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88" w:rsidRPr="002569AF" w:rsidRDefault="000B4788" w:rsidP="002569AF">
      <w:pPr>
        <w:spacing w:line="276" w:lineRule="auto"/>
        <w:jc w:val="center"/>
        <w:rPr>
          <w:rFonts w:ascii="Palentino12" w:hAnsi="Palentino12" w:cs="Times New Roman"/>
          <w:b/>
          <w:spacing w:val="-4"/>
          <w:sz w:val="24"/>
          <w:szCs w:val="24"/>
        </w:rPr>
      </w:pPr>
      <w:r w:rsidRPr="002569AF">
        <w:rPr>
          <w:rFonts w:ascii="Palentino12" w:hAnsi="Palentino12" w:cs="Times New Roman"/>
          <w:b/>
          <w:spacing w:val="-4"/>
          <w:sz w:val="24"/>
          <w:szCs w:val="24"/>
        </w:rPr>
        <w:t xml:space="preserve">PENGARUH KEPEMIMPINAN KEPALA SEKOLAH TERHADAP KINERJA GURU DI SMK NEGERI 1 SUWAWA KABUPATEN BONE BOLANGO </w:t>
      </w:r>
    </w:p>
    <w:p w:rsidR="000B4788" w:rsidRPr="002569AF" w:rsidRDefault="000B4788" w:rsidP="002569AF">
      <w:pPr>
        <w:spacing w:line="276" w:lineRule="auto"/>
        <w:jc w:val="center"/>
        <w:rPr>
          <w:rFonts w:ascii="Palentino12" w:hAnsi="Palentino12" w:cs="Times New Roman"/>
          <w:b/>
          <w:spacing w:val="-12"/>
          <w:sz w:val="24"/>
          <w:szCs w:val="24"/>
        </w:rPr>
      </w:pPr>
      <w:r w:rsidRPr="002569AF">
        <w:rPr>
          <w:rFonts w:ascii="Palentino12" w:hAnsi="Palentino12" w:cs="Times New Roman"/>
          <w:b/>
          <w:spacing w:val="-4"/>
          <w:sz w:val="24"/>
          <w:szCs w:val="24"/>
        </w:rPr>
        <w:t>PROVINSI GORONTALO</w:t>
      </w:r>
    </w:p>
    <w:p w:rsidR="000B4788" w:rsidRPr="002569AF" w:rsidRDefault="000B4788" w:rsidP="002569AF">
      <w:pPr>
        <w:spacing w:line="276" w:lineRule="auto"/>
        <w:jc w:val="center"/>
        <w:rPr>
          <w:rFonts w:ascii="Palentino12" w:hAnsi="Palentino12" w:cs="Times New Roman"/>
          <w:b/>
          <w:sz w:val="24"/>
          <w:szCs w:val="24"/>
        </w:rPr>
      </w:pPr>
    </w:p>
    <w:p w:rsidR="000B4788" w:rsidRPr="002569AF" w:rsidRDefault="000B4788" w:rsidP="002569AF">
      <w:pPr>
        <w:spacing w:line="276" w:lineRule="auto"/>
        <w:jc w:val="center"/>
        <w:rPr>
          <w:rFonts w:ascii="Palentino12" w:hAnsi="Palentino12" w:cs="Times New Roman"/>
          <w:b/>
          <w:sz w:val="24"/>
          <w:szCs w:val="24"/>
        </w:rPr>
      </w:pPr>
      <w:r w:rsidRPr="002569AF">
        <w:rPr>
          <w:rFonts w:ascii="Palentino12" w:hAnsi="Palentino12" w:cs="Times New Roman"/>
          <w:b/>
          <w:sz w:val="24"/>
          <w:szCs w:val="24"/>
        </w:rPr>
        <w:t>Ruth Unaiya</w:t>
      </w:r>
      <w:r w:rsidRPr="002569AF">
        <w:rPr>
          <w:rFonts w:ascii="Palentino12" w:hAnsi="Palentino12" w:cs="Times New Roman"/>
          <w:b/>
          <w:sz w:val="24"/>
          <w:szCs w:val="24"/>
          <w:vertAlign w:val="superscript"/>
        </w:rPr>
        <w:t>1)</w:t>
      </w:r>
      <w:r w:rsidRPr="002569AF">
        <w:rPr>
          <w:rFonts w:ascii="Palentino12" w:hAnsi="Palentino12" w:cs="Times New Roman"/>
          <w:b/>
          <w:sz w:val="24"/>
          <w:szCs w:val="24"/>
        </w:rPr>
        <w:t xml:space="preserve">, </w:t>
      </w:r>
      <w:r w:rsidR="002A652E" w:rsidRPr="002569AF">
        <w:rPr>
          <w:rFonts w:ascii="Palentino12" w:hAnsi="Palentino12" w:cs="Times New Roman"/>
          <w:b/>
          <w:sz w:val="24"/>
          <w:szCs w:val="24"/>
        </w:rPr>
        <w:t>Usman Moonti</w:t>
      </w:r>
      <w:r w:rsidRPr="002569AF">
        <w:rPr>
          <w:rFonts w:ascii="Palentino12" w:hAnsi="Palentino12" w:cs="Times New Roman"/>
          <w:b/>
          <w:sz w:val="24"/>
          <w:szCs w:val="24"/>
          <w:vertAlign w:val="superscript"/>
        </w:rPr>
        <w:t>2)</w:t>
      </w:r>
      <w:r w:rsidRPr="002569AF">
        <w:rPr>
          <w:rFonts w:ascii="Palentino12" w:hAnsi="Palentino12" w:cs="Times New Roman"/>
          <w:b/>
          <w:sz w:val="24"/>
          <w:szCs w:val="24"/>
        </w:rPr>
        <w:t>,</w:t>
      </w:r>
      <w:r w:rsidR="002A652E" w:rsidRPr="002569AF">
        <w:rPr>
          <w:rFonts w:ascii="Palentino12" w:hAnsi="Palentino12" w:cs="Times New Roman"/>
          <w:b/>
          <w:sz w:val="24"/>
          <w:szCs w:val="24"/>
        </w:rPr>
        <w:t xml:space="preserve"> Sudirman</w:t>
      </w:r>
      <w:r w:rsidRPr="002569AF">
        <w:rPr>
          <w:rFonts w:ascii="Palentino12" w:hAnsi="Palentino12" w:cs="Times New Roman"/>
          <w:b/>
          <w:sz w:val="24"/>
          <w:szCs w:val="24"/>
          <w:vertAlign w:val="superscript"/>
        </w:rPr>
        <w:t>3)</w:t>
      </w:r>
      <w:r w:rsidRPr="002569AF">
        <w:rPr>
          <w:rFonts w:ascii="Palentino12" w:hAnsi="Palentino12" w:cs="Times New Roman"/>
          <w:b/>
          <w:sz w:val="24"/>
          <w:szCs w:val="24"/>
        </w:rPr>
        <w:t xml:space="preserve">, </w:t>
      </w:r>
      <w:r w:rsidR="002A652E" w:rsidRPr="002569AF">
        <w:rPr>
          <w:rFonts w:ascii="Palentino12" w:hAnsi="Palentino12" w:cs="Times New Roman"/>
          <w:b/>
          <w:sz w:val="24"/>
          <w:szCs w:val="24"/>
        </w:rPr>
        <w:t>Melizubaida Mahmud</w:t>
      </w:r>
      <w:r w:rsidRPr="002569AF">
        <w:rPr>
          <w:rFonts w:ascii="Palentino12" w:hAnsi="Palentino12" w:cs="Times New Roman"/>
          <w:b/>
          <w:sz w:val="24"/>
          <w:szCs w:val="24"/>
          <w:vertAlign w:val="superscript"/>
        </w:rPr>
        <w:t>4)</w:t>
      </w:r>
      <w:r w:rsidRPr="002569AF">
        <w:rPr>
          <w:rFonts w:ascii="Palentino12" w:hAnsi="Palentino12" w:cs="Times New Roman"/>
          <w:b/>
          <w:sz w:val="24"/>
          <w:szCs w:val="24"/>
        </w:rPr>
        <w:t xml:space="preserve">, </w:t>
      </w:r>
      <w:r w:rsidR="002A652E" w:rsidRPr="002569AF">
        <w:rPr>
          <w:rFonts w:ascii="Palentino12" w:hAnsi="Palentino12" w:cs="Times New Roman"/>
          <w:b/>
          <w:sz w:val="24"/>
          <w:szCs w:val="24"/>
        </w:rPr>
        <w:t>Agil Bahsoan</w:t>
      </w:r>
      <w:r w:rsidRPr="002569AF">
        <w:rPr>
          <w:rFonts w:ascii="Palentino12" w:hAnsi="Palentino12" w:cs="Times New Roman"/>
          <w:b/>
          <w:sz w:val="24"/>
          <w:szCs w:val="24"/>
          <w:vertAlign w:val="superscript"/>
        </w:rPr>
        <w:t>5)</w:t>
      </w:r>
    </w:p>
    <w:p w:rsidR="000B4788" w:rsidRPr="002569AF" w:rsidRDefault="000B4788" w:rsidP="002569AF">
      <w:pPr>
        <w:spacing w:line="276" w:lineRule="auto"/>
        <w:jc w:val="center"/>
        <w:rPr>
          <w:rFonts w:ascii="Palentino12" w:hAnsi="Palentino12" w:cs="Times New Roman"/>
          <w:b/>
          <w:sz w:val="24"/>
          <w:szCs w:val="24"/>
        </w:rPr>
      </w:pPr>
    </w:p>
    <w:p w:rsidR="000B4788" w:rsidRPr="002569AF" w:rsidRDefault="000B4788" w:rsidP="002569AF">
      <w:pPr>
        <w:spacing w:line="276" w:lineRule="auto"/>
        <w:jc w:val="center"/>
        <w:rPr>
          <w:rFonts w:ascii="Palentino12" w:hAnsi="Palentino12" w:cs="Times New Roman"/>
          <w:sz w:val="24"/>
          <w:szCs w:val="24"/>
        </w:rPr>
      </w:pPr>
      <w:r w:rsidRPr="002569AF">
        <w:rPr>
          <w:rFonts w:ascii="Palentino12" w:hAnsi="Palentino12" w:cs="Times New Roman"/>
          <w:sz w:val="24"/>
          <w:szCs w:val="24"/>
        </w:rPr>
        <w:t>Mahasiswa Jurusan Pendidikan Ekonomi, Universitas Negeri Gorontalo</w:t>
      </w:r>
      <w:r w:rsidRPr="002569AF">
        <w:rPr>
          <w:rFonts w:ascii="Palentino12" w:hAnsi="Palentino12" w:cs="Times New Roman"/>
          <w:sz w:val="24"/>
          <w:szCs w:val="24"/>
          <w:vertAlign w:val="superscript"/>
        </w:rPr>
        <w:t>1)</w:t>
      </w:r>
    </w:p>
    <w:p w:rsidR="000B4788" w:rsidRPr="002569AF" w:rsidRDefault="000B4788" w:rsidP="002569AF">
      <w:pPr>
        <w:spacing w:line="276" w:lineRule="auto"/>
        <w:jc w:val="center"/>
        <w:rPr>
          <w:rFonts w:ascii="Palentino12" w:hAnsi="Palentino12" w:cs="Times New Roman"/>
          <w:sz w:val="24"/>
          <w:szCs w:val="24"/>
        </w:rPr>
      </w:pPr>
      <w:r w:rsidRPr="002569AF">
        <w:rPr>
          <w:rFonts w:ascii="Palentino12" w:hAnsi="Palentino12" w:cs="Times New Roman"/>
          <w:sz w:val="24"/>
          <w:szCs w:val="24"/>
        </w:rPr>
        <w:t>Dosen Jurusan Pendidikan Ekonomi, Universitas Negeri Gorontalo</w:t>
      </w:r>
      <w:r w:rsidRPr="002569AF">
        <w:rPr>
          <w:rFonts w:ascii="Palentino12" w:hAnsi="Palentino12" w:cs="Times New Roman"/>
          <w:sz w:val="24"/>
          <w:szCs w:val="24"/>
          <w:vertAlign w:val="superscript"/>
        </w:rPr>
        <w:t>2)3)4)5)</w:t>
      </w:r>
    </w:p>
    <w:p w:rsidR="000B4788" w:rsidRPr="002569AF" w:rsidRDefault="000B4788" w:rsidP="002569AF">
      <w:pPr>
        <w:spacing w:line="276" w:lineRule="auto"/>
        <w:jc w:val="center"/>
        <w:rPr>
          <w:rFonts w:ascii="Palentino12" w:hAnsi="Palentino12" w:cs="Times New Roman"/>
          <w:sz w:val="24"/>
          <w:szCs w:val="24"/>
        </w:rPr>
      </w:pPr>
      <w:r w:rsidRPr="002569AF">
        <w:rPr>
          <w:rFonts w:ascii="Palentino12" w:hAnsi="Palentino12"/>
          <w:color w:val="000000" w:themeColor="text1"/>
          <w:sz w:val="24"/>
          <w:szCs w:val="24"/>
        </w:rPr>
        <w:t xml:space="preserve">Email : </w:t>
      </w:r>
      <w:hyperlink r:id="rId9" w:history="1">
        <w:r w:rsidRPr="002569AF">
          <w:rPr>
            <w:rStyle w:val="Hyperlink"/>
            <w:rFonts w:ascii="Palentino12" w:hAnsi="Palentino12"/>
            <w:sz w:val="24"/>
            <w:szCs w:val="24"/>
          </w:rPr>
          <w:t>ruthunaiyaruth@gmail.com</w:t>
        </w:r>
      </w:hyperlink>
      <w:r w:rsidRPr="002569AF">
        <w:rPr>
          <w:rStyle w:val="Hyperlink"/>
          <w:rFonts w:ascii="Palentino12" w:hAnsi="Palentino12"/>
          <w:color w:val="000000" w:themeColor="text1"/>
          <w:sz w:val="24"/>
          <w:szCs w:val="24"/>
          <w:vertAlign w:val="superscript"/>
        </w:rPr>
        <w:t>1)</w:t>
      </w:r>
    </w:p>
    <w:p w:rsidR="000B4788" w:rsidRPr="002569AF" w:rsidRDefault="000B4788" w:rsidP="002569AF">
      <w:pPr>
        <w:spacing w:line="276" w:lineRule="auto"/>
        <w:rPr>
          <w:rFonts w:ascii="Palentino12" w:hAnsi="Palentino12"/>
          <w:sz w:val="24"/>
          <w:szCs w:val="24"/>
        </w:rPr>
      </w:pPr>
    </w:p>
    <w:p w:rsidR="000B4788" w:rsidRPr="002569AF" w:rsidRDefault="000B4788" w:rsidP="002569AF">
      <w:pPr>
        <w:spacing w:line="276" w:lineRule="auto"/>
        <w:jc w:val="center"/>
        <w:rPr>
          <w:rFonts w:ascii="Palentino12" w:hAnsi="Palentino12" w:cs="Times New Roman"/>
          <w:b/>
          <w:sz w:val="24"/>
          <w:szCs w:val="24"/>
        </w:rPr>
      </w:pPr>
      <w:r w:rsidRPr="002569AF">
        <w:rPr>
          <w:rFonts w:ascii="Palentino12" w:hAnsi="Palentino12" w:cs="Times New Roman"/>
          <w:b/>
          <w:sz w:val="24"/>
          <w:szCs w:val="24"/>
        </w:rPr>
        <w:t>ABSTRAK</w:t>
      </w:r>
    </w:p>
    <w:p w:rsidR="008D2F71" w:rsidRPr="002569AF" w:rsidRDefault="008D2F71" w:rsidP="002569AF">
      <w:pPr>
        <w:spacing w:line="276" w:lineRule="auto"/>
        <w:jc w:val="both"/>
        <w:rPr>
          <w:rFonts w:ascii="Palentino12" w:hAnsi="Palentino12" w:cs="Times New Roman"/>
          <w:sz w:val="24"/>
          <w:szCs w:val="24"/>
        </w:rPr>
      </w:pPr>
      <w:r w:rsidRPr="002569AF">
        <w:rPr>
          <w:rFonts w:ascii="Palentino12" w:hAnsi="Palentino12" w:cs="Times New Roman"/>
          <w:sz w:val="24"/>
          <w:szCs w:val="24"/>
        </w:rPr>
        <w:t>Tujuan penelitian ini untuk mengetahui apakah kepemimpinan kepala sekolah berpengaruh terhadap kinerja guru di SMK Negeri 1 Suwawa, Kabupaten Bone Bolango, Provinsi Gorontalo.</w:t>
      </w:r>
    </w:p>
    <w:p w:rsidR="008D2F71" w:rsidRPr="002569AF" w:rsidRDefault="008D2F71" w:rsidP="002569AF">
      <w:pPr>
        <w:spacing w:line="276" w:lineRule="auto"/>
        <w:jc w:val="both"/>
        <w:rPr>
          <w:rFonts w:ascii="Palentino12" w:hAnsi="Palentino12" w:cs="Times New Roman"/>
          <w:sz w:val="24"/>
          <w:szCs w:val="24"/>
        </w:rPr>
      </w:pPr>
      <w:r w:rsidRPr="002569AF">
        <w:rPr>
          <w:rFonts w:ascii="Palentino12" w:hAnsi="Palentino12" w:cs="Times New Roman"/>
          <w:sz w:val="24"/>
          <w:szCs w:val="24"/>
        </w:rPr>
        <w:t>Penelitian ini menggunakan pendekatan kuantitatif.</w:t>
      </w:r>
      <w:r w:rsidR="007D7E40" w:rsidRPr="002569AF">
        <w:rPr>
          <w:rFonts w:ascii="Palentino12" w:hAnsi="Palentino12" w:cs="Times New Roman"/>
          <w:sz w:val="24"/>
          <w:szCs w:val="24"/>
        </w:rPr>
        <w:t xml:space="preserve"> Data yang digunakan adalah data primer yang diperoleh dari penyebaran kuesioner pada Tenaga Pendidik dan Tenaga Kependidikan SMK Negeri 1 Suwawa Kabupaten Bone Bolango, Provinsi Gorontalo</w:t>
      </w:r>
      <w:r w:rsidR="006E301E" w:rsidRPr="002569AF">
        <w:rPr>
          <w:rFonts w:ascii="Palentino12" w:hAnsi="Palentino12" w:cs="Times New Roman"/>
          <w:sz w:val="24"/>
          <w:szCs w:val="24"/>
        </w:rPr>
        <w:t>. Jumlah Penarikan Sampel dalam penelitian ini sebesar 58  responden. Teknik analisis data menggunakan regresi linear sederhana.</w:t>
      </w:r>
    </w:p>
    <w:p w:rsidR="006E301E" w:rsidRPr="002569AF" w:rsidRDefault="006E301E" w:rsidP="002569AF">
      <w:pPr>
        <w:spacing w:line="276" w:lineRule="auto"/>
        <w:jc w:val="both"/>
        <w:rPr>
          <w:rFonts w:ascii="Palentino12" w:hAnsi="Palentino12" w:cs="Times New Roman"/>
          <w:sz w:val="24"/>
          <w:szCs w:val="24"/>
        </w:rPr>
      </w:pPr>
      <w:r w:rsidRPr="002569AF">
        <w:rPr>
          <w:rFonts w:ascii="Palentino12" w:hAnsi="Palentino12" w:cs="Times New Roman"/>
          <w:sz w:val="24"/>
          <w:szCs w:val="24"/>
        </w:rPr>
        <w:t>Hasil penelitian menunjukkan bahwa terdapat pengaruh Kepemimpinan Kepala Sekolah Terhadap Kinerja Guru Di SMK Negeri 1 Suwawa Kabupaten Bone Bolango, Provinsi Gorontalo. Besaran pengaruh Kepemimpinan Kepela Sekolah Terhadap Kinerja Guru Di SMK Negeri 1 Suwawa Kabupaten Bone Bolango Provinsi Gorontalo  65,3% sedangkan sisanya sebesar 34,7% dipengaruhi oleh variabel yang tidak diteliti.</w:t>
      </w:r>
    </w:p>
    <w:p w:rsidR="000B4788" w:rsidRPr="002569AF" w:rsidRDefault="000B4788" w:rsidP="002569AF">
      <w:pPr>
        <w:spacing w:line="276" w:lineRule="auto"/>
        <w:rPr>
          <w:rFonts w:ascii="Palentino12" w:hAnsi="Palentino12" w:cs="Times New Roman"/>
          <w:sz w:val="24"/>
          <w:szCs w:val="24"/>
        </w:rPr>
      </w:pPr>
    </w:p>
    <w:p w:rsidR="000B4788" w:rsidRPr="002569AF" w:rsidRDefault="000B4788" w:rsidP="002569AF">
      <w:pPr>
        <w:spacing w:line="276" w:lineRule="auto"/>
        <w:jc w:val="both"/>
        <w:rPr>
          <w:rFonts w:ascii="Palentino12" w:hAnsi="Palentino12" w:cs="Times New Roman"/>
          <w:b/>
          <w:sz w:val="24"/>
          <w:szCs w:val="24"/>
        </w:rPr>
      </w:pPr>
      <w:r w:rsidRPr="002569AF">
        <w:rPr>
          <w:rFonts w:ascii="Palentino12" w:hAnsi="Palentino12" w:cs="Times New Roman"/>
          <w:b/>
          <w:sz w:val="24"/>
          <w:szCs w:val="24"/>
        </w:rPr>
        <w:t>Kata kunci :</w:t>
      </w:r>
      <w:r w:rsidR="00254ED7" w:rsidRPr="002569AF">
        <w:rPr>
          <w:rFonts w:ascii="Palentino12" w:hAnsi="Palentino12" w:cs="Times New Roman"/>
          <w:b/>
          <w:sz w:val="24"/>
          <w:szCs w:val="24"/>
        </w:rPr>
        <w:t xml:space="preserve"> Kepemimpinan Kepala Sekolah Dan Kinerja Guru</w:t>
      </w:r>
    </w:p>
    <w:p w:rsidR="000B4788" w:rsidRPr="002569AF" w:rsidRDefault="000B4788" w:rsidP="002569AF">
      <w:pPr>
        <w:spacing w:line="276" w:lineRule="auto"/>
        <w:jc w:val="both"/>
        <w:rPr>
          <w:rFonts w:ascii="Palentino12" w:hAnsi="Palentino12" w:cs="Times New Roman"/>
          <w:b/>
          <w:sz w:val="24"/>
          <w:szCs w:val="24"/>
        </w:rPr>
      </w:pPr>
    </w:p>
    <w:p w:rsidR="000B4788" w:rsidRPr="002569AF" w:rsidRDefault="000B4788" w:rsidP="002569AF">
      <w:pPr>
        <w:spacing w:line="276" w:lineRule="auto"/>
        <w:jc w:val="center"/>
        <w:rPr>
          <w:rFonts w:ascii="Palentino12" w:hAnsi="Palentino12" w:cs="Times New Roman"/>
          <w:b/>
          <w:sz w:val="24"/>
          <w:szCs w:val="24"/>
        </w:rPr>
      </w:pPr>
      <w:r w:rsidRPr="002569AF">
        <w:rPr>
          <w:rFonts w:ascii="Palentino12" w:hAnsi="Palentino12" w:cs="Times New Roman"/>
          <w:b/>
          <w:sz w:val="24"/>
          <w:szCs w:val="24"/>
        </w:rPr>
        <w:t>ABSTRACT</w:t>
      </w:r>
    </w:p>
    <w:p w:rsidR="000B4788" w:rsidRPr="002569AF" w:rsidRDefault="008A1BD0" w:rsidP="002569AF">
      <w:pPr>
        <w:spacing w:line="276" w:lineRule="auto"/>
        <w:jc w:val="both"/>
        <w:rPr>
          <w:rFonts w:ascii="Palentino12" w:hAnsi="Palentino12" w:cs="Times New Roman"/>
          <w:sz w:val="24"/>
          <w:szCs w:val="24"/>
        </w:rPr>
      </w:pPr>
      <w:r w:rsidRPr="002569AF">
        <w:rPr>
          <w:rFonts w:ascii="Palentino12" w:hAnsi="Palentino12" w:cs="Times New Roman"/>
          <w:sz w:val="24"/>
          <w:szCs w:val="24"/>
        </w:rPr>
        <w:t>This research aims to determine whether the school principal’s lead</w:t>
      </w:r>
      <w:r w:rsidR="002A652E" w:rsidRPr="002569AF">
        <w:rPr>
          <w:rFonts w:ascii="Palentino12" w:hAnsi="Palentino12" w:cs="Times New Roman"/>
          <w:sz w:val="24"/>
          <w:szCs w:val="24"/>
        </w:rPr>
        <w:t>ership influences the performance of teachers at SMK Negeri 1 Suwawa, Bone Bolango Regency, Gorontalo Province.</w:t>
      </w:r>
    </w:p>
    <w:p w:rsidR="006E301E" w:rsidRPr="002569AF" w:rsidRDefault="008D2F71" w:rsidP="002569AF">
      <w:pPr>
        <w:spacing w:line="276" w:lineRule="auto"/>
        <w:jc w:val="both"/>
        <w:rPr>
          <w:rFonts w:ascii="Palentino12" w:hAnsi="Palentino12" w:cs="Times New Roman"/>
          <w:sz w:val="24"/>
          <w:szCs w:val="24"/>
        </w:rPr>
      </w:pPr>
      <w:r w:rsidRPr="002569AF">
        <w:rPr>
          <w:rFonts w:ascii="Palentino12" w:hAnsi="Palentino12" w:cs="Times New Roman"/>
          <w:sz w:val="24"/>
          <w:szCs w:val="24"/>
        </w:rPr>
        <w:t>This research employs a quantitative approach.</w:t>
      </w:r>
      <w:r w:rsidR="006E301E" w:rsidRPr="002569AF">
        <w:rPr>
          <w:rFonts w:ascii="Palentino12" w:hAnsi="Palentino12" w:cs="Times New Roman"/>
          <w:sz w:val="24"/>
          <w:szCs w:val="24"/>
        </w:rPr>
        <w:t xml:space="preserve"> The data are primary data obtained from the </w:t>
      </w:r>
      <w:r w:rsidR="007332DD" w:rsidRPr="002569AF">
        <w:rPr>
          <w:rFonts w:ascii="Palentino12" w:hAnsi="Palentino12" w:cs="Times New Roman"/>
          <w:sz w:val="24"/>
          <w:szCs w:val="24"/>
        </w:rPr>
        <w:t>distribution of questionnaires to the educators and educational staff osf SMK Negeri 1 Suwawa, Bone Bolango Regency, Gorontalo Province. The number of samples in this research is 58 respondents. The data are analyzed through Simple Linear Regression.</w:t>
      </w:r>
    </w:p>
    <w:p w:rsidR="007332DD" w:rsidRPr="002569AF" w:rsidRDefault="007332DD" w:rsidP="002569AF">
      <w:pPr>
        <w:spacing w:line="276" w:lineRule="auto"/>
        <w:jc w:val="both"/>
        <w:rPr>
          <w:rFonts w:ascii="Palentino12" w:hAnsi="Palentino12" w:cs="Times New Roman"/>
          <w:sz w:val="24"/>
          <w:szCs w:val="24"/>
        </w:rPr>
      </w:pPr>
      <w:r w:rsidRPr="002569AF">
        <w:rPr>
          <w:rFonts w:ascii="Palentino12" w:hAnsi="Palentino12" w:cs="Times New Roman"/>
          <w:sz w:val="24"/>
          <w:szCs w:val="24"/>
        </w:rPr>
        <w:t xml:space="preserve">The results indicate that there is an influence of school principal leadership on </w:t>
      </w:r>
      <w:r w:rsidR="002C44F9" w:rsidRPr="002569AF">
        <w:rPr>
          <w:rFonts w:ascii="Palentino12" w:hAnsi="Palentino12" w:cs="Times New Roman"/>
          <w:sz w:val="24"/>
          <w:szCs w:val="24"/>
        </w:rPr>
        <w:t>Teacher Performance at SMK 1 Suwawa, Bone Bolango Regency, Gorontalo Province. The magnitude of the influence of the school principal’s leadership on teacher performance at SMK Negeri 1 Suwawa, Bone Bolango Regency, Gorontalo Province is 65,3%, while unexamined variables influence the remaining 34,7%.</w:t>
      </w:r>
    </w:p>
    <w:p w:rsidR="000B4788" w:rsidRPr="002569AF" w:rsidRDefault="000B4788" w:rsidP="002569AF">
      <w:pPr>
        <w:spacing w:line="276" w:lineRule="auto"/>
        <w:jc w:val="both"/>
        <w:rPr>
          <w:rFonts w:ascii="Palentino12" w:hAnsi="Palentino12" w:cs="Times New Roman"/>
          <w:b/>
          <w:sz w:val="24"/>
          <w:szCs w:val="24"/>
        </w:rPr>
      </w:pPr>
    </w:p>
    <w:p w:rsidR="000B4788" w:rsidRPr="002569AF" w:rsidRDefault="000B4788" w:rsidP="002569AF">
      <w:pPr>
        <w:spacing w:line="276" w:lineRule="auto"/>
        <w:rPr>
          <w:rFonts w:ascii="Palentino12" w:hAnsi="Palentino12" w:cs="Times New Roman"/>
          <w:b/>
          <w:sz w:val="24"/>
          <w:szCs w:val="24"/>
        </w:rPr>
      </w:pPr>
      <w:r w:rsidRPr="002569AF">
        <w:rPr>
          <w:rFonts w:ascii="Palentino12" w:hAnsi="Palentino12" w:cs="Times New Roman"/>
          <w:b/>
          <w:sz w:val="24"/>
          <w:szCs w:val="24"/>
        </w:rPr>
        <w:t>Keywords :</w:t>
      </w:r>
      <w:r w:rsidR="002C44F9" w:rsidRPr="002569AF">
        <w:rPr>
          <w:rFonts w:ascii="Palentino12" w:hAnsi="Palentino12" w:cs="Times New Roman"/>
          <w:b/>
          <w:sz w:val="24"/>
          <w:szCs w:val="24"/>
        </w:rPr>
        <w:t>Principal Leadership and Teacher Performance</w:t>
      </w:r>
    </w:p>
    <w:p w:rsidR="00A56D1E" w:rsidRPr="002569AF" w:rsidRDefault="00A56D1E" w:rsidP="002569AF">
      <w:pPr>
        <w:spacing w:line="276" w:lineRule="auto"/>
        <w:rPr>
          <w:rFonts w:ascii="Palentino12" w:hAnsi="Palentino12" w:cs="Times New Roman"/>
          <w:b/>
          <w:sz w:val="24"/>
          <w:szCs w:val="24"/>
        </w:rPr>
      </w:pPr>
    </w:p>
    <w:p w:rsidR="000B4788" w:rsidRPr="002569AF" w:rsidRDefault="000B4788" w:rsidP="002569AF">
      <w:pPr>
        <w:spacing w:line="276" w:lineRule="auto"/>
        <w:rPr>
          <w:rFonts w:ascii="Palentino12" w:hAnsi="Palentino12" w:cs="Times New Roman"/>
          <w:b/>
          <w:sz w:val="24"/>
          <w:szCs w:val="24"/>
        </w:rPr>
      </w:pPr>
      <w:r w:rsidRPr="002569AF">
        <w:rPr>
          <w:rFonts w:ascii="Palentino12" w:hAnsi="Palentino12" w:cs="Times New Roman"/>
          <w:b/>
          <w:sz w:val="24"/>
          <w:szCs w:val="24"/>
        </w:rPr>
        <w:lastRenderedPageBreak/>
        <w:t>PENDAHULUAN</w:t>
      </w:r>
    </w:p>
    <w:p w:rsidR="00167196" w:rsidRPr="002569AF" w:rsidRDefault="00167196" w:rsidP="002569AF">
      <w:pPr>
        <w:spacing w:line="276" w:lineRule="auto"/>
        <w:ind w:firstLine="720"/>
        <w:jc w:val="both"/>
        <w:rPr>
          <w:rFonts w:ascii="Palentino12" w:hAnsi="Palentino12"/>
          <w:sz w:val="24"/>
          <w:szCs w:val="24"/>
        </w:rPr>
      </w:pPr>
      <w:r w:rsidRPr="002569AF">
        <w:rPr>
          <w:rFonts w:ascii="Palentino12" w:hAnsi="Palentino12"/>
          <w:sz w:val="24"/>
          <w:szCs w:val="24"/>
        </w:rPr>
        <w:t xml:space="preserve">Kepemimpinan kepala sekolah adalah kemampuan seorang tenaga fungsional guru yang diberi tugas untuk memimpin suatu sekolah untuk menggerakkan segala sumber yang ada pada suatu sekolah sehingga dapat didaya gunakan secara maksimal untuk mencapai tujuan yang ditelah ditetapkan. Kinerja adalah hasil atau taraf kesuksesan yang dicapai seseorang dalam bidang pekerjaan menurut kriteria tertentu. </w:t>
      </w:r>
      <w:r w:rsidR="00027458" w:rsidRPr="002569AF">
        <w:rPr>
          <w:rFonts w:ascii="Palentino12" w:hAnsi="Palentino12"/>
          <w:sz w:val="24"/>
          <w:szCs w:val="24"/>
        </w:rPr>
        <w:fldChar w:fldCharType="begin" w:fldLock="1"/>
      </w:r>
      <w:r w:rsidRPr="002569AF">
        <w:rPr>
          <w:rFonts w:ascii="Palentino12" w:hAnsi="Palentino12"/>
          <w:sz w:val="24"/>
          <w:szCs w:val="24"/>
        </w:rPr>
        <w:instrText>ADDIN CSL_CITATION {"citationItems":[{"id":"ITEM-1","itemData":{"author":[{"dropping-particle":"","family":"Kartono","given":"Kartini","non-dropping-particle":"","parse-names":false,"suffix":""}],"id":"ITEM-1","issued":{"date-parts":[["2005"]]},"publisher":"PT. Raja Grafindo Persada","publisher-place":"Jakarta","title":"Pemimpin dan Kepemimpinan","type":"book"},"uris":["http://www.mendeley.com/documents/?uuid=9fbcbccb-d25e-41b9-8c17-bd25ea17506c"]}],"mendeley":{"formattedCitation":"(Kartono, 2005)","plainTextFormattedCitation":"(Kartono, 2005)","previouslyFormattedCitation":"(Kartono, 2005)"},"properties":{"noteIndex":0},"schema":"https://github.com/citation-style-language/schema/raw/master/csl-citation.json"}</w:instrText>
      </w:r>
      <w:r w:rsidR="00027458" w:rsidRPr="002569AF">
        <w:rPr>
          <w:rFonts w:ascii="Palentino12" w:hAnsi="Palentino12"/>
          <w:sz w:val="24"/>
          <w:szCs w:val="24"/>
        </w:rPr>
        <w:fldChar w:fldCharType="separate"/>
      </w:r>
      <w:r w:rsidRPr="002569AF">
        <w:rPr>
          <w:rFonts w:ascii="Palentino12" w:hAnsi="Palentino12"/>
          <w:noProof/>
          <w:sz w:val="24"/>
          <w:szCs w:val="24"/>
        </w:rPr>
        <w:t>(Kartono, 2005)</w:t>
      </w:r>
      <w:r w:rsidR="00027458" w:rsidRPr="002569AF">
        <w:rPr>
          <w:rFonts w:ascii="Palentino12" w:hAnsi="Palentino12"/>
          <w:sz w:val="24"/>
          <w:szCs w:val="24"/>
        </w:rPr>
        <w:fldChar w:fldCharType="end"/>
      </w:r>
    </w:p>
    <w:p w:rsidR="00167196" w:rsidRPr="002569AF" w:rsidRDefault="00167196" w:rsidP="002569AF">
      <w:pPr>
        <w:spacing w:line="276" w:lineRule="auto"/>
        <w:ind w:firstLine="720"/>
        <w:jc w:val="both"/>
        <w:rPr>
          <w:rFonts w:ascii="Palentino12" w:hAnsi="Palentino12"/>
          <w:sz w:val="24"/>
          <w:szCs w:val="24"/>
        </w:rPr>
      </w:pPr>
      <w:r w:rsidRPr="002569AF">
        <w:rPr>
          <w:rFonts w:ascii="Palentino12" w:hAnsi="Palentino12"/>
          <w:sz w:val="24"/>
          <w:szCs w:val="24"/>
        </w:rPr>
        <w:t>Kartono mendefinisikan kepemimpinan adalah masalah relasi dan mempengaruhi antara pemimpin dan yang dipimpin. Kepemimpinan tersebut muncul dan berkembang sebagai hasil dari interaksi otomatis di antara pemimpin dan individu –individu yang di pimpin. Kepemimpinan itu bisa berfungsi atas dasar kekuasaan pemimpin untuk mengajak, mempengaruhi, dan menggerakkan orang lain guna melakukan sesuatu demi pencapaian suatu tujuan tertentu.</w:t>
      </w:r>
      <w:r w:rsidR="00027458" w:rsidRPr="002569AF">
        <w:rPr>
          <w:rFonts w:ascii="Palentino12" w:hAnsi="Palentino12"/>
          <w:sz w:val="24"/>
          <w:szCs w:val="24"/>
        </w:rPr>
        <w:fldChar w:fldCharType="begin" w:fldLock="1"/>
      </w:r>
      <w:r w:rsidRPr="002569AF">
        <w:rPr>
          <w:rFonts w:ascii="Palentino12" w:hAnsi="Palentino12"/>
          <w:sz w:val="24"/>
          <w:szCs w:val="24"/>
        </w:rPr>
        <w:instrText>ADDIN CSL_CITATION {"citationItems":[{"id":"ITEM-1","itemData":{"author":[{"dropping-particle":"","family":"Kartono","given":"Kartini","non-dropping-particle":"","parse-names":false,"suffix":""}],"id":"ITEM-1","issued":{"date-parts":[["2005"]]},"publisher":"PT. Raja Grafindo Persada","publisher-place":"Jakarta","title":"Pemimpin dan Kepemimpinan","type":"book"},"uris":["http://www.mendeley.com/documents/?uuid=9fbcbccb-d25e-41b9-8c17-bd25ea17506c"]}],"mendeley":{"formattedCitation":"(Kartono, 2005)","manualFormatting":"(Kartono, 2005 : 6)","plainTextFormattedCitation":"(Kartono, 2005)","previouslyFormattedCitation":"(Kartono, 2005)"},"properties":{"noteIndex":0},"schema":"https://github.com/citation-style-language/schema/raw/master/csl-citation.json"}</w:instrText>
      </w:r>
      <w:r w:rsidR="00027458" w:rsidRPr="002569AF">
        <w:rPr>
          <w:rFonts w:ascii="Palentino12" w:hAnsi="Palentino12"/>
          <w:sz w:val="24"/>
          <w:szCs w:val="24"/>
        </w:rPr>
        <w:fldChar w:fldCharType="separate"/>
      </w:r>
      <w:r w:rsidRPr="002569AF">
        <w:rPr>
          <w:rFonts w:ascii="Palentino12" w:hAnsi="Palentino12"/>
          <w:noProof/>
          <w:sz w:val="24"/>
          <w:szCs w:val="24"/>
        </w:rPr>
        <w:t>(Kartono, 2005 : 6)</w:t>
      </w:r>
      <w:r w:rsidR="00027458" w:rsidRPr="002569AF">
        <w:rPr>
          <w:rFonts w:ascii="Palentino12" w:hAnsi="Palentino12"/>
          <w:sz w:val="24"/>
          <w:szCs w:val="24"/>
        </w:rPr>
        <w:fldChar w:fldCharType="end"/>
      </w:r>
    </w:p>
    <w:p w:rsidR="00B0342D" w:rsidRPr="002569AF" w:rsidRDefault="00167196" w:rsidP="002569AF">
      <w:pPr>
        <w:spacing w:line="276" w:lineRule="auto"/>
        <w:ind w:firstLine="720"/>
        <w:jc w:val="both"/>
        <w:rPr>
          <w:rFonts w:ascii="Palentino12" w:hAnsi="Palentino12"/>
          <w:sz w:val="24"/>
          <w:szCs w:val="24"/>
        </w:rPr>
      </w:pPr>
      <w:r w:rsidRPr="002569AF">
        <w:rPr>
          <w:rFonts w:ascii="Palentino12" w:hAnsi="Palentino12"/>
          <w:sz w:val="24"/>
          <w:szCs w:val="24"/>
        </w:rPr>
        <w:t xml:space="preserve">Kepala sekolah yang berhasil yaitu apabila mereka memahami keberadaan sekolah sebagai organisasi yang kompleks dan unik. Serta mampu melaksanakan peranan Kepala sekolah sebagai seorang yang diberi tanggung jawab untuk memimpin sekolah. Kepala sekolah adalah seseorang yang menentukan kebijakan sekolah, bahkan bisa dikatakan keberhasilan sekolah adalah keberhasilan Kepala Sekolah. Kepala sekolah merupakan orang yang memiliki harapan </w:t>
      </w:r>
      <w:r w:rsidRPr="002569AF">
        <w:rPr>
          <w:rFonts w:ascii="Palentino12" w:hAnsi="Palentino12"/>
          <w:spacing w:val="-3"/>
          <w:sz w:val="24"/>
          <w:szCs w:val="24"/>
        </w:rPr>
        <w:t xml:space="preserve">tinggi </w:t>
      </w:r>
      <w:r w:rsidRPr="002569AF">
        <w:rPr>
          <w:rFonts w:ascii="Palentino12" w:hAnsi="Palentino12"/>
          <w:sz w:val="24"/>
          <w:szCs w:val="24"/>
        </w:rPr>
        <w:t>bagi para staf dan para siswa. Kepala sekolah adalah mereka yang banyak mengetahui tugas-tugas mereka dan mereka menentukan kebijakan bagi sekolah mereka.</w:t>
      </w:r>
      <w:r w:rsidR="00027458" w:rsidRPr="002569AF">
        <w:rPr>
          <w:rFonts w:ascii="Palentino12" w:hAnsi="Palentino12"/>
          <w:sz w:val="24"/>
          <w:szCs w:val="24"/>
        </w:rPr>
        <w:fldChar w:fldCharType="begin" w:fldLock="1"/>
      </w:r>
      <w:r w:rsidRPr="002569AF">
        <w:rPr>
          <w:rFonts w:ascii="Palentino12" w:hAnsi="Palentino12"/>
          <w:sz w:val="24"/>
          <w:szCs w:val="24"/>
        </w:rPr>
        <w:instrText>ADDIN CSL_CITATION {"citationItems":[{"id":"ITEM-1","itemData":{"author":[{"dropping-particle":"","family":"Utami","given":"Indah","non-dropping-particle":"","parse-names":false,"suffix":""}],"id":"ITEM-1","issued":{"date-parts":[["2021"]]},"title":"Pengaruh Kepemimpinan Kepala Sekolah Terhadap Kinerja Guru Di Sekolah Menengah Pertama Negeri 5 Palopo","type":"article-journal"},"uris":["http://www.mendeley.com/documents/?uuid=2ad18e80-5569-4db4-8a13-cf670d85b34e"]}],"mendeley":{"formattedCitation":"(Utami, 2021)","manualFormatting":"(Utami, 2021 : 3)","plainTextFormattedCitation":"(Utami, 2021)","previouslyFormattedCitation":"(Utami, 2021)"},"properties":{"noteIndex":0},"schema":"https://github.com/citation-style-language/schema/raw/master/csl-citation.json"}</w:instrText>
      </w:r>
      <w:r w:rsidR="00027458" w:rsidRPr="002569AF">
        <w:rPr>
          <w:rFonts w:ascii="Palentino12" w:hAnsi="Palentino12"/>
          <w:sz w:val="24"/>
          <w:szCs w:val="24"/>
        </w:rPr>
        <w:fldChar w:fldCharType="separate"/>
      </w:r>
      <w:r w:rsidRPr="002569AF">
        <w:rPr>
          <w:rFonts w:ascii="Palentino12" w:hAnsi="Palentino12"/>
          <w:noProof/>
          <w:sz w:val="24"/>
          <w:szCs w:val="24"/>
        </w:rPr>
        <w:t>(Utami, 2021 : 3)</w:t>
      </w:r>
      <w:r w:rsidR="00027458" w:rsidRPr="002569AF">
        <w:rPr>
          <w:rFonts w:ascii="Palentino12" w:hAnsi="Palentino12"/>
          <w:sz w:val="24"/>
          <w:szCs w:val="24"/>
        </w:rPr>
        <w:fldChar w:fldCharType="end"/>
      </w:r>
    </w:p>
    <w:p w:rsidR="00167196" w:rsidRPr="002569AF" w:rsidRDefault="00167196" w:rsidP="002569AF">
      <w:pPr>
        <w:spacing w:line="276" w:lineRule="auto"/>
        <w:ind w:firstLine="720"/>
        <w:jc w:val="both"/>
        <w:rPr>
          <w:rStyle w:val="y2iqfc"/>
          <w:rFonts w:ascii="Palentino12" w:hAnsi="Palentino12"/>
          <w:sz w:val="24"/>
          <w:szCs w:val="24"/>
        </w:rPr>
      </w:pPr>
      <w:r w:rsidRPr="002569AF">
        <w:rPr>
          <w:rFonts w:ascii="Palentino12" w:hAnsi="Palentino12"/>
          <w:i/>
          <w:sz w:val="24"/>
          <w:szCs w:val="24"/>
        </w:rPr>
        <w:t>Teachers are an important asset for education, the success of education depends on how a teacher interacts with students. So that teachers are required to be able to lead the class effectively and efficiently in learning.</w:t>
      </w:r>
      <w:r w:rsidR="00027458" w:rsidRPr="002569AF">
        <w:rPr>
          <w:rFonts w:ascii="Palentino12" w:hAnsi="Palentino12"/>
          <w:i/>
          <w:sz w:val="24"/>
          <w:szCs w:val="24"/>
        </w:rPr>
        <w:fldChar w:fldCharType="begin" w:fldLock="1"/>
      </w:r>
      <w:r w:rsidR="003407AC" w:rsidRPr="002569AF">
        <w:rPr>
          <w:rFonts w:ascii="Palentino12" w:hAnsi="Palentino12"/>
          <w:i/>
          <w:sz w:val="24"/>
          <w:szCs w:val="24"/>
        </w:rPr>
        <w:instrText>ADDIN CSL_CITATION {"citationItems":[{"id":"ITEM-1","itemData":{"abstract":"The purpose of this study was to determine \"The Influence of Teacher Professional Competence on Learning Outcomes of Class X Social Studies Students in Economics Subjects at State High School 1 Kabila. This study uses a quantitative approach with the method used is the method of Simple Linear Regression Analysis with a sample of 24 students. Data collection techniques used in this study were interviews, questionnaires, and data analysis techniques in this study using simple regression. The results showed that there was an influence of teacher professional competence on the learning outcomes of class X social studies students in economics subjects at State High School 1 Kabila. The influence of teacher professional competence on student learning outcomes reaches 37.1% while the remaining 62.9% is influenced by other variables not examined.","author":[{"dropping-particle":"","family":"Rahmad Kasim, Usman Moonti","given":"Sudirman","non-dropping-particle":"","parse-names":false,"suffix":""}],"container-title":"JOURNAL of ECONOMIC and BUSINESS EDUCATION","id":"ITEM-1","issue":"1","issued":{"date-parts":[["2023"]]},"page":"7-13","title":"Teacher's Professional Competence on Student Learning Outcomes","type":"article-journal","volume":"1"},"uris":["http://www.mendeley.com/documents/?uuid=25b70948-35d4-44b5-81f5-21ad4c3709dd"]}],"mendeley":{"formattedCitation":"(Rahmad Kasim, Usman Moonti, 2023)","manualFormatting":"(Rahmad Kasim, Usman Moonti, Sudirman, 2023 : 8)","plainTextFormattedCitation":"(Rahmad Kasim, Usman Moonti, 2023)","previouslyFormattedCitation":"(Rahmad Kasim, Usman Moonti, 2023)"},"properties":{"noteIndex":0},"schema":"https://github.com/citation-style-language/schema/raw/master/csl-citation.json"}</w:instrText>
      </w:r>
      <w:r w:rsidR="00027458" w:rsidRPr="002569AF">
        <w:rPr>
          <w:rFonts w:ascii="Palentino12" w:hAnsi="Palentino12"/>
          <w:i/>
          <w:sz w:val="24"/>
          <w:szCs w:val="24"/>
        </w:rPr>
        <w:fldChar w:fldCharType="separate"/>
      </w:r>
      <w:r w:rsidRPr="002569AF">
        <w:rPr>
          <w:rFonts w:ascii="Palentino12" w:hAnsi="Palentino12"/>
          <w:noProof/>
          <w:sz w:val="24"/>
          <w:szCs w:val="24"/>
        </w:rPr>
        <w:t>(Rahmad Kasim, Usman Moonti,</w:t>
      </w:r>
      <w:r w:rsidR="003407AC" w:rsidRPr="002569AF">
        <w:rPr>
          <w:rFonts w:ascii="Palentino12" w:hAnsi="Palentino12"/>
          <w:noProof/>
          <w:sz w:val="24"/>
          <w:szCs w:val="24"/>
        </w:rPr>
        <w:t xml:space="preserve"> Sudirman,</w:t>
      </w:r>
      <w:r w:rsidRPr="002569AF">
        <w:rPr>
          <w:rFonts w:ascii="Palentino12" w:hAnsi="Palentino12"/>
          <w:noProof/>
          <w:sz w:val="24"/>
          <w:szCs w:val="24"/>
        </w:rPr>
        <w:t xml:space="preserve"> 2023</w:t>
      </w:r>
      <w:r w:rsidR="003407AC" w:rsidRPr="002569AF">
        <w:rPr>
          <w:rFonts w:ascii="Palentino12" w:hAnsi="Palentino12"/>
          <w:noProof/>
          <w:sz w:val="24"/>
          <w:szCs w:val="24"/>
        </w:rPr>
        <w:t xml:space="preserve"> : 8</w:t>
      </w:r>
      <w:r w:rsidRPr="002569AF">
        <w:rPr>
          <w:rFonts w:ascii="Palentino12" w:hAnsi="Palentino12"/>
          <w:noProof/>
          <w:sz w:val="24"/>
          <w:szCs w:val="24"/>
        </w:rPr>
        <w:t>)</w:t>
      </w:r>
      <w:r w:rsidR="00027458" w:rsidRPr="002569AF">
        <w:rPr>
          <w:rFonts w:ascii="Palentino12" w:hAnsi="Palentino12"/>
          <w:i/>
          <w:sz w:val="24"/>
          <w:szCs w:val="24"/>
        </w:rPr>
        <w:fldChar w:fldCharType="end"/>
      </w:r>
      <w:r w:rsidR="003407AC" w:rsidRPr="002569AF">
        <w:rPr>
          <w:rFonts w:ascii="Palentino12" w:hAnsi="Palentino12"/>
          <w:i/>
          <w:sz w:val="24"/>
          <w:szCs w:val="24"/>
        </w:rPr>
        <w:t>.</w:t>
      </w:r>
      <w:r w:rsidR="003407AC" w:rsidRPr="002569AF">
        <w:rPr>
          <w:rFonts w:ascii="Palentino12" w:hAnsi="Palentino12"/>
          <w:sz w:val="24"/>
          <w:szCs w:val="24"/>
          <w:lang w:val="id-ID"/>
        </w:rPr>
        <w:t xml:space="preserve"> </w:t>
      </w:r>
      <w:r w:rsidR="003407AC" w:rsidRPr="002569AF">
        <w:rPr>
          <w:rStyle w:val="y2iqfc"/>
          <w:rFonts w:ascii="Palentino12" w:hAnsi="Palentino12"/>
          <w:sz w:val="24"/>
          <w:szCs w:val="24"/>
          <w:lang w:val="id-ID"/>
        </w:rPr>
        <w:t>Guru merupakan aset penting bagi pendidikan, keberhasilan pendidikan tergantung bagaimana guru berinteraksi dengan siswa. Sehingga guru dituntut untuk bisa memimpin kelas</w:t>
      </w:r>
      <w:r w:rsidR="003407AC" w:rsidRPr="002569AF">
        <w:rPr>
          <w:rStyle w:val="y2iqfc"/>
          <w:rFonts w:ascii="Palentino12" w:hAnsi="Palentino12"/>
          <w:sz w:val="24"/>
          <w:szCs w:val="24"/>
        </w:rPr>
        <w:t xml:space="preserve"> </w:t>
      </w:r>
      <w:r w:rsidR="003407AC" w:rsidRPr="002569AF">
        <w:rPr>
          <w:rStyle w:val="y2iqfc"/>
          <w:rFonts w:ascii="Palentino12" w:hAnsi="Palentino12"/>
          <w:sz w:val="24"/>
          <w:szCs w:val="24"/>
          <w:lang w:val="id-ID"/>
        </w:rPr>
        <w:t>efektif dan efisien dalam pembelajaran</w:t>
      </w:r>
      <w:r w:rsidR="003407AC" w:rsidRPr="002569AF">
        <w:rPr>
          <w:rStyle w:val="y2iqfc"/>
          <w:rFonts w:ascii="Palentino12" w:hAnsi="Palentino12"/>
          <w:sz w:val="24"/>
          <w:szCs w:val="24"/>
        </w:rPr>
        <w:t>.</w:t>
      </w:r>
      <w:r w:rsidR="00027458" w:rsidRPr="002569AF">
        <w:rPr>
          <w:rStyle w:val="y2iqfc"/>
          <w:rFonts w:ascii="Palentino12" w:hAnsi="Palentino12"/>
          <w:sz w:val="24"/>
          <w:szCs w:val="24"/>
        </w:rPr>
        <w:fldChar w:fldCharType="begin" w:fldLock="1"/>
      </w:r>
      <w:r w:rsidR="003407AC" w:rsidRPr="002569AF">
        <w:rPr>
          <w:rStyle w:val="y2iqfc"/>
          <w:rFonts w:ascii="Palentino12" w:hAnsi="Palentino12"/>
          <w:sz w:val="24"/>
          <w:szCs w:val="24"/>
        </w:rPr>
        <w:instrText>ADDIN CSL_CITATION {"citationItems":[{"id":"ITEM-1","itemData":{"abstract":"The purpose of this study was to determine \"The Influence of Teacher Professional Competence on Learning Outcomes of Class X Social Studies Students in Economics Subjects at State High School 1 Kabila. This study uses a quantitative approach with the method used is the method of Simple Linear Regression Analysis with a sample of 24 students. Data collection techniques used in this study were interviews, questionnaires, and data analysis techniques in this study using simple regression. The results showed that there was an influence of teacher professional competence on the learning outcomes of class X social studies students in economics subjects at State High School 1 Kabila. The influence of teacher professional competence on student learning outcomes reaches 37.1% while the remaining 62.9% is influenced by other variables not examined.","author":[{"dropping-particle":"","family":"Rahmad Kasim, Usman Moonti","given":"Sudirman","non-dropping-particle":"","parse-names":false,"suffix":""}],"container-title":"JOURNAL of ECONOMIC and BUSINESS EDUCATION","id":"ITEM-1","issue":"1","issued":{"date-parts":[["2023"]]},"page":"7-13","title":"Teacher's Professional Competence on Student Learning Outcomes","type":"article-journal","volume":"1"},"uris":["http://www.mendeley.com/documents/?uuid=25b70948-35d4-44b5-81f5-21ad4c3709dd"]}],"mendeley":{"formattedCitation":"(Rahmad Kasim, Usman Moonti, 2023)","manualFormatting":"(Rahmad Kasim, Usman Moonti, Sudirman, 2023 : 8)","plainTextFormattedCitation":"(Rahmad Kasim, Usman Moonti, 2023)","previouslyFormattedCitation":"(Rahmad Kasim, Usman Moonti, 2023)"},"properties":{"noteIndex":0},"schema":"https://github.com/citation-style-language/schema/raw/master/csl-citation.json"}</w:instrText>
      </w:r>
      <w:r w:rsidR="00027458" w:rsidRPr="002569AF">
        <w:rPr>
          <w:rStyle w:val="y2iqfc"/>
          <w:rFonts w:ascii="Palentino12" w:hAnsi="Palentino12"/>
          <w:sz w:val="24"/>
          <w:szCs w:val="24"/>
        </w:rPr>
        <w:fldChar w:fldCharType="separate"/>
      </w:r>
      <w:r w:rsidR="003407AC" w:rsidRPr="002569AF">
        <w:rPr>
          <w:rStyle w:val="y2iqfc"/>
          <w:rFonts w:ascii="Palentino12" w:hAnsi="Palentino12"/>
          <w:noProof/>
          <w:sz w:val="24"/>
          <w:szCs w:val="24"/>
        </w:rPr>
        <w:t>(Rahmad Kasim, Usman Moonti, Sudirman, 2023 : 8)</w:t>
      </w:r>
      <w:r w:rsidR="00027458" w:rsidRPr="002569AF">
        <w:rPr>
          <w:rStyle w:val="y2iqfc"/>
          <w:rFonts w:ascii="Palentino12" w:hAnsi="Palentino12"/>
          <w:sz w:val="24"/>
          <w:szCs w:val="24"/>
        </w:rPr>
        <w:fldChar w:fldCharType="end"/>
      </w:r>
    </w:p>
    <w:p w:rsidR="00B0342D" w:rsidRPr="002569AF" w:rsidRDefault="00B0342D" w:rsidP="002569AF">
      <w:pPr>
        <w:spacing w:line="276" w:lineRule="auto"/>
        <w:ind w:firstLine="720"/>
        <w:jc w:val="both"/>
        <w:rPr>
          <w:rFonts w:ascii="Palentino12" w:hAnsi="Palentino12"/>
          <w:i/>
          <w:sz w:val="24"/>
          <w:szCs w:val="24"/>
        </w:rPr>
      </w:pPr>
      <w:r w:rsidRPr="002569AF">
        <w:rPr>
          <w:rFonts w:ascii="Palentino12" w:hAnsi="Palentino12" w:cs="Times New Roman"/>
          <w:sz w:val="24"/>
          <w:szCs w:val="24"/>
        </w:rPr>
        <w:t>Guru merupakan profesi yang bertujuan mendidik generasi bangsa dan tidak hanya dari sisi ilmu pengetahuan semata tetapi juga mendidik karakter dan moral siswa. Guru sebagai pendidik harus dapat dijadikan teladan atau panutan.</w:t>
      </w:r>
      <w:r w:rsidR="00027458" w:rsidRPr="002569AF">
        <w:rPr>
          <w:rFonts w:ascii="Palentino12" w:hAnsi="Palentino12" w:cs="Times New Roman"/>
          <w:sz w:val="24"/>
          <w:szCs w:val="24"/>
        </w:rPr>
        <w:fldChar w:fldCharType="begin" w:fldLock="1"/>
      </w:r>
      <w:r w:rsidRPr="002569AF">
        <w:rPr>
          <w:rFonts w:ascii="Palentino12" w:hAnsi="Palentino12" w:cs="Times New Roman"/>
          <w:sz w:val="24"/>
          <w:szCs w:val="24"/>
        </w:rPr>
        <w:instrText>ADDIN CSL_CITATION {"citationItems":[{"id":"ITEM-1","itemData":{"author":[{"dropping-particle":"","family":"Sudirman &amp; Agus Hakri Bokingo","given":"","non-dropping-particle":"","parse-names":false,"suffix":""}],"container-title":"PERSPEKTIF Ilmu Pendidikan","id":"ITEM-1","issue":"2","issued":{"date-parts":[["2017"]]},"page":"98-104","title":"Kinerja Guru Pasca Sertifikasi Universitas Negeri Gorontalo","type":"article-journal","volume":"31"},"uris":["http://www.mendeley.com/documents/?uuid=a9a6c090-e6d1-4dd6-b2d5-70c157e4895b"]}],"mendeley":{"formattedCitation":"(Sudirman &amp; Agus Hakri Bokingo, 2017)","manualFormatting":"(Sudirman &amp; Agus Hakri Bokingo, 2017 : 98)","plainTextFormattedCitation":"(Sudirman &amp; Agus Hakri Bokingo, 2017)"},"properties":{"noteIndex":0},"schema":"https://github.com/citation-style-language/schema/raw/master/csl-citation.json"}</w:instrText>
      </w:r>
      <w:r w:rsidR="00027458" w:rsidRPr="002569AF">
        <w:rPr>
          <w:rFonts w:ascii="Palentino12" w:hAnsi="Palentino12" w:cs="Times New Roman"/>
          <w:sz w:val="24"/>
          <w:szCs w:val="24"/>
        </w:rPr>
        <w:fldChar w:fldCharType="separate"/>
      </w:r>
      <w:r w:rsidRPr="002569AF">
        <w:rPr>
          <w:rFonts w:ascii="Palentino12" w:hAnsi="Palentino12" w:cs="Times New Roman"/>
          <w:noProof/>
          <w:sz w:val="24"/>
          <w:szCs w:val="24"/>
        </w:rPr>
        <w:t>(Sudirman &amp; Agus Hakri Bokingo, 2017 : 98)</w:t>
      </w:r>
      <w:r w:rsidR="00027458" w:rsidRPr="002569AF">
        <w:rPr>
          <w:rFonts w:ascii="Palentino12" w:hAnsi="Palentino12" w:cs="Times New Roman"/>
          <w:sz w:val="24"/>
          <w:szCs w:val="24"/>
        </w:rPr>
        <w:fldChar w:fldCharType="end"/>
      </w:r>
    </w:p>
    <w:p w:rsidR="003407AC" w:rsidRPr="002569AF" w:rsidRDefault="003407AC" w:rsidP="002569AF">
      <w:pPr>
        <w:spacing w:line="276" w:lineRule="auto"/>
        <w:ind w:firstLine="720"/>
        <w:jc w:val="both"/>
        <w:rPr>
          <w:rFonts w:ascii="Palentino12" w:hAnsi="Palentino12"/>
          <w:sz w:val="24"/>
          <w:szCs w:val="24"/>
        </w:rPr>
      </w:pPr>
      <w:r w:rsidRPr="002569AF">
        <w:rPr>
          <w:rFonts w:ascii="Palentino12" w:hAnsi="Palentino12"/>
          <w:sz w:val="24"/>
          <w:szCs w:val="24"/>
        </w:rPr>
        <w:t>Kinerja guru merupakan faktor utama dalam melaksanakan dan menjalankan pendidikan, meskipun fasilitasnya lengkap dan canggih. Bila tidak ditunjang oleh keberadaan guru yang berkualitas, akan menimbulkan proses belajar dan pembelajaran yang maksimal, maka guru sebagai pelaksana pendidikan yang merupakan kunci utama keberhasilan. Keberadaan guru sebagai unsur/1utama tenaga pendidik yang merupakan faktor yang sangat strategis dan keseluruhan penggerak pendidikan, dimana SDM meliputi: sarana, anggaran, organisasi dan lingkungan.</w:t>
      </w:r>
      <w:r w:rsidR="00027458" w:rsidRPr="002569AF">
        <w:rPr>
          <w:rFonts w:ascii="Palentino12" w:hAnsi="Palentino12"/>
          <w:sz w:val="24"/>
          <w:szCs w:val="24"/>
        </w:rPr>
        <w:fldChar w:fldCharType="begin" w:fldLock="1"/>
      </w:r>
      <w:r w:rsidR="0006222C" w:rsidRPr="002569AF">
        <w:rPr>
          <w:rFonts w:ascii="Palentino12" w:hAnsi="Palentino12"/>
          <w:sz w:val="24"/>
          <w:szCs w:val="24"/>
        </w:rPr>
        <w:instrText>ADDIN CSL_CITATION {"citationItems":[{"id":"ITEM-1","itemData":{"author":[{"dropping-particle":"","family":"Fattah","given":"Nanang","non-dropping-particle":"","parse-names":false,"suffix":""}],"id":"ITEM-1","issued":{"date-parts":[["2007"]]},"number-of-pages":"45","publisher":"PT. Remaja Rosdakarya","publisher-place":"Bandung","title":"Landasan Manajemen Pendidikan","type":"book"},"uris":["http://www.mendeley.com/documents/?uuid=31ddbec5-9b4f-4f0d-a4c7-c21b4385071c"]}],"mendeley":{"formattedCitation":"(Fattah, 2007)","manualFormatting":"(Fattah, 2007 : 45)","plainTextFormattedCitation":"(Fattah, 2007)","previouslyFormattedCitation":"(Fattah, 2007)"},"properties":{"noteIndex":0},"schema":"https://github.com/citation-style-language/schema/raw/master/csl-citation.json"}</w:instrText>
      </w:r>
      <w:r w:rsidR="00027458" w:rsidRPr="002569AF">
        <w:rPr>
          <w:rFonts w:ascii="Palentino12" w:hAnsi="Palentino12"/>
          <w:sz w:val="24"/>
          <w:szCs w:val="24"/>
        </w:rPr>
        <w:fldChar w:fldCharType="separate"/>
      </w:r>
      <w:r w:rsidRPr="002569AF">
        <w:rPr>
          <w:rFonts w:ascii="Palentino12" w:hAnsi="Palentino12"/>
          <w:noProof/>
          <w:sz w:val="24"/>
          <w:szCs w:val="24"/>
        </w:rPr>
        <w:t>(Fattah, 2007 : 45)</w:t>
      </w:r>
      <w:r w:rsidR="00027458" w:rsidRPr="002569AF">
        <w:rPr>
          <w:rFonts w:ascii="Palentino12" w:hAnsi="Palentino12"/>
          <w:sz w:val="24"/>
          <w:szCs w:val="24"/>
        </w:rPr>
        <w:fldChar w:fldCharType="end"/>
      </w:r>
    </w:p>
    <w:p w:rsidR="003407AC" w:rsidRPr="002569AF" w:rsidRDefault="0006222C" w:rsidP="002569AF">
      <w:pPr>
        <w:spacing w:line="276" w:lineRule="auto"/>
        <w:ind w:firstLine="720"/>
        <w:jc w:val="both"/>
        <w:rPr>
          <w:rFonts w:ascii="Palentino12" w:hAnsi="Palentino12"/>
          <w:sz w:val="24"/>
          <w:szCs w:val="24"/>
        </w:rPr>
      </w:pPr>
      <w:r w:rsidRPr="002569AF">
        <w:rPr>
          <w:rFonts w:ascii="Palentino12" w:hAnsi="Palentino12"/>
          <w:sz w:val="24"/>
          <w:szCs w:val="24"/>
        </w:rPr>
        <w:t>Kinerja dapat terus ditingkatkan apabila kesejahteraan guru terus dapat terus ditingkatkan, walaupun belakangan ini kesejahteraan guru menjadi buah bibir perbincangan diberbagai kalangan, namun tunjangan sertifikasi sudah membantu didalam meningkatkan kesejahteraan walaupun proses pembayarannya sering mengalami keterlambatan.</w:t>
      </w:r>
      <w:r w:rsidR="00027458" w:rsidRPr="002569AF">
        <w:rPr>
          <w:rFonts w:ascii="Palentino12" w:hAnsi="Palentino12"/>
          <w:sz w:val="24"/>
          <w:szCs w:val="24"/>
        </w:rPr>
        <w:fldChar w:fldCharType="begin" w:fldLock="1"/>
      </w:r>
      <w:r w:rsidR="00FB7145" w:rsidRPr="002569AF">
        <w:rPr>
          <w:rFonts w:ascii="Palentino12" w:hAnsi="Palentino12"/>
          <w:sz w:val="24"/>
          <w:szCs w:val="24"/>
        </w:rPr>
        <w:instrText>ADDIN CSL_CITATION {"citationItems":[{"id":"ITEM-1","itemData":{"ISBN":"978-602-361-102-7","abstract":"Learning is an effort that the teacher or educator do to learning for the students. Learning in the school is growing up from traditional teaching to modern system. So in learning there is appear the development of the theory of processing information that is called by the theory of cybernetic which this theory is learning about the study activities by using the information of technology in accordance with the development in era modern IT. In this case, there was founded the implication with the application of the theory cybernetic. Therefore, learning method made by using a monitor that is connected directly with an teacher (educator).","author":[{"dropping-particle":"","family":"Sudirman","given":"Agus Hakri Bokingo","non-dropping-particle":"","parse-names":false,"suffix":""}],"id":"ITEM-1","issue":"1","issued":{"date-parts":[["2017"]]},"page":"633-640","title":"TEACHERS OF THE YEAR: KINERJA GURU DALAM BINGKAI PERKEMBANGAN PENDIDIKAN ABAD 21","type":"article-journal"},"uris":["http://www.mendeley.com/documents/?uuid=ca76b39d-b6a2-4b03-afb3-01c4246c251d"]}],"mendeley":{"formattedCitation":"(Sudirman, 2017)","manualFormatting":"(Sudirman, 2017 : 634)","plainTextFormattedCitation":"(Sudirman, 2017)","previouslyFormattedCitation":"(Sudirman, 2017)"},"properties":{"noteIndex":0},"schema":"https://github.com/citation-style-language/schema/raw/master/csl-citation.json"}</w:instrText>
      </w:r>
      <w:r w:rsidR="00027458" w:rsidRPr="002569AF">
        <w:rPr>
          <w:rFonts w:ascii="Palentino12" w:hAnsi="Palentino12"/>
          <w:sz w:val="24"/>
          <w:szCs w:val="24"/>
        </w:rPr>
        <w:fldChar w:fldCharType="separate"/>
      </w:r>
      <w:r w:rsidR="00387ECD" w:rsidRPr="002569AF">
        <w:rPr>
          <w:rFonts w:ascii="Palentino12" w:hAnsi="Palentino12"/>
          <w:noProof/>
          <w:sz w:val="24"/>
          <w:szCs w:val="24"/>
        </w:rPr>
        <w:t>(Sudirman, 2017 : 634)</w:t>
      </w:r>
      <w:r w:rsidR="00027458" w:rsidRPr="002569AF">
        <w:rPr>
          <w:rFonts w:ascii="Palentino12" w:hAnsi="Palentino12"/>
          <w:sz w:val="24"/>
          <w:szCs w:val="24"/>
        </w:rPr>
        <w:fldChar w:fldCharType="end"/>
      </w:r>
      <w:r w:rsidR="00387ECD" w:rsidRPr="002569AF">
        <w:rPr>
          <w:rFonts w:ascii="Palentino12" w:hAnsi="Palentino12"/>
          <w:sz w:val="24"/>
          <w:szCs w:val="24"/>
        </w:rPr>
        <w:t xml:space="preserve"> </w:t>
      </w:r>
    </w:p>
    <w:p w:rsidR="000B4788" w:rsidRPr="002569AF" w:rsidRDefault="000B4788" w:rsidP="002569AF">
      <w:pPr>
        <w:pStyle w:val="Heading2"/>
        <w:numPr>
          <w:ilvl w:val="0"/>
          <w:numId w:val="0"/>
        </w:numPr>
        <w:spacing w:before="0" w:line="276" w:lineRule="auto"/>
        <w:jc w:val="both"/>
        <w:rPr>
          <w:rFonts w:ascii="Palentino12" w:hAnsi="Palentino12" w:cs="Times New Roman"/>
          <w:color w:val="auto"/>
          <w:sz w:val="24"/>
          <w:szCs w:val="24"/>
        </w:rPr>
      </w:pPr>
      <w:r w:rsidRPr="002569AF">
        <w:rPr>
          <w:rFonts w:ascii="Palentino12" w:hAnsi="Palentino12" w:cs="Times New Roman"/>
          <w:color w:val="auto"/>
          <w:sz w:val="24"/>
          <w:szCs w:val="24"/>
        </w:rPr>
        <w:lastRenderedPageBreak/>
        <w:t xml:space="preserve">Rumusan Masalah </w:t>
      </w:r>
    </w:p>
    <w:p w:rsidR="00CB4D34" w:rsidRPr="002569AF" w:rsidRDefault="00CB4D34" w:rsidP="002569AF">
      <w:pPr>
        <w:pStyle w:val="ListParagraph"/>
        <w:spacing w:line="276" w:lineRule="auto"/>
        <w:ind w:left="0" w:firstLine="720"/>
        <w:jc w:val="both"/>
        <w:rPr>
          <w:rFonts w:ascii="Palentino12" w:hAnsi="Palentino12" w:cs="Times New Roman"/>
          <w:b/>
          <w:bCs/>
          <w:sz w:val="24"/>
          <w:szCs w:val="24"/>
        </w:rPr>
      </w:pPr>
      <w:r w:rsidRPr="002569AF">
        <w:rPr>
          <w:rFonts w:ascii="Palentino12" w:hAnsi="Palentino12" w:cs="Times New Roman"/>
          <w:sz w:val="24"/>
          <w:szCs w:val="24"/>
        </w:rPr>
        <w:t xml:space="preserve">Berdasarkan latar belakang dan identifikasi masalah yang telah dijelaskan sebelumnya, maka penulis dapat merumuskan masalah dalam penelitian ini sebagai berikut: </w:t>
      </w:r>
      <w:r w:rsidRPr="002569AF">
        <w:rPr>
          <w:rFonts w:ascii="Palentino12" w:hAnsi="Palentino12" w:cs="Times New Roman"/>
          <w:bCs/>
          <w:sz w:val="24"/>
          <w:szCs w:val="24"/>
        </w:rPr>
        <w:t>“Apakah kepemimpinan kepala sekolah berpengaruh terhadap kinerja guru di SMK Negeri 1 Suwawa, Kabupaten Bone Bolango, Provinsi Gorontalo?”</w:t>
      </w:r>
    </w:p>
    <w:p w:rsidR="000B4788" w:rsidRPr="002569AF" w:rsidRDefault="000B4788" w:rsidP="002569AF">
      <w:pPr>
        <w:pStyle w:val="Heading2"/>
        <w:numPr>
          <w:ilvl w:val="0"/>
          <w:numId w:val="0"/>
        </w:numPr>
        <w:spacing w:before="0" w:line="276" w:lineRule="auto"/>
        <w:jc w:val="both"/>
        <w:rPr>
          <w:rFonts w:ascii="Palentino12" w:hAnsi="Palentino12" w:cs="Times New Roman"/>
          <w:color w:val="auto"/>
          <w:sz w:val="24"/>
          <w:szCs w:val="24"/>
        </w:rPr>
      </w:pPr>
      <w:r w:rsidRPr="002569AF">
        <w:rPr>
          <w:rFonts w:ascii="Palentino12" w:hAnsi="Palentino12" w:cs="Times New Roman"/>
          <w:color w:val="auto"/>
          <w:sz w:val="24"/>
          <w:szCs w:val="24"/>
        </w:rPr>
        <w:t xml:space="preserve">Tujuan Penelitian </w:t>
      </w:r>
    </w:p>
    <w:p w:rsidR="000B4788" w:rsidRPr="002569AF" w:rsidRDefault="004B03C3" w:rsidP="002569AF">
      <w:pPr>
        <w:pStyle w:val="ListParagraph"/>
        <w:spacing w:line="276" w:lineRule="auto"/>
        <w:ind w:left="0" w:firstLine="720"/>
        <w:jc w:val="both"/>
        <w:rPr>
          <w:rFonts w:ascii="Palentino12" w:hAnsi="Palentino12" w:cs="Times New Roman"/>
          <w:sz w:val="24"/>
          <w:szCs w:val="24"/>
        </w:rPr>
      </w:pPr>
      <w:r w:rsidRPr="002569AF">
        <w:rPr>
          <w:rFonts w:ascii="Palentino12" w:hAnsi="Palentino12" w:cs="Times New Roman"/>
          <w:sz w:val="24"/>
          <w:szCs w:val="24"/>
        </w:rPr>
        <w:t>Adapun tujuan yang ingin dicapai dalam penelitian ini adalah : Untuk mengetahui apakah kepemimpinan kepala sekolah berpengaruh terhadap kinerja guru di SMK Negeri 1 Suwawa, Kabupaten Bone Bolango, Provinsi Gorontalo.</w:t>
      </w:r>
    </w:p>
    <w:p w:rsidR="004B03C3" w:rsidRPr="002569AF" w:rsidRDefault="004B03C3" w:rsidP="002569AF">
      <w:pPr>
        <w:spacing w:line="276" w:lineRule="auto"/>
        <w:jc w:val="both"/>
        <w:rPr>
          <w:rFonts w:ascii="Palentino12" w:hAnsi="Palentino12" w:cs="Times New Roman"/>
          <w:b/>
          <w:sz w:val="24"/>
          <w:szCs w:val="24"/>
        </w:rPr>
      </w:pPr>
    </w:p>
    <w:p w:rsidR="000B4788" w:rsidRPr="002569AF" w:rsidRDefault="000B4788" w:rsidP="002569AF">
      <w:pPr>
        <w:spacing w:after="240" w:line="276" w:lineRule="auto"/>
        <w:jc w:val="both"/>
        <w:rPr>
          <w:rFonts w:ascii="Palentino12" w:hAnsi="Palentino12" w:cs="Times New Roman"/>
          <w:b/>
          <w:sz w:val="24"/>
          <w:szCs w:val="24"/>
        </w:rPr>
      </w:pPr>
      <w:r w:rsidRPr="002569AF">
        <w:rPr>
          <w:rFonts w:ascii="Palentino12" w:hAnsi="Palentino12" w:cs="Times New Roman"/>
          <w:b/>
          <w:sz w:val="24"/>
          <w:szCs w:val="24"/>
        </w:rPr>
        <w:t>METODE PENELITIAN</w:t>
      </w:r>
    </w:p>
    <w:p w:rsidR="000B4788" w:rsidRPr="002569AF" w:rsidRDefault="00CA4C52" w:rsidP="002569AF">
      <w:pPr>
        <w:pStyle w:val="ListParagraph"/>
        <w:spacing w:line="276" w:lineRule="auto"/>
        <w:ind w:left="0" w:firstLine="720"/>
        <w:jc w:val="both"/>
        <w:rPr>
          <w:rFonts w:ascii="Palentino12" w:hAnsi="Palentino12" w:cs="Times New Roman"/>
          <w:sz w:val="24"/>
          <w:szCs w:val="24"/>
        </w:rPr>
      </w:pPr>
      <w:r w:rsidRPr="002569AF">
        <w:rPr>
          <w:rFonts w:ascii="Palentino12" w:hAnsi="Palentino12" w:cs="Times New Roman"/>
          <w:bCs/>
          <w:sz w:val="24"/>
          <w:szCs w:val="24"/>
        </w:rPr>
        <w:t>Penelitian ini dilaksanakan di Sekolah SMK Negeri 1 Suwawa, tepatnya di Jl. Kasmat Lahay No. 56, Desa Bube Baru, Kecamatan</w:t>
      </w:r>
      <w:r w:rsidR="007B0C1E" w:rsidRPr="002569AF">
        <w:rPr>
          <w:rFonts w:ascii="Palentino12" w:hAnsi="Palentino12" w:cs="Times New Roman"/>
          <w:bCs/>
          <w:sz w:val="24"/>
          <w:szCs w:val="24"/>
        </w:rPr>
        <w:t xml:space="preserve"> Suwawa, Kabupaten Bone Bolango, </w:t>
      </w:r>
      <w:r w:rsidRPr="002569AF">
        <w:rPr>
          <w:rFonts w:ascii="Palentino12" w:hAnsi="Palentino12" w:cs="Times New Roman"/>
          <w:bCs/>
          <w:sz w:val="24"/>
          <w:szCs w:val="24"/>
        </w:rPr>
        <w:t>Provinsi Gorontalo</w:t>
      </w:r>
      <w:r w:rsidR="000B4788" w:rsidRPr="002569AF">
        <w:rPr>
          <w:rFonts w:ascii="Palentino12" w:hAnsi="Palentino12" w:cs="Times New Roman"/>
          <w:sz w:val="24"/>
          <w:szCs w:val="24"/>
        </w:rPr>
        <w:t>.</w:t>
      </w:r>
      <w:r w:rsidRPr="002569AF">
        <w:rPr>
          <w:rFonts w:ascii="Palentino12" w:hAnsi="Palentino12" w:cs="Times New Roman"/>
          <w:sz w:val="24"/>
          <w:szCs w:val="24"/>
        </w:rPr>
        <w:t xml:space="preserve"> </w:t>
      </w:r>
      <w:r w:rsidRPr="002569AF">
        <w:rPr>
          <w:rFonts w:ascii="Palentino12" w:hAnsi="Palentino12" w:cs="Times New Roman"/>
          <w:bCs/>
          <w:sz w:val="24"/>
          <w:szCs w:val="24"/>
        </w:rPr>
        <w:t>Penelitian ini menggunakan penelitian Kuantitatif</w:t>
      </w:r>
      <w:r w:rsidRPr="002569AF">
        <w:rPr>
          <w:rFonts w:ascii="Palentino12" w:hAnsi="Palentino12" w:cs="Times New Roman"/>
          <w:sz w:val="24"/>
          <w:szCs w:val="24"/>
        </w:rPr>
        <w:t xml:space="preserve">, dimana untuk mengetahui pengaruh </w:t>
      </w:r>
      <w:r w:rsidR="007B0C1E" w:rsidRPr="002569AF">
        <w:rPr>
          <w:rFonts w:ascii="Palentino12" w:hAnsi="Palentino12" w:cs="Times New Roman"/>
          <w:sz w:val="24"/>
          <w:szCs w:val="24"/>
        </w:rPr>
        <w:t xml:space="preserve">variabel </w:t>
      </w:r>
      <w:r w:rsidRPr="002569AF">
        <w:rPr>
          <w:rFonts w:ascii="Palentino12" w:hAnsi="Palentino12" w:cs="Times New Roman"/>
          <w:sz w:val="24"/>
          <w:szCs w:val="24"/>
        </w:rPr>
        <w:t xml:space="preserve">(X) </w:t>
      </w:r>
      <w:r w:rsidR="007B0C1E" w:rsidRPr="002569AF">
        <w:rPr>
          <w:rFonts w:ascii="Palentino12" w:hAnsi="Palentino12" w:cs="Times New Roman"/>
          <w:sz w:val="24"/>
          <w:szCs w:val="24"/>
        </w:rPr>
        <w:t xml:space="preserve">Kepemimpinan Kepala Sekolah terhadap variabel (Y) kinerja Guru. </w:t>
      </w:r>
      <w:r w:rsidR="000B4788" w:rsidRPr="002569AF">
        <w:rPr>
          <w:rFonts w:ascii="Palentino12" w:hAnsi="Palentino12" w:cs="Times New Roman"/>
          <w:sz w:val="24"/>
          <w:szCs w:val="24"/>
        </w:rPr>
        <w:t>Populasi</w:t>
      </w:r>
      <w:r w:rsidR="007B0C1E" w:rsidRPr="002569AF">
        <w:rPr>
          <w:rFonts w:ascii="Palentino12" w:hAnsi="Palentino12" w:cs="Times New Roman"/>
          <w:sz w:val="24"/>
          <w:szCs w:val="24"/>
        </w:rPr>
        <w:t xml:space="preserve"> dan sampel</w:t>
      </w:r>
      <w:r w:rsidR="000B4788" w:rsidRPr="002569AF">
        <w:rPr>
          <w:rFonts w:ascii="Palentino12" w:hAnsi="Palentino12" w:cs="Times New Roman"/>
          <w:sz w:val="24"/>
          <w:szCs w:val="24"/>
        </w:rPr>
        <w:t xml:space="preserve"> dalam penelitian ini </w:t>
      </w:r>
      <w:r w:rsidR="007B0C1E" w:rsidRPr="002569AF">
        <w:rPr>
          <w:rFonts w:ascii="Palentino12" w:hAnsi="Palentino12" w:cs="Times New Roman"/>
          <w:sz w:val="24"/>
          <w:szCs w:val="24"/>
        </w:rPr>
        <w:t xml:space="preserve">yaitu </w:t>
      </w:r>
      <w:r w:rsidR="000B4788" w:rsidRPr="002569AF">
        <w:rPr>
          <w:rFonts w:ascii="Palentino12" w:hAnsi="Palentino12" w:cs="Times New Roman"/>
          <w:sz w:val="24"/>
          <w:szCs w:val="24"/>
        </w:rPr>
        <w:t xml:space="preserve">sebanyak </w:t>
      </w:r>
      <w:r w:rsidR="007B0C1E" w:rsidRPr="002569AF">
        <w:rPr>
          <w:rFonts w:ascii="Palentino12" w:hAnsi="Palentino12" w:cs="Times New Roman"/>
          <w:sz w:val="24"/>
          <w:szCs w:val="24"/>
        </w:rPr>
        <w:t>58 guru SMK Negeri 1 Suwawa Kabupaten Bone Bolango Provinsi Gorontalo.</w:t>
      </w:r>
    </w:p>
    <w:p w:rsidR="000B4788" w:rsidRPr="002569AF" w:rsidRDefault="00555C10" w:rsidP="002569AF">
      <w:pPr>
        <w:spacing w:after="240" w:line="276" w:lineRule="auto"/>
        <w:ind w:firstLine="720"/>
        <w:jc w:val="both"/>
        <w:rPr>
          <w:rFonts w:ascii="Palentino12" w:hAnsi="Palentino12" w:cs="Times New Roman"/>
          <w:sz w:val="24"/>
          <w:szCs w:val="24"/>
        </w:rPr>
      </w:pPr>
      <w:r w:rsidRPr="002569AF">
        <w:rPr>
          <w:rFonts w:ascii="Palentino12" w:hAnsi="Palentino12" w:cs="Times New Roman"/>
          <w:sz w:val="24"/>
          <w:szCs w:val="24"/>
        </w:rPr>
        <w:t>Tek</w:t>
      </w:r>
      <w:r w:rsidR="000B4788" w:rsidRPr="002569AF">
        <w:rPr>
          <w:rFonts w:ascii="Palentino12" w:hAnsi="Palentino12" w:cs="Times New Roman"/>
          <w:sz w:val="24"/>
          <w:szCs w:val="24"/>
        </w:rPr>
        <w:t>nik pengumpulan data dilakukan dengan observas</w:t>
      </w:r>
      <w:r w:rsidR="007B0C1E" w:rsidRPr="002569AF">
        <w:rPr>
          <w:rFonts w:ascii="Palentino12" w:hAnsi="Palentino12" w:cs="Times New Roman"/>
          <w:sz w:val="24"/>
          <w:szCs w:val="24"/>
        </w:rPr>
        <w:t>i</w:t>
      </w:r>
      <w:r w:rsidR="000B4788" w:rsidRPr="002569AF">
        <w:rPr>
          <w:rFonts w:ascii="Palentino12" w:hAnsi="Palentino12" w:cs="Times New Roman"/>
          <w:sz w:val="24"/>
          <w:szCs w:val="24"/>
        </w:rPr>
        <w:t>, angket</w:t>
      </w:r>
      <w:r w:rsidR="007B0C1E" w:rsidRPr="002569AF">
        <w:rPr>
          <w:rFonts w:ascii="Palentino12" w:hAnsi="Palentino12" w:cs="Times New Roman"/>
          <w:sz w:val="24"/>
          <w:szCs w:val="24"/>
        </w:rPr>
        <w:t>, wawancara</w:t>
      </w:r>
      <w:r w:rsidR="000B4788" w:rsidRPr="002569AF">
        <w:rPr>
          <w:rFonts w:ascii="Palentino12" w:hAnsi="Palentino12" w:cs="Times New Roman"/>
          <w:sz w:val="24"/>
          <w:szCs w:val="24"/>
        </w:rPr>
        <w:t xml:space="preserve"> dan dokumentasi. </w:t>
      </w:r>
      <w:r w:rsidR="0003236F" w:rsidRPr="002569AF">
        <w:rPr>
          <w:rFonts w:ascii="Palentino12" w:hAnsi="Palentino12" w:cs="Times New Roman"/>
          <w:sz w:val="24"/>
          <w:szCs w:val="24"/>
        </w:rPr>
        <w:t xml:space="preserve">Data yang diperoleh dianalisis menggunakan </w:t>
      </w:r>
      <w:r w:rsidR="007B6261" w:rsidRPr="002569AF">
        <w:rPr>
          <w:rFonts w:ascii="Palentino12" w:hAnsi="Palentino12" w:cs="Times New Roman"/>
          <w:sz w:val="24"/>
          <w:szCs w:val="24"/>
        </w:rPr>
        <w:t>analisis deskriptif variabel dan analisis regresi linear sederhana.</w:t>
      </w:r>
      <w:r w:rsidR="0003236F" w:rsidRPr="002569AF">
        <w:rPr>
          <w:rFonts w:ascii="Palentino12" w:hAnsi="Palentino12" w:cs="Times New Roman"/>
          <w:sz w:val="24"/>
          <w:szCs w:val="24"/>
        </w:rPr>
        <w:t xml:space="preserve"> Adapun Langkah-langkah yang ditempuh dalam analisis data, diantaranya sebagai berikut: Uji Normalitas, Uji Regresi Linear Sederhana, Uji Koefisien Korelasi dan Determinasi, Uji T-test, Hipotesis Statistik, dengan menggunakan bantuan </w:t>
      </w:r>
      <w:r w:rsidR="0003236F" w:rsidRPr="002569AF">
        <w:rPr>
          <w:rFonts w:ascii="Palentino12" w:hAnsi="Palentino12" w:cs="Times New Roman"/>
          <w:i/>
          <w:iCs/>
          <w:sz w:val="24"/>
          <w:szCs w:val="24"/>
        </w:rPr>
        <w:t xml:space="preserve">IBM Statistik SPSS versi 21.0. </w:t>
      </w:r>
      <w:r w:rsidRPr="002569AF">
        <w:rPr>
          <w:rFonts w:ascii="Palentino12" w:hAnsi="Palentino12" w:cs="Times New Roman"/>
          <w:sz w:val="24"/>
          <w:szCs w:val="24"/>
        </w:rPr>
        <w:t>Adap</w:t>
      </w:r>
      <w:r w:rsidR="0003236F" w:rsidRPr="002569AF">
        <w:rPr>
          <w:rFonts w:ascii="Palentino12" w:hAnsi="Palentino12" w:cs="Times New Roman"/>
          <w:sz w:val="24"/>
          <w:szCs w:val="24"/>
        </w:rPr>
        <w:t>un desain penelitian yang digunakan dapat dilihat pada gambar dibawah ini sebagai berikut:</w:t>
      </w:r>
    </w:p>
    <w:p w:rsidR="000B4788" w:rsidRPr="002569AF" w:rsidRDefault="000B4788" w:rsidP="002569AF">
      <w:pPr>
        <w:spacing w:after="240" w:line="276" w:lineRule="auto"/>
        <w:rPr>
          <w:rFonts w:ascii="Palentino12" w:eastAsiaTheme="minorEastAsia" w:hAnsi="Palentino12" w:cs="Times New Roman"/>
          <w:b/>
          <w:sz w:val="24"/>
          <w:szCs w:val="24"/>
        </w:rPr>
      </w:pPr>
      <w:r w:rsidRPr="002569AF">
        <w:rPr>
          <w:rFonts w:ascii="Palentino12" w:eastAsiaTheme="minorEastAsia" w:hAnsi="Palentino12" w:cs="Times New Roman"/>
          <w:b/>
          <w:sz w:val="24"/>
          <w:szCs w:val="24"/>
        </w:rPr>
        <w:t>HASIL PENELITIAN DAN PEMBAHASAN</w:t>
      </w:r>
    </w:p>
    <w:p w:rsidR="00F10D4D" w:rsidRPr="002569AF" w:rsidRDefault="00F10D4D" w:rsidP="002569AF">
      <w:pPr>
        <w:spacing w:line="276" w:lineRule="auto"/>
        <w:jc w:val="both"/>
        <w:rPr>
          <w:rFonts w:ascii="Palentino12" w:hAnsi="Palentino12"/>
          <w:b/>
          <w:bCs/>
          <w:sz w:val="24"/>
          <w:szCs w:val="24"/>
        </w:rPr>
      </w:pPr>
      <w:r w:rsidRPr="002569AF">
        <w:rPr>
          <w:rFonts w:ascii="Palentino12" w:hAnsi="Palentino12"/>
          <w:b/>
          <w:bCs/>
          <w:sz w:val="24"/>
          <w:szCs w:val="24"/>
        </w:rPr>
        <w:t xml:space="preserve">Uji Reliabilitas </w:t>
      </w:r>
    </w:p>
    <w:p w:rsidR="00F10D4D" w:rsidRPr="002569AF" w:rsidRDefault="00F10D4D" w:rsidP="002569AF">
      <w:pPr>
        <w:pStyle w:val="NoSpacing"/>
        <w:spacing w:line="276" w:lineRule="auto"/>
        <w:ind w:left="0" w:firstLine="559"/>
        <w:rPr>
          <w:rFonts w:ascii="Palentino12" w:hAnsi="Palentino12"/>
          <w:color w:val="auto"/>
          <w:szCs w:val="24"/>
        </w:rPr>
      </w:pPr>
      <w:r w:rsidRPr="002569AF">
        <w:rPr>
          <w:rFonts w:ascii="Palentino12" w:hAnsi="Palentino12"/>
          <w:color w:val="auto"/>
          <w:szCs w:val="24"/>
        </w:rPr>
        <w:t>Adapun hasil reliabilitas untuk masing-masing variabel hasilnya disajikan pada tabel berikut.</w:t>
      </w:r>
    </w:p>
    <w:p w:rsidR="00F10D4D" w:rsidRPr="002569AF" w:rsidRDefault="00F10D4D" w:rsidP="002569AF">
      <w:pPr>
        <w:pStyle w:val="NoSpacing"/>
        <w:spacing w:line="276" w:lineRule="auto"/>
        <w:ind w:left="0"/>
        <w:jc w:val="center"/>
        <w:rPr>
          <w:rFonts w:ascii="Palentino12" w:hAnsi="Palentino12"/>
          <w:b/>
          <w:bCs/>
          <w:color w:val="auto"/>
          <w:szCs w:val="24"/>
          <w:lang w:val="en-US"/>
        </w:rPr>
      </w:pPr>
      <w:r w:rsidRPr="002569AF">
        <w:rPr>
          <w:rFonts w:ascii="Palentino12" w:hAnsi="Palentino12"/>
          <w:b/>
          <w:bCs/>
          <w:color w:val="auto"/>
          <w:szCs w:val="24"/>
        </w:rPr>
        <w:t>Tabel 4.</w:t>
      </w:r>
      <w:r w:rsidRPr="002569AF">
        <w:rPr>
          <w:rFonts w:ascii="Palentino12" w:hAnsi="Palentino12"/>
          <w:b/>
          <w:bCs/>
          <w:color w:val="auto"/>
          <w:szCs w:val="24"/>
          <w:lang w:val="en-US"/>
        </w:rPr>
        <w:t>3</w:t>
      </w:r>
    </w:p>
    <w:p w:rsidR="00F10D4D" w:rsidRPr="002569AF" w:rsidRDefault="00F10D4D" w:rsidP="002569AF">
      <w:pPr>
        <w:pStyle w:val="NoSpacing"/>
        <w:spacing w:line="276" w:lineRule="auto"/>
        <w:ind w:left="0"/>
        <w:jc w:val="center"/>
        <w:rPr>
          <w:rFonts w:ascii="Palentino12" w:hAnsi="Palentino12"/>
          <w:b/>
          <w:bCs/>
          <w:color w:val="auto"/>
          <w:szCs w:val="24"/>
        </w:rPr>
      </w:pPr>
      <w:r w:rsidRPr="002569AF">
        <w:rPr>
          <w:rFonts w:ascii="Palentino12" w:hAnsi="Palentino12"/>
          <w:b/>
          <w:bCs/>
          <w:color w:val="auto"/>
          <w:szCs w:val="24"/>
        </w:rPr>
        <w:t>Hasil Uji Reliabilitas Angket</w:t>
      </w:r>
    </w:p>
    <w:p w:rsidR="00F10D4D" w:rsidRPr="002569AF" w:rsidRDefault="00F10D4D" w:rsidP="002569AF">
      <w:pPr>
        <w:pStyle w:val="NoSpacing"/>
        <w:spacing w:line="276" w:lineRule="auto"/>
        <w:ind w:left="0"/>
        <w:jc w:val="center"/>
        <w:rPr>
          <w:rFonts w:ascii="Palentino12" w:hAnsi="Palentino12"/>
          <w:color w:val="auto"/>
          <w:szCs w:val="24"/>
        </w:rPr>
      </w:pPr>
    </w:p>
    <w:tbl>
      <w:tblPr>
        <w:tblW w:w="0" w:type="auto"/>
        <w:jc w:val="center"/>
        <w:tblLook w:val="04A0" w:firstRow="1" w:lastRow="0" w:firstColumn="1" w:lastColumn="0" w:noHBand="0" w:noVBand="1"/>
      </w:tblPr>
      <w:tblGrid>
        <w:gridCol w:w="721"/>
        <w:gridCol w:w="3893"/>
        <w:gridCol w:w="978"/>
        <w:gridCol w:w="963"/>
        <w:gridCol w:w="1207"/>
      </w:tblGrid>
      <w:tr w:rsidR="00F10D4D" w:rsidRPr="002569AF" w:rsidTr="004C5D9D">
        <w:trPr>
          <w:jc w:val="center"/>
        </w:trPr>
        <w:tc>
          <w:tcPr>
            <w:tcW w:w="721" w:type="dxa"/>
            <w:tcBorders>
              <w:top w:val="single" w:sz="12" w:space="0" w:color="auto"/>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b/>
                <w:color w:val="auto"/>
                <w:szCs w:val="24"/>
              </w:rPr>
            </w:pPr>
            <w:r w:rsidRPr="002569AF">
              <w:rPr>
                <w:rFonts w:ascii="Palentino12" w:hAnsi="Palentino12"/>
                <w:b/>
                <w:color w:val="auto"/>
                <w:szCs w:val="24"/>
              </w:rPr>
              <w:t>No.</w:t>
            </w:r>
          </w:p>
        </w:tc>
        <w:tc>
          <w:tcPr>
            <w:tcW w:w="3893" w:type="dxa"/>
            <w:tcBorders>
              <w:top w:val="single" w:sz="12" w:space="0" w:color="auto"/>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b/>
                <w:color w:val="auto"/>
                <w:szCs w:val="24"/>
              </w:rPr>
            </w:pPr>
            <w:r w:rsidRPr="002569AF">
              <w:rPr>
                <w:rFonts w:ascii="Palentino12" w:hAnsi="Palentino12"/>
                <w:b/>
                <w:color w:val="auto"/>
                <w:szCs w:val="24"/>
              </w:rPr>
              <w:t xml:space="preserve">Variabel </w:t>
            </w:r>
          </w:p>
        </w:tc>
        <w:tc>
          <w:tcPr>
            <w:tcW w:w="978" w:type="dxa"/>
            <w:tcBorders>
              <w:top w:val="single" w:sz="12" w:space="0" w:color="auto"/>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b/>
                <w:color w:val="auto"/>
                <w:szCs w:val="24"/>
              </w:rPr>
            </w:pPr>
            <w:r w:rsidRPr="002569AF">
              <w:rPr>
                <w:rFonts w:ascii="Palentino12" w:hAnsi="Palentino12"/>
                <w:b/>
                <w:color w:val="auto"/>
                <w:szCs w:val="24"/>
              </w:rPr>
              <w:t>r</w:t>
            </w:r>
            <w:r w:rsidRPr="002569AF">
              <w:rPr>
                <w:rFonts w:ascii="Palentino12" w:hAnsi="Palentino12"/>
                <w:b/>
                <w:color w:val="auto"/>
                <w:szCs w:val="24"/>
                <w:vertAlign w:val="subscript"/>
              </w:rPr>
              <w:t>alpha</w:t>
            </w:r>
          </w:p>
        </w:tc>
        <w:tc>
          <w:tcPr>
            <w:tcW w:w="963" w:type="dxa"/>
            <w:tcBorders>
              <w:top w:val="single" w:sz="12" w:space="0" w:color="auto"/>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b/>
                <w:color w:val="auto"/>
                <w:szCs w:val="24"/>
              </w:rPr>
            </w:pPr>
            <w:r w:rsidRPr="002569AF">
              <w:rPr>
                <w:rFonts w:ascii="Palentino12" w:hAnsi="Palentino12"/>
                <w:b/>
                <w:color w:val="auto"/>
                <w:szCs w:val="24"/>
              </w:rPr>
              <w:t>r</w:t>
            </w:r>
            <w:r w:rsidRPr="002569AF">
              <w:rPr>
                <w:rFonts w:ascii="Palentino12" w:hAnsi="Palentino12"/>
                <w:b/>
                <w:color w:val="auto"/>
                <w:szCs w:val="24"/>
                <w:vertAlign w:val="subscript"/>
              </w:rPr>
              <w:t>kritis</w:t>
            </w:r>
          </w:p>
        </w:tc>
        <w:tc>
          <w:tcPr>
            <w:tcW w:w="1207" w:type="dxa"/>
            <w:tcBorders>
              <w:top w:val="single" w:sz="12" w:space="0" w:color="auto"/>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b/>
                <w:color w:val="auto"/>
                <w:szCs w:val="24"/>
              </w:rPr>
            </w:pPr>
            <w:r w:rsidRPr="002569AF">
              <w:rPr>
                <w:rFonts w:ascii="Palentino12" w:hAnsi="Palentino12"/>
                <w:b/>
                <w:color w:val="auto"/>
                <w:szCs w:val="24"/>
              </w:rPr>
              <w:t>Kriteria</w:t>
            </w:r>
          </w:p>
        </w:tc>
      </w:tr>
      <w:tr w:rsidR="00F10D4D" w:rsidRPr="002569AF" w:rsidTr="004C5D9D">
        <w:trPr>
          <w:jc w:val="center"/>
        </w:trPr>
        <w:tc>
          <w:tcPr>
            <w:tcW w:w="721" w:type="dxa"/>
            <w:tcBorders>
              <w:top w:val="single" w:sz="12" w:space="0" w:color="auto"/>
              <w:left w:val="single" w:sz="12" w:space="0" w:color="auto"/>
              <w:bottom w:val="single" w:sz="4" w:space="0" w:color="000000" w:themeColor="text1"/>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rPr>
            </w:pPr>
            <w:r w:rsidRPr="002569AF">
              <w:rPr>
                <w:rFonts w:ascii="Palentino12" w:hAnsi="Palentino12"/>
                <w:color w:val="auto"/>
                <w:szCs w:val="24"/>
              </w:rPr>
              <w:t>1.</w:t>
            </w:r>
          </w:p>
        </w:tc>
        <w:tc>
          <w:tcPr>
            <w:tcW w:w="3893" w:type="dxa"/>
            <w:tcBorders>
              <w:top w:val="single" w:sz="12" w:space="0" w:color="auto"/>
              <w:left w:val="single" w:sz="12" w:space="0" w:color="auto"/>
              <w:bottom w:val="single" w:sz="4" w:space="0" w:color="000000" w:themeColor="text1"/>
              <w:right w:val="single" w:sz="12" w:space="0" w:color="auto"/>
            </w:tcBorders>
            <w:hideMark/>
          </w:tcPr>
          <w:p w:rsidR="00F10D4D" w:rsidRPr="002569AF" w:rsidRDefault="00F10D4D" w:rsidP="002569AF">
            <w:pPr>
              <w:pStyle w:val="NoSpacing"/>
              <w:spacing w:line="276" w:lineRule="auto"/>
              <w:rPr>
                <w:rFonts w:ascii="Palentino12" w:hAnsi="Palentino12"/>
                <w:color w:val="auto"/>
                <w:szCs w:val="24"/>
              </w:rPr>
            </w:pPr>
            <w:r w:rsidRPr="002569AF">
              <w:rPr>
                <w:rFonts w:ascii="Palentino12" w:hAnsi="Palentino12"/>
                <w:color w:val="auto"/>
                <w:szCs w:val="24"/>
              </w:rPr>
              <w:t>Kepemimpinan Kepala Sekolah (X)</w:t>
            </w:r>
          </w:p>
        </w:tc>
        <w:tc>
          <w:tcPr>
            <w:tcW w:w="978" w:type="dxa"/>
            <w:tcBorders>
              <w:top w:val="single" w:sz="12" w:space="0" w:color="auto"/>
              <w:left w:val="single" w:sz="12" w:space="0" w:color="auto"/>
              <w:bottom w:val="single" w:sz="4" w:space="0" w:color="000000" w:themeColor="text1"/>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lang w:val="en-US"/>
              </w:rPr>
            </w:pPr>
            <w:r w:rsidRPr="002569AF">
              <w:rPr>
                <w:rFonts w:ascii="Palentino12" w:hAnsi="Palentino12"/>
                <w:color w:val="auto"/>
                <w:szCs w:val="24"/>
              </w:rPr>
              <w:t>0,</w:t>
            </w:r>
            <w:r w:rsidRPr="002569AF">
              <w:rPr>
                <w:rFonts w:ascii="Palentino12" w:hAnsi="Palentino12"/>
                <w:color w:val="auto"/>
                <w:szCs w:val="24"/>
                <w:lang w:val="en-US"/>
              </w:rPr>
              <w:t>921</w:t>
            </w:r>
          </w:p>
        </w:tc>
        <w:tc>
          <w:tcPr>
            <w:tcW w:w="963" w:type="dxa"/>
            <w:tcBorders>
              <w:top w:val="single" w:sz="12" w:space="0" w:color="auto"/>
              <w:left w:val="single" w:sz="12" w:space="0" w:color="auto"/>
              <w:bottom w:val="single" w:sz="4" w:space="0" w:color="000000" w:themeColor="text1"/>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rPr>
            </w:pPr>
            <w:r w:rsidRPr="002569AF">
              <w:rPr>
                <w:rFonts w:ascii="Palentino12" w:hAnsi="Palentino12"/>
                <w:color w:val="auto"/>
                <w:szCs w:val="24"/>
              </w:rPr>
              <w:t>0,6</w:t>
            </w:r>
          </w:p>
        </w:tc>
        <w:tc>
          <w:tcPr>
            <w:tcW w:w="1207" w:type="dxa"/>
            <w:tcBorders>
              <w:top w:val="single" w:sz="12" w:space="0" w:color="auto"/>
              <w:left w:val="single" w:sz="12" w:space="0" w:color="auto"/>
              <w:bottom w:val="single" w:sz="4" w:space="0" w:color="000000" w:themeColor="text1"/>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rPr>
            </w:pPr>
            <w:r w:rsidRPr="002569AF">
              <w:rPr>
                <w:rFonts w:ascii="Palentino12" w:hAnsi="Palentino12"/>
                <w:color w:val="auto"/>
                <w:szCs w:val="24"/>
              </w:rPr>
              <w:t xml:space="preserve">Reliabel </w:t>
            </w:r>
          </w:p>
        </w:tc>
      </w:tr>
      <w:tr w:rsidR="00F10D4D" w:rsidRPr="002569AF" w:rsidTr="004C5D9D">
        <w:trPr>
          <w:jc w:val="center"/>
        </w:trPr>
        <w:tc>
          <w:tcPr>
            <w:tcW w:w="721" w:type="dxa"/>
            <w:tcBorders>
              <w:top w:val="single" w:sz="4" w:space="0" w:color="000000" w:themeColor="text1"/>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rPr>
            </w:pPr>
            <w:r w:rsidRPr="002569AF">
              <w:rPr>
                <w:rFonts w:ascii="Palentino12" w:hAnsi="Palentino12"/>
                <w:color w:val="auto"/>
                <w:szCs w:val="24"/>
                <w:lang w:val="en-US"/>
              </w:rPr>
              <w:t>2</w:t>
            </w:r>
            <w:r w:rsidRPr="002569AF">
              <w:rPr>
                <w:rFonts w:ascii="Palentino12" w:hAnsi="Palentino12"/>
                <w:color w:val="auto"/>
                <w:szCs w:val="24"/>
              </w:rPr>
              <w:t>.</w:t>
            </w:r>
          </w:p>
        </w:tc>
        <w:tc>
          <w:tcPr>
            <w:tcW w:w="3893" w:type="dxa"/>
            <w:tcBorders>
              <w:top w:val="single" w:sz="4" w:space="0" w:color="000000" w:themeColor="text1"/>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rPr>
                <w:rFonts w:ascii="Palentino12" w:hAnsi="Palentino12"/>
                <w:color w:val="auto"/>
                <w:szCs w:val="24"/>
              </w:rPr>
            </w:pPr>
            <w:r w:rsidRPr="002569AF">
              <w:rPr>
                <w:rFonts w:ascii="Palentino12" w:hAnsi="Palentino12"/>
                <w:color w:val="auto"/>
                <w:szCs w:val="24"/>
                <w:lang w:val="en-US"/>
              </w:rPr>
              <w:t>Kinerja Guru</w:t>
            </w:r>
            <w:r w:rsidRPr="002569AF">
              <w:rPr>
                <w:rFonts w:ascii="Palentino12" w:hAnsi="Palentino12"/>
                <w:color w:val="auto"/>
                <w:szCs w:val="24"/>
              </w:rPr>
              <w:t xml:space="preserve"> (Y)</w:t>
            </w:r>
          </w:p>
        </w:tc>
        <w:tc>
          <w:tcPr>
            <w:tcW w:w="978" w:type="dxa"/>
            <w:tcBorders>
              <w:top w:val="single" w:sz="4" w:space="0" w:color="000000" w:themeColor="text1"/>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lang w:val="en-US"/>
              </w:rPr>
            </w:pPr>
            <w:r w:rsidRPr="002569AF">
              <w:rPr>
                <w:rFonts w:ascii="Palentino12" w:hAnsi="Palentino12"/>
                <w:color w:val="auto"/>
                <w:szCs w:val="24"/>
              </w:rPr>
              <w:t>0,</w:t>
            </w:r>
            <w:r w:rsidRPr="002569AF">
              <w:rPr>
                <w:rFonts w:ascii="Palentino12" w:hAnsi="Palentino12"/>
                <w:color w:val="auto"/>
                <w:szCs w:val="24"/>
                <w:lang w:val="en-US"/>
              </w:rPr>
              <w:t>923</w:t>
            </w:r>
          </w:p>
        </w:tc>
        <w:tc>
          <w:tcPr>
            <w:tcW w:w="963" w:type="dxa"/>
            <w:tcBorders>
              <w:top w:val="single" w:sz="4" w:space="0" w:color="000000" w:themeColor="text1"/>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rPr>
            </w:pPr>
            <w:r w:rsidRPr="002569AF">
              <w:rPr>
                <w:rFonts w:ascii="Palentino12" w:hAnsi="Palentino12"/>
                <w:color w:val="auto"/>
                <w:szCs w:val="24"/>
              </w:rPr>
              <w:t>0,6</w:t>
            </w:r>
          </w:p>
        </w:tc>
        <w:tc>
          <w:tcPr>
            <w:tcW w:w="1207" w:type="dxa"/>
            <w:tcBorders>
              <w:top w:val="single" w:sz="4" w:space="0" w:color="000000" w:themeColor="text1"/>
              <w:left w:val="single" w:sz="12" w:space="0" w:color="auto"/>
              <w:bottom w:val="single" w:sz="12" w:space="0" w:color="auto"/>
              <w:right w:val="single" w:sz="12" w:space="0" w:color="auto"/>
            </w:tcBorders>
            <w:hideMark/>
          </w:tcPr>
          <w:p w:rsidR="00F10D4D" w:rsidRPr="002569AF" w:rsidRDefault="00F10D4D" w:rsidP="002569AF">
            <w:pPr>
              <w:pStyle w:val="NoSpacing"/>
              <w:spacing w:line="276" w:lineRule="auto"/>
              <w:jc w:val="center"/>
              <w:rPr>
                <w:rFonts w:ascii="Palentino12" w:hAnsi="Palentino12"/>
                <w:color w:val="auto"/>
                <w:szCs w:val="24"/>
              </w:rPr>
            </w:pPr>
            <w:r w:rsidRPr="002569AF">
              <w:rPr>
                <w:rFonts w:ascii="Palentino12" w:hAnsi="Palentino12"/>
                <w:color w:val="auto"/>
                <w:szCs w:val="24"/>
              </w:rPr>
              <w:t>Reliabel</w:t>
            </w:r>
          </w:p>
        </w:tc>
      </w:tr>
    </w:tbl>
    <w:p w:rsidR="00F10D4D" w:rsidRPr="002569AF" w:rsidRDefault="00F10D4D" w:rsidP="002569AF">
      <w:pPr>
        <w:pStyle w:val="NoSpacing"/>
        <w:spacing w:line="276" w:lineRule="auto"/>
        <w:ind w:left="0" w:firstLine="709"/>
        <w:rPr>
          <w:rFonts w:ascii="Palentino12" w:hAnsi="Palentino12"/>
          <w:color w:val="auto"/>
          <w:szCs w:val="24"/>
          <w:lang w:val="en-US"/>
        </w:rPr>
      </w:pPr>
      <w:r w:rsidRPr="002569AF">
        <w:rPr>
          <w:rFonts w:ascii="Palentino12" w:hAnsi="Palentino12"/>
          <w:color w:val="auto"/>
          <w:szCs w:val="24"/>
        </w:rPr>
        <w:t>Sumber: Data primer yang diolah, 202</w:t>
      </w:r>
      <w:r w:rsidRPr="002569AF">
        <w:rPr>
          <w:rFonts w:ascii="Palentino12" w:hAnsi="Palentino12"/>
          <w:color w:val="auto"/>
          <w:szCs w:val="24"/>
          <w:lang w:val="en-US"/>
        </w:rPr>
        <w:t>3</w:t>
      </w:r>
    </w:p>
    <w:p w:rsidR="00F10D4D" w:rsidRPr="002569AF" w:rsidRDefault="00F10D4D" w:rsidP="002569AF">
      <w:pPr>
        <w:pStyle w:val="NoSpacing"/>
        <w:spacing w:line="276" w:lineRule="auto"/>
        <w:ind w:left="0"/>
        <w:rPr>
          <w:rFonts w:ascii="Palentino12" w:hAnsi="Palentino12"/>
          <w:b/>
          <w:color w:val="auto"/>
          <w:szCs w:val="24"/>
        </w:rPr>
      </w:pPr>
    </w:p>
    <w:p w:rsidR="00F10D4D" w:rsidRPr="002569AF" w:rsidRDefault="00F10D4D" w:rsidP="002569AF">
      <w:pPr>
        <w:pStyle w:val="NoSpacing"/>
        <w:spacing w:after="240" w:line="276" w:lineRule="auto"/>
        <w:ind w:left="0" w:firstLine="720"/>
        <w:rPr>
          <w:rFonts w:ascii="Palentino12" w:hAnsi="Palentino12"/>
          <w:b/>
          <w:color w:val="auto"/>
          <w:szCs w:val="24"/>
          <w:lang w:val="en-US"/>
        </w:rPr>
      </w:pPr>
      <w:r w:rsidRPr="002569AF">
        <w:rPr>
          <w:rFonts w:ascii="Palentino12" w:hAnsi="Palentino12"/>
          <w:color w:val="auto"/>
          <w:szCs w:val="24"/>
        </w:rPr>
        <w:t>Berdasarkan tabel, diperoleh bahwa hasil uji reliabilitas dilakukan terhadap item pertanyaan yang dinyatakan valid. Suatu variabel dikatakan reliabel atau handal jika jawaban terhadap pertanyaan selalu konsisten.</w:t>
      </w:r>
      <w:r w:rsidRPr="002569AF">
        <w:rPr>
          <w:rFonts w:ascii="Palentino12" w:hAnsi="Palentino12"/>
          <w:color w:val="auto"/>
          <w:szCs w:val="24"/>
          <w:lang w:val="en-US"/>
        </w:rPr>
        <w:t xml:space="preserve"> </w:t>
      </w:r>
      <w:r w:rsidRPr="002569AF">
        <w:rPr>
          <w:rFonts w:ascii="Palentino12" w:hAnsi="Palentino12"/>
          <w:color w:val="auto"/>
          <w:szCs w:val="24"/>
        </w:rPr>
        <w:t>Jadi hasil koefisien reliabilitas instrument Kepemimpinan Kepala Sekolah (X) adalah sebesar r</w:t>
      </w:r>
      <w:r w:rsidRPr="002569AF">
        <w:rPr>
          <w:rFonts w:ascii="Palentino12" w:hAnsi="Palentino12"/>
          <w:color w:val="auto"/>
          <w:szCs w:val="24"/>
          <w:vertAlign w:val="subscript"/>
        </w:rPr>
        <w:t>alpha</w:t>
      </w:r>
      <w:r w:rsidRPr="002569AF">
        <w:rPr>
          <w:rFonts w:ascii="Palentino12" w:hAnsi="Palentino12"/>
          <w:color w:val="auto"/>
          <w:szCs w:val="24"/>
        </w:rPr>
        <w:t xml:space="preserve"> = 0,</w:t>
      </w:r>
      <w:r w:rsidRPr="002569AF">
        <w:rPr>
          <w:rFonts w:ascii="Palentino12" w:hAnsi="Palentino12"/>
          <w:color w:val="auto"/>
          <w:szCs w:val="24"/>
          <w:lang w:val="en-US"/>
        </w:rPr>
        <w:t xml:space="preserve">921 </w:t>
      </w:r>
      <w:r w:rsidRPr="002569AF">
        <w:rPr>
          <w:rFonts w:ascii="Palentino12" w:hAnsi="Palentino12"/>
          <w:color w:val="auto"/>
          <w:szCs w:val="24"/>
        </w:rPr>
        <w:t>dan</w:t>
      </w:r>
      <w:r w:rsidRPr="002569AF">
        <w:rPr>
          <w:rFonts w:ascii="Palentino12" w:hAnsi="Palentino12"/>
          <w:color w:val="auto"/>
          <w:szCs w:val="24"/>
          <w:lang w:val="en-US"/>
        </w:rPr>
        <w:t xml:space="preserve"> Kinerja Guru</w:t>
      </w:r>
      <w:r w:rsidRPr="002569AF">
        <w:rPr>
          <w:rFonts w:ascii="Palentino12" w:hAnsi="Palentino12"/>
          <w:color w:val="auto"/>
          <w:szCs w:val="24"/>
        </w:rPr>
        <w:t xml:space="preserve">(Y) adalah </w:t>
      </w:r>
      <w:r w:rsidRPr="002569AF">
        <w:rPr>
          <w:rFonts w:ascii="Palentino12" w:hAnsi="Palentino12"/>
          <w:color w:val="auto"/>
          <w:szCs w:val="24"/>
        </w:rPr>
        <w:lastRenderedPageBreak/>
        <w:t>sebesar r</w:t>
      </w:r>
      <w:r w:rsidRPr="002569AF">
        <w:rPr>
          <w:rFonts w:ascii="Palentino12" w:hAnsi="Palentino12"/>
          <w:color w:val="auto"/>
          <w:szCs w:val="24"/>
          <w:vertAlign w:val="subscript"/>
        </w:rPr>
        <w:t>alpha</w:t>
      </w:r>
      <w:r w:rsidRPr="002569AF">
        <w:rPr>
          <w:rFonts w:ascii="Palentino12" w:hAnsi="Palentino12"/>
          <w:color w:val="auto"/>
          <w:szCs w:val="24"/>
        </w:rPr>
        <w:t xml:space="preserve"> = 0,</w:t>
      </w:r>
      <w:r w:rsidRPr="002569AF">
        <w:rPr>
          <w:rFonts w:ascii="Palentino12" w:hAnsi="Palentino12"/>
          <w:color w:val="auto"/>
          <w:szCs w:val="24"/>
          <w:lang w:val="en-US"/>
        </w:rPr>
        <w:t>923</w:t>
      </w:r>
      <w:r w:rsidRPr="002569AF">
        <w:rPr>
          <w:rFonts w:ascii="Palentino12" w:hAnsi="Palentino12"/>
          <w:color w:val="auto"/>
          <w:szCs w:val="24"/>
        </w:rPr>
        <w:t>, ternyata memiliki nilai “</w:t>
      </w:r>
      <w:r w:rsidRPr="002569AF">
        <w:rPr>
          <w:rFonts w:ascii="Palentino12" w:hAnsi="Palentino12"/>
          <w:i/>
          <w:color w:val="auto"/>
          <w:szCs w:val="24"/>
        </w:rPr>
        <w:t>Alpha Cronbach</w:t>
      </w:r>
      <w:r w:rsidRPr="002569AF">
        <w:rPr>
          <w:rFonts w:ascii="Palentino12" w:hAnsi="Palentino12"/>
          <w:color w:val="auto"/>
          <w:szCs w:val="24"/>
        </w:rPr>
        <w:t>” lebih besar dari 0,6, yang berarti ketiga instrumen dinyatakan reliabel atau memenuhi persyaratan.</w:t>
      </w:r>
    </w:p>
    <w:p w:rsidR="00334A4E" w:rsidRPr="002569AF" w:rsidRDefault="00334A4E" w:rsidP="002569AF">
      <w:pPr>
        <w:spacing w:after="240" w:line="276" w:lineRule="auto"/>
        <w:jc w:val="both"/>
        <w:rPr>
          <w:rFonts w:ascii="Palentino12" w:hAnsi="Palentino12"/>
          <w:b/>
          <w:bCs/>
          <w:sz w:val="24"/>
          <w:szCs w:val="24"/>
        </w:rPr>
      </w:pPr>
      <w:r w:rsidRPr="002569AF">
        <w:rPr>
          <w:rFonts w:ascii="Palentino12" w:hAnsi="Palentino12"/>
          <w:b/>
          <w:bCs/>
          <w:sz w:val="24"/>
          <w:szCs w:val="24"/>
        </w:rPr>
        <w:t xml:space="preserve">Uji Normalias Data </w:t>
      </w:r>
    </w:p>
    <w:p w:rsidR="00334A4E" w:rsidRPr="002569AF" w:rsidRDefault="00334A4E" w:rsidP="002569AF">
      <w:pPr>
        <w:spacing w:line="276" w:lineRule="auto"/>
        <w:jc w:val="both"/>
        <w:rPr>
          <w:rFonts w:ascii="Palentino12" w:hAnsi="Palentino12" w:cs="Times New Roman"/>
          <w:sz w:val="24"/>
          <w:szCs w:val="24"/>
        </w:rPr>
      </w:pPr>
      <w:r w:rsidRPr="002569AF">
        <w:rPr>
          <w:rFonts w:ascii="Palentino12" w:hAnsi="Palentino12"/>
          <w:b/>
          <w:bCs/>
          <w:sz w:val="24"/>
          <w:szCs w:val="24"/>
        </w:rPr>
        <w:tab/>
      </w:r>
      <w:r w:rsidRPr="002569AF">
        <w:rPr>
          <w:rFonts w:ascii="Palentino12" w:hAnsi="Palentino12" w:cs="Times New Roman"/>
          <w:sz w:val="24"/>
          <w:szCs w:val="24"/>
        </w:rPr>
        <w:t xml:space="preserve">Uji normalitas data menggunakan uji normalitas </w:t>
      </w:r>
      <w:r w:rsidRPr="002569AF">
        <w:rPr>
          <w:rFonts w:ascii="Palentino12" w:hAnsi="Palentino12" w:cs="Times New Roman"/>
          <w:i/>
          <w:sz w:val="24"/>
          <w:szCs w:val="24"/>
        </w:rPr>
        <w:t>kolmogrov smirnov</w:t>
      </w:r>
      <w:r w:rsidR="004B7BE1" w:rsidRPr="002569AF">
        <w:rPr>
          <w:rFonts w:ascii="Palentino12" w:hAnsi="Palentino12" w:cs="Times New Roman"/>
          <w:sz w:val="24"/>
          <w:szCs w:val="24"/>
        </w:rPr>
        <w:t xml:space="preserve">. </w:t>
      </w:r>
      <w:r w:rsidR="004B7BE1" w:rsidRPr="002569AF">
        <w:rPr>
          <w:rFonts w:ascii="Palentino12" w:hAnsi="Palentino12" w:cs="Times New Roman"/>
          <w:iCs/>
          <w:sz w:val="24"/>
          <w:szCs w:val="24"/>
        </w:rPr>
        <w:t xml:space="preserve">Kriteria pengambilan keputusannya adalah </w:t>
      </w:r>
      <w:r w:rsidR="004B7BE1" w:rsidRPr="002569AF">
        <w:rPr>
          <w:rFonts w:ascii="Palentino12" w:hAnsi="Palentino12" w:cs="Times New Roman"/>
          <w:sz w:val="24"/>
          <w:szCs w:val="24"/>
        </w:rPr>
        <w:t>Jika hasil pengujian memiliki tingkat signifkansi &gt; 0,05 berarti data pada variabel terdistribusi secara normal. Sebaliknya Jika hasil pengujian memiliki tingkat signifkansi &lt; 0,05 berarti data pada variable terdistribusi secara tidak normal. Berikut hasil pengujian normalitas data.</w:t>
      </w:r>
    </w:p>
    <w:p w:rsidR="004B7BE1" w:rsidRPr="002569AF" w:rsidRDefault="004B7BE1" w:rsidP="002569AF">
      <w:pPr>
        <w:spacing w:line="276" w:lineRule="auto"/>
        <w:jc w:val="center"/>
        <w:rPr>
          <w:rFonts w:ascii="Palentino12" w:hAnsi="Palentino12" w:cs="Times New Roman"/>
          <w:b/>
          <w:sz w:val="24"/>
          <w:szCs w:val="24"/>
        </w:rPr>
      </w:pPr>
      <w:r w:rsidRPr="002569AF">
        <w:rPr>
          <w:rFonts w:ascii="Palentino12" w:hAnsi="Palentino12" w:cs="Times New Roman"/>
          <w:b/>
          <w:sz w:val="24"/>
          <w:szCs w:val="24"/>
        </w:rPr>
        <w:t>Tabel 4.6 Tabel Hasil Uji Normalitas Data</w:t>
      </w:r>
    </w:p>
    <w:tbl>
      <w:tblPr>
        <w:tblW w:w="6638" w:type="dxa"/>
        <w:jc w:val="center"/>
        <w:tblInd w:w="-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1"/>
        <w:gridCol w:w="1438"/>
        <w:gridCol w:w="1469"/>
      </w:tblGrid>
      <w:tr w:rsidR="004B7BE1" w:rsidRPr="002569AF" w:rsidTr="002569AF">
        <w:trPr>
          <w:cantSplit/>
          <w:jc w:val="center"/>
        </w:trPr>
        <w:tc>
          <w:tcPr>
            <w:tcW w:w="6638" w:type="dxa"/>
            <w:gridSpan w:val="3"/>
            <w:tcBorders>
              <w:top w:val="nil"/>
              <w:left w:val="nil"/>
              <w:bottom w:val="nil"/>
              <w:right w:val="nil"/>
            </w:tcBorders>
            <w:shd w:val="clear" w:color="auto" w:fill="FFFFFF"/>
          </w:tcPr>
          <w:p w:rsidR="004B7BE1" w:rsidRPr="002569AF" w:rsidRDefault="004B7BE1"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b/>
                <w:bCs/>
                <w:sz w:val="24"/>
                <w:szCs w:val="24"/>
                <w:lang w:val="en-ID"/>
              </w:rPr>
              <w:t>One-Sample Kolmogorov-Smirnov Test</w:t>
            </w:r>
          </w:p>
        </w:tc>
      </w:tr>
      <w:tr w:rsidR="004B7BE1" w:rsidRPr="002569AF" w:rsidTr="002569AF">
        <w:trPr>
          <w:cantSplit/>
          <w:jc w:val="center"/>
        </w:trPr>
        <w:tc>
          <w:tcPr>
            <w:tcW w:w="5169" w:type="dxa"/>
            <w:gridSpan w:val="2"/>
            <w:tcBorders>
              <w:top w:val="single" w:sz="16" w:space="0" w:color="000000"/>
              <w:left w:val="single" w:sz="16" w:space="0" w:color="000000"/>
              <w:bottom w:val="single" w:sz="16" w:space="0" w:color="000000"/>
              <w:right w:val="nil"/>
            </w:tcBorders>
            <w:shd w:val="clear" w:color="auto" w:fill="FFFFFF"/>
          </w:tcPr>
          <w:p w:rsidR="004B7BE1" w:rsidRPr="002569AF" w:rsidRDefault="004B7BE1" w:rsidP="002569AF">
            <w:pPr>
              <w:autoSpaceDE w:val="0"/>
              <w:autoSpaceDN w:val="0"/>
              <w:adjustRightInd w:val="0"/>
              <w:spacing w:line="240" w:lineRule="auto"/>
              <w:rPr>
                <w:rFonts w:ascii="Palentino12" w:hAnsi="Palentino12"/>
                <w:sz w:val="24"/>
                <w:szCs w:val="24"/>
                <w:lang w:val="en-ID"/>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Unstandardized Residual</w:t>
            </w:r>
          </w:p>
        </w:tc>
      </w:tr>
      <w:tr w:rsidR="004B7BE1" w:rsidRPr="002569AF" w:rsidTr="002569AF">
        <w:trPr>
          <w:cantSplit/>
          <w:jc w:val="center"/>
        </w:trPr>
        <w:tc>
          <w:tcPr>
            <w:tcW w:w="5169" w:type="dxa"/>
            <w:gridSpan w:val="2"/>
            <w:tcBorders>
              <w:top w:val="single" w:sz="16" w:space="0" w:color="000000"/>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N</w:t>
            </w:r>
          </w:p>
        </w:tc>
        <w:tc>
          <w:tcPr>
            <w:tcW w:w="1469" w:type="dxa"/>
            <w:tcBorders>
              <w:top w:val="single" w:sz="16" w:space="0" w:color="000000"/>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58</w:t>
            </w:r>
          </w:p>
        </w:tc>
      </w:tr>
      <w:tr w:rsidR="004B7BE1" w:rsidRPr="002569AF" w:rsidTr="002569AF">
        <w:trPr>
          <w:cantSplit/>
          <w:jc w:val="center"/>
        </w:trPr>
        <w:tc>
          <w:tcPr>
            <w:tcW w:w="3731" w:type="dxa"/>
            <w:vMerge w:val="restart"/>
            <w:tcBorders>
              <w:top w:val="nil"/>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Normal Parameters</w:t>
            </w:r>
            <w:r w:rsidRPr="002569AF">
              <w:rPr>
                <w:rFonts w:ascii="Palentino12" w:hAnsi="Palentino12" w:cs="Arial"/>
                <w:sz w:val="24"/>
                <w:szCs w:val="24"/>
                <w:vertAlign w:val="superscript"/>
                <w:lang w:val="en-ID"/>
              </w:rPr>
              <w:t>a,b</w:t>
            </w:r>
          </w:p>
        </w:tc>
        <w:tc>
          <w:tcPr>
            <w:tcW w:w="1438" w:type="dxa"/>
            <w:tcBorders>
              <w:top w:val="nil"/>
              <w:left w:val="nil"/>
              <w:bottom w:val="nil"/>
              <w:right w:val="single" w:sz="16" w:space="0" w:color="000000"/>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Mean</w:t>
            </w:r>
          </w:p>
        </w:tc>
        <w:tc>
          <w:tcPr>
            <w:tcW w:w="1469" w:type="dxa"/>
            <w:tcBorders>
              <w:top w:val="nil"/>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.0000000</w:t>
            </w:r>
          </w:p>
        </w:tc>
      </w:tr>
      <w:tr w:rsidR="004B7BE1" w:rsidRPr="002569AF" w:rsidTr="002569AF">
        <w:trPr>
          <w:cantSplit/>
          <w:jc w:val="center"/>
        </w:trPr>
        <w:tc>
          <w:tcPr>
            <w:tcW w:w="3731" w:type="dxa"/>
            <w:vMerge/>
            <w:tcBorders>
              <w:top w:val="nil"/>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rPr>
                <w:rFonts w:ascii="Palentino12" w:hAnsi="Palentino12" w:cs="Arial"/>
                <w:sz w:val="24"/>
                <w:szCs w:val="24"/>
                <w:lang w:val="en-ID"/>
              </w:rPr>
            </w:pPr>
          </w:p>
        </w:tc>
        <w:tc>
          <w:tcPr>
            <w:tcW w:w="1438" w:type="dxa"/>
            <w:tcBorders>
              <w:top w:val="nil"/>
              <w:left w:val="nil"/>
              <w:bottom w:val="nil"/>
              <w:right w:val="single" w:sz="16" w:space="0" w:color="000000"/>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Std. Deviation</w:t>
            </w:r>
          </w:p>
        </w:tc>
        <w:tc>
          <w:tcPr>
            <w:tcW w:w="1469" w:type="dxa"/>
            <w:tcBorders>
              <w:top w:val="nil"/>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9.26780692</w:t>
            </w:r>
          </w:p>
        </w:tc>
      </w:tr>
      <w:tr w:rsidR="004B7BE1" w:rsidRPr="002569AF" w:rsidTr="002569AF">
        <w:trPr>
          <w:cantSplit/>
          <w:jc w:val="center"/>
        </w:trPr>
        <w:tc>
          <w:tcPr>
            <w:tcW w:w="3731" w:type="dxa"/>
            <w:vMerge w:val="restart"/>
            <w:tcBorders>
              <w:top w:val="nil"/>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Most Extreme Differences</w:t>
            </w:r>
          </w:p>
        </w:tc>
        <w:tc>
          <w:tcPr>
            <w:tcW w:w="1438" w:type="dxa"/>
            <w:tcBorders>
              <w:top w:val="nil"/>
              <w:left w:val="nil"/>
              <w:bottom w:val="nil"/>
              <w:right w:val="single" w:sz="16" w:space="0" w:color="000000"/>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Absolute</w:t>
            </w:r>
          </w:p>
        </w:tc>
        <w:tc>
          <w:tcPr>
            <w:tcW w:w="1469" w:type="dxa"/>
            <w:tcBorders>
              <w:top w:val="nil"/>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.100</w:t>
            </w:r>
          </w:p>
        </w:tc>
      </w:tr>
      <w:tr w:rsidR="004B7BE1" w:rsidRPr="002569AF" w:rsidTr="002569AF">
        <w:trPr>
          <w:cantSplit/>
          <w:jc w:val="center"/>
        </w:trPr>
        <w:tc>
          <w:tcPr>
            <w:tcW w:w="3731" w:type="dxa"/>
            <w:vMerge/>
            <w:tcBorders>
              <w:top w:val="nil"/>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rPr>
                <w:rFonts w:ascii="Palentino12" w:hAnsi="Palentino12" w:cs="Arial"/>
                <w:sz w:val="24"/>
                <w:szCs w:val="24"/>
                <w:lang w:val="en-ID"/>
              </w:rPr>
            </w:pPr>
          </w:p>
        </w:tc>
        <w:tc>
          <w:tcPr>
            <w:tcW w:w="1438" w:type="dxa"/>
            <w:tcBorders>
              <w:top w:val="nil"/>
              <w:left w:val="nil"/>
              <w:bottom w:val="nil"/>
              <w:right w:val="single" w:sz="16" w:space="0" w:color="000000"/>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Positive</w:t>
            </w:r>
          </w:p>
        </w:tc>
        <w:tc>
          <w:tcPr>
            <w:tcW w:w="1469" w:type="dxa"/>
            <w:tcBorders>
              <w:top w:val="nil"/>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.081</w:t>
            </w:r>
          </w:p>
        </w:tc>
      </w:tr>
      <w:tr w:rsidR="004B7BE1" w:rsidRPr="002569AF" w:rsidTr="002569AF">
        <w:trPr>
          <w:cantSplit/>
          <w:jc w:val="center"/>
        </w:trPr>
        <w:tc>
          <w:tcPr>
            <w:tcW w:w="3731" w:type="dxa"/>
            <w:vMerge/>
            <w:tcBorders>
              <w:top w:val="nil"/>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rPr>
                <w:rFonts w:ascii="Palentino12" w:hAnsi="Palentino12" w:cs="Arial"/>
                <w:sz w:val="24"/>
                <w:szCs w:val="24"/>
                <w:lang w:val="en-ID"/>
              </w:rPr>
            </w:pPr>
          </w:p>
        </w:tc>
        <w:tc>
          <w:tcPr>
            <w:tcW w:w="1438" w:type="dxa"/>
            <w:tcBorders>
              <w:top w:val="nil"/>
              <w:left w:val="nil"/>
              <w:bottom w:val="nil"/>
              <w:right w:val="single" w:sz="16" w:space="0" w:color="000000"/>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Negative</w:t>
            </w:r>
          </w:p>
        </w:tc>
        <w:tc>
          <w:tcPr>
            <w:tcW w:w="1469" w:type="dxa"/>
            <w:tcBorders>
              <w:top w:val="nil"/>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-.100</w:t>
            </w:r>
          </w:p>
        </w:tc>
      </w:tr>
      <w:tr w:rsidR="004B7BE1" w:rsidRPr="002569AF" w:rsidTr="002569AF">
        <w:trPr>
          <w:cantSplit/>
          <w:jc w:val="center"/>
        </w:trPr>
        <w:tc>
          <w:tcPr>
            <w:tcW w:w="5169" w:type="dxa"/>
            <w:gridSpan w:val="2"/>
            <w:tcBorders>
              <w:top w:val="nil"/>
              <w:left w:val="single" w:sz="16" w:space="0" w:color="000000"/>
              <w:bottom w:val="nil"/>
              <w:right w:val="nil"/>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Test Statistic</w:t>
            </w:r>
          </w:p>
        </w:tc>
        <w:tc>
          <w:tcPr>
            <w:tcW w:w="1469" w:type="dxa"/>
            <w:tcBorders>
              <w:top w:val="nil"/>
              <w:left w:val="single" w:sz="16" w:space="0" w:color="000000"/>
              <w:bottom w:val="nil"/>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.100</w:t>
            </w:r>
          </w:p>
        </w:tc>
      </w:tr>
      <w:tr w:rsidR="004B7BE1" w:rsidRPr="002569AF" w:rsidTr="002569AF">
        <w:trPr>
          <w:cantSplit/>
          <w:jc w:val="center"/>
        </w:trPr>
        <w:tc>
          <w:tcPr>
            <w:tcW w:w="5169" w:type="dxa"/>
            <w:gridSpan w:val="2"/>
            <w:tcBorders>
              <w:top w:val="nil"/>
              <w:left w:val="single" w:sz="16" w:space="0" w:color="000000"/>
              <w:bottom w:val="single" w:sz="16" w:space="0" w:color="000000"/>
              <w:right w:val="nil"/>
            </w:tcBorders>
            <w:shd w:val="clear" w:color="auto" w:fill="FFFFFF"/>
            <w:vAlign w:val="center"/>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Asymp. Sig. (2-tailed)</w:t>
            </w:r>
          </w:p>
        </w:tc>
        <w:tc>
          <w:tcPr>
            <w:tcW w:w="1469" w:type="dxa"/>
            <w:tcBorders>
              <w:top w:val="nil"/>
              <w:left w:val="single" w:sz="16" w:space="0" w:color="000000"/>
              <w:bottom w:val="single" w:sz="16" w:space="0" w:color="000000"/>
              <w:right w:val="single" w:sz="16" w:space="0" w:color="000000"/>
            </w:tcBorders>
            <w:shd w:val="clear" w:color="auto" w:fill="FFFFFF"/>
          </w:tcPr>
          <w:p w:rsidR="004B7BE1" w:rsidRPr="002569AF" w:rsidRDefault="004B7BE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.200</w:t>
            </w:r>
            <w:r w:rsidRPr="002569AF">
              <w:rPr>
                <w:rFonts w:ascii="Palentino12" w:hAnsi="Palentino12" w:cs="Arial"/>
                <w:sz w:val="24"/>
                <w:szCs w:val="24"/>
                <w:vertAlign w:val="superscript"/>
                <w:lang w:val="en-ID"/>
              </w:rPr>
              <w:t>c,d</w:t>
            </w:r>
          </w:p>
        </w:tc>
      </w:tr>
      <w:tr w:rsidR="004B7BE1" w:rsidRPr="002569AF" w:rsidTr="002569AF">
        <w:trPr>
          <w:cantSplit/>
          <w:jc w:val="center"/>
        </w:trPr>
        <w:tc>
          <w:tcPr>
            <w:tcW w:w="6638" w:type="dxa"/>
            <w:gridSpan w:val="3"/>
            <w:tcBorders>
              <w:top w:val="nil"/>
              <w:left w:val="nil"/>
              <w:bottom w:val="nil"/>
              <w:right w:val="nil"/>
            </w:tcBorders>
            <w:shd w:val="clear" w:color="auto" w:fill="FFFFFF"/>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a. Test distribution is Normal.</w:t>
            </w:r>
          </w:p>
        </w:tc>
      </w:tr>
      <w:tr w:rsidR="004B7BE1" w:rsidRPr="002569AF" w:rsidTr="002569AF">
        <w:trPr>
          <w:cantSplit/>
          <w:jc w:val="center"/>
        </w:trPr>
        <w:tc>
          <w:tcPr>
            <w:tcW w:w="6638" w:type="dxa"/>
            <w:gridSpan w:val="3"/>
            <w:tcBorders>
              <w:top w:val="nil"/>
              <w:left w:val="nil"/>
              <w:bottom w:val="nil"/>
              <w:right w:val="nil"/>
            </w:tcBorders>
            <w:shd w:val="clear" w:color="auto" w:fill="FFFFFF"/>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b. Calculated from data.</w:t>
            </w:r>
          </w:p>
        </w:tc>
      </w:tr>
      <w:tr w:rsidR="004B7BE1" w:rsidRPr="002569AF" w:rsidTr="002569AF">
        <w:trPr>
          <w:cantSplit/>
          <w:jc w:val="center"/>
        </w:trPr>
        <w:tc>
          <w:tcPr>
            <w:tcW w:w="6638" w:type="dxa"/>
            <w:gridSpan w:val="3"/>
            <w:tcBorders>
              <w:top w:val="nil"/>
              <w:left w:val="nil"/>
              <w:bottom w:val="nil"/>
              <w:right w:val="nil"/>
            </w:tcBorders>
            <w:shd w:val="clear" w:color="auto" w:fill="FFFFFF"/>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c. Lilliefors Significance Correction.</w:t>
            </w:r>
          </w:p>
        </w:tc>
      </w:tr>
      <w:tr w:rsidR="004B7BE1" w:rsidRPr="002569AF" w:rsidTr="002569AF">
        <w:trPr>
          <w:cantSplit/>
          <w:jc w:val="center"/>
        </w:trPr>
        <w:tc>
          <w:tcPr>
            <w:tcW w:w="6638" w:type="dxa"/>
            <w:gridSpan w:val="3"/>
            <w:tcBorders>
              <w:top w:val="nil"/>
              <w:left w:val="nil"/>
              <w:bottom w:val="nil"/>
              <w:right w:val="nil"/>
            </w:tcBorders>
            <w:shd w:val="clear" w:color="auto" w:fill="FFFFFF"/>
          </w:tcPr>
          <w:p w:rsidR="004B7BE1" w:rsidRPr="002569AF" w:rsidRDefault="004B7BE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d. This is a lower bound of the true significance.</w:t>
            </w:r>
          </w:p>
        </w:tc>
      </w:tr>
    </w:tbl>
    <w:p w:rsidR="004B7BE1" w:rsidRPr="002569AF" w:rsidRDefault="00334A4E" w:rsidP="002569AF">
      <w:pPr>
        <w:pStyle w:val="ListParagraph"/>
        <w:spacing w:after="240" w:line="276" w:lineRule="auto"/>
        <w:ind w:left="0"/>
        <w:jc w:val="both"/>
        <w:rPr>
          <w:rFonts w:ascii="Palentino12" w:hAnsi="Palentino12" w:cs="Times New Roman"/>
          <w:sz w:val="24"/>
          <w:szCs w:val="24"/>
        </w:rPr>
      </w:pPr>
      <w:r w:rsidRPr="002569AF">
        <w:rPr>
          <w:rFonts w:ascii="Palentino12" w:eastAsiaTheme="minorEastAsia" w:hAnsi="Palentino12" w:cs="Times New Roman"/>
          <w:b/>
          <w:sz w:val="24"/>
          <w:szCs w:val="24"/>
        </w:rPr>
        <w:br/>
      </w:r>
      <w:r w:rsidR="004B7BE1" w:rsidRPr="002569AF">
        <w:rPr>
          <w:rFonts w:ascii="Palentino12" w:hAnsi="Palentino12" w:cs="Times New Roman"/>
          <w:sz w:val="24"/>
          <w:szCs w:val="24"/>
        </w:rPr>
        <w:t xml:space="preserve">Berdasarkan hasil pengujian diatas diperoleh nilai </w:t>
      </w:r>
      <w:r w:rsidR="004B7BE1" w:rsidRPr="002569AF">
        <w:rPr>
          <w:rFonts w:ascii="Palentino12" w:hAnsi="Palentino12" w:cs="Times New Roman"/>
          <w:i/>
          <w:sz w:val="24"/>
          <w:szCs w:val="24"/>
        </w:rPr>
        <w:t>Kolmogorov-Smirnov</w:t>
      </w:r>
      <w:r w:rsidR="004B7BE1" w:rsidRPr="002569AF">
        <w:rPr>
          <w:rFonts w:ascii="Palentino12" w:hAnsi="Palentino12" w:cs="Times New Roman"/>
          <w:sz w:val="24"/>
          <w:szCs w:val="24"/>
        </w:rPr>
        <w:t xml:space="preserve"> Z sebesar 0,100 dengan nilai </w:t>
      </w:r>
      <w:r w:rsidR="004B7BE1" w:rsidRPr="002569AF">
        <w:rPr>
          <w:rFonts w:ascii="Palentino12" w:hAnsi="Palentino12" w:cs="Times New Roman"/>
          <w:i/>
          <w:sz w:val="24"/>
          <w:szCs w:val="24"/>
        </w:rPr>
        <w:t>asymp. Sig. (2-tailed)</w:t>
      </w:r>
      <w:r w:rsidR="004B7BE1" w:rsidRPr="002569AF">
        <w:rPr>
          <w:rFonts w:ascii="Palentino12" w:hAnsi="Palentino12" w:cs="Times New Roman"/>
          <w:sz w:val="24"/>
          <w:szCs w:val="24"/>
        </w:rPr>
        <w:t xml:space="preserve"> atau probabilitas sebesar 0,200 yang berada diatas 0,05 seperti yang telah disyaratkan. Sehingga dengan demikian dapat disimpulkan bahwa data dalam penelitian ini berdistribusi normal</w:t>
      </w:r>
    </w:p>
    <w:p w:rsidR="000008A1" w:rsidRPr="002569AF" w:rsidRDefault="000008A1" w:rsidP="002569AF">
      <w:pPr>
        <w:autoSpaceDE w:val="0"/>
        <w:autoSpaceDN w:val="0"/>
        <w:adjustRightInd w:val="0"/>
        <w:spacing w:line="276" w:lineRule="auto"/>
        <w:ind w:left="60" w:right="60"/>
        <w:jc w:val="both"/>
        <w:rPr>
          <w:rFonts w:ascii="Palentino12" w:hAnsi="Palentino12" w:cs="Arial"/>
          <w:b/>
          <w:bCs/>
          <w:sz w:val="24"/>
          <w:szCs w:val="24"/>
        </w:rPr>
      </w:pPr>
      <w:r w:rsidRPr="002569AF">
        <w:rPr>
          <w:rFonts w:ascii="Palentino12" w:hAnsi="Palentino12" w:cs="Arial"/>
          <w:b/>
          <w:bCs/>
          <w:sz w:val="24"/>
          <w:szCs w:val="24"/>
        </w:rPr>
        <w:t>Analisis Regresi</w:t>
      </w:r>
    </w:p>
    <w:p w:rsidR="000008A1" w:rsidRPr="002569AF" w:rsidRDefault="000008A1" w:rsidP="002569AF">
      <w:pPr>
        <w:spacing w:before="240" w:line="276" w:lineRule="auto"/>
        <w:ind w:firstLine="720"/>
        <w:jc w:val="both"/>
        <w:rPr>
          <w:rFonts w:ascii="Palentino12" w:hAnsi="Palentino12" w:cs="Times New Roman"/>
          <w:sz w:val="24"/>
          <w:szCs w:val="24"/>
        </w:rPr>
      </w:pPr>
      <w:r w:rsidRPr="002569AF">
        <w:rPr>
          <w:rFonts w:ascii="Palentino12" w:hAnsi="Palentino12" w:cs="Times New Roman"/>
          <w:sz w:val="24"/>
          <w:szCs w:val="24"/>
        </w:rPr>
        <w:t>Analisis regresi linear sederhana digunakan untuk melihat pengaruh variabel bebas terhadap variabel terikat. setelah dilakukan uji asumsi normalitas data dan ternyata terpenuhi, tahap selanjutnya dilakukan pemodelan data dengan menggunakan analisis regresi linier sederhana. Hasil analisis dengan bantuan program SPSS ditampilkan pada tabel sebagai berikut :</w:t>
      </w:r>
    </w:p>
    <w:p w:rsidR="000008A1" w:rsidRPr="002569AF" w:rsidRDefault="000008A1" w:rsidP="002569AF">
      <w:pPr>
        <w:spacing w:line="276" w:lineRule="auto"/>
        <w:jc w:val="center"/>
        <w:rPr>
          <w:rFonts w:ascii="Palentino12" w:hAnsi="Palentino12" w:cs="Times New Roman"/>
          <w:sz w:val="24"/>
          <w:szCs w:val="24"/>
        </w:rPr>
      </w:pPr>
      <w:r w:rsidRPr="002569AF">
        <w:rPr>
          <w:rFonts w:ascii="Palentino12" w:hAnsi="Palentino12" w:cs="Times New Roman"/>
          <w:b/>
          <w:sz w:val="24"/>
          <w:szCs w:val="24"/>
        </w:rPr>
        <w:t>Tabel 4.7 : Hasil Uji Analisis Regresi</w:t>
      </w:r>
    </w:p>
    <w:tbl>
      <w:tblPr>
        <w:tblW w:w="7903" w:type="dxa"/>
        <w:jc w:val="center"/>
        <w:tblInd w:w="-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2"/>
        <w:gridCol w:w="2072"/>
        <w:gridCol w:w="851"/>
        <w:gridCol w:w="992"/>
        <w:gridCol w:w="1755"/>
        <w:gridCol w:w="709"/>
        <w:gridCol w:w="832"/>
      </w:tblGrid>
      <w:tr w:rsidR="000008A1" w:rsidRPr="002569AF" w:rsidTr="002569AF">
        <w:trPr>
          <w:cantSplit/>
          <w:trHeight w:val="20"/>
          <w:jc w:val="center"/>
        </w:trPr>
        <w:tc>
          <w:tcPr>
            <w:tcW w:w="7903" w:type="dxa"/>
            <w:gridSpan w:val="7"/>
            <w:tcBorders>
              <w:top w:val="nil"/>
              <w:left w:val="nil"/>
              <w:bottom w:val="nil"/>
              <w:right w:val="nil"/>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b/>
                <w:bCs/>
                <w:sz w:val="24"/>
                <w:szCs w:val="24"/>
                <w:lang w:val="en-ID"/>
              </w:rPr>
              <w:t>Coefficients</w:t>
            </w:r>
            <w:r w:rsidRPr="002569AF">
              <w:rPr>
                <w:rFonts w:ascii="Palentino12" w:hAnsi="Palentino12" w:cs="Arial"/>
                <w:b/>
                <w:bCs/>
                <w:sz w:val="24"/>
                <w:szCs w:val="24"/>
                <w:vertAlign w:val="superscript"/>
                <w:lang w:val="en-ID"/>
              </w:rPr>
              <w:t>a</w:t>
            </w:r>
          </w:p>
        </w:tc>
      </w:tr>
      <w:tr w:rsidR="000008A1" w:rsidRPr="002569AF" w:rsidTr="002569AF">
        <w:trPr>
          <w:cantSplit/>
          <w:trHeight w:val="20"/>
          <w:jc w:val="center"/>
        </w:trPr>
        <w:tc>
          <w:tcPr>
            <w:tcW w:w="2764" w:type="dxa"/>
            <w:gridSpan w:val="2"/>
            <w:vMerge w:val="restart"/>
            <w:tcBorders>
              <w:top w:val="single" w:sz="16" w:space="0" w:color="000000"/>
              <w:left w:val="single" w:sz="16" w:space="0" w:color="000000"/>
              <w:bottom w:val="nil"/>
              <w:right w:val="nil"/>
            </w:tcBorders>
            <w:shd w:val="clear" w:color="auto" w:fill="FFFFFF"/>
          </w:tcPr>
          <w:p w:rsidR="000008A1" w:rsidRPr="002569AF" w:rsidRDefault="000008A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Model</w:t>
            </w:r>
          </w:p>
        </w:tc>
        <w:tc>
          <w:tcPr>
            <w:tcW w:w="1843" w:type="dxa"/>
            <w:gridSpan w:val="2"/>
            <w:tcBorders>
              <w:top w:val="single" w:sz="16" w:space="0" w:color="000000"/>
              <w:left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Unstandardized Coefficients</w:t>
            </w:r>
          </w:p>
        </w:tc>
        <w:tc>
          <w:tcPr>
            <w:tcW w:w="1755" w:type="dxa"/>
            <w:tcBorders>
              <w:top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Standardized Coefficients</w:t>
            </w:r>
          </w:p>
        </w:tc>
        <w:tc>
          <w:tcPr>
            <w:tcW w:w="709" w:type="dxa"/>
            <w:vMerge w:val="restart"/>
            <w:tcBorders>
              <w:top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T</w:t>
            </w:r>
          </w:p>
        </w:tc>
        <w:tc>
          <w:tcPr>
            <w:tcW w:w="832" w:type="dxa"/>
            <w:vMerge w:val="restart"/>
            <w:tcBorders>
              <w:top w:val="single" w:sz="16" w:space="0" w:color="000000"/>
              <w:right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Sig.</w:t>
            </w:r>
          </w:p>
        </w:tc>
      </w:tr>
      <w:tr w:rsidR="000008A1" w:rsidRPr="002569AF" w:rsidTr="002569AF">
        <w:trPr>
          <w:cantSplit/>
          <w:trHeight w:val="20"/>
          <w:jc w:val="center"/>
        </w:trPr>
        <w:tc>
          <w:tcPr>
            <w:tcW w:w="2764" w:type="dxa"/>
            <w:gridSpan w:val="2"/>
            <w:vMerge/>
            <w:tcBorders>
              <w:top w:val="single" w:sz="16" w:space="0" w:color="000000"/>
              <w:left w:val="single" w:sz="16" w:space="0" w:color="000000"/>
              <w:bottom w:val="nil"/>
              <w:right w:val="nil"/>
            </w:tcBorders>
            <w:shd w:val="clear" w:color="auto" w:fill="FFFFFF"/>
          </w:tcPr>
          <w:p w:rsidR="000008A1" w:rsidRPr="002569AF" w:rsidRDefault="000008A1" w:rsidP="002569AF">
            <w:pPr>
              <w:autoSpaceDE w:val="0"/>
              <w:autoSpaceDN w:val="0"/>
              <w:adjustRightInd w:val="0"/>
              <w:spacing w:line="240" w:lineRule="auto"/>
              <w:rPr>
                <w:rFonts w:ascii="Palentino12" w:hAnsi="Palentino12" w:cs="Arial"/>
                <w:sz w:val="24"/>
                <w:szCs w:val="24"/>
                <w:lang w:val="en-ID"/>
              </w:rPr>
            </w:pPr>
          </w:p>
        </w:tc>
        <w:tc>
          <w:tcPr>
            <w:tcW w:w="851" w:type="dxa"/>
            <w:tcBorders>
              <w:left w:val="single" w:sz="16" w:space="0" w:color="000000"/>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B</w:t>
            </w:r>
          </w:p>
        </w:tc>
        <w:tc>
          <w:tcPr>
            <w:tcW w:w="992" w:type="dxa"/>
            <w:tcBorders>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Std. Error</w:t>
            </w:r>
          </w:p>
        </w:tc>
        <w:tc>
          <w:tcPr>
            <w:tcW w:w="1755" w:type="dxa"/>
            <w:tcBorders>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Beta</w:t>
            </w:r>
          </w:p>
        </w:tc>
        <w:tc>
          <w:tcPr>
            <w:tcW w:w="709" w:type="dxa"/>
            <w:vMerge/>
            <w:tcBorders>
              <w:top w:val="single" w:sz="16" w:space="0" w:color="000000"/>
            </w:tcBorders>
            <w:shd w:val="clear" w:color="auto" w:fill="FFFFFF"/>
          </w:tcPr>
          <w:p w:rsidR="000008A1" w:rsidRPr="002569AF" w:rsidRDefault="000008A1" w:rsidP="002569AF">
            <w:pPr>
              <w:autoSpaceDE w:val="0"/>
              <w:autoSpaceDN w:val="0"/>
              <w:adjustRightInd w:val="0"/>
              <w:spacing w:line="240" w:lineRule="auto"/>
              <w:rPr>
                <w:rFonts w:ascii="Palentino12" w:hAnsi="Palentino12" w:cs="Arial"/>
                <w:sz w:val="24"/>
                <w:szCs w:val="24"/>
                <w:lang w:val="en-ID"/>
              </w:rPr>
            </w:pPr>
          </w:p>
        </w:tc>
        <w:tc>
          <w:tcPr>
            <w:tcW w:w="832" w:type="dxa"/>
            <w:vMerge/>
            <w:tcBorders>
              <w:top w:val="single" w:sz="16" w:space="0" w:color="000000"/>
              <w:right w:val="single" w:sz="16" w:space="0" w:color="000000"/>
            </w:tcBorders>
            <w:shd w:val="clear" w:color="auto" w:fill="FFFFFF"/>
          </w:tcPr>
          <w:p w:rsidR="000008A1" w:rsidRPr="002569AF" w:rsidRDefault="000008A1" w:rsidP="002569AF">
            <w:pPr>
              <w:autoSpaceDE w:val="0"/>
              <w:autoSpaceDN w:val="0"/>
              <w:adjustRightInd w:val="0"/>
              <w:spacing w:line="240" w:lineRule="auto"/>
              <w:rPr>
                <w:rFonts w:ascii="Palentino12" w:hAnsi="Palentino12" w:cs="Arial"/>
                <w:sz w:val="24"/>
                <w:szCs w:val="24"/>
                <w:lang w:val="en-ID"/>
              </w:rPr>
            </w:pPr>
          </w:p>
        </w:tc>
      </w:tr>
      <w:tr w:rsidR="000008A1" w:rsidRPr="002569AF" w:rsidTr="002569AF">
        <w:trPr>
          <w:cantSplit/>
          <w:trHeight w:val="20"/>
          <w:jc w:val="center"/>
        </w:trPr>
        <w:tc>
          <w:tcPr>
            <w:tcW w:w="692" w:type="dxa"/>
            <w:vMerge w:val="restart"/>
            <w:tcBorders>
              <w:top w:val="single" w:sz="16" w:space="0" w:color="000000"/>
              <w:left w:val="single" w:sz="16" w:space="0" w:color="000000"/>
              <w:bottom w:val="single" w:sz="16" w:space="0" w:color="000000"/>
              <w:right w:val="nil"/>
            </w:tcBorders>
            <w:shd w:val="clear" w:color="auto" w:fill="FFFFFF"/>
            <w:vAlign w:val="center"/>
          </w:tcPr>
          <w:p w:rsidR="000008A1" w:rsidRPr="002569AF" w:rsidRDefault="000008A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lastRenderedPageBreak/>
              <w:t>1</w:t>
            </w:r>
          </w:p>
        </w:tc>
        <w:tc>
          <w:tcPr>
            <w:tcW w:w="2072" w:type="dxa"/>
            <w:tcBorders>
              <w:top w:val="single" w:sz="16" w:space="0" w:color="000000"/>
              <w:left w:val="nil"/>
              <w:bottom w:val="nil"/>
              <w:right w:val="single" w:sz="16" w:space="0" w:color="000000"/>
            </w:tcBorders>
            <w:shd w:val="clear" w:color="auto" w:fill="FFFFFF"/>
            <w:vAlign w:val="center"/>
          </w:tcPr>
          <w:p w:rsidR="000008A1" w:rsidRPr="002569AF" w:rsidRDefault="000008A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(Constant)</w:t>
            </w:r>
          </w:p>
        </w:tc>
        <w:tc>
          <w:tcPr>
            <w:tcW w:w="851" w:type="dxa"/>
            <w:tcBorders>
              <w:top w:val="single" w:sz="16" w:space="0" w:color="000000"/>
              <w:left w:val="single" w:sz="16" w:space="0" w:color="000000"/>
              <w:bottom w:val="nil"/>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20.877</w:t>
            </w:r>
          </w:p>
        </w:tc>
        <w:tc>
          <w:tcPr>
            <w:tcW w:w="992" w:type="dxa"/>
            <w:tcBorders>
              <w:top w:val="single" w:sz="16" w:space="0" w:color="000000"/>
              <w:bottom w:val="nil"/>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7.231</w:t>
            </w:r>
          </w:p>
        </w:tc>
        <w:tc>
          <w:tcPr>
            <w:tcW w:w="1755" w:type="dxa"/>
            <w:tcBorders>
              <w:top w:val="single" w:sz="16" w:space="0" w:color="000000"/>
              <w:bottom w:val="nil"/>
            </w:tcBorders>
            <w:shd w:val="clear" w:color="auto" w:fill="FFFFFF"/>
          </w:tcPr>
          <w:p w:rsidR="000008A1" w:rsidRPr="002569AF" w:rsidRDefault="000008A1" w:rsidP="002569AF">
            <w:pPr>
              <w:autoSpaceDE w:val="0"/>
              <w:autoSpaceDN w:val="0"/>
              <w:adjustRightInd w:val="0"/>
              <w:spacing w:line="240" w:lineRule="auto"/>
              <w:rPr>
                <w:rFonts w:ascii="Palentino12" w:hAnsi="Palentino12"/>
                <w:sz w:val="24"/>
                <w:szCs w:val="24"/>
                <w:lang w:val="en-ID"/>
              </w:rPr>
            </w:pPr>
          </w:p>
        </w:tc>
        <w:tc>
          <w:tcPr>
            <w:tcW w:w="709" w:type="dxa"/>
            <w:tcBorders>
              <w:top w:val="single" w:sz="16" w:space="0" w:color="000000"/>
              <w:bottom w:val="nil"/>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2.887</w:t>
            </w:r>
          </w:p>
        </w:tc>
        <w:tc>
          <w:tcPr>
            <w:tcW w:w="832" w:type="dxa"/>
            <w:tcBorders>
              <w:top w:val="single" w:sz="16" w:space="0" w:color="000000"/>
              <w:bottom w:val="nil"/>
              <w:right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.006</w:t>
            </w:r>
          </w:p>
        </w:tc>
      </w:tr>
      <w:tr w:rsidR="000008A1" w:rsidRPr="002569AF" w:rsidTr="002569AF">
        <w:trPr>
          <w:cantSplit/>
          <w:trHeight w:val="250"/>
          <w:jc w:val="center"/>
        </w:trPr>
        <w:tc>
          <w:tcPr>
            <w:tcW w:w="692" w:type="dxa"/>
            <w:vMerge/>
            <w:tcBorders>
              <w:top w:val="single" w:sz="16" w:space="0" w:color="000000"/>
              <w:left w:val="single" w:sz="16" w:space="0" w:color="000000"/>
              <w:bottom w:val="single" w:sz="16" w:space="0" w:color="000000"/>
              <w:right w:val="nil"/>
            </w:tcBorders>
            <w:shd w:val="clear" w:color="auto" w:fill="FFFFFF"/>
            <w:vAlign w:val="center"/>
          </w:tcPr>
          <w:p w:rsidR="000008A1" w:rsidRPr="002569AF" w:rsidRDefault="000008A1" w:rsidP="002569AF">
            <w:pPr>
              <w:autoSpaceDE w:val="0"/>
              <w:autoSpaceDN w:val="0"/>
              <w:adjustRightInd w:val="0"/>
              <w:spacing w:line="240" w:lineRule="auto"/>
              <w:rPr>
                <w:rFonts w:ascii="Palentino12" w:hAnsi="Palentino12" w:cs="Arial"/>
                <w:sz w:val="24"/>
                <w:szCs w:val="24"/>
                <w:lang w:val="en-ID"/>
              </w:rPr>
            </w:pPr>
          </w:p>
        </w:tc>
        <w:tc>
          <w:tcPr>
            <w:tcW w:w="2072" w:type="dxa"/>
            <w:tcBorders>
              <w:top w:val="nil"/>
              <w:left w:val="nil"/>
              <w:bottom w:val="single" w:sz="16" w:space="0" w:color="000000"/>
              <w:right w:val="single" w:sz="16" w:space="0" w:color="000000"/>
            </w:tcBorders>
            <w:shd w:val="clear" w:color="auto" w:fill="FFFFFF"/>
            <w:vAlign w:val="center"/>
          </w:tcPr>
          <w:p w:rsidR="000008A1" w:rsidRPr="002569AF" w:rsidRDefault="000008A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KepemimpinanKepalaSekolah</w:t>
            </w:r>
          </w:p>
        </w:tc>
        <w:tc>
          <w:tcPr>
            <w:tcW w:w="851" w:type="dxa"/>
            <w:tcBorders>
              <w:top w:val="nil"/>
              <w:left w:val="single" w:sz="16" w:space="0" w:color="000000"/>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.738</w:t>
            </w:r>
          </w:p>
        </w:tc>
        <w:tc>
          <w:tcPr>
            <w:tcW w:w="992" w:type="dxa"/>
            <w:tcBorders>
              <w:top w:val="nil"/>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.072</w:t>
            </w:r>
          </w:p>
        </w:tc>
        <w:tc>
          <w:tcPr>
            <w:tcW w:w="1755" w:type="dxa"/>
            <w:tcBorders>
              <w:top w:val="nil"/>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.808</w:t>
            </w:r>
          </w:p>
        </w:tc>
        <w:tc>
          <w:tcPr>
            <w:tcW w:w="709" w:type="dxa"/>
            <w:tcBorders>
              <w:top w:val="nil"/>
              <w:bottom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10.257</w:t>
            </w:r>
          </w:p>
        </w:tc>
        <w:tc>
          <w:tcPr>
            <w:tcW w:w="832" w:type="dxa"/>
            <w:tcBorders>
              <w:top w:val="nil"/>
              <w:bottom w:val="single" w:sz="16" w:space="0" w:color="000000"/>
              <w:right w:val="single" w:sz="16" w:space="0" w:color="000000"/>
            </w:tcBorders>
            <w:shd w:val="clear" w:color="auto" w:fill="FFFFFF"/>
          </w:tcPr>
          <w:p w:rsidR="000008A1" w:rsidRPr="002569AF" w:rsidRDefault="000008A1" w:rsidP="002569AF">
            <w:pPr>
              <w:autoSpaceDE w:val="0"/>
              <w:autoSpaceDN w:val="0"/>
              <w:adjustRightInd w:val="0"/>
              <w:spacing w:line="240"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.000</w:t>
            </w:r>
          </w:p>
        </w:tc>
      </w:tr>
      <w:tr w:rsidR="000008A1" w:rsidRPr="002569AF" w:rsidTr="002569AF">
        <w:trPr>
          <w:cantSplit/>
          <w:trHeight w:val="20"/>
          <w:jc w:val="center"/>
        </w:trPr>
        <w:tc>
          <w:tcPr>
            <w:tcW w:w="7903" w:type="dxa"/>
            <w:gridSpan w:val="7"/>
            <w:tcBorders>
              <w:top w:val="nil"/>
              <w:left w:val="nil"/>
              <w:bottom w:val="nil"/>
              <w:right w:val="nil"/>
            </w:tcBorders>
            <w:shd w:val="clear" w:color="auto" w:fill="FFFFFF"/>
          </w:tcPr>
          <w:p w:rsidR="000008A1" w:rsidRPr="002569AF" w:rsidRDefault="000008A1" w:rsidP="002569AF">
            <w:pPr>
              <w:autoSpaceDE w:val="0"/>
              <w:autoSpaceDN w:val="0"/>
              <w:adjustRightInd w:val="0"/>
              <w:spacing w:line="240" w:lineRule="auto"/>
              <w:ind w:left="60" w:right="60"/>
              <w:rPr>
                <w:rFonts w:ascii="Palentino12" w:hAnsi="Palentino12" w:cs="Arial"/>
                <w:sz w:val="24"/>
                <w:szCs w:val="24"/>
                <w:lang w:val="en-ID"/>
              </w:rPr>
            </w:pPr>
            <w:r w:rsidRPr="002569AF">
              <w:rPr>
                <w:rFonts w:ascii="Palentino12" w:hAnsi="Palentino12" w:cs="Arial"/>
                <w:sz w:val="24"/>
                <w:szCs w:val="24"/>
                <w:lang w:val="en-ID"/>
              </w:rPr>
              <w:t>a. Dependent Variable: Kinerja Guru</w:t>
            </w:r>
          </w:p>
        </w:tc>
      </w:tr>
    </w:tbl>
    <w:p w:rsidR="000008A1" w:rsidRPr="002569AF" w:rsidRDefault="000008A1" w:rsidP="002569AF">
      <w:pPr>
        <w:autoSpaceDE w:val="0"/>
        <w:autoSpaceDN w:val="0"/>
        <w:adjustRightInd w:val="0"/>
        <w:spacing w:line="276" w:lineRule="auto"/>
        <w:rPr>
          <w:rFonts w:ascii="Palentino12" w:hAnsi="Palentino12"/>
          <w:sz w:val="24"/>
          <w:szCs w:val="24"/>
        </w:rPr>
      </w:pPr>
    </w:p>
    <w:p w:rsidR="000008A1" w:rsidRPr="002569AF" w:rsidRDefault="000008A1" w:rsidP="002569AF">
      <w:pPr>
        <w:autoSpaceDE w:val="0"/>
        <w:autoSpaceDN w:val="0"/>
        <w:adjustRightInd w:val="0"/>
        <w:spacing w:line="276" w:lineRule="auto"/>
        <w:ind w:right="60" w:firstLine="720"/>
        <w:jc w:val="both"/>
        <w:rPr>
          <w:rFonts w:ascii="Palentino12" w:hAnsi="Palentino12" w:cs="Times New Roman"/>
          <w:sz w:val="24"/>
          <w:szCs w:val="24"/>
        </w:rPr>
      </w:pPr>
      <w:r w:rsidRPr="002569AF">
        <w:rPr>
          <w:rFonts w:ascii="Palentino12" w:hAnsi="Palentino12" w:cs="Times New Roman"/>
          <w:sz w:val="24"/>
          <w:szCs w:val="24"/>
        </w:rPr>
        <w:t>Berdasarkan hasil analisis diatas, model regresi linear sederhana adalah sebagai berikut.</w:t>
      </w:r>
    </w:p>
    <w:p w:rsidR="000008A1" w:rsidRPr="002569AF" w:rsidRDefault="000008A1" w:rsidP="002569AF">
      <w:pPr>
        <w:tabs>
          <w:tab w:val="left" w:pos="567"/>
        </w:tabs>
        <w:spacing w:line="276" w:lineRule="auto"/>
        <w:jc w:val="center"/>
        <w:rPr>
          <w:rFonts w:ascii="Palentino12" w:hAnsi="Palentino12" w:cs="Times New Roman"/>
          <w:b/>
          <w:sz w:val="24"/>
          <w:szCs w:val="24"/>
        </w:rPr>
      </w:pPr>
      <w:r w:rsidRPr="002569AF">
        <w:rPr>
          <w:rFonts w:ascii="Palentino12" w:hAnsi="Palentino12" w:cs="Times New Roman"/>
          <w:b/>
          <w:sz w:val="24"/>
          <w:szCs w:val="24"/>
        </w:rPr>
        <w:t>Ŷ = 20,877 + 0,738X</w:t>
      </w:r>
    </w:p>
    <w:p w:rsidR="000008A1" w:rsidRPr="002569AF" w:rsidRDefault="000008A1" w:rsidP="002569AF">
      <w:pPr>
        <w:spacing w:line="276" w:lineRule="auto"/>
        <w:ind w:firstLine="720"/>
        <w:jc w:val="both"/>
        <w:rPr>
          <w:rFonts w:ascii="Palentino12" w:hAnsi="Palentino12" w:cs="Times New Roman"/>
          <w:sz w:val="24"/>
          <w:szCs w:val="24"/>
        </w:rPr>
      </w:pPr>
      <w:r w:rsidRPr="002569AF">
        <w:rPr>
          <w:rFonts w:ascii="Palentino12" w:hAnsi="Palentino12" w:cs="Times New Roman"/>
          <w:sz w:val="24"/>
          <w:szCs w:val="24"/>
        </w:rPr>
        <w:t>Berdasarkan model persamaan regresi tersebut, maka dapat diinterpretasikan hal-hal sebagai berikut:</w:t>
      </w:r>
    </w:p>
    <w:p w:rsidR="000008A1" w:rsidRPr="002569AF" w:rsidRDefault="000008A1" w:rsidP="002569AF">
      <w:pPr>
        <w:pStyle w:val="ListParagraph"/>
        <w:numPr>
          <w:ilvl w:val="0"/>
          <w:numId w:val="9"/>
        </w:numPr>
        <w:spacing w:line="276" w:lineRule="auto"/>
        <w:ind w:left="360"/>
        <w:jc w:val="both"/>
        <w:rPr>
          <w:rFonts w:ascii="Palentino12" w:hAnsi="Palentino12" w:cs="Times New Roman"/>
          <w:sz w:val="24"/>
          <w:szCs w:val="24"/>
        </w:rPr>
      </w:pPr>
      <w:r w:rsidRPr="002569AF">
        <w:rPr>
          <w:rFonts w:ascii="Palentino12" w:hAnsi="Palentino12" w:cs="Times New Roman"/>
          <w:sz w:val="24"/>
          <w:szCs w:val="24"/>
        </w:rPr>
        <w:t xml:space="preserve">Nilai konstanta sebesar </w:t>
      </w:r>
      <w:r w:rsidRPr="002569AF">
        <w:rPr>
          <w:rFonts w:ascii="Palentino12" w:hAnsi="Palentino12" w:cs="Times New Roman"/>
          <w:bCs/>
          <w:sz w:val="24"/>
          <w:szCs w:val="24"/>
        </w:rPr>
        <w:t xml:space="preserve">20,877 </w:t>
      </w:r>
      <w:r w:rsidRPr="002569AF">
        <w:rPr>
          <w:rFonts w:ascii="Palentino12" w:hAnsi="Palentino12" w:cs="Times New Roman"/>
          <w:sz w:val="24"/>
          <w:szCs w:val="24"/>
        </w:rPr>
        <w:t xml:space="preserve">menunjukan jika tidak terdapat pengaruh dari Kepemimpinan Kepala Sekolah maka rata-rata nilai dari variabel Kinerja Guru adalah sebesar </w:t>
      </w:r>
      <w:r w:rsidRPr="002569AF">
        <w:rPr>
          <w:rFonts w:ascii="Palentino12" w:hAnsi="Palentino12" w:cs="Times New Roman"/>
          <w:bCs/>
          <w:sz w:val="24"/>
          <w:szCs w:val="24"/>
        </w:rPr>
        <w:t xml:space="preserve">20,877 </w:t>
      </w:r>
      <w:r w:rsidRPr="002569AF">
        <w:rPr>
          <w:rFonts w:ascii="Palentino12" w:hAnsi="Palentino12" w:cs="Times New Roman"/>
          <w:sz w:val="24"/>
          <w:szCs w:val="24"/>
        </w:rPr>
        <w:t>satuan.</w:t>
      </w:r>
    </w:p>
    <w:p w:rsidR="000008A1" w:rsidRPr="002569AF" w:rsidRDefault="000008A1" w:rsidP="002569AF">
      <w:pPr>
        <w:pStyle w:val="ListParagraph"/>
        <w:numPr>
          <w:ilvl w:val="0"/>
          <w:numId w:val="9"/>
        </w:numPr>
        <w:spacing w:after="240" w:line="276" w:lineRule="auto"/>
        <w:ind w:left="360"/>
        <w:jc w:val="both"/>
        <w:rPr>
          <w:rFonts w:ascii="Palentino12" w:hAnsi="Palentino12" w:cs="Times New Roman"/>
          <w:sz w:val="24"/>
          <w:szCs w:val="24"/>
        </w:rPr>
      </w:pPr>
      <w:r w:rsidRPr="002569AF">
        <w:rPr>
          <w:rFonts w:ascii="Palentino12" w:hAnsi="Palentino12" w:cs="Times New Roman"/>
          <w:sz w:val="24"/>
          <w:szCs w:val="24"/>
        </w:rPr>
        <w:t xml:space="preserve">Nilai Koefisien Regresi Variabel X (Kepemimpinan Kepala Sekolah) sebesar </w:t>
      </w:r>
      <w:r w:rsidRPr="002569AF">
        <w:rPr>
          <w:rFonts w:ascii="Palentino12" w:hAnsi="Palentino12" w:cs="Times New Roman"/>
          <w:bCs/>
          <w:sz w:val="24"/>
          <w:szCs w:val="24"/>
        </w:rPr>
        <w:t xml:space="preserve">0,738 </w:t>
      </w:r>
      <w:r w:rsidRPr="002569AF">
        <w:rPr>
          <w:rFonts w:ascii="Palentino12" w:hAnsi="Palentino12" w:cs="Times New Roman"/>
          <w:sz w:val="24"/>
          <w:szCs w:val="24"/>
        </w:rPr>
        <w:t xml:space="preserve">menunjukan setiap perubahan variabel Kepemimpinan Kepala Sekolah sebesar 1 satuan akan mempengaruhi Kinerja Guru sebesar </w:t>
      </w:r>
      <w:r w:rsidRPr="002569AF">
        <w:rPr>
          <w:rFonts w:ascii="Palentino12" w:hAnsi="Palentino12" w:cs="Times New Roman"/>
          <w:bCs/>
          <w:sz w:val="24"/>
          <w:szCs w:val="24"/>
        </w:rPr>
        <w:t xml:space="preserve">0,738 </w:t>
      </w:r>
      <w:r w:rsidRPr="002569AF">
        <w:rPr>
          <w:rFonts w:ascii="Palentino12" w:hAnsi="Palentino12" w:cs="Times New Roman"/>
          <w:sz w:val="24"/>
          <w:szCs w:val="24"/>
        </w:rPr>
        <w:t>satuan.</w:t>
      </w:r>
    </w:p>
    <w:p w:rsidR="000008A1" w:rsidRPr="002569AF" w:rsidRDefault="002724D2" w:rsidP="002569AF">
      <w:pPr>
        <w:spacing w:line="276" w:lineRule="auto"/>
        <w:jc w:val="both"/>
        <w:rPr>
          <w:rFonts w:ascii="Palentino12" w:hAnsi="Palentino12" w:cs="Times New Roman"/>
          <w:b/>
          <w:sz w:val="24"/>
          <w:szCs w:val="24"/>
        </w:rPr>
      </w:pPr>
      <w:r w:rsidRPr="002569AF">
        <w:rPr>
          <w:rFonts w:ascii="Palentino12" w:hAnsi="Palentino12" w:cs="Times New Roman"/>
          <w:b/>
          <w:sz w:val="24"/>
          <w:szCs w:val="24"/>
        </w:rPr>
        <w:t>Hasil Uji Persial ( Uji T)</w:t>
      </w:r>
    </w:p>
    <w:p w:rsidR="002724D2" w:rsidRPr="002569AF" w:rsidRDefault="002724D2" w:rsidP="002569AF">
      <w:pPr>
        <w:pStyle w:val="ListParagraph"/>
        <w:spacing w:before="240" w:line="276" w:lineRule="auto"/>
        <w:ind w:left="0" w:firstLine="720"/>
        <w:jc w:val="both"/>
        <w:rPr>
          <w:rFonts w:ascii="Palentino12" w:hAnsi="Palentino12" w:cs="Times New Roman"/>
          <w:sz w:val="24"/>
          <w:szCs w:val="24"/>
        </w:rPr>
      </w:pPr>
      <w:r w:rsidRPr="002569AF">
        <w:rPr>
          <w:rFonts w:ascii="Palentino12" w:hAnsi="Palentino12" w:cs="Times New Roman"/>
          <w:sz w:val="24"/>
          <w:szCs w:val="24"/>
        </w:rPr>
        <w:t>Setelah pengujian analisis regresi dilakukan selanjutnya akan dilaksanakan pengujian pengaruh secara parsial dari variabel bebas (Kepemimpinan Kepala Sekolah) terhadap variabel terikat yakni Kinerja Guru. Hasil pengujian dengan menggunakan SPSS 22 adalah sebagai berikut :</w:t>
      </w:r>
    </w:p>
    <w:p w:rsidR="002724D2" w:rsidRPr="002569AF" w:rsidRDefault="002724D2" w:rsidP="002569AF">
      <w:pPr>
        <w:spacing w:line="276" w:lineRule="auto"/>
        <w:jc w:val="center"/>
        <w:rPr>
          <w:rFonts w:ascii="Palentino12" w:hAnsi="Palentino12" w:cs="Times New Roman"/>
          <w:b/>
          <w:sz w:val="24"/>
          <w:szCs w:val="24"/>
        </w:rPr>
      </w:pPr>
      <w:r w:rsidRPr="002569AF">
        <w:rPr>
          <w:rFonts w:ascii="Palentino12" w:hAnsi="Palentino12" w:cs="Times New Roman"/>
          <w:b/>
          <w:sz w:val="24"/>
          <w:szCs w:val="24"/>
        </w:rPr>
        <w:t>Tabel 4. 8 : Hasil Uji Parsial (Uji T)</w:t>
      </w:r>
    </w:p>
    <w:tbl>
      <w:tblPr>
        <w:tblW w:w="7477" w:type="dxa"/>
        <w:jc w:val="center"/>
        <w:tblInd w:w="-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7"/>
        <w:gridCol w:w="2143"/>
        <w:gridCol w:w="851"/>
        <w:gridCol w:w="992"/>
        <w:gridCol w:w="1826"/>
        <w:gridCol w:w="709"/>
        <w:gridCol w:w="619"/>
      </w:tblGrid>
      <w:tr w:rsidR="002724D2" w:rsidRPr="002569AF" w:rsidTr="002569AF">
        <w:trPr>
          <w:cantSplit/>
          <w:trHeight w:val="20"/>
          <w:jc w:val="center"/>
        </w:trPr>
        <w:tc>
          <w:tcPr>
            <w:tcW w:w="7477" w:type="dxa"/>
            <w:gridSpan w:val="7"/>
            <w:tcBorders>
              <w:top w:val="nil"/>
              <w:left w:val="nil"/>
              <w:bottom w:val="nil"/>
              <w:right w:val="nil"/>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b/>
                <w:bCs/>
                <w:sz w:val="24"/>
                <w:szCs w:val="24"/>
                <w:lang w:val="en-ID"/>
              </w:rPr>
              <w:t>Coefficients</w:t>
            </w:r>
            <w:r w:rsidRPr="002569AF">
              <w:rPr>
                <w:rFonts w:ascii="Palentino12" w:hAnsi="Palentino12" w:cs="Arial"/>
                <w:b/>
                <w:bCs/>
                <w:sz w:val="24"/>
                <w:szCs w:val="24"/>
                <w:vertAlign w:val="superscript"/>
                <w:lang w:val="en-ID"/>
              </w:rPr>
              <w:t>a</w:t>
            </w:r>
          </w:p>
        </w:tc>
      </w:tr>
      <w:tr w:rsidR="002724D2" w:rsidRPr="002569AF" w:rsidTr="002569AF">
        <w:trPr>
          <w:cantSplit/>
          <w:trHeight w:val="20"/>
          <w:jc w:val="center"/>
        </w:trPr>
        <w:tc>
          <w:tcPr>
            <w:tcW w:w="2480" w:type="dxa"/>
            <w:gridSpan w:val="2"/>
            <w:vMerge w:val="restart"/>
            <w:tcBorders>
              <w:top w:val="single" w:sz="16" w:space="0" w:color="000000"/>
              <w:left w:val="single" w:sz="16" w:space="0" w:color="000000"/>
              <w:bottom w:val="nil"/>
              <w:right w:val="nil"/>
            </w:tcBorders>
            <w:shd w:val="clear" w:color="auto" w:fill="FFFFFF"/>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Model</w:t>
            </w:r>
          </w:p>
        </w:tc>
        <w:tc>
          <w:tcPr>
            <w:tcW w:w="1843" w:type="dxa"/>
            <w:gridSpan w:val="2"/>
            <w:tcBorders>
              <w:top w:val="single" w:sz="16" w:space="0" w:color="000000"/>
              <w:lef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Unstandardized Coefficients</w:t>
            </w:r>
          </w:p>
        </w:tc>
        <w:tc>
          <w:tcPr>
            <w:tcW w:w="1826" w:type="dxa"/>
            <w:tcBorders>
              <w:top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Standardized Coefficients</w:t>
            </w:r>
          </w:p>
        </w:tc>
        <w:tc>
          <w:tcPr>
            <w:tcW w:w="709" w:type="dxa"/>
            <w:vMerge w:val="restart"/>
            <w:tcBorders>
              <w:top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t</w:t>
            </w:r>
          </w:p>
        </w:tc>
        <w:tc>
          <w:tcPr>
            <w:tcW w:w="619" w:type="dxa"/>
            <w:vMerge w:val="restart"/>
            <w:tcBorders>
              <w:top w:val="single" w:sz="16" w:space="0" w:color="000000"/>
              <w:righ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Sig.</w:t>
            </w:r>
          </w:p>
        </w:tc>
      </w:tr>
      <w:tr w:rsidR="002724D2" w:rsidRPr="002569AF" w:rsidTr="002569AF">
        <w:trPr>
          <w:cantSplit/>
          <w:trHeight w:val="20"/>
          <w:jc w:val="center"/>
        </w:trPr>
        <w:tc>
          <w:tcPr>
            <w:tcW w:w="2480" w:type="dxa"/>
            <w:gridSpan w:val="2"/>
            <w:vMerge/>
            <w:tcBorders>
              <w:top w:val="single" w:sz="16" w:space="0" w:color="000000"/>
              <w:left w:val="single" w:sz="16" w:space="0" w:color="000000"/>
              <w:bottom w:val="nil"/>
              <w:right w:val="nil"/>
            </w:tcBorders>
            <w:shd w:val="clear" w:color="auto" w:fill="FFFFFF"/>
          </w:tcPr>
          <w:p w:rsidR="002724D2" w:rsidRPr="002569AF" w:rsidRDefault="002724D2" w:rsidP="002569AF">
            <w:pPr>
              <w:autoSpaceDE w:val="0"/>
              <w:autoSpaceDN w:val="0"/>
              <w:adjustRightInd w:val="0"/>
              <w:spacing w:line="276" w:lineRule="auto"/>
              <w:rPr>
                <w:rFonts w:ascii="Palentino12" w:hAnsi="Palentino12" w:cs="Arial"/>
                <w:sz w:val="24"/>
                <w:szCs w:val="24"/>
                <w:lang w:val="en-ID"/>
              </w:rPr>
            </w:pPr>
          </w:p>
        </w:tc>
        <w:tc>
          <w:tcPr>
            <w:tcW w:w="851" w:type="dxa"/>
            <w:tcBorders>
              <w:left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B</w:t>
            </w:r>
          </w:p>
        </w:tc>
        <w:tc>
          <w:tcPr>
            <w:tcW w:w="992" w:type="dxa"/>
            <w:tcBorders>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Std. Error</w:t>
            </w:r>
          </w:p>
        </w:tc>
        <w:tc>
          <w:tcPr>
            <w:tcW w:w="1826" w:type="dxa"/>
            <w:tcBorders>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Beta</w:t>
            </w:r>
          </w:p>
        </w:tc>
        <w:tc>
          <w:tcPr>
            <w:tcW w:w="709" w:type="dxa"/>
            <w:vMerge/>
            <w:tcBorders>
              <w:top w:val="single" w:sz="16" w:space="0" w:color="000000"/>
            </w:tcBorders>
            <w:shd w:val="clear" w:color="auto" w:fill="FFFFFF"/>
          </w:tcPr>
          <w:p w:rsidR="002724D2" w:rsidRPr="002569AF" w:rsidRDefault="002724D2" w:rsidP="002569AF">
            <w:pPr>
              <w:autoSpaceDE w:val="0"/>
              <w:autoSpaceDN w:val="0"/>
              <w:adjustRightInd w:val="0"/>
              <w:spacing w:line="276" w:lineRule="auto"/>
              <w:rPr>
                <w:rFonts w:ascii="Palentino12" w:hAnsi="Palentino12" w:cs="Arial"/>
                <w:sz w:val="24"/>
                <w:szCs w:val="24"/>
                <w:lang w:val="en-ID"/>
              </w:rPr>
            </w:pPr>
          </w:p>
        </w:tc>
        <w:tc>
          <w:tcPr>
            <w:tcW w:w="619" w:type="dxa"/>
            <w:vMerge/>
            <w:tcBorders>
              <w:top w:val="single" w:sz="16" w:space="0" w:color="000000"/>
              <w:right w:val="single" w:sz="16" w:space="0" w:color="000000"/>
            </w:tcBorders>
            <w:shd w:val="clear" w:color="auto" w:fill="FFFFFF"/>
          </w:tcPr>
          <w:p w:rsidR="002724D2" w:rsidRPr="002569AF" w:rsidRDefault="002724D2" w:rsidP="002569AF">
            <w:pPr>
              <w:autoSpaceDE w:val="0"/>
              <w:autoSpaceDN w:val="0"/>
              <w:adjustRightInd w:val="0"/>
              <w:spacing w:line="276" w:lineRule="auto"/>
              <w:rPr>
                <w:rFonts w:ascii="Palentino12" w:hAnsi="Palentino12" w:cs="Arial"/>
                <w:sz w:val="24"/>
                <w:szCs w:val="24"/>
                <w:lang w:val="en-ID"/>
              </w:rPr>
            </w:pPr>
          </w:p>
        </w:tc>
      </w:tr>
      <w:tr w:rsidR="002724D2" w:rsidRPr="002569AF" w:rsidTr="002569AF">
        <w:trPr>
          <w:cantSplit/>
          <w:trHeight w:val="20"/>
          <w:jc w:val="center"/>
        </w:trPr>
        <w:tc>
          <w:tcPr>
            <w:tcW w:w="337" w:type="dxa"/>
            <w:vMerge w:val="restart"/>
            <w:tcBorders>
              <w:top w:val="single" w:sz="16" w:space="0" w:color="000000"/>
              <w:left w:val="single" w:sz="16" w:space="0" w:color="000000"/>
              <w:bottom w:val="single" w:sz="16" w:space="0" w:color="000000"/>
              <w:right w:val="nil"/>
            </w:tcBorders>
            <w:shd w:val="clear" w:color="auto" w:fill="FFFFFF"/>
            <w:vAlign w:val="center"/>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1</w:t>
            </w:r>
          </w:p>
        </w:tc>
        <w:tc>
          <w:tcPr>
            <w:tcW w:w="2143" w:type="dxa"/>
            <w:tcBorders>
              <w:top w:val="single" w:sz="16" w:space="0" w:color="000000"/>
              <w:left w:val="nil"/>
              <w:bottom w:val="nil"/>
              <w:right w:val="single" w:sz="16" w:space="0" w:color="000000"/>
            </w:tcBorders>
            <w:shd w:val="clear" w:color="auto" w:fill="FFFFFF"/>
            <w:vAlign w:val="center"/>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(Constant)</w:t>
            </w:r>
          </w:p>
        </w:tc>
        <w:tc>
          <w:tcPr>
            <w:tcW w:w="851" w:type="dxa"/>
            <w:tcBorders>
              <w:top w:val="single" w:sz="16" w:space="0" w:color="000000"/>
              <w:left w:val="single" w:sz="16" w:space="0" w:color="000000"/>
              <w:bottom w:val="nil"/>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20.877</w:t>
            </w:r>
          </w:p>
        </w:tc>
        <w:tc>
          <w:tcPr>
            <w:tcW w:w="992" w:type="dxa"/>
            <w:tcBorders>
              <w:top w:val="single" w:sz="16" w:space="0" w:color="000000"/>
              <w:bottom w:val="nil"/>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7.231</w:t>
            </w:r>
          </w:p>
        </w:tc>
        <w:tc>
          <w:tcPr>
            <w:tcW w:w="1826" w:type="dxa"/>
            <w:tcBorders>
              <w:top w:val="single" w:sz="16" w:space="0" w:color="000000"/>
              <w:bottom w:val="nil"/>
            </w:tcBorders>
            <w:shd w:val="clear" w:color="auto" w:fill="FFFFFF"/>
          </w:tcPr>
          <w:p w:rsidR="002724D2" w:rsidRPr="002569AF" w:rsidRDefault="002724D2" w:rsidP="002569AF">
            <w:pPr>
              <w:autoSpaceDE w:val="0"/>
              <w:autoSpaceDN w:val="0"/>
              <w:adjustRightInd w:val="0"/>
              <w:spacing w:line="276" w:lineRule="auto"/>
              <w:rPr>
                <w:rFonts w:ascii="Palentino12" w:hAnsi="Palentino12"/>
                <w:sz w:val="24"/>
                <w:szCs w:val="24"/>
                <w:lang w:val="en-ID"/>
              </w:rPr>
            </w:pPr>
          </w:p>
        </w:tc>
        <w:tc>
          <w:tcPr>
            <w:tcW w:w="709" w:type="dxa"/>
            <w:tcBorders>
              <w:top w:val="single" w:sz="16" w:space="0" w:color="000000"/>
              <w:bottom w:val="nil"/>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2.887</w:t>
            </w:r>
          </w:p>
        </w:tc>
        <w:tc>
          <w:tcPr>
            <w:tcW w:w="619" w:type="dxa"/>
            <w:tcBorders>
              <w:top w:val="single" w:sz="16" w:space="0" w:color="000000"/>
              <w:bottom w:val="nil"/>
              <w:righ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.006</w:t>
            </w:r>
          </w:p>
        </w:tc>
      </w:tr>
      <w:tr w:rsidR="002724D2" w:rsidRPr="002569AF" w:rsidTr="002569AF">
        <w:trPr>
          <w:cantSplit/>
          <w:trHeight w:val="250"/>
          <w:jc w:val="center"/>
        </w:trPr>
        <w:tc>
          <w:tcPr>
            <w:tcW w:w="337" w:type="dxa"/>
            <w:vMerge/>
            <w:tcBorders>
              <w:top w:val="single" w:sz="16" w:space="0" w:color="000000"/>
              <w:left w:val="single" w:sz="16" w:space="0" w:color="000000"/>
              <w:bottom w:val="single" w:sz="16" w:space="0" w:color="000000"/>
              <w:right w:val="nil"/>
            </w:tcBorders>
            <w:shd w:val="clear" w:color="auto" w:fill="FFFFFF"/>
            <w:vAlign w:val="center"/>
          </w:tcPr>
          <w:p w:rsidR="002724D2" w:rsidRPr="002569AF" w:rsidRDefault="002724D2" w:rsidP="002569AF">
            <w:pPr>
              <w:autoSpaceDE w:val="0"/>
              <w:autoSpaceDN w:val="0"/>
              <w:adjustRightInd w:val="0"/>
              <w:spacing w:line="276" w:lineRule="auto"/>
              <w:rPr>
                <w:rFonts w:ascii="Palentino12" w:hAnsi="Palentino12" w:cs="Arial"/>
                <w:sz w:val="24"/>
                <w:szCs w:val="24"/>
                <w:lang w:val="en-ID"/>
              </w:rPr>
            </w:pPr>
          </w:p>
        </w:tc>
        <w:tc>
          <w:tcPr>
            <w:tcW w:w="2143" w:type="dxa"/>
            <w:tcBorders>
              <w:top w:val="nil"/>
              <w:left w:val="nil"/>
              <w:bottom w:val="single" w:sz="16" w:space="0" w:color="000000"/>
              <w:right w:val="single" w:sz="16" w:space="0" w:color="000000"/>
            </w:tcBorders>
            <w:shd w:val="clear" w:color="auto" w:fill="FFFFFF"/>
            <w:vAlign w:val="center"/>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KepemimpinanKepalaSekolah</w:t>
            </w:r>
          </w:p>
        </w:tc>
        <w:tc>
          <w:tcPr>
            <w:tcW w:w="851" w:type="dxa"/>
            <w:tcBorders>
              <w:top w:val="nil"/>
              <w:left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.738</w:t>
            </w:r>
          </w:p>
        </w:tc>
        <w:tc>
          <w:tcPr>
            <w:tcW w:w="992" w:type="dxa"/>
            <w:tcBorders>
              <w:top w:val="nil"/>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.072</w:t>
            </w:r>
          </w:p>
        </w:tc>
        <w:tc>
          <w:tcPr>
            <w:tcW w:w="1826" w:type="dxa"/>
            <w:tcBorders>
              <w:top w:val="nil"/>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.808</w:t>
            </w:r>
          </w:p>
        </w:tc>
        <w:tc>
          <w:tcPr>
            <w:tcW w:w="709" w:type="dxa"/>
            <w:tcBorders>
              <w:top w:val="nil"/>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10.257</w:t>
            </w:r>
          </w:p>
        </w:tc>
        <w:tc>
          <w:tcPr>
            <w:tcW w:w="619" w:type="dxa"/>
            <w:tcBorders>
              <w:top w:val="nil"/>
              <w:bottom w:val="single" w:sz="16" w:space="0" w:color="000000"/>
              <w:righ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.000</w:t>
            </w:r>
          </w:p>
        </w:tc>
      </w:tr>
      <w:tr w:rsidR="002724D2" w:rsidRPr="002569AF" w:rsidTr="002569AF">
        <w:trPr>
          <w:cantSplit/>
          <w:trHeight w:val="20"/>
          <w:jc w:val="center"/>
        </w:trPr>
        <w:tc>
          <w:tcPr>
            <w:tcW w:w="7477" w:type="dxa"/>
            <w:gridSpan w:val="7"/>
            <w:tcBorders>
              <w:top w:val="nil"/>
              <w:left w:val="nil"/>
              <w:bottom w:val="nil"/>
              <w:right w:val="nil"/>
            </w:tcBorders>
            <w:shd w:val="clear" w:color="auto" w:fill="FFFFFF"/>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a. Dependent Variable: Kinerja Guru</w:t>
            </w:r>
          </w:p>
        </w:tc>
      </w:tr>
    </w:tbl>
    <w:p w:rsidR="002724D2" w:rsidRPr="002569AF" w:rsidRDefault="002724D2" w:rsidP="002569AF">
      <w:pPr>
        <w:autoSpaceDE w:val="0"/>
        <w:autoSpaceDN w:val="0"/>
        <w:adjustRightInd w:val="0"/>
        <w:spacing w:line="276" w:lineRule="auto"/>
        <w:ind w:left="60" w:right="60" w:firstLine="660"/>
        <w:rPr>
          <w:rFonts w:ascii="Palentino12" w:hAnsi="Palentino12"/>
          <w:sz w:val="24"/>
          <w:szCs w:val="24"/>
        </w:rPr>
      </w:pPr>
    </w:p>
    <w:p w:rsidR="002569AF" w:rsidRPr="002658DB" w:rsidRDefault="002724D2" w:rsidP="002658DB">
      <w:pPr>
        <w:autoSpaceDE w:val="0"/>
        <w:autoSpaceDN w:val="0"/>
        <w:adjustRightInd w:val="0"/>
        <w:spacing w:line="276" w:lineRule="auto"/>
        <w:ind w:left="60" w:right="60" w:firstLine="660"/>
        <w:jc w:val="both"/>
        <w:rPr>
          <w:rFonts w:ascii="Palentino12" w:hAnsi="Palentino12" w:cs="Times New Roman"/>
          <w:bCs/>
          <w:sz w:val="24"/>
          <w:szCs w:val="24"/>
        </w:rPr>
      </w:pPr>
      <w:r w:rsidRPr="002569AF">
        <w:rPr>
          <w:rFonts w:ascii="Palentino12" w:hAnsi="Palentino12" w:cs="Times New Roman"/>
          <w:sz w:val="24"/>
          <w:szCs w:val="24"/>
        </w:rPr>
        <w:t>Berdasarkan tabel diatas dapat dilihat nilai t-tabel yang diperoleh untuk mendapatkan kesimpulan apakah menerima atau menolak Ho, terlebih dahulu harus menentukan t-tabel yang akan digunakan. Nilai t-tabel ini tergantung pada besarnya df (</w:t>
      </w:r>
      <w:r w:rsidRPr="002569AF">
        <w:rPr>
          <w:rFonts w:ascii="Palentino12" w:hAnsi="Palentino12" w:cs="Times New Roman"/>
          <w:i/>
          <w:sz w:val="24"/>
          <w:szCs w:val="24"/>
        </w:rPr>
        <w:t>degree of freedom</w:t>
      </w:r>
      <w:r w:rsidRPr="002569AF">
        <w:rPr>
          <w:rFonts w:ascii="Palentino12" w:hAnsi="Palentino12" w:cs="Times New Roman"/>
          <w:sz w:val="24"/>
          <w:szCs w:val="24"/>
        </w:rPr>
        <w:t>) serta tingkat signifikan yang digunakan sebesar 5% dan nilai df sebesar n – k – 1 = 58 – 1 – 1 = 56 diperoleh nilai t-tabel sebesar 2,00324 (lihat lampiran). Hasil analisis dengan menggunakan bantuan program SPSS 22 diperoleh hasil yaitu nilai t-hitung 10,257&gt; t-tabel 2,00324 dan nilai signifikansi 0,000 &lt; 0,05 maka dapat disimpulkan bahwa hipotesis dalam penelitian ini diterima yaitu variabel Kepemimpinan Kepala Sekolah (X) berpengaruh  positif  dan signifikan terhadap Kinerja Guru (Y) di SMK Negeri 1 Suwawa Kabupaten Bone Bolango Provinsi Gorontalo</w:t>
      </w:r>
      <w:r w:rsidRPr="002569AF">
        <w:rPr>
          <w:rFonts w:ascii="Palentino12" w:hAnsi="Palentino12" w:cs="Times New Roman"/>
          <w:bCs/>
          <w:sz w:val="24"/>
          <w:szCs w:val="24"/>
        </w:rPr>
        <w:t xml:space="preserve">. </w:t>
      </w:r>
    </w:p>
    <w:p w:rsidR="002724D2" w:rsidRPr="002569AF" w:rsidRDefault="002724D2" w:rsidP="002569AF">
      <w:pPr>
        <w:pStyle w:val="ListParagraph"/>
        <w:spacing w:line="276" w:lineRule="auto"/>
        <w:ind w:left="0"/>
        <w:jc w:val="both"/>
        <w:rPr>
          <w:rFonts w:ascii="Palentino12" w:hAnsi="Palentino12" w:cs="Times New Roman"/>
          <w:b/>
          <w:sz w:val="24"/>
          <w:szCs w:val="24"/>
        </w:rPr>
      </w:pPr>
      <w:r w:rsidRPr="002569AF">
        <w:rPr>
          <w:rFonts w:ascii="Palentino12" w:hAnsi="Palentino12" w:cs="Times New Roman"/>
          <w:b/>
          <w:sz w:val="24"/>
          <w:szCs w:val="24"/>
        </w:rPr>
        <w:lastRenderedPageBreak/>
        <w:t>Pengujian Koefisien Determinasi</w:t>
      </w:r>
    </w:p>
    <w:p w:rsidR="002724D2" w:rsidRDefault="002724D2" w:rsidP="002569AF">
      <w:pPr>
        <w:spacing w:line="276" w:lineRule="auto"/>
        <w:ind w:firstLine="720"/>
        <w:jc w:val="both"/>
        <w:rPr>
          <w:rFonts w:ascii="Palentino12" w:hAnsi="Palentino12" w:cs="Times New Roman"/>
          <w:sz w:val="24"/>
          <w:szCs w:val="24"/>
        </w:rPr>
      </w:pPr>
      <w:r w:rsidRPr="002569AF">
        <w:rPr>
          <w:rFonts w:ascii="Palentino12" w:hAnsi="Palentino12" w:cs="Times New Roman"/>
          <w:sz w:val="24"/>
          <w:szCs w:val="24"/>
        </w:rPr>
        <w:t>Nilai koefisien determinasi merupakan suatu nilai yang besarnya berkisar antara 0%-100%. Untuk mengetahui besarnya koefisien determinasi (R</w:t>
      </w:r>
      <w:r w:rsidRPr="002569AF">
        <w:rPr>
          <w:rFonts w:ascii="Palentino12" w:hAnsi="Palentino12" w:cs="Times New Roman"/>
          <w:sz w:val="24"/>
          <w:szCs w:val="24"/>
          <w:vertAlign w:val="superscript"/>
        </w:rPr>
        <w:t>2</w:t>
      </w:r>
      <w:r w:rsidRPr="002569AF">
        <w:rPr>
          <w:rFonts w:ascii="Palentino12" w:hAnsi="Palentino12" w:cs="Times New Roman"/>
          <w:sz w:val="24"/>
          <w:szCs w:val="24"/>
        </w:rPr>
        <w:t>) dapat dilihat pada tabel berikut:</w:t>
      </w:r>
    </w:p>
    <w:p w:rsidR="002569AF" w:rsidRPr="002569AF" w:rsidRDefault="002569AF" w:rsidP="002569AF">
      <w:pPr>
        <w:spacing w:line="276" w:lineRule="auto"/>
        <w:ind w:firstLine="720"/>
        <w:jc w:val="both"/>
        <w:rPr>
          <w:rFonts w:ascii="Palentino12" w:hAnsi="Palentino12" w:cs="Times New Roman"/>
          <w:sz w:val="24"/>
          <w:szCs w:val="24"/>
        </w:rPr>
      </w:pPr>
    </w:p>
    <w:p w:rsidR="002724D2" w:rsidRPr="002569AF" w:rsidRDefault="002724D2" w:rsidP="002569AF">
      <w:pPr>
        <w:spacing w:line="276" w:lineRule="auto"/>
        <w:jc w:val="center"/>
        <w:rPr>
          <w:rFonts w:ascii="Palentino12" w:hAnsi="Palentino12" w:cs="Times New Roman"/>
          <w:b/>
          <w:bCs/>
          <w:sz w:val="24"/>
          <w:szCs w:val="24"/>
        </w:rPr>
      </w:pPr>
      <w:r w:rsidRPr="002569AF">
        <w:rPr>
          <w:rFonts w:ascii="Palentino12" w:hAnsi="Palentino12" w:cs="Times New Roman"/>
          <w:b/>
          <w:bCs/>
          <w:sz w:val="24"/>
          <w:szCs w:val="24"/>
        </w:rPr>
        <w:t>Tabel 4.9 : Koefisien Determinasi</w:t>
      </w:r>
    </w:p>
    <w:tbl>
      <w:tblPr>
        <w:tblW w:w="6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2241"/>
      </w:tblGrid>
      <w:tr w:rsidR="002724D2" w:rsidRPr="002569AF" w:rsidTr="002569AF">
        <w:trPr>
          <w:cantSplit/>
          <w:jc w:val="center"/>
        </w:trPr>
        <w:tc>
          <w:tcPr>
            <w:tcW w:w="6600" w:type="dxa"/>
            <w:gridSpan w:val="5"/>
            <w:tcBorders>
              <w:top w:val="nil"/>
              <w:left w:val="nil"/>
              <w:bottom w:val="nil"/>
              <w:right w:val="nil"/>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b/>
                <w:bCs/>
                <w:sz w:val="24"/>
                <w:szCs w:val="24"/>
                <w:lang w:val="en-ID"/>
              </w:rPr>
              <w:t>Model Summary</w:t>
            </w:r>
            <w:r w:rsidRPr="002569AF">
              <w:rPr>
                <w:rFonts w:ascii="Palentino12" w:hAnsi="Palentino12" w:cs="Arial"/>
                <w:b/>
                <w:bCs/>
                <w:sz w:val="24"/>
                <w:szCs w:val="24"/>
                <w:vertAlign w:val="superscript"/>
                <w:lang w:val="en-ID"/>
              </w:rPr>
              <w:t>b</w:t>
            </w:r>
          </w:p>
        </w:tc>
      </w:tr>
      <w:tr w:rsidR="002724D2" w:rsidRPr="002569AF" w:rsidTr="002569AF">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Model</w:t>
            </w:r>
          </w:p>
        </w:tc>
        <w:tc>
          <w:tcPr>
            <w:tcW w:w="1009" w:type="dxa"/>
            <w:tcBorders>
              <w:top w:val="single" w:sz="16" w:space="0" w:color="000000"/>
              <w:left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R</w:t>
            </w:r>
          </w:p>
        </w:tc>
        <w:tc>
          <w:tcPr>
            <w:tcW w:w="1086" w:type="dxa"/>
            <w:tcBorders>
              <w:top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R Square</w:t>
            </w:r>
          </w:p>
        </w:tc>
        <w:tc>
          <w:tcPr>
            <w:tcW w:w="1469" w:type="dxa"/>
            <w:tcBorders>
              <w:top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Adjusted R Square</w:t>
            </w:r>
          </w:p>
        </w:tc>
        <w:tc>
          <w:tcPr>
            <w:tcW w:w="2241" w:type="dxa"/>
            <w:tcBorders>
              <w:top w:val="single" w:sz="16" w:space="0" w:color="000000"/>
              <w:bottom w:val="single" w:sz="16" w:space="0" w:color="000000"/>
              <w:righ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center"/>
              <w:rPr>
                <w:rFonts w:ascii="Palentino12" w:hAnsi="Palentino12" w:cs="Arial"/>
                <w:sz w:val="24"/>
                <w:szCs w:val="24"/>
                <w:lang w:val="en-ID"/>
              </w:rPr>
            </w:pPr>
            <w:r w:rsidRPr="002569AF">
              <w:rPr>
                <w:rFonts w:ascii="Palentino12" w:hAnsi="Palentino12" w:cs="Arial"/>
                <w:sz w:val="24"/>
                <w:szCs w:val="24"/>
                <w:lang w:val="en-ID"/>
              </w:rPr>
              <w:t>Std. Error of the Estimate</w:t>
            </w:r>
          </w:p>
        </w:tc>
      </w:tr>
      <w:tr w:rsidR="002724D2" w:rsidRPr="002569AF" w:rsidTr="002569AF">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1</w:t>
            </w:r>
          </w:p>
        </w:tc>
        <w:tc>
          <w:tcPr>
            <w:tcW w:w="1009" w:type="dxa"/>
            <w:tcBorders>
              <w:top w:val="single" w:sz="16" w:space="0" w:color="000000"/>
              <w:left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.808</w:t>
            </w:r>
            <w:r w:rsidRPr="002569AF">
              <w:rPr>
                <w:rFonts w:ascii="Palentino12" w:hAnsi="Palentino12" w:cs="Arial"/>
                <w:sz w:val="24"/>
                <w:szCs w:val="24"/>
                <w:vertAlign w:val="superscript"/>
                <w:lang w:val="en-ID"/>
              </w:rPr>
              <w:t>a</w:t>
            </w:r>
          </w:p>
        </w:tc>
        <w:tc>
          <w:tcPr>
            <w:tcW w:w="1086" w:type="dxa"/>
            <w:tcBorders>
              <w:top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.653</w:t>
            </w:r>
          </w:p>
        </w:tc>
        <w:tc>
          <w:tcPr>
            <w:tcW w:w="1469" w:type="dxa"/>
            <w:tcBorders>
              <w:top w:val="single" w:sz="16" w:space="0" w:color="000000"/>
              <w:bottom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.646</w:t>
            </w:r>
          </w:p>
        </w:tc>
        <w:tc>
          <w:tcPr>
            <w:tcW w:w="2241" w:type="dxa"/>
            <w:tcBorders>
              <w:top w:val="single" w:sz="16" w:space="0" w:color="000000"/>
              <w:bottom w:val="single" w:sz="16" w:space="0" w:color="000000"/>
              <w:right w:val="single" w:sz="16" w:space="0" w:color="000000"/>
            </w:tcBorders>
            <w:shd w:val="clear" w:color="auto" w:fill="FFFFFF"/>
          </w:tcPr>
          <w:p w:rsidR="002724D2" w:rsidRPr="002569AF" w:rsidRDefault="002724D2" w:rsidP="002569AF">
            <w:pPr>
              <w:autoSpaceDE w:val="0"/>
              <w:autoSpaceDN w:val="0"/>
              <w:adjustRightInd w:val="0"/>
              <w:spacing w:line="276" w:lineRule="auto"/>
              <w:ind w:left="60" w:right="60"/>
              <w:jc w:val="right"/>
              <w:rPr>
                <w:rFonts w:ascii="Palentino12" w:hAnsi="Palentino12" w:cs="Arial"/>
                <w:sz w:val="24"/>
                <w:szCs w:val="24"/>
                <w:lang w:val="en-ID"/>
              </w:rPr>
            </w:pPr>
            <w:r w:rsidRPr="002569AF">
              <w:rPr>
                <w:rFonts w:ascii="Palentino12" w:hAnsi="Palentino12" w:cs="Arial"/>
                <w:sz w:val="24"/>
                <w:szCs w:val="24"/>
                <w:lang w:val="en-ID"/>
              </w:rPr>
              <w:t>9.350</w:t>
            </w:r>
          </w:p>
        </w:tc>
      </w:tr>
      <w:tr w:rsidR="002724D2" w:rsidRPr="002569AF" w:rsidTr="002569AF">
        <w:trPr>
          <w:cantSplit/>
          <w:jc w:val="center"/>
        </w:trPr>
        <w:tc>
          <w:tcPr>
            <w:tcW w:w="6600" w:type="dxa"/>
            <w:gridSpan w:val="5"/>
            <w:tcBorders>
              <w:top w:val="nil"/>
              <w:left w:val="nil"/>
              <w:bottom w:val="nil"/>
              <w:right w:val="nil"/>
            </w:tcBorders>
            <w:shd w:val="clear" w:color="auto" w:fill="FFFFFF"/>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a. Predictors: (Constant), KepemimpinanKepalaSekolah</w:t>
            </w:r>
          </w:p>
        </w:tc>
      </w:tr>
      <w:tr w:rsidR="002724D2" w:rsidRPr="002569AF" w:rsidTr="002569AF">
        <w:trPr>
          <w:cantSplit/>
          <w:jc w:val="center"/>
        </w:trPr>
        <w:tc>
          <w:tcPr>
            <w:tcW w:w="6600" w:type="dxa"/>
            <w:gridSpan w:val="5"/>
            <w:tcBorders>
              <w:top w:val="nil"/>
              <w:left w:val="nil"/>
              <w:bottom w:val="nil"/>
              <w:right w:val="nil"/>
            </w:tcBorders>
            <w:shd w:val="clear" w:color="auto" w:fill="FFFFFF"/>
          </w:tcPr>
          <w:p w:rsidR="002724D2" w:rsidRPr="002569AF" w:rsidRDefault="002724D2" w:rsidP="002569AF">
            <w:pPr>
              <w:autoSpaceDE w:val="0"/>
              <w:autoSpaceDN w:val="0"/>
              <w:adjustRightInd w:val="0"/>
              <w:spacing w:line="276" w:lineRule="auto"/>
              <w:ind w:left="60" w:right="60"/>
              <w:rPr>
                <w:rFonts w:ascii="Palentino12" w:hAnsi="Palentino12" w:cs="Arial"/>
                <w:sz w:val="24"/>
                <w:szCs w:val="24"/>
                <w:lang w:val="en-ID"/>
              </w:rPr>
            </w:pPr>
            <w:r w:rsidRPr="002569AF">
              <w:rPr>
                <w:rFonts w:ascii="Palentino12" w:hAnsi="Palentino12" w:cs="Arial"/>
                <w:sz w:val="24"/>
                <w:szCs w:val="24"/>
                <w:lang w:val="en-ID"/>
              </w:rPr>
              <w:t>b. Dependent Variable: Kinerja Guru</w:t>
            </w:r>
          </w:p>
        </w:tc>
      </w:tr>
    </w:tbl>
    <w:p w:rsidR="002724D2" w:rsidRPr="002569AF" w:rsidRDefault="002724D2" w:rsidP="002569AF">
      <w:pPr>
        <w:autoSpaceDE w:val="0"/>
        <w:autoSpaceDN w:val="0"/>
        <w:adjustRightInd w:val="0"/>
        <w:spacing w:line="276" w:lineRule="auto"/>
        <w:ind w:firstLine="720"/>
        <w:jc w:val="both"/>
        <w:rPr>
          <w:rFonts w:ascii="Palentino12" w:hAnsi="Palentino12" w:cs="Times New Roman"/>
          <w:sz w:val="24"/>
          <w:szCs w:val="24"/>
        </w:rPr>
      </w:pPr>
    </w:p>
    <w:p w:rsidR="002724D2" w:rsidRPr="002569AF" w:rsidRDefault="002724D2" w:rsidP="002569AF">
      <w:pPr>
        <w:autoSpaceDE w:val="0"/>
        <w:autoSpaceDN w:val="0"/>
        <w:adjustRightInd w:val="0"/>
        <w:spacing w:after="240" w:line="276" w:lineRule="auto"/>
        <w:ind w:firstLine="720"/>
        <w:jc w:val="both"/>
        <w:rPr>
          <w:rFonts w:ascii="Palentino12" w:hAnsi="Palentino12" w:cs="Times New Roman"/>
          <w:sz w:val="24"/>
          <w:szCs w:val="24"/>
        </w:rPr>
      </w:pPr>
      <w:r w:rsidRPr="002569AF">
        <w:rPr>
          <w:rFonts w:ascii="Palentino12" w:hAnsi="Palentino12" w:cs="Times New Roman"/>
          <w:sz w:val="24"/>
          <w:szCs w:val="24"/>
        </w:rPr>
        <w:t xml:space="preserve">Berdasarkan hasil analisis koefisien determinasi pada tabel diatas menunjukkan besarnya koefisien determinasi yang disesuaikan atau angka </w:t>
      </w:r>
      <w:r w:rsidRPr="002569AF">
        <w:rPr>
          <w:rFonts w:ascii="Palentino12" w:hAnsi="Palentino12" w:cs="Times New Roman"/>
          <w:i/>
          <w:sz w:val="24"/>
          <w:szCs w:val="24"/>
        </w:rPr>
        <w:t xml:space="preserve">R Square </w:t>
      </w:r>
      <w:r w:rsidRPr="002569AF">
        <w:rPr>
          <w:rFonts w:ascii="Palentino12" w:hAnsi="Palentino12" w:cs="Times New Roman"/>
          <w:sz w:val="24"/>
          <w:szCs w:val="24"/>
        </w:rPr>
        <w:t>adalah sebesar 0,653. Atau sebesar 65,3%. Nilai ini menunjukan bahwa sebesar 65,3% variabilitas kinerja guru (Y) dapat dijelaskan oleh variabel kepemimpinan kepala sekolah (X), sedangkan sisanya sebesar 34,7% dijelaskan oleh variabel lain yang tidak diteliti dalam penelitian ini.</w:t>
      </w:r>
    </w:p>
    <w:p w:rsidR="00B43147" w:rsidRPr="002569AF" w:rsidRDefault="00A56D1E" w:rsidP="002569AF">
      <w:pPr>
        <w:pStyle w:val="ListParagraph"/>
        <w:spacing w:before="240" w:after="240" w:line="276" w:lineRule="auto"/>
        <w:ind w:left="0"/>
        <w:jc w:val="both"/>
        <w:rPr>
          <w:rFonts w:ascii="Palentino12" w:hAnsi="Palentino12" w:cs="Times New Roman"/>
          <w:b/>
          <w:sz w:val="24"/>
          <w:szCs w:val="24"/>
        </w:rPr>
      </w:pPr>
      <w:r w:rsidRPr="002569AF">
        <w:rPr>
          <w:rFonts w:ascii="Palentino12" w:hAnsi="Palentino12" w:cs="Times New Roman"/>
          <w:b/>
          <w:sz w:val="24"/>
          <w:szCs w:val="24"/>
        </w:rPr>
        <w:t>PEMBAHASAN</w:t>
      </w:r>
    </w:p>
    <w:p w:rsidR="00B43147" w:rsidRPr="002569AF" w:rsidRDefault="00B43147" w:rsidP="002569AF">
      <w:pPr>
        <w:tabs>
          <w:tab w:val="left" w:pos="709"/>
        </w:tabs>
        <w:spacing w:line="276" w:lineRule="auto"/>
        <w:ind w:firstLine="720"/>
        <w:jc w:val="both"/>
        <w:rPr>
          <w:rFonts w:ascii="Palentino12" w:hAnsi="Palentino12" w:cs="Times New Roman"/>
          <w:bCs/>
          <w:sz w:val="24"/>
          <w:szCs w:val="24"/>
        </w:rPr>
      </w:pPr>
      <w:r w:rsidRPr="002569AF">
        <w:rPr>
          <w:rFonts w:ascii="Palentino12" w:hAnsi="Palentino12" w:cs="Times New Roman"/>
          <w:sz w:val="24"/>
          <w:szCs w:val="24"/>
          <w:shd w:val="clear" w:color="auto" w:fill="FFFFFF"/>
        </w:rPr>
        <w:t xml:space="preserve">Kepemimpinan Kepala Sekolah di SMK Negeri 1 Suwawa terbilang sangat baik. Karena, berdasarkan hasil penelitian pada subbab sebelumnya </w:t>
      </w:r>
      <w:r w:rsidRPr="002569AF">
        <w:rPr>
          <w:rFonts w:ascii="Palentino12" w:hAnsi="Palentino12" w:cs="Times New Roman"/>
          <w:sz w:val="24"/>
          <w:szCs w:val="24"/>
        </w:rPr>
        <w:t>ditemukan bahwa variabel (X) Kepemimpinan Kepala Sekolah berpengaruh positif dan signifikan terhadap variabel (Y) Kinerja Guru di SMK Negeri 1 Suwawa Kabupaten Bone Bolango Provinsi Gorontalo</w:t>
      </w:r>
      <w:r w:rsidRPr="002569AF">
        <w:rPr>
          <w:rFonts w:ascii="Palentino12" w:hAnsi="Palentino12" w:cs="Times New Roman"/>
          <w:bCs/>
          <w:sz w:val="24"/>
          <w:szCs w:val="24"/>
        </w:rPr>
        <w:t xml:space="preserve">. Dilihat dari pengujian uji persial (Uji-T), hasil </w:t>
      </w:r>
      <w:r w:rsidRPr="002569AF">
        <w:rPr>
          <w:rFonts w:ascii="Palentino12" w:hAnsi="Palentino12" w:cs="Times New Roman"/>
          <w:sz w:val="24"/>
          <w:szCs w:val="24"/>
        </w:rPr>
        <w:t>nilai t-hitung 10,257&gt; t-tabel 2,00324 dan nilai signifikansi 0,000 &lt; 0,05 maka dapat disimpulkan bahwa hipotesis dalam penelitian ini diterima yaitu variabel Kepemimpinan Kepala Sekolah (X) berpengaruh  positif  dan signifikan terhadap Kinerja Guru (Y) di SMK Negeri 1 Suwawa Kabupaten Bone Bolango Provinsi Gorontalo</w:t>
      </w:r>
      <w:r w:rsidRPr="002569AF">
        <w:rPr>
          <w:rFonts w:ascii="Palentino12" w:hAnsi="Palentino12" w:cs="Times New Roman"/>
          <w:bCs/>
          <w:sz w:val="24"/>
          <w:szCs w:val="24"/>
        </w:rPr>
        <w:t xml:space="preserve">. </w:t>
      </w:r>
    </w:p>
    <w:p w:rsidR="00B43147" w:rsidRPr="002569AF" w:rsidRDefault="00B43147" w:rsidP="002569AF">
      <w:pPr>
        <w:tabs>
          <w:tab w:val="left" w:pos="709"/>
        </w:tabs>
        <w:spacing w:line="276" w:lineRule="auto"/>
        <w:ind w:firstLine="720"/>
        <w:jc w:val="both"/>
        <w:rPr>
          <w:rFonts w:ascii="Palentino12" w:hAnsi="Palentino12" w:cs="Times New Roman"/>
          <w:sz w:val="24"/>
          <w:szCs w:val="24"/>
          <w:shd w:val="clear" w:color="auto" w:fill="FFFFFF"/>
        </w:rPr>
      </w:pPr>
      <w:r w:rsidRPr="002569AF">
        <w:rPr>
          <w:rFonts w:ascii="Palentino12" w:hAnsi="Palentino12" w:cs="Times New Roman"/>
          <w:bCs/>
          <w:sz w:val="24"/>
          <w:szCs w:val="24"/>
        </w:rPr>
        <w:t xml:space="preserve">Selanjutnya berdasarkan uji koefisien determinasi ditemukan nilai R square sebesar </w:t>
      </w:r>
      <w:r w:rsidRPr="002569AF">
        <w:rPr>
          <w:rFonts w:ascii="Palentino12" w:hAnsi="Palentino12" w:cs="Times New Roman"/>
          <w:sz w:val="24"/>
          <w:szCs w:val="24"/>
        </w:rPr>
        <w:t xml:space="preserve">0,653. atau sebesar 65,3% Nilai ini menunjukan bahwa sebesar 65,3% variabilitas kinerja guru dapat dijelaskan oleh variabel kepemimpinan kepala sekolah, sedangkan sisanya sebesar 34,7% </w:t>
      </w:r>
      <w:r w:rsidRPr="002569AF">
        <w:rPr>
          <w:rFonts w:ascii="Palentino12" w:hAnsi="Palentino12" w:cs="Times New Roman"/>
          <w:sz w:val="24"/>
          <w:szCs w:val="24"/>
          <w:shd w:val="clear" w:color="auto" w:fill="FFFFFF"/>
        </w:rPr>
        <w:t>dipengaruhi oleh variabel lain yang tidak diteliti dalam penelitian ini</w:t>
      </w:r>
      <w:r w:rsidRPr="002569AF">
        <w:rPr>
          <w:rFonts w:ascii="Palentino12" w:hAnsi="Palentino12" w:cs="Times New Roman"/>
          <w:bCs/>
          <w:sz w:val="24"/>
          <w:szCs w:val="24"/>
        </w:rPr>
        <w:t xml:space="preserve">. </w:t>
      </w:r>
    </w:p>
    <w:p w:rsidR="00B43147" w:rsidRPr="002569AF" w:rsidRDefault="00B43147" w:rsidP="002569AF">
      <w:pPr>
        <w:tabs>
          <w:tab w:val="left" w:pos="709"/>
        </w:tabs>
        <w:spacing w:line="276" w:lineRule="auto"/>
        <w:ind w:firstLine="720"/>
        <w:jc w:val="both"/>
        <w:rPr>
          <w:rFonts w:ascii="Palentino12" w:hAnsi="Palentino12" w:cs="Times New Roman"/>
          <w:bCs/>
          <w:sz w:val="24"/>
          <w:szCs w:val="24"/>
        </w:rPr>
      </w:pPr>
      <w:r w:rsidRPr="002569AF">
        <w:rPr>
          <w:rFonts w:ascii="Palentino12" w:hAnsi="Palentino12" w:cs="Times New Roman"/>
          <w:bCs/>
          <w:sz w:val="24"/>
          <w:szCs w:val="24"/>
        </w:rPr>
        <w:t>Pada tabel 4.4 Hasil Analisis Deskriptif Variabel (X) Kepemimpinan Kepala Sekolah dapat kita lihat bahwa sub Indikator yang paling berpengaruh yaitu pada indikator Kepala Sekolah Sebagai Manajer yakni sebanyak 4,41 dengan kesimpulan sangat baik. Hal ini dikarenakan gaya kepemimpinan Kepala Sekolah SMK Negeri 1 Suwawa sangat bagus dan sesuai dengan apa yang di pebutuhkan di SMK Negeri 1 Suwawa. Kepala Sekolah SMK Negeri 1 Suwawa merupakaan figur yang dapat menjadi sosok teladan bagi para guru di SMK Negeri 1 Suwawa. Hal ini dikarenakan beliau merupakan orang yang baik dan memiliki sifat yang terbuka kepada para guru ataupun para staf di SMK Negeri 1 Suwawa. Beliau sangat terbuka kepada para guru dan staf yang menyebabkan para guru maupun staf dapat merasa nyaman dalam mengungkapkan pendapat ataupun saran meraka kepada Kepala Sekolah.</w:t>
      </w:r>
    </w:p>
    <w:p w:rsidR="00B43147" w:rsidRPr="002569AF" w:rsidRDefault="00B43147" w:rsidP="002569AF">
      <w:pPr>
        <w:tabs>
          <w:tab w:val="left" w:pos="709"/>
        </w:tabs>
        <w:spacing w:line="276" w:lineRule="auto"/>
        <w:ind w:firstLine="720"/>
        <w:jc w:val="both"/>
        <w:rPr>
          <w:rStyle w:val="Strong"/>
          <w:rFonts w:ascii="Palentino12" w:hAnsi="Palentino12"/>
          <w:b w:val="0"/>
          <w:spacing w:val="-1"/>
          <w:sz w:val="24"/>
          <w:szCs w:val="24"/>
        </w:rPr>
      </w:pPr>
      <w:r w:rsidRPr="002569AF">
        <w:rPr>
          <w:rFonts w:ascii="Palentino12" w:hAnsi="Palentino12" w:cs="Times New Roman"/>
          <w:bCs/>
          <w:sz w:val="24"/>
          <w:szCs w:val="24"/>
        </w:rPr>
        <w:lastRenderedPageBreak/>
        <w:t xml:space="preserve">Kepala sekolah SMK Negeri 1 Suwawa selalu menerapkan dasar manajemen yang baik, yaitu POAC yang kita kenal sebagai singkatan dari </w:t>
      </w:r>
      <w:r w:rsidRPr="002569AF">
        <w:rPr>
          <w:rStyle w:val="Strong"/>
          <w:rFonts w:ascii="Palentino12" w:hAnsi="Palentino12" w:cs="Times New Roman"/>
          <w:b w:val="0"/>
          <w:spacing w:val="-1"/>
          <w:sz w:val="24"/>
          <w:szCs w:val="24"/>
        </w:rPr>
        <w:t>planning (perencanaan), organizing (pengorganisasian), actuating (pelaksanaan) dan controlling (pengontrolan / pengawasan).</w:t>
      </w:r>
    </w:p>
    <w:p w:rsidR="00B43147" w:rsidRPr="002569AF" w:rsidRDefault="00B43147" w:rsidP="002569AF">
      <w:pPr>
        <w:tabs>
          <w:tab w:val="left" w:pos="709"/>
        </w:tabs>
        <w:spacing w:line="276" w:lineRule="auto"/>
        <w:ind w:firstLine="720"/>
        <w:jc w:val="both"/>
        <w:rPr>
          <w:rStyle w:val="Strong"/>
          <w:rFonts w:ascii="Palentino12" w:hAnsi="Palentino12"/>
          <w:b w:val="0"/>
          <w:spacing w:val="-1"/>
          <w:sz w:val="24"/>
          <w:szCs w:val="24"/>
        </w:rPr>
      </w:pPr>
      <w:r w:rsidRPr="002569AF">
        <w:rPr>
          <w:rStyle w:val="Strong"/>
          <w:rFonts w:ascii="Palentino12" w:hAnsi="Palentino12" w:cs="Times New Roman"/>
          <w:b w:val="0"/>
          <w:spacing w:val="-1"/>
          <w:sz w:val="24"/>
          <w:szCs w:val="24"/>
        </w:rPr>
        <w:t>Untuk mencapai hasil kerja yang maksimal, kepala sekolah melakukan perencanaan dan menetapkan tujuan yang jelas untuk setiap kegiatan atau aktifitas yang akan di lakukan. Dengan melalui hasil diskusi atau rapat tertentu, kepala sekolah selalu menyimpulkan tujuan dan rangkaian tahapan yang harus mereka laksanakan untuk pencapaian hasil kerja yang maksimal. Selain melakukan perencanaan, kepala sekolah melakukan pengorganisasian atau pembagian kerja yang sesuai dengan keahlian dan kemampuan, yang sudah di setujui bersama dari hasil rapat.</w:t>
      </w:r>
    </w:p>
    <w:p w:rsidR="00B43147" w:rsidRPr="002569AF" w:rsidRDefault="00B43147" w:rsidP="002569AF">
      <w:pPr>
        <w:tabs>
          <w:tab w:val="left" w:pos="709"/>
        </w:tabs>
        <w:spacing w:line="276" w:lineRule="auto"/>
        <w:ind w:firstLine="720"/>
        <w:jc w:val="both"/>
        <w:rPr>
          <w:rStyle w:val="Strong"/>
          <w:rFonts w:ascii="Palentino12" w:hAnsi="Palentino12" w:cs="Times New Roman"/>
          <w:spacing w:val="-1"/>
          <w:sz w:val="24"/>
          <w:szCs w:val="24"/>
        </w:rPr>
      </w:pPr>
      <w:r w:rsidRPr="002569AF">
        <w:rPr>
          <w:rFonts w:ascii="Palentino12" w:hAnsi="Palentino12" w:cs="Times New Roman"/>
          <w:spacing w:val="-1"/>
          <w:sz w:val="24"/>
          <w:szCs w:val="24"/>
        </w:rPr>
        <w:t>Perencanaan dan pengorganisasian yang baik kurang berarti bila tidak diikuti dengan pelaksanaan kerja. Untuk itu, kepala sekolah selalu mengingatkan kepada para guru untuk banar-benar melakukan semua pekerjaan sesuai dengan hasil perencanaan dan pengorganisasian yang sudah di bahas dan disetujui bersama pada saat rapat, agar dapat mencapai hasil kerja yang maksimal dan sesuai dengan apa yang di inginkan</w:t>
      </w:r>
      <w:r w:rsidRPr="002569AF">
        <w:rPr>
          <w:rStyle w:val="Strong"/>
          <w:rFonts w:ascii="Palentino12" w:hAnsi="Palentino12" w:cs="Times New Roman"/>
          <w:spacing w:val="-1"/>
          <w:sz w:val="24"/>
          <w:szCs w:val="24"/>
        </w:rPr>
        <w:t>.</w:t>
      </w:r>
    </w:p>
    <w:p w:rsidR="00EA40B8" w:rsidRPr="002569AF" w:rsidRDefault="00EA40B8" w:rsidP="002569AF">
      <w:pPr>
        <w:tabs>
          <w:tab w:val="left" w:pos="709"/>
        </w:tabs>
        <w:spacing w:line="276" w:lineRule="auto"/>
        <w:ind w:firstLine="720"/>
        <w:jc w:val="both"/>
        <w:rPr>
          <w:rStyle w:val="Strong"/>
          <w:rFonts w:ascii="Palentino12" w:hAnsi="Palentino12" w:cs="Times New Roman"/>
          <w:b w:val="0"/>
          <w:bCs w:val="0"/>
          <w:sz w:val="24"/>
          <w:szCs w:val="24"/>
          <w:shd w:val="clear" w:color="auto" w:fill="FFFFFF"/>
        </w:rPr>
      </w:pPr>
      <w:r w:rsidRPr="002569AF">
        <w:rPr>
          <w:rStyle w:val="Strong"/>
          <w:rFonts w:ascii="Palentino12" w:hAnsi="Palentino12" w:cs="Times New Roman"/>
          <w:b w:val="0"/>
          <w:spacing w:val="-1"/>
          <w:sz w:val="24"/>
          <w:szCs w:val="24"/>
        </w:rPr>
        <w:t>Pada saat melakukan kegiatan, kepala sekolah melakukan pengawasan kepada kinerja guru untuk mengontrol setiap pelaksanaan kegiatan. Tidak hanya melakukan pengawasan, kepala sekolah juga melakukan  penilaian guna untuk mengetahui apa saja kekurangan yang telah terjadi baik</w:t>
      </w:r>
      <w:r w:rsidRPr="002569AF">
        <w:rPr>
          <w:rStyle w:val="Strong"/>
          <w:rFonts w:ascii="Palentino12" w:hAnsi="Palentino12" w:cs="Times New Roman"/>
          <w:spacing w:val="-1"/>
          <w:sz w:val="24"/>
          <w:szCs w:val="24"/>
        </w:rPr>
        <w:t xml:space="preserve"> </w:t>
      </w:r>
      <w:r w:rsidRPr="002569AF">
        <w:rPr>
          <w:rFonts w:ascii="Palentino12" w:hAnsi="Palentino12" w:cs="Times New Roman"/>
          <w:spacing w:val="-1"/>
          <w:sz w:val="24"/>
          <w:szCs w:val="24"/>
        </w:rPr>
        <w:t>dalam tahap perencanaan, pengorganisasian, maupun pelaksanaan</w:t>
      </w:r>
      <w:r w:rsidRPr="002569AF">
        <w:rPr>
          <w:rStyle w:val="Strong"/>
          <w:rFonts w:ascii="Palentino12" w:hAnsi="Palentino12" w:cs="Times New Roman"/>
          <w:b w:val="0"/>
          <w:spacing w:val="-1"/>
          <w:sz w:val="24"/>
          <w:szCs w:val="24"/>
        </w:rPr>
        <w:t xml:space="preserve"> yang harus dilakukan perbaikan atau koreksi,</w:t>
      </w:r>
      <w:r w:rsidRPr="002569AF">
        <w:rPr>
          <w:rStyle w:val="Strong"/>
          <w:rFonts w:ascii="Palentino12" w:hAnsi="Palentino12" w:cs="Times New Roman"/>
          <w:spacing w:val="-1"/>
          <w:sz w:val="24"/>
          <w:szCs w:val="24"/>
        </w:rPr>
        <w:t xml:space="preserve"> </w:t>
      </w:r>
      <w:r w:rsidRPr="002569AF">
        <w:rPr>
          <w:rFonts w:ascii="Palentino12" w:hAnsi="Palentino12" w:cs="Times New Roman"/>
          <w:spacing w:val="-1"/>
          <w:sz w:val="24"/>
          <w:szCs w:val="24"/>
        </w:rPr>
        <w:t>antisipasi dan penyesuaian-penyesuaian sesuai dengan situasi, kondisi dan perkembangan zaman</w:t>
      </w:r>
      <w:r w:rsidRPr="002569AF">
        <w:rPr>
          <w:rStyle w:val="Strong"/>
          <w:rFonts w:ascii="Palentino12" w:hAnsi="Palentino12" w:cs="Times New Roman"/>
          <w:spacing w:val="-1"/>
          <w:sz w:val="24"/>
          <w:szCs w:val="24"/>
        </w:rPr>
        <w:t xml:space="preserve">. </w:t>
      </w:r>
      <w:r w:rsidRPr="002569AF">
        <w:rPr>
          <w:rStyle w:val="Strong"/>
          <w:rFonts w:ascii="Palentino12" w:hAnsi="Palentino12" w:cs="Times New Roman"/>
          <w:b w:val="0"/>
          <w:spacing w:val="-1"/>
          <w:sz w:val="24"/>
          <w:szCs w:val="24"/>
        </w:rPr>
        <w:t>Sehingga pelaksanaan kegiatan berikutnya dapat di kerjakan dengan lebih maksimal lagi.</w:t>
      </w:r>
    </w:p>
    <w:p w:rsidR="00EA40B8" w:rsidRPr="002569AF" w:rsidRDefault="00EA40B8" w:rsidP="002569AF">
      <w:pPr>
        <w:tabs>
          <w:tab w:val="left" w:pos="709"/>
        </w:tabs>
        <w:spacing w:line="276" w:lineRule="auto"/>
        <w:ind w:firstLine="720"/>
        <w:jc w:val="both"/>
        <w:rPr>
          <w:rFonts w:ascii="Palentino12" w:hAnsi="Palentino12" w:cs="Times New Roman"/>
          <w:bCs/>
          <w:sz w:val="24"/>
          <w:szCs w:val="24"/>
        </w:rPr>
      </w:pPr>
      <w:r w:rsidRPr="002569AF">
        <w:rPr>
          <w:rFonts w:ascii="Palentino12" w:hAnsi="Palentino12" w:cs="Times New Roman"/>
          <w:bCs/>
          <w:sz w:val="24"/>
          <w:szCs w:val="24"/>
        </w:rPr>
        <w:t xml:space="preserve">Kepemimpinan kepala sekolah sangat berpengaruh terhadap kinerja guru, hal ini dikarenakan kepala sekolah merupakan figure yang menjadi sosok teladan bagi para guru yang ada di sekolah. Semakin baik kepemimpinan kepala sekolah, maka semakin baik pula kinerja guru. Begitu pula sebaliknya jika kepemimpinan kepala sekolah kurang baik, maka kinerja guru akan kurang baik pula. </w:t>
      </w:r>
    </w:p>
    <w:p w:rsidR="00EA40B8" w:rsidRPr="002569AF" w:rsidRDefault="00EA40B8" w:rsidP="002569AF">
      <w:pPr>
        <w:tabs>
          <w:tab w:val="left" w:pos="709"/>
        </w:tabs>
        <w:spacing w:after="240" w:line="276" w:lineRule="auto"/>
        <w:ind w:firstLine="720"/>
        <w:jc w:val="both"/>
        <w:rPr>
          <w:rFonts w:ascii="Palentino12" w:hAnsi="Palentino12" w:cs="Times New Roman"/>
          <w:sz w:val="24"/>
          <w:szCs w:val="24"/>
          <w:shd w:val="clear" w:color="auto" w:fill="FFFFFF"/>
        </w:rPr>
      </w:pPr>
      <w:r w:rsidRPr="002569AF">
        <w:rPr>
          <w:rFonts w:ascii="Palentino12" w:hAnsi="Palentino12" w:cs="Times New Roman"/>
          <w:sz w:val="24"/>
          <w:szCs w:val="24"/>
          <w:shd w:val="clear" w:color="auto" w:fill="FFFFFF"/>
        </w:rPr>
        <w:t xml:space="preserve">Pada hasil penelitian ini, dapat diketahui kepemimpinan kepala sekolah berpengaruh positif dan signifikan terhadap kinerja guru. Kinerja guru ini erat kaitannya dengan tingkat profesionalisme seorang guru. Sedangkan untuk mengetahui bagaimana profesional seorang guru dapat di buktikan lewat sebuah sertifikasi guru. Dari penelitian ini, peneliti mengetahui bahwa jumlah guru yang ada di SMK Negeri 1 Suwawa Kabupaten Bone Bolango Provinsi Gorontalo yaitu sebanyak 58 orang guru. Dari 58 orang guru tersebut, sebanyak 36 orang guru sudah tersertifikasi. </w:t>
      </w:r>
    </w:p>
    <w:p w:rsidR="00EA40B8" w:rsidRPr="002569AF" w:rsidRDefault="002569AF" w:rsidP="002569AF">
      <w:pPr>
        <w:pStyle w:val="ListParagraph"/>
        <w:spacing w:line="276" w:lineRule="auto"/>
        <w:ind w:left="0"/>
        <w:jc w:val="both"/>
        <w:rPr>
          <w:rFonts w:ascii="Palentino12" w:hAnsi="Palentino12" w:cs="Times New Roman"/>
          <w:b/>
          <w:sz w:val="24"/>
          <w:szCs w:val="24"/>
        </w:rPr>
      </w:pPr>
      <w:r w:rsidRPr="002569AF">
        <w:rPr>
          <w:rFonts w:ascii="Palentino12" w:hAnsi="Palentino12" w:cs="Times New Roman"/>
          <w:b/>
          <w:sz w:val="24"/>
          <w:szCs w:val="24"/>
        </w:rPr>
        <w:t>KESIMPULAN</w:t>
      </w:r>
    </w:p>
    <w:p w:rsidR="00EA40B8" w:rsidRPr="002569AF" w:rsidRDefault="00EA40B8" w:rsidP="002569AF">
      <w:pPr>
        <w:autoSpaceDE w:val="0"/>
        <w:autoSpaceDN w:val="0"/>
        <w:adjustRightInd w:val="0"/>
        <w:spacing w:before="240" w:line="276" w:lineRule="auto"/>
        <w:ind w:left="60" w:right="60" w:firstLine="660"/>
        <w:jc w:val="both"/>
        <w:rPr>
          <w:rFonts w:ascii="Palentino12" w:hAnsi="Palentino12" w:cs="Times New Roman"/>
          <w:sz w:val="24"/>
          <w:szCs w:val="24"/>
        </w:rPr>
      </w:pPr>
      <w:r w:rsidRPr="002569AF">
        <w:rPr>
          <w:rFonts w:ascii="Palentino12" w:hAnsi="Palentino12" w:cs="Times New Roman"/>
          <w:sz w:val="24"/>
          <w:szCs w:val="24"/>
        </w:rPr>
        <w:t xml:space="preserve">Berdasarkan hasil penelitian pada bab sebelumnya, maka dapat ditarik kesimpulan bahwa kepemimpinan kepala sekolah (X) berpengaruh positif dan signifikan terhadap kinerja guru (Y) di SMK Negeri 1 Suwawa, Kabupaten Bone Bolango, Provinsi Gorontalo. </w:t>
      </w:r>
      <w:r w:rsidRPr="002569AF">
        <w:rPr>
          <w:rFonts w:ascii="Palentino12" w:hAnsi="Palentino12" w:cs="Times New Roman"/>
          <w:sz w:val="24"/>
          <w:szCs w:val="24"/>
          <w:shd w:val="clear" w:color="auto" w:fill="FFFFFF"/>
        </w:rPr>
        <w:t>Hal ini terlihat bahwa di mana Kepemimpinan Kepala Sekolah Terhadap Kinerja Guru terdapat pengaruh sebesar 65,3% sedangkan sisanya 34,7% dipengaruhi oleh variabel lain yang tidak diteliti dalam penelitian ini. </w:t>
      </w:r>
    </w:p>
    <w:p w:rsidR="002569AF" w:rsidRDefault="00EA40B8" w:rsidP="002569AF">
      <w:pPr>
        <w:autoSpaceDE w:val="0"/>
        <w:autoSpaceDN w:val="0"/>
        <w:adjustRightInd w:val="0"/>
        <w:spacing w:line="276" w:lineRule="auto"/>
        <w:ind w:left="60" w:right="60" w:firstLine="660"/>
        <w:jc w:val="both"/>
        <w:rPr>
          <w:rFonts w:ascii="Palentino12" w:hAnsi="Palentino12" w:cs="Times New Roman"/>
          <w:sz w:val="24"/>
          <w:szCs w:val="24"/>
        </w:rPr>
      </w:pPr>
      <w:r w:rsidRPr="002569AF">
        <w:rPr>
          <w:rFonts w:ascii="Palentino12" w:hAnsi="Palentino12" w:cs="Times New Roman"/>
          <w:sz w:val="24"/>
          <w:szCs w:val="24"/>
        </w:rPr>
        <w:lastRenderedPageBreak/>
        <w:t>Hasil ini dapat menjelaskan bahwa dengan diterapkannya kepemimpinan kepala sekolah dapat meningkatkan kinerja guru di SMK Negeri 1 Suwawa Kabupaten Bone Bolango Provinsi Gorontalo.</w:t>
      </w:r>
    </w:p>
    <w:p w:rsidR="004B7BE1" w:rsidRPr="002569AF" w:rsidRDefault="004B7BE1" w:rsidP="002569AF">
      <w:pPr>
        <w:autoSpaceDE w:val="0"/>
        <w:autoSpaceDN w:val="0"/>
        <w:adjustRightInd w:val="0"/>
        <w:spacing w:line="276" w:lineRule="auto"/>
        <w:ind w:left="60" w:right="60" w:firstLine="660"/>
        <w:jc w:val="both"/>
        <w:rPr>
          <w:rFonts w:ascii="Palentino12" w:hAnsi="Palentino12" w:cs="Times New Roman"/>
          <w:sz w:val="24"/>
          <w:szCs w:val="24"/>
        </w:rPr>
      </w:pPr>
      <w:bookmarkStart w:id="0" w:name="_GoBack"/>
      <w:bookmarkEnd w:id="0"/>
    </w:p>
    <w:p w:rsidR="000B4788" w:rsidRPr="002569AF" w:rsidRDefault="000B4788" w:rsidP="002569AF">
      <w:pPr>
        <w:spacing w:line="276" w:lineRule="auto"/>
        <w:rPr>
          <w:rFonts w:ascii="Palentino12" w:hAnsi="Palentino12" w:cs="Times New Roman"/>
          <w:b/>
          <w:sz w:val="24"/>
          <w:szCs w:val="24"/>
        </w:rPr>
      </w:pPr>
      <w:r w:rsidRPr="002569AF">
        <w:rPr>
          <w:rFonts w:ascii="Palentino12" w:hAnsi="Palentino12" w:cs="Times New Roman"/>
          <w:b/>
          <w:sz w:val="24"/>
          <w:szCs w:val="24"/>
        </w:rPr>
        <w:t>DAFTAR PUSTAKA</w:t>
      </w:r>
    </w:p>
    <w:p w:rsidR="00B0342D" w:rsidRPr="002569AF" w:rsidRDefault="00027458" w:rsidP="002569AF">
      <w:pPr>
        <w:widowControl w:val="0"/>
        <w:autoSpaceDE w:val="0"/>
        <w:autoSpaceDN w:val="0"/>
        <w:adjustRightInd w:val="0"/>
        <w:spacing w:after="240" w:line="276" w:lineRule="auto"/>
        <w:ind w:left="480" w:hanging="480"/>
        <w:jc w:val="both"/>
        <w:rPr>
          <w:rFonts w:ascii="Palentino12" w:hAnsi="Palentino12" w:cs="Times New Roman"/>
          <w:noProof/>
          <w:sz w:val="24"/>
          <w:szCs w:val="24"/>
        </w:rPr>
      </w:pPr>
      <w:r w:rsidRPr="002569AF">
        <w:rPr>
          <w:rFonts w:ascii="Palentino12" w:hAnsi="Palentino12" w:cs="Times New Roman"/>
          <w:sz w:val="24"/>
          <w:szCs w:val="24"/>
        </w:rPr>
        <w:fldChar w:fldCharType="begin" w:fldLock="1"/>
      </w:r>
      <w:r w:rsidR="00FB7145" w:rsidRPr="002569AF">
        <w:rPr>
          <w:rFonts w:ascii="Palentino12" w:hAnsi="Palentino12" w:cs="Times New Roman"/>
          <w:sz w:val="24"/>
          <w:szCs w:val="24"/>
        </w:rPr>
        <w:instrText xml:space="preserve">ADDIN Mendeley Bibliography CSL_BIBLIOGRAPHY </w:instrText>
      </w:r>
      <w:r w:rsidRPr="002569AF">
        <w:rPr>
          <w:rFonts w:ascii="Palentino12" w:hAnsi="Palentino12" w:cs="Times New Roman"/>
          <w:sz w:val="24"/>
          <w:szCs w:val="24"/>
        </w:rPr>
        <w:fldChar w:fldCharType="separate"/>
      </w:r>
      <w:r w:rsidR="00B0342D" w:rsidRPr="002569AF">
        <w:rPr>
          <w:rFonts w:ascii="Palentino12" w:hAnsi="Palentino12" w:cs="Times New Roman"/>
          <w:noProof/>
          <w:sz w:val="24"/>
          <w:szCs w:val="24"/>
        </w:rPr>
        <w:t xml:space="preserve">Fattah, N. (2007). </w:t>
      </w:r>
      <w:r w:rsidR="00B0342D" w:rsidRPr="002569AF">
        <w:rPr>
          <w:rFonts w:ascii="Palentino12" w:hAnsi="Palentino12" w:cs="Times New Roman"/>
          <w:i/>
          <w:iCs/>
          <w:noProof/>
          <w:sz w:val="24"/>
          <w:szCs w:val="24"/>
        </w:rPr>
        <w:t>Landasan Manajemen Pendidikan</w:t>
      </w:r>
      <w:r w:rsidR="00B0342D" w:rsidRPr="002569AF">
        <w:rPr>
          <w:rFonts w:ascii="Palentino12" w:hAnsi="Palentino12" w:cs="Times New Roman"/>
          <w:noProof/>
          <w:sz w:val="24"/>
          <w:szCs w:val="24"/>
        </w:rPr>
        <w:t>. PT. Remaja Rosdakarya.</w:t>
      </w:r>
    </w:p>
    <w:p w:rsidR="00B0342D" w:rsidRPr="002569AF" w:rsidRDefault="00B0342D" w:rsidP="002569AF">
      <w:pPr>
        <w:widowControl w:val="0"/>
        <w:autoSpaceDE w:val="0"/>
        <w:autoSpaceDN w:val="0"/>
        <w:adjustRightInd w:val="0"/>
        <w:spacing w:after="240" w:line="276" w:lineRule="auto"/>
        <w:ind w:left="480" w:hanging="480"/>
        <w:jc w:val="both"/>
        <w:rPr>
          <w:rFonts w:ascii="Palentino12" w:hAnsi="Palentino12" w:cs="Times New Roman"/>
          <w:noProof/>
          <w:sz w:val="24"/>
          <w:szCs w:val="24"/>
        </w:rPr>
      </w:pPr>
      <w:r w:rsidRPr="002569AF">
        <w:rPr>
          <w:rFonts w:ascii="Palentino12" w:hAnsi="Palentino12" w:cs="Times New Roman"/>
          <w:noProof/>
          <w:sz w:val="24"/>
          <w:szCs w:val="24"/>
        </w:rPr>
        <w:t xml:space="preserve">Kartono, K. (2005). </w:t>
      </w:r>
      <w:r w:rsidRPr="002569AF">
        <w:rPr>
          <w:rFonts w:ascii="Palentino12" w:hAnsi="Palentino12" w:cs="Times New Roman"/>
          <w:i/>
          <w:iCs/>
          <w:noProof/>
          <w:sz w:val="24"/>
          <w:szCs w:val="24"/>
        </w:rPr>
        <w:t>Pemimpin dan Kepemimpinan</w:t>
      </w:r>
      <w:r w:rsidRPr="002569AF">
        <w:rPr>
          <w:rFonts w:ascii="Palentino12" w:hAnsi="Palentino12" w:cs="Times New Roman"/>
          <w:noProof/>
          <w:sz w:val="24"/>
          <w:szCs w:val="24"/>
        </w:rPr>
        <w:t>. PT. Raja Grafindo Persada.</w:t>
      </w:r>
    </w:p>
    <w:p w:rsidR="00B0342D" w:rsidRPr="002569AF" w:rsidRDefault="00B0342D" w:rsidP="002569AF">
      <w:pPr>
        <w:widowControl w:val="0"/>
        <w:autoSpaceDE w:val="0"/>
        <w:autoSpaceDN w:val="0"/>
        <w:adjustRightInd w:val="0"/>
        <w:spacing w:after="240" w:line="276" w:lineRule="auto"/>
        <w:ind w:left="480" w:hanging="480"/>
        <w:jc w:val="both"/>
        <w:rPr>
          <w:rFonts w:ascii="Palentino12" w:hAnsi="Palentino12" w:cs="Times New Roman"/>
          <w:noProof/>
          <w:sz w:val="24"/>
          <w:szCs w:val="24"/>
        </w:rPr>
      </w:pPr>
      <w:r w:rsidRPr="002569AF">
        <w:rPr>
          <w:rFonts w:ascii="Palentino12" w:hAnsi="Palentino12" w:cs="Times New Roman"/>
          <w:noProof/>
          <w:sz w:val="24"/>
          <w:szCs w:val="24"/>
        </w:rPr>
        <w:t>Rahmad Kasim, Usman Moonti, S</w:t>
      </w:r>
      <w:r w:rsidR="00312AB8" w:rsidRPr="002569AF">
        <w:rPr>
          <w:rFonts w:ascii="Palentino12" w:hAnsi="Palentino12" w:cs="Times New Roman"/>
          <w:noProof/>
          <w:sz w:val="24"/>
          <w:szCs w:val="24"/>
        </w:rPr>
        <w:t>udirman</w:t>
      </w:r>
      <w:r w:rsidRPr="002569AF">
        <w:rPr>
          <w:rFonts w:ascii="Palentino12" w:hAnsi="Palentino12" w:cs="Times New Roman"/>
          <w:noProof/>
          <w:sz w:val="24"/>
          <w:szCs w:val="24"/>
        </w:rPr>
        <w:t xml:space="preserve">. (2023). Teacher’s Professional Competence on Student Learning Outcomes. </w:t>
      </w:r>
      <w:r w:rsidRPr="002569AF">
        <w:rPr>
          <w:rFonts w:ascii="Palentino12" w:hAnsi="Palentino12" w:cs="Times New Roman"/>
          <w:i/>
          <w:iCs/>
          <w:noProof/>
          <w:sz w:val="24"/>
          <w:szCs w:val="24"/>
        </w:rPr>
        <w:t>JOURNAL of ECONOMIC and BUSINESS EDUCATION</w:t>
      </w:r>
      <w:r w:rsidRPr="002569AF">
        <w:rPr>
          <w:rFonts w:ascii="Palentino12" w:hAnsi="Palentino12" w:cs="Times New Roman"/>
          <w:noProof/>
          <w:sz w:val="24"/>
          <w:szCs w:val="24"/>
        </w:rPr>
        <w:t xml:space="preserve">, </w:t>
      </w:r>
      <w:r w:rsidRPr="002569AF">
        <w:rPr>
          <w:rFonts w:ascii="Palentino12" w:hAnsi="Palentino12" w:cs="Times New Roman"/>
          <w:i/>
          <w:iCs/>
          <w:noProof/>
          <w:sz w:val="24"/>
          <w:szCs w:val="24"/>
        </w:rPr>
        <w:t>1</w:t>
      </w:r>
      <w:r w:rsidRPr="002569AF">
        <w:rPr>
          <w:rFonts w:ascii="Palentino12" w:hAnsi="Palentino12" w:cs="Times New Roman"/>
          <w:noProof/>
          <w:sz w:val="24"/>
          <w:szCs w:val="24"/>
        </w:rPr>
        <w:t>(1), 7–13.</w:t>
      </w:r>
    </w:p>
    <w:p w:rsidR="00B0342D" w:rsidRPr="002569AF" w:rsidRDefault="00B0342D" w:rsidP="002569AF">
      <w:pPr>
        <w:widowControl w:val="0"/>
        <w:autoSpaceDE w:val="0"/>
        <w:autoSpaceDN w:val="0"/>
        <w:adjustRightInd w:val="0"/>
        <w:spacing w:after="240" w:line="276" w:lineRule="auto"/>
        <w:ind w:left="480" w:hanging="480"/>
        <w:jc w:val="both"/>
        <w:rPr>
          <w:rFonts w:ascii="Palentino12" w:hAnsi="Palentino12" w:cs="Times New Roman"/>
          <w:noProof/>
          <w:sz w:val="24"/>
          <w:szCs w:val="24"/>
        </w:rPr>
      </w:pPr>
      <w:r w:rsidRPr="002569AF">
        <w:rPr>
          <w:rFonts w:ascii="Palentino12" w:hAnsi="Palentino12" w:cs="Times New Roman"/>
          <w:noProof/>
          <w:sz w:val="24"/>
          <w:szCs w:val="24"/>
        </w:rPr>
        <w:t xml:space="preserve">Sudirman &amp; Agus Hakri Bokingo. (2017). Kinerja Guru Pasca Sertifikasi Universitas Negeri Gorontalo. </w:t>
      </w:r>
      <w:r w:rsidRPr="002569AF">
        <w:rPr>
          <w:rFonts w:ascii="Palentino12" w:hAnsi="Palentino12" w:cs="Times New Roman"/>
          <w:i/>
          <w:iCs/>
          <w:noProof/>
          <w:sz w:val="24"/>
          <w:szCs w:val="24"/>
        </w:rPr>
        <w:t>PERSPEKTIF Ilmu Pendidikan</w:t>
      </w:r>
      <w:r w:rsidRPr="002569AF">
        <w:rPr>
          <w:rFonts w:ascii="Palentino12" w:hAnsi="Palentino12" w:cs="Times New Roman"/>
          <w:noProof/>
          <w:sz w:val="24"/>
          <w:szCs w:val="24"/>
        </w:rPr>
        <w:t xml:space="preserve">, </w:t>
      </w:r>
      <w:r w:rsidRPr="002569AF">
        <w:rPr>
          <w:rFonts w:ascii="Palentino12" w:hAnsi="Palentino12" w:cs="Times New Roman"/>
          <w:i/>
          <w:iCs/>
          <w:noProof/>
          <w:sz w:val="24"/>
          <w:szCs w:val="24"/>
        </w:rPr>
        <w:t>31</w:t>
      </w:r>
      <w:r w:rsidRPr="002569AF">
        <w:rPr>
          <w:rFonts w:ascii="Palentino12" w:hAnsi="Palentino12" w:cs="Times New Roman"/>
          <w:noProof/>
          <w:sz w:val="24"/>
          <w:szCs w:val="24"/>
        </w:rPr>
        <w:t>(2), 98–104.</w:t>
      </w:r>
    </w:p>
    <w:p w:rsidR="00B0342D" w:rsidRPr="002569AF" w:rsidRDefault="00B0342D" w:rsidP="002569AF">
      <w:pPr>
        <w:widowControl w:val="0"/>
        <w:autoSpaceDE w:val="0"/>
        <w:autoSpaceDN w:val="0"/>
        <w:adjustRightInd w:val="0"/>
        <w:spacing w:after="240" w:line="276" w:lineRule="auto"/>
        <w:ind w:left="480" w:hanging="480"/>
        <w:jc w:val="both"/>
        <w:rPr>
          <w:rFonts w:ascii="Palentino12" w:hAnsi="Palentino12" w:cs="Times New Roman"/>
          <w:noProof/>
          <w:sz w:val="24"/>
          <w:szCs w:val="24"/>
        </w:rPr>
      </w:pPr>
      <w:r w:rsidRPr="002569AF">
        <w:rPr>
          <w:rFonts w:ascii="Palentino12" w:hAnsi="Palentino12" w:cs="Times New Roman"/>
          <w:noProof/>
          <w:sz w:val="24"/>
          <w:szCs w:val="24"/>
        </w:rPr>
        <w:t xml:space="preserve">Sudirman, A. H. B. (2017). </w:t>
      </w:r>
      <w:r w:rsidR="00F77B9F" w:rsidRPr="002569AF">
        <w:rPr>
          <w:rFonts w:ascii="Palentino12" w:hAnsi="Palentino12" w:cs="Times New Roman"/>
          <w:i/>
          <w:iCs/>
          <w:noProof/>
          <w:sz w:val="24"/>
          <w:szCs w:val="24"/>
        </w:rPr>
        <w:t>Teachers Of The Year: Kinerja Guru Dalam Bingkai Perkembangan Pendidikan Abad</w:t>
      </w:r>
      <w:r w:rsidRPr="002569AF">
        <w:rPr>
          <w:rFonts w:ascii="Palentino12" w:hAnsi="Palentino12" w:cs="Times New Roman"/>
          <w:i/>
          <w:iCs/>
          <w:noProof/>
          <w:sz w:val="24"/>
          <w:szCs w:val="24"/>
        </w:rPr>
        <w:t xml:space="preserve"> 21</w:t>
      </w:r>
      <w:r w:rsidRPr="002569AF">
        <w:rPr>
          <w:rFonts w:ascii="Palentino12" w:hAnsi="Palentino12" w:cs="Times New Roman"/>
          <w:noProof/>
          <w:sz w:val="24"/>
          <w:szCs w:val="24"/>
        </w:rPr>
        <w:t xml:space="preserve">. </w:t>
      </w:r>
      <w:r w:rsidRPr="002569AF">
        <w:rPr>
          <w:rFonts w:ascii="Palentino12" w:hAnsi="Palentino12" w:cs="Times New Roman"/>
          <w:i/>
          <w:iCs/>
          <w:noProof/>
          <w:sz w:val="24"/>
          <w:szCs w:val="24"/>
        </w:rPr>
        <w:t>1</w:t>
      </w:r>
      <w:r w:rsidRPr="002569AF">
        <w:rPr>
          <w:rFonts w:ascii="Palentino12" w:hAnsi="Palentino12" w:cs="Times New Roman"/>
          <w:noProof/>
          <w:sz w:val="24"/>
          <w:szCs w:val="24"/>
        </w:rPr>
        <w:t>, 633–640. http://publikasiilmiah.ums.ac.id/bitstream/handle/11617/9613.pdf/?sequence=1&amp;isAllowed=y</w:t>
      </w:r>
    </w:p>
    <w:p w:rsidR="00B0342D" w:rsidRPr="002569AF" w:rsidRDefault="00B0342D" w:rsidP="002569AF">
      <w:pPr>
        <w:widowControl w:val="0"/>
        <w:autoSpaceDE w:val="0"/>
        <w:autoSpaceDN w:val="0"/>
        <w:adjustRightInd w:val="0"/>
        <w:spacing w:after="240" w:line="276" w:lineRule="auto"/>
        <w:ind w:left="480" w:hanging="480"/>
        <w:jc w:val="both"/>
        <w:rPr>
          <w:rFonts w:ascii="Palentino12" w:hAnsi="Palentino12"/>
          <w:noProof/>
          <w:sz w:val="24"/>
          <w:szCs w:val="24"/>
        </w:rPr>
      </w:pPr>
      <w:r w:rsidRPr="002569AF">
        <w:rPr>
          <w:rFonts w:ascii="Palentino12" w:hAnsi="Palentino12" w:cs="Times New Roman"/>
          <w:noProof/>
          <w:sz w:val="24"/>
          <w:szCs w:val="24"/>
        </w:rPr>
        <w:t xml:space="preserve">Utami, I. (2021). </w:t>
      </w:r>
      <w:r w:rsidRPr="002569AF">
        <w:rPr>
          <w:rFonts w:ascii="Palentino12" w:hAnsi="Palentino12" w:cs="Times New Roman"/>
          <w:i/>
          <w:iCs/>
          <w:noProof/>
          <w:sz w:val="24"/>
          <w:szCs w:val="24"/>
        </w:rPr>
        <w:t>Pengaruh Kepemimpinan Kepala Sekolah Terhadap Kinerja Guru Di Sekolah Menengah Pertama Negeri 5 Palopo</w:t>
      </w:r>
      <w:r w:rsidRPr="002569AF">
        <w:rPr>
          <w:rFonts w:ascii="Palentino12" w:hAnsi="Palentino12" w:cs="Times New Roman"/>
          <w:noProof/>
          <w:sz w:val="24"/>
          <w:szCs w:val="24"/>
        </w:rPr>
        <w:t>.</w:t>
      </w:r>
    </w:p>
    <w:p w:rsidR="000B4788" w:rsidRPr="002569AF" w:rsidRDefault="00027458" w:rsidP="002569AF">
      <w:pPr>
        <w:widowControl w:val="0"/>
        <w:autoSpaceDE w:val="0"/>
        <w:autoSpaceDN w:val="0"/>
        <w:adjustRightInd w:val="0"/>
        <w:spacing w:after="240" w:line="276" w:lineRule="auto"/>
        <w:ind w:left="480" w:hanging="480"/>
        <w:rPr>
          <w:rFonts w:ascii="Palentino12" w:hAnsi="Palentino12" w:cs="Times New Roman"/>
          <w:sz w:val="24"/>
          <w:szCs w:val="24"/>
        </w:rPr>
      </w:pPr>
      <w:r w:rsidRPr="002569AF">
        <w:rPr>
          <w:rFonts w:ascii="Palentino12" w:hAnsi="Palentino12" w:cs="Times New Roman"/>
          <w:sz w:val="24"/>
          <w:szCs w:val="24"/>
        </w:rPr>
        <w:fldChar w:fldCharType="end"/>
      </w:r>
    </w:p>
    <w:p w:rsidR="00E63493" w:rsidRPr="002569AF" w:rsidRDefault="00E63493" w:rsidP="002569AF">
      <w:pPr>
        <w:spacing w:line="276" w:lineRule="auto"/>
        <w:rPr>
          <w:rFonts w:ascii="Palentino12" w:hAnsi="Palentino12"/>
          <w:sz w:val="24"/>
          <w:szCs w:val="24"/>
        </w:rPr>
      </w:pPr>
    </w:p>
    <w:sectPr w:rsidR="00E63493" w:rsidRPr="002569AF" w:rsidSect="002B24CE">
      <w:headerReference w:type="default" r:id="rId10"/>
      <w:footerReference w:type="first" r:id="rId11"/>
      <w:pgSz w:w="11907" w:h="16839"/>
      <w:pgMar w:top="1701" w:right="1134" w:bottom="1134" w:left="1701" w:header="720" w:footer="720" w:gutter="0"/>
      <w:pgNumType w:start="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90" w:rsidRDefault="00EA7890" w:rsidP="00BC5A9D">
      <w:pPr>
        <w:spacing w:line="240" w:lineRule="auto"/>
      </w:pPr>
      <w:r>
        <w:separator/>
      </w:r>
    </w:p>
  </w:endnote>
  <w:endnote w:type="continuationSeparator" w:id="0">
    <w:p w:rsidR="00EA7890" w:rsidRDefault="00EA7890" w:rsidP="00BC5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ntino1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C0" w:rsidRPr="00D26E61" w:rsidRDefault="00EA7890">
    <w:pPr>
      <w:pStyle w:val="Footer"/>
      <w:jc w:val="center"/>
      <w:rPr>
        <w:rFonts w:ascii="Times New Roman" w:hAnsi="Times New Roman" w:cs="Times New Roman"/>
        <w:sz w:val="24"/>
        <w:szCs w:val="24"/>
      </w:rPr>
    </w:pPr>
  </w:p>
  <w:p w:rsidR="00FC27C0" w:rsidRPr="007A5A09" w:rsidRDefault="00EA7890" w:rsidP="00A234B9">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90" w:rsidRDefault="00EA7890" w:rsidP="00BC5A9D">
      <w:pPr>
        <w:spacing w:line="240" w:lineRule="auto"/>
      </w:pPr>
      <w:r>
        <w:separator/>
      </w:r>
    </w:p>
  </w:footnote>
  <w:footnote w:type="continuationSeparator" w:id="0">
    <w:p w:rsidR="00EA7890" w:rsidRDefault="00EA7890" w:rsidP="00BC5A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C0" w:rsidRDefault="00EA7890">
    <w:pPr>
      <w:pStyle w:val="Header"/>
      <w:jc w:val="right"/>
    </w:pPr>
  </w:p>
  <w:p w:rsidR="00FC27C0" w:rsidRPr="003975B8" w:rsidRDefault="00EA7890" w:rsidP="00D26E61">
    <w:pPr>
      <w:pStyle w:val="Header"/>
      <w:jc w:val="right"/>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3011"/>
    <w:multiLevelType w:val="multilevel"/>
    <w:tmpl w:val="4930432A"/>
    <w:lvl w:ilvl="0">
      <w:start w:val="1"/>
      <w:numFmt w:val="decimal"/>
      <w:pStyle w:val="Heading1"/>
      <w:lvlText w:val="%1"/>
      <w:lvlJc w:val="left"/>
      <w:pPr>
        <w:ind w:left="432" w:hanging="432"/>
      </w:pPr>
      <w:rPr>
        <w:rFonts w:hint="default"/>
      </w:rPr>
    </w:lvl>
    <w:lvl w:ilvl="1">
      <w:start w:val="2"/>
      <w:numFmt w:val="none"/>
      <w:pStyle w:val="Heading2"/>
      <w:lvlText w:val="3.1"/>
      <w:lvlJc w:val="left"/>
      <w:pPr>
        <w:ind w:left="3554" w:hanging="576"/>
      </w:pPr>
      <w:rPr>
        <w:rFonts w:ascii="Times New Roman" w:hAnsi="Times New Roman" w:cs="Times New Roman" w:hint="default"/>
        <w:color w:val="auto"/>
        <w:sz w:val="24"/>
        <w:szCs w:val="24"/>
      </w:rPr>
    </w:lvl>
    <w:lvl w:ilvl="2">
      <w:start w:val="1"/>
      <w:numFmt w:val="none"/>
      <w:pStyle w:val="Heading3"/>
      <w:lvlText w:val="3.1.1"/>
      <w:lvlJc w:val="left"/>
      <w:pPr>
        <w:ind w:left="1855" w:hanging="720"/>
      </w:pPr>
      <w:rPr>
        <w:rFonts w:ascii="Times New Roman" w:hAnsi="Times New Roman" w:cs="Times New Roman" w:hint="default"/>
        <w:b/>
        <w:color w:val="000000" w:themeColor="text1"/>
        <w:sz w:val="24"/>
        <w:szCs w:val="24"/>
      </w:rPr>
    </w:lvl>
    <w:lvl w:ilvl="3">
      <w:start w:val="1"/>
      <w:numFmt w:val="none"/>
      <w:pStyle w:val="Heading4"/>
      <w:lvlText w:val="1.2.1"/>
      <w:lvlJc w:val="left"/>
      <w:pPr>
        <w:ind w:left="1148" w:hanging="864"/>
      </w:pPr>
      <w:rPr>
        <w:rFonts w:ascii="Times New Roman" w:hAnsi="Times New Roman" w:cs="Times New Roman" w:hint="default"/>
        <w:b w:val="0"/>
        <w:i w:val="0"/>
        <w:color w:val="auto"/>
        <w:sz w:val="24"/>
        <w:szCs w:val="24"/>
      </w:rPr>
    </w:lvl>
    <w:lvl w:ilvl="4">
      <w:start w:val="1"/>
      <w:numFmt w:val="decimal"/>
      <w:pStyle w:val="Heading5"/>
      <w:lvlText w:val="%1.%22.3"/>
      <w:lvlJc w:val="left"/>
      <w:pPr>
        <w:ind w:left="1008" w:hanging="1008"/>
      </w:pPr>
      <w:rPr>
        <w:rFonts w:ascii="Times New Roman" w:hAnsi="Times New Roman" w:cs="Times New Roman" w:hint="default"/>
        <w:b w:val="0"/>
        <w:color w:val="auto"/>
        <w:sz w:val="24"/>
        <w:szCs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432017D"/>
    <w:multiLevelType w:val="hybridMultilevel"/>
    <w:tmpl w:val="21A04A5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382C3F"/>
    <w:multiLevelType w:val="hybridMultilevel"/>
    <w:tmpl w:val="E5A45C30"/>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070CA7"/>
    <w:multiLevelType w:val="hybridMultilevel"/>
    <w:tmpl w:val="278C7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11198"/>
    <w:multiLevelType w:val="hybridMultilevel"/>
    <w:tmpl w:val="0C0A52DC"/>
    <w:lvl w:ilvl="0" w:tplc="81B2032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1DF46CB"/>
    <w:multiLevelType w:val="hybridMultilevel"/>
    <w:tmpl w:val="474E03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63B622A"/>
    <w:multiLevelType w:val="hybridMultilevel"/>
    <w:tmpl w:val="279C0F6A"/>
    <w:lvl w:ilvl="0" w:tplc="CA103BAC">
      <w:start w:val="1"/>
      <w:numFmt w:val="decimal"/>
      <w:lvlText w:val="%1."/>
      <w:lvlJc w:val="left"/>
      <w:pPr>
        <w:ind w:left="720" w:hanging="360"/>
      </w:pPr>
      <w:rPr>
        <w:rFonts w:ascii="Times New Roman" w:hAnsi="Times New Roman" w:cs="Times New Roman" w:hint="default"/>
        <w:sz w:val="24"/>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046F130">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3910EAE"/>
    <w:multiLevelType w:val="hybridMultilevel"/>
    <w:tmpl w:val="D0A26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8E4F6B"/>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4788"/>
    <w:rsid w:val="000008A1"/>
    <w:rsid w:val="00027458"/>
    <w:rsid w:val="0003236F"/>
    <w:rsid w:val="0006222C"/>
    <w:rsid w:val="00092A34"/>
    <w:rsid w:val="000B4788"/>
    <w:rsid w:val="000E397D"/>
    <w:rsid w:val="00167196"/>
    <w:rsid w:val="001A752D"/>
    <w:rsid w:val="00237A65"/>
    <w:rsid w:val="00254ED7"/>
    <w:rsid w:val="002569AF"/>
    <w:rsid w:val="002658DB"/>
    <w:rsid w:val="002724D2"/>
    <w:rsid w:val="002A652E"/>
    <w:rsid w:val="002C44F9"/>
    <w:rsid w:val="003008A1"/>
    <w:rsid w:val="00312AB8"/>
    <w:rsid w:val="00334A4E"/>
    <w:rsid w:val="003407AC"/>
    <w:rsid w:val="00351878"/>
    <w:rsid w:val="0036199F"/>
    <w:rsid w:val="00387ECD"/>
    <w:rsid w:val="00496B3D"/>
    <w:rsid w:val="004B03C3"/>
    <w:rsid w:val="004B7BE1"/>
    <w:rsid w:val="004C574F"/>
    <w:rsid w:val="00555C10"/>
    <w:rsid w:val="0057528D"/>
    <w:rsid w:val="005812D3"/>
    <w:rsid w:val="006044ED"/>
    <w:rsid w:val="006B2897"/>
    <w:rsid w:val="006E301E"/>
    <w:rsid w:val="007332DD"/>
    <w:rsid w:val="00777570"/>
    <w:rsid w:val="007B0C1E"/>
    <w:rsid w:val="007B6261"/>
    <w:rsid w:val="007D7E40"/>
    <w:rsid w:val="00860B7E"/>
    <w:rsid w:val="008A1BD0"/>
    <w:rsid w:val="008D2F71"/>
    <w:rsid w:val="009015DF"/>
    <w:rsid w:val="00940D4F"/>
    <w:rsid w:val="00957D64"/>
    <w:rsid w:val="00965799"/>
    <w:rsid w:val="00A56D1E"/>
    <w:rsid w:val="00AA66FB"/>
    <w:rsid w:val="00B0342D"/>
    <w:rsid w:val="00B43147"/>
    <w:rsid w:val="00BA2152"/>
    <w:rsid w:val="00BC5A9D"/>
    <w:rsid w:val="00C02719"/>
    <w:rsid w:val="00C125DE"/>
    <w:rsid w:val="00CA4C52"/>
    <w:rsid w:val="00CB4D34"/>
    <w:rsid w:val="00E63493"/>
    <w:rsid w:val="00E839C6"/>
    <w:rsid w:val="00E92D6A"/>
    <w:rsid w:val="00EA40B8"/>
    <w:rsid w:val="00EA7890"/>
    <w:rsid w:val="00F0218B"/>
    <w:rsid w:val="00F10D4D"/>
    <w:rsid w:val="00F14939"/>
    <w:rsid w:val="00F7413E"/>
    <w:rsid w:val="00F77B9F"/>
    <w:rsid w:val="00FB7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39"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88"/>
    <w:pPr>
      <w:spacing w:before="0"/>
      <w:jc w:val="left"/>
    </w:pPr>
  </w:style>
  <w:style w:type="paragraph" w:styleId="Heading1">
    <w:name w:val="heading 1"/>
    <w:basedOn w:val="Normal"/>
    <w:next w:val="Normal"/>
    <w:link w:val="Heading1Char"/>
    <w:uiPriority w:val="1"/>
    <w:qFormat/>
    <w:rsid w:val="000B4788"/>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B4788"/>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B4788"/>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B4788"/>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B4788"/>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B4788"/>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B478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478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478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478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B478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B478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B478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B478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B478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B47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478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478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0B4788"/>
    <w:pPr>
      <w:tabs>
        <w:tab w:val="center" w:pos="4680"/>
        <w:tab w:val="right" w:pos="9360"/>
      </w:tabs>
      <w:spacing w:line="240" w:lineRule="auto"/>
    </w:pPr>
  </w:style>
  <w:style w:type="character" w:customStyle="1" w:styleId="FooterChar">
    <w:name w:val="Footer Char"/>
    <w:basedOn w:val="DefaultParagraphFont"/>
    <w:link w:val="Footer"/>
    <w:uiPriority w:val="99"/>
    <w:rsid w:val="000B4788"/>
  </w:style>
  <w:style w:type="paragraph" w:styleId="Header">
    <w:name w:val="header"/>
    <w:basedOn w:val="Normal"/>
    <w:link w:val="HeaderChar"/>
    <w:uiPriority w:val="99"/>
    <w:unhideWhenUsed/>
    <w:rsid w:val="000B4788"/>
    <w:pPr>
      <w:tabs>
        <w:tab w:val="center" w:pos="4680"/>
        <w:tab w:val="right" w:pos="9360"/>
      </w:tabs>
      <w:spacing w:line="240" w:lineRule="auto"/>
    </w:pPr>
  </w:style>
  <w:style w:type="character" w:customStyle="1" w:styleId="HeaderChar">
    <w:name w:val="Header Char"/>
    <w:basedOn w:val="DefaultParagraphFont"/>
    <w:link w:val="Header"/>
    <w:uiPriority w:val="99"/>
    <w:rsid w:val="000B4788"/>
  </w:style>
  <w:style w:type="paragraph" w:styleId="ListParagraph">
    <w:name w:val="List Paragraph"/>
    <w:aliases w:val="Body of text,List Paragraph1,Body of text+1,Body of text+2,Body of text+3,List Paragraph11,Medium Grid 1 - Accent 21,Colorful List - Accent 11,kepala 1,KEPALA 3,sub de titre 4,ANNEX,List Paragraph2,Char Char2,Body Text Char1,HEADING 1,Bod"/>
    <w:basedOn w:val="Normal"/>
    <w:link w:val="ListParagraphChar"/>
    <w:uiPriority w:val="34"/>
    <w:qFormat/>
    <w:rsid w:val="000B4788"/>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sub de titre 4 Char"/>
    <w:link w:val="ListParagraph"/>
    <w:uiPriority w:val="34"/>
    <w:qFormat/>
    <w:rsid w:val="000B4788"/>
  </w:style>
  <w:style w:type="character" w:styleId="Hyperlink">
    <w:name w:val="Hyperlink"/>
    <w:basedOn w:val="DefaultParagraphFont"/>
    <w:uiPriority w:val="99"/>
    <w:unhideWhenUsed/>
    <w:rsid w:val="000B4788"/>
    <w:rPr>
      <w:color w:val="0000FF"/>
      <w:u w:val="single"/>
    </w:rPr>
  </w:style>
  <w:style w:type="character" w:customStyle="1" w:styleId="y2iqfc">
    <w:name w:val="y2iqfc"/>
    <w:basedOn w:val="DefaultParagraphFont"/>
    <w:rsid w:val="003407AC"/>
  </w:style>
  <w:style w:type="table" w:styleId="TableGrid">
    <w:name w:val="Table Grid"/>
    <w:basedOn w:val="TableNormal"/>
    <w:uiPriority w:val="39"/>
    <w:rsid w:val="00334A4E"/>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4A4E"/>
    <w:pPr>
      <w:spacing w:before="0" w:line="240" w:lineRule="auto"/>
      <w:jc w:val="left"/>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334A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A4E"/>
    <w:rPr>
      <w:rFonts w:ascii="Tahoma" w:hAnsi="Tahoma" w:cs="Tahoma"/>
      <w:sz w:val="16"/>
      <w:szCs w:val="16"/>
    </w:rPr>
  </w:style>
  <w:style w:type="character" w:customStyle="1" w:styleId="HeaderChar1">
    <w:name w:val="Header Char1"/>
    <w:basedOn w:val="DefaultParagraphFont"/>
    <w:uiPriority w:val="99"/>
    <w:semiHidden/>
    <w:rsid w:val="00B43147"/>
  </w:style>
  <w:style w:type="character" w:styleId="Strong">
    <w:name w:val="Strong"/>
    <w:basedOn w:val="DefaultParagraphFont"/>
    <w:uiPriority w:val="22"/>
    <w:qFormat/>
    <w:rsid w:val="00B43147"/>
    <w:rPr>
      <w:b/>
      <w:bCs/>
    </w:rPr>
  </w:style>
  <w:style w:type="paragraph" w:styleId="NoSpacing">
    <w:name w:val="No Spacing"/>
    <w:link w:val="NoSpacingChar"/>
    <w:uiPriority w:val="1"/>
    <w:qFormat/>
    <w:rsid w:val="00F10D4D"/>
    <w:pPr>
      <w:spacing w:before="0" w:line="240" w:lineRule="auto"/>
      <w:ind w:left="161" w:hanging="10"/>
    </w:pPr>
    <w:rPr>
      <w:rFonts w:ascii="Times New Roman" w:eastAsia="Times New Roman" w:hAnsi="Times New Roman" w:cs="Times New Roman"/>
      <w:color w:val="000000"/>
      <w:sz w:val="24"/>
      <w:lang w:val="id-ID" w:eastAsia="id-ID" w:bidi="id-ID"/>
    </w:rPr>
  </w:style>
  <w:style w:type="character" w:customStyle="1" w:styleId="NoSpacingChar">
    <w:name w:val="No Spacing Char"/>
    <w:basedOn w:val="DefaultParagraphFont"/>
    <w:link w:val="NoSpacing"/>
    <w:uiPriority w:val="1"/>
    <w:rsid w:val="00F10D4D"/>
    <w:rPr>
      <w:rFonts w:ascii="Times New Roman" w:eastAsia="Times New Roman" w:hAnsi="Times New Roman" w:cs="Times New Roman"/>
      <w:color w:val="000000"/>
      <w:sz w:val="24"/>
      <w:lang w:val="id-ID" w:eastAsia="id-ID" w:bidi="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uthunaiyaru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28CF-9857-4B44-8D74-E280305E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Eby</cp:lastModifiedBy>
  <cp:revision>76</cp:revision>
  <dcterms:created xsi:type="dcterms:W3CDTF">2023-03-26T22:27:00Z</dcterms:created>
  <dcterms:modified xsi:type="dcterms:W3CDTF">2023-03-28T02:27:00Z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cddc76c5-a0cb-305c-8383-1f624212cae7</vt:lpwstr>
  </property>
  <property fmtid="{D5CDD505-2E9C-101B-9397-08002B2CF9AE}" pid="24" name="Mendeley Citation Style_1">
    <vt:lpwstr>http://www.zotero.org/styles/apa</vt:lpwstr>
  </property>
</Properties>
</file>