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DA" w:rsidRPr="00365FDA" w:rsidRDefault="00365FDA" w:rsidP="00837DF0">
      <w:pPr>
        <w:ind w:firstLine="0"/>
        <w:jc w:val="left"/>
        <w:rPr>
          <w:b/>
          <w:sz w:val="28"/>
          <w:szCs w:val="28"/>
          <w:lang w:val="id-ID"/>
        </w:rPr>
      </w:pPr>
      <w:r>
        <w:rPr>
          <w:b/>
          <w:sz w:val="28"/>
          <w:szCs w:val="28"/>
          <w:lang w:val="id-ID"/>
        </w:rPr>
        <w:t xml:space="preserve">PERBANDINGAN AKTIVITAS BELAJAR GEOGRAFI </w:t>
      </w:r>
      <w:r w:rsidR="00837DF0">
        <w:rPr>
          <w:b/>
          <w:sz w:val="28"/>
          <w:szCs w:val="28"/>
          <w:lang w:val="id-ID"/>
        </w:rPr>
        <w:t>ANTARA</w:t>
      </w:r>
      <w:r w:rsidR="00837DF0">
        <w:rPr>
          <w:b/>
          <w:sz w:val="28"/>
          <w:szCs w:val="28"/>
          <w:lang w:val="en-US"/>
        </w:rPr>
        <w:t xml:space="preserve"> </w:t>
      </w:r>
      <w:r>
        <w:rPr>
          <w:b/>
          <w:sz w:val="28"/>
          <w:szCs w:val="28"/>
          <w:lang w:val="id-ID"/>
        </w:rPr>
        <w:t>SISWA KELAS XI KELOMPOK PEMINATAN DENGAN LINTAS MINAT DI SMA NEGERI 1 TIGO NAGARI</w:t>
      </w:r>
    </w:p>
    <w:p w:rsidR="00365FDA" w:rsidRPr="00837DF0" w:rsidRDefault="00365FDA" w:rsidP="00837DF0">
      <w:pPr>
        <w:ind w:firstLine="0"/>
        <w:rPr>
          <w:b/>
          <w:sz w:val="28"/>
          <w:szCs w:val="28"/>
          <w:lang w:val="en-US"/>
        </w:rPr>
      </w:pPr>
    </w:p>
    <w:p w:rsidR="00365FDA" w:rsidRDefault="00365FDA" w:rsidP="00837DF0">
      <w:pPr>
        <w:pStyle w:val="Author"/>
        <w:ind w:firstLine="0"/>
        <w:jc w:val="both"/>
        <w:rPr>
          <w:bCs/>
          <w:lang w:val="id-ID"/>
        </w:rPr>
      </w:pPr>
      <w:r>
        <w:rPr>
          <w:bCs/>
          <w:lang w:val="id-ID"/>
        </w:rPr>
        <w:t>Arman *, Slamet Rianto*, Yuherman*</w:t>
      </w:r>
    </w:p>
    <w:p w:rsidR="00365FDA" w:rsidRPr="00CB0082" w:rsidRDefault="00837DF0" w:rsidP="00837DF0">
      <w:pPr>
        <w:pStyle w:val="afiliasi"/>
        <w:ind w:firstLine="0"/>
        <w:jc w:val="both"/>
        <w:rPr>
          <w:lang w:val="id-ID"/>
        </w:rPr>
      </w:pPr>
      <w:r>
        <w:t>*</w:t>
      </w:r>
      <w:r w:rsidR="00365FDA">
        <w:rPr>
          <w:lang w:val="id-ID"/>
        </w:rPr>
        <w:t>Program Studi Pendidikan Geografi, STKIP PGRI Sumatera Barat, Padang</w:t>
      </w:r>
      <w:r w:rsidR="00B00071">
        <w:t xml:space="preserve"> 25111</w:t>
      </w:r>
      <w:r w:rsidR="00365FDA">
        <w:rPr>
          <w:lang w:val="id-ID"/>
        </w:rPr>
        <w:t>, Indonesia</w:t>
      </w:r>
    </w:p>
    <w:p w:rsidR="00365FDA" w:rsidRPr="00935544" w:rsidRDefault="00B5054A" w:rsidP="00365FDA">
      <w:pPr>
        <w:jc w:val="center"/>
        <w:rPr>
          <w:lang w:val="en-US"/>
        </w:rPr>
      </w:pPr>
      <w:r>
        <w:rPr>
          <w:noProof/>
          <w:lang w:val="en-ID" w:eastAsia="en-ID"/>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3382010</wp:posOffset>
                </wp:positionV>
                <wp:extent cx="419100" cy="29527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952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45pt;margin-top:266.3pt;width:3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" filled="f" strokecolor="white [3212]" strokeweight="2pt">
                <v:path arrowok="t"/>
              </v:rect>
            </w:pict>
          </mc:Fallback>
        </mc:AlternateContent>
      </w:r>
    </w:p>
    <w:tbl>
      <w:tblPr>
        <w:tblStyle w:val="TableGrid"/>
        <w:tblW w:w="9249" w:type="dxa"/>
        <w:tblInd w:w="-34" w:type="dxa"/>
        <w:tblLayout w:type="fixed"/>
        <w:tblLook w:val="04A0" w:firstRow="1" w:lastRow="0" w:firstColumn="1" w:lastColumn="0" w:noHBand="0" w:noVBand="1"/>
      </w:tblPr>
      <w:tblGrid>
        <w:gridCol w:w="3261"/>
        <w:gridCol w:w="284"/>
        <w:gridCol w:w="5704"/>
      </w:tblGrid>
      <w:tr w:rsidR="00365FDA" w:rsidTr="00B00071">
        <w:trPr>
          <w:trHeight w:val="275"/>
        </w:trPr>
        <w:tc>
          <w:tcPr>
            <w:tcW w:w="3261" w:type="dxa"/>
            <w:tcBorders>
              <w:top w:val="single" w:sz="4" w:space="0" w:color="auto"/>
              <w:left w:val="nil"/>
              <w:bottom w:val="single" w:sz="4" w:space="0" w:color="auto"/>
              <w:right w:val="nil"/>
            </w:tcBorders>
            <w:vAlign w:val="center"/>
          </w:tcPr>
          <w:p w:rsidR="00365FDA" w:rsidRDefault="00365FDA" w:rsidP="00C127A7">
            <w:pPr>
              <w:ind w:firstLine="0"/>
              <w:rPr>
                <w:b/>
                <w:sz w:val="22"/>
                <w:szCs w:val="22"/>
              </w:rPr>
            </w:pPr>
            <w:r>
              <w:rPr>
                <w:b/>
                <w:sz w:val="22"/>
                <w:szCs w:val="22"/>
              </w:rPr>
              <w:t>INFO ARTIKEL</w:t>
            </w:r>
          </w:p>
        </w:tc>
        <w:tc>
          <w:tcPr>
            <w:tcW w:w="284" w:type="dxa"/>
            <w:tcBorders>
              <w:top w:val="single" w:sz="4" w:space="0" w:color="auto"/>
              <w:left w:val="nil"/>
              <w:bottom w:val="single" w:sz="4" w:space="0" w:color="auto"/>
              <w:right w:val="nil"/>
            </w:tcBorders>
            <w:vAlign w:val="center"/>
          </w:tcPr>
          <w:p w:rsidR="00365FDA" w:rsidRDefault="00365FDA" w:rsidP="00C127A7">
            <w:pPr>
              <w:rPr>
                <w:sz w:val="22"/>
                <w:szCs w:val="22"/>
              </w:rPr>
            </w:pPr>
          </w:p>
        </w:tc>
        <w:tc>
          <w:tcPr>
            <w:tcW w:w="5704" w:type="dxa"/>
            <w:tcBorders>
              <w:top w:val="single" w:sz="4" w:space="0" w:color="auto"/>
              <w:left w:val="nil"/>
              <w:bottom w:val="single" w:sz="4" w:space="0" w:color="auto"/>
              <w:right w:val="nil"/>
            </w:tcBorders>
            <w:vAlign w:val="center"/>
          </w:tcPr>
          <w:p w:rsidR="00365FDA" w:rsidRDefault="00365FDA" w:rsidP="00837DF0">
            <w:pPr>
              <w:spacing w:after="120"/>
              <w:ind w:firstLine="0"/>
              <w:jc w:val="both"/>
              <w:rPr>
                <w:sz w:val="22"/>
                <w:szCs w:val="22"/>
                <w:lang w:val="id-ID"/>
              </w:rPr>
            </w:pPr>
            <w:r>
              <w:rPr>
                <w:b/>
                <w:bCs/>
                <w:iCs/>
                <w:sz w:val="22"/>
                <w:szCs w:val="22"/>
              </w:rPr>
              <w:t>ABS</w:t>
            </w:r>
            <w:r>
              <w:rPr>
                <w:b/>
                <w:bCs/>
                <w:iCs/>
                <w:sz w:val="22"/>
                <w:szCs w:val="22"/>
                <w:lang w:val="id-ID"/>
              </w:rPr>
              <w:t>TRAK</w:t>
            </w:r>
          </w:p>
        </w:tc>
      </w:tr>
      <w:tr w:rsidR="00365FDA" w:rsidRPr="001D0F77" w:rsidTr="00B00071">
        <w:trPr>
          <w:trHeight w:val="2270"/>
        </w:trPr>
        <w:tc>
          <w:tcPr>
            <w:tcW w:w="3261" w:type="dxa"/>
            <w:tcBorders>
              <w:top w:val="single" w:sz="4" w:space="0" w:color="auto"/>
              <w:left w:val="nil"/>
              <w:bottom w:val="nil"/>
              <w:right w:val="nil"/>
            </w:tcBorders>
          </w:tcPr>
          <w:p w:rsidR="00365FDA" w:rsidRDefault="00837DF0" w:rsidP="00C127A7">
            <w:pPr>
              <w:ind w:firstLine="0"/>
              <w:rPr>
                <w:b/>
                <w:i/>
                <w:sz w:val="22"/>
                <w:szCs w:val="22"/>
              </w:rPr>
            </w:pPr>
            <w:r>
              <w:rPr>
                <w:b/>
                <w:i/>
                <w:sz w:val="22"/>
                <w:szCs w:val="22"/>
              </w:rPr>
              <w:t>Status</w:t>
            </w:r>
            <w:r w:rsidR="00C65F5C">
              <w:rPr>
                <w:b/>
                <w:i/>
                <w:sz w:val="22"/>
                <w:szCs w:val="22"/>
                <w:lang w:val="id-ID"/>
              </w:rPr>
              <w:t xml:space="preserve"> </w:t>
            </w:r>
            <w:proofErr w:type="spellStart"/>
            <w:r>
              <w:rPr>
                <w:b/>
                <w:i/>
                <w:sz w:val="22"/>
                <w:szCs w:val="22"/>
              </w:rPr>
              <w:t>a</w:t>
            </w:r>
            <w:r w:rsidR="00B00071">
              <w:rPr>
                <w:b/>
                <w:i/>
                <w:sz w:val="22"/>
                <w:szCs w:val="22"/>
              </w:rPr>
              <w:t>rtike</w:t>
            </w:r>
            <w:proofErr w:type="spellEnd"/>
            <w:r w:rsidR="00365FDA">
              <w:rPr>
                <w:b/>
                <w:i/>
                <w:sz w:val="22"/>
                <w:szCs w:val="22"/>
              </w:rPr>
              <w:t>:</w:t>
            </w:r>
          </w:p>
          <w:p w:rsidR="00365FDA" w:rsidRDefault="00837DF0" w:rsidP="00C127A7">
            <w:pPr>
              <w:ind w:firstLine="0"/>
              <w:rPr>
                <w:sz w:val="22"/>
                <w:szCs w:val="22"/>
              </w:rPr>
            </w:pPr>
            <w:proofErr w:type="spellStart"/>
            <w:r>
              <w:rPr>
                <w:sz w:val="22"/>
                <w:szCs w:val="22"/>
              </w:rPr>
              <w:t>Diterima</w:t>
            </w:r>
            <w:proofErr w:type="spellEnd"/>
            <w:r w:rsidR="00365FDA">
              <w:rPr>
                <w:sz w:val="22"/>
                <w:szCs w:val="22"/>
              </w:rPr>
              <w:t>:</w:t>
            </w:r>
            <w:r>
              <w:rPr>
                <w:sz w:val="22"/>
                <w:szCs w:val="22"/>
              </w:rPr>
              <w:t xml:space="preserve"> </w:t>
            </w:r>
          </w:p>
          <w:p w:rsidR="00837DF0" w:rsidRPr="00297668" w:rsidRDefault="00B00071" w:rsidP="00C127A7">
            <w:pPr>
              <w:ind w:firstLine="0"/>
              <w:rPr>
                <w:sz w:val="22"/>
                <w:szCs w:val="22"/>
                <w:lang w:val="id-ID"/>
              </w:rPr>
            </w:pPr>
            <w:proofErr w:type="spellStart"/>
            <w:r>
              <w:rPr>
                <w:sz w:val="22"/>
                <w:szCs w:val="22"/>
              </w:rPr>
              <w:t>Disetujui</w:t>
            </w:r>
            <w:proofErr w:type="spellEnd"/>
            <w:r w:rsidR="00837DF0">
              <w:rPr>
                <w:sz w:val="22"/>
                <w:szCs w:val="22"/>
              </w:rPr>
              <w:t xml:space="preserve">: </w:t>
            </w:r>
          </w:p>
          <w:p w:rsidR="00365FDA" w:rsidRDefault="00B00071" w:rsidP="00C127A7">
            <w:pPr>
              <w:ind w:firstLine="0"/>
              <w:rPr>
                <w:sz w:val="22"/>
                <w:szCs w:val="22"/>
              </w:rPr>
            </w:pPr>
            <w:proofErr w:type="spellStart"/>
            <w:r>
              <w:rPr>
                <w:sz w:val="22"/>
                <w:szCs w:val="22"/>
              </w:rPr>
              <w:t>Tersedia</w:t>
            </w:r>
            <w:proofErr w:type="spellEnd"/>
            <w:r>
              <w:rPr>
                <w:sz w:val="22"/>
                <w:szCs w:val="22"/>
              </w:rPr>
              <w:t xml:space="preserve"> Online</w:t>
            </w:r>
            <w:r w:rsidR="00837DF0">
              <w:rPr>
                <w:sz w:val="22"/>
                <w:szCs w:val="22"/>
              </w:rPr>
              <w:t>:</w:t>
            </w:r>
          </w:p>
          <w:p w:rsidR="00837DF0" w:rsidRDefault="00837DF0" w:rsidP="00C127A7">
            <w:pPr>
              <w:ind w:firstLine="0"/>
              <w:rPr>
                <w:sz w:val="22"/>
                <w:szCs w:val="22"/>
              </w:rPr>
            </w:pPr>
          </w:p>
          <w:p w:rsidR="00837DF0" w:rsidRDefault="00B00071" w:rsidP="00C127A7">
            <w:pPr>
              <w:ind w:firstLine="0"/>
              <w:rPr>
                <w:sz w:val="22"/>
                <w:szCs w:val="22"/>
              </w:rPr>
            </w:pPr>
            <w:r>
              <w:rPr>
                <w:sz w:val="22"/>
                <w:szCs w:val="22"/>
              </w:rPr>
              <w:t xml:space="preserve">Kata </w:t>
            </w:r>
            <w:proofErr w:type="spellStart"/>
            <w:r>
              <w:rPr>
                <w:sz w:val="22"/>
                <w:szCs w:val="22"/>
              </w:rPr>
              <w:t>Kunci</w:t>
            </w:r>
            <w:proofErr w:type="spellEnd"/>
            <w:r w:rsidR="00837DF0">
              <w:rPr>
                <w:sz w:val="22"/>
                <w:szCs w:val="22"/>
              </w:rPr>
              <w:t>:</w:t>
            </w:r>
          </w:p>
          <w:p w:rsidR="00837DF0" w:rsidRDefault="00837DF0" w:rsidP="00C127A7">
            <w:pPr>
              <w:ind w:firstLine="0"/>
              <w:rPr>
                <w:i/>
                <w:sz w:val="22"/>
                <w:szCs w:val="22"/>
              </w:rPr>
            </w:pPr>
            <w:r>
              <w:rPr>
                <w:i/>
                <w:sz w:val="22"/>
                <w:szCs w:val="22"/>
              </w:rPr>
              <w:t>Comparison;</w:t>
            </w:r>
            <w:r w:rsidRPr="00837DF0">
              <w:rPr>
                <w:i/>
                <w:sz w:val="22"/>
                <w:szCs w:val="22"/>
              </w:rPr>
              <w:t xml:space="preserve"> </w:t>
            </w:r>
            <w:r>
              <w:rPr>
                <w:i/>
                <w:sz w:val="22"/>
                <w:szCs w:val="22"/>
              </w:rPr>
              <w:t>Learning Activity; The Flow Group</w:t>
            </w:r>
            <w:r w:rsidR="00B00071">
              <w:rPr>
                <w:i/>
                <w:sz w:val="22"/>
                <w:szCs w:val="22"/>
              </w:rPr>
              <w:t>;</w:t>
            </w:r>
          </w:p>
          <w:p w:rsidR="00B00071" w:rsidRDefault="00B00071" w:rsidP="00C127A7">
            <w:pPr>
              <w:ind w:firstLine="0"/>
              <w:rPr>
                <w:i/>
                <w:sz w:val="22"/>
                <w:szCs w:val="22"/>
              </w:rPr>
            </w:pPr>
          </w:p>
          <w:p w:rsidR="00B00071" w:rsidRPr="00B00071" w:rsidRDefault="00B00071" w:rsidP="00C127A7">
            <w:pPr>
              <w:ind w:firstLine="0"/>
              <w:rPr>
                <w:sz w:val="22"/>
                <w:szCs w:val="22"/>
              </w:rPr>
            </w:pPr>
            <w:proofErr w:type="spellStart"/>
            <w:r>
              <w:rPr>
                <w:sz w:val="22"/>
                <w:szCs w:val="22"/>
              </w:rPr>
              <w:t>Penulis</w:t>
            </w:r>
            <w:proofErr w:type="spellEnd"/>
            <w:r>
              <w:rPr>
                <w:sz w:val="22"/>
                <w:szCs w:val="22"/>
              </w:rPr>
              <w:t xml:space="preserve"> </w:t>
            </w:r>
            <w:proofErr w:type="spellStart"/>
            <w:r>
              <w:rPr>
                <w:sz w:val="22"/>
                <w:szCs w:val="22"/>
              </w:rPr>
              <w:t>Korespondensi</w:t>
            </w:r>
            <w:proofErr w:type="spellEnd"/>
            <w:r>
              <w:rPr>
                <w:sz w:val="22"/>
                <w:szCs w:val="22"/>
              </w:rPr>
              <w:t>:</w:t>
            </w:r>
          </w:p>
        </w:tc>
        <w:tc>
          <w:tcPr>
            <w:tcW w:w="284" w:type="dxa"/>
            <w:vMerge w:val="restart"/>
            <w:tcBorders>
              <w:top w:val="nil"/>
              <w:left w:val="nil"/>
              <w:bottom w:val="nil"/>
              <w:right w:val="nil"/>
            </w:tcBorders>
          </w:tcPr>
          <w:p w:rsidR="00365FDA" w:rsidRDefault="00365FDA" w:rsidP="00C127A7">
            <w:pPr>
              <w:rPr>
                <w:sz w:val="22"/>
                <w:szCs w:val="22"/>
              </w:rPr>
            </w:pPr>
          </w:p>
        </w:tc>
        <w:tc>
          <w:tcPr>
            <w:tcW w:w="5704" w:type="dxa"/>
            <w:vMerge w:val="restart"/>
            <w:tcBorders>
              <w:top w:val="nil"/>
              <w:left w:val="nil"/>
              <w:bottom w:val="nil"/>
              <w:right w:val="nil"/>
            </w:tcBorders>
          </w:tcPr>
          <w:p w:rsidR="00365FDA" w:rsidRPr="00BF2D7B" w:rsidRDefault="00BF2D7B" w:rsidP="00C23D58">
            <w:pPr>
              <w:pStyle w:val="HTMLPreformatted"/>
              <w:ind w:firstLine="425"/>
              <w:jc w:val="both"/>
              <w:rPr>
                <w:rStyle w:val="jlqj4b"/>
                <w:rFonts w:ascii="Times New Roman" w:hAnsi="Times New Roman" w:cs="Times New Roman"/>
                <w:sz w:val="24"/>
                <w:szCs w:val="24"/>
              </w:rPr>
            </w:pPr>
            <w:r w:rsidRPr="00BF2D7B">
              <w:rPr>
                <w:rStyle w:val="jlqj4b"/>
                <w:rFonts w:ascii="Times New Roman" w:hAnsi="Times New Roman" w:cs="Times New Roman"/>
                <w:sz w:val="24"/>
                <w:szCs w:val="24"/>
              </w:rPr>
              <w:t>This research aims to determine the comparison of geography learning activities between class XI students in major and cross-major of geography at SMA N 1 Tigo Nagari. Type of this research was descriptive with a quantitative approach. The samples in this study were 30 students of class XI IPS.2, and 32 students of class XI MIPA.4. Data collection using a questionnaire. Data analysis using Independent Samples T Test. The results of this study found that sig value of Independent Samples T Test was 0.000, and the t-count value was -6.097. This means, there were differences in the geography learning activities between class XI students in major and cross-major of geography at SMA N 1 Tigo Nagari, and negative value on t-count shows that students in geographic cross-major class has a higher geographic learning activity than students in geographic major class at SMA N 1 Tigo Nagari</w:t>
            </w:r>
            <w:r>
              <w:rPr>
                <w:rStyle w:val="jlqj4b"/>
                <w:rFonts w:ascii="Times New Roman" w:hAnsi="Times New Roman" w:cs="Times New Roman"/>
                <w:sz w:val="24"/>
                <w:szCs w:val="24"/>
              </w:rPr>
              <w:t>.</w:t>
            </w:r>
          </w:p>
          <w:p w:rsidR="002D4F22" w:rsidRDefault="002D4F22" w:rsidP="00C127A7">
            <w:pPr>
              <w:pStyle w:val="HTMLPreformatted"/>
              <w:ind w:firstLine="425"/>
              <w:jc w:val="both"/>
              <w:rPr>
                <w:rStyle w:val="jlqj4b"/>
                <w:rFonts w:ascii="Times New Roman" w:hAnsi="Times New Roman" w:cs="Times New Roman"/>
                <w:sz w:val="24"/>
                <w:szCs w:val="24"/>
              </w:rPr>
            </w:pPr>
          </w:p>
          <w:p w:rsidR="00365FDA" w:rsidRPr="001D0F77" w:rsidRDefault="002D4F22" w:rsidP="00411732">
            <w:pPr>
              <w:pStyle w:val="HTMLPreformatted"/>
              <w:ind w:firstLine="425"/>
              <w:jc w:val="both"/>
              <w:rPr>
                <w:rStyle w:val="jlqj4b"/>
                <w:rFonts w:ascii="Times New Roman" w:hAnsi="Times New Roman" w:cs="Times New Roman"/>
                <w:sz w:val="24"/>
                <w:szCs w:val="24"/>
              </w:rPr>
            </w:pPr>
            <w:r w:rsidRPr="002D4F22">
              <w:rPr>
                <w:rStyle w:val="jlqj4b"/>
                <w:rFonts w:ascii="Times New Roman" w:hAnsi="Times New Roman" w:cs="Times New Roman"/>
                <w:sz w:val="24"/>
                <w:szCs w:val="24"/>
              </w:rPr>
              <w:t>Penelitian ini bertujuan untuk mengetahui perbandingan aktivitas pembelajaran geografi antara siswa kelas XI pada kelompok minat geografi dan lintas minat geografi di SMA N 1 Tigo Nagari.</w:t>
            </w:r>
            <w:r w:rsidRPr="002D4F22">
              <w:rPr>
                <w:rStyle w:val="viiyi"/>
                <w:rFonts w:ascii="Times New Roman" w:eastAsiaTheme="majorEastAsia" w:hAnsi="Times New Roman" w:cs="Times New Roman"/>
                <w:sz w:val="24"/>
                <w:szCs w:val="24"/>
              </w:rPr>
              <w:t xml:space="preserve"> </w:t>
            </w:r>
            <w:r w:rsidRPr="002D4F22">
              <w:rPr>
                <w:rStyle w:val="jlqj4b"/>
                <w:rFonts w:ascii="Times New Roman" w:hAnsi="Times New Roman" w:cs="Times New Roman"/>
                <w:sz w:val="24"/>
                <w:szCs w:val="24"/>
              </w:rPr>
              <w:t>Jenis penelitian ini adalah deskriptif dengan pendekatan kuantitatif.</w:t>
            </w:r>
            <w:r w:rsidRPr="002D4F22">
              <w:rPr>
                <w:rStyle w:val="viiyi"/>
                <w:rFonts w:ascii="Times New Roman" w:eastAsiaTheme="majorEastAsia" w:hAnsi="Times New Roman" w:cs="Times New Roman"/>
                <w:sz w:val="24"/>
                <w:szCs w:val="24"/>
              </w:rPr>
              <w:t xml:space="preserve"> </w:t>
            </w:r>
            <w:r w:rsidRPr="002D4F22">
              <w:rPr>
                <w:rStyle w:val="jlqj4b"/>
                <w:rFonts w:ascii="Times New Roman" w:hAnsi="Times New Roman" w:cs="Times New Roman"/>
                <w:sz w:val="24"/>
                <w:szCs w:val="24"/>
              </w:rPr>
              <w:t>Sampel dalam penelitian ini adalah 30 siswa kelas XI IPS.2, dan 32 siswa kelas XI MIPA.4.</w:t>
            </w:r>
            <w:r w:rsidRPr="002D4F22">
              <w:rPr>
                <w:rStyle w:val="viiyi"/>
                <w:rFonts w:ascii="Times New Roman" w:eastAsiaTheme="majorEastAsia" w:hAnsi="Times New Roman" w:cs="Times New Roman"/>
                <w:sz w:val="24"/>
                <w:szCs w:val="24"/>
              </w:rPr>
              <w:t xml:space="preserve"> </w:t>
            </w:r>
            <w:r w:rsidRPr="002D4F22">
              <w:rPr>
                <w:rStyle w:val="jlqj4b"/>
                <w:rFonts w:ascii="Times New Roman" w:hAnsi="Times New Roman" w:cs="Times New Roman"/>
                <w:sz w:val="24"/>
                <w:szCs w:val="24"/>
              </w:rPr>
              <w:t>Pengumpulan data menggunakan kuesioner.</w:t>
            </w:r>
            <w:r w:rsidRPr="002D4F22">
              <w:rPr>
                <w:rStyle w:val="viiyi"/>
                <w:rFonts w:ascii="Times New Roman" w:eastAsiaTheme="majorEastAsia" w:hAnsi="Times New Roman" w:cs="Times New Roman"/>
                <w:sz w:val="24"/>
                <w:szCs w:val="24"/>
              </w:rPr>
              <w:t xml:space="preserve"> </w:t>
            </w:r>
            <w:r w:rsidRPr="002D4F22">
              <w:rPr>
                <w:rStyle w:val="jlqj4b"/>
                <w:rFonts w:ascii="Times New Roman" w:hAnsi="Times New Roman" w:cs="Times New Roman"/>
                <w:sz w:val="24"/>
                <w:szCs w:val="24"/>
              </w:rPr>
              <w:t>Analisis data menggunakan Independent Samples T Test.</w:t>
            </w:r>
            <w:r w:rsidRPr="002D4F22">
              <w:rPr>
                <w:rStyle w:val="viiyi"/>
                <w:rFonts w:ascii="Times New Roman" w:eastAsiaTheme="majorEastAsia" w:hAnsi="Times New Roman" w:cs="Times New Roman"/>
                <w:sz w:val="24"/>
                <w:szCs w:val="24"/>
              </w:rPr>
              <w:t xml:space="preserve"> </w:t>
            </w:r>
            <w:r w:rsidRPr="002D4F22">
              <w:rPr>
                <w:rStyle w:val="jlqj4b"/>
                <w:rFonts w:ascii="Times New Roman" w:hAnsi="Times New Roman" w:cs="Times New Roman"/>
                <w:sz w:val="24"/>
                <w:szCs w:val="24"/>
              </w:rPr>
              <w:t xml:space="preserve">Hasil penelitian menunjukkan </w:t>
            </w:r>
            <w:r w:rsidR="00BF2D7B">
              <w:rPr>
                <w:rStyle w:val="jlqj4b"/>
                <w:rFonts w:ascii="Times New Roman" w:hAnsi="Times New Roman" w:cs="Times New Roman"/>
                <w:sz w:val="24"/>
                <w:szCs w:val="24"/>
              </w:rPr>
              <w:t>nilai sig sebesar 0.000, dan nilai t hitung sebesar -6.097. Ini berarti,</w:t>
            </w:r>
            <w:r w:rsidRPr="002D4F22">
              <w:rPr>
                <w:rStyle w:val="jlqj4b"/>
                <w:rFonts w:ascii="Times New Roman" w:hAnsi="Times New Roman" w:cs="Times New Roman"/>
                <w:sz w:val="24"/>
                <w:szCs w:val="24"/>
              </w:rPr>
              <w:t xml:space="preserve"> terdapat perbedaan aktivitas belajar geografi antara siswa kelas XI pada kelompok minat geografi dan lintas minat geografi di SMA N 1 Tigo Nagari</w:t>
            </w:r>
            <w:r w:rsidR="00BF2D7B">
              <w:rPr>
                <w:rStyle w:val="jlqj4b"/>
                <w:rFonts w:ascii="Times New Roman" w:hAnsi="Times New Roman" w:cs="Times New Roman"/>
                <w:sz w:val="24"/>
                <w:szCs w:val="24"/>
              </w:rPr>
              <w:t>,</w:t>
            </w:r>
            <w:r w:rsidRPr="002D4F22">
              <w:rPr>
                <w:rStyle w:val="jlqj4b"/>
                <w:rFonts w:ascii="Times New Roman" w:hAnsi="Times New Roman" w:cs="Times New Roman"/>
                <w:sz w:val="24"/>
                <w:szCs w:val="24"/>
              </w:rPr>
              <w:t xml:space="preserve"> dan nilai t-hitung </w:t>
            </w:r>
            <w:r w:rsidR="00BF2D7B">
              <w:rPr>
                <w:rStyle w:val="jlqj4b"/>
                <w:rFonts w:ascii="Times New Roman" w:hAnsi="Times New Roman" w:cs="Times New Roman"/>
                <w:sz w:val="24"/>
                <w:szCs w:val="24"/>
              </w:rPr>
              <w:t xml:space="preserve">yang bertanda </w:t>
            </w:r>
            <w:r w:rsidRPr="002D4F22">
              <w:rPr>
                <w:rStyle w:val="jlqj4b"/>
                <w:rFonts w:ascii="Times New Roman" w:hAnsi="Times New Roman" w:cs="Times New Roman"/>
                <w:sz w:val="24"/>
                <w:szCs w:val="24"/>
              </w:rPr>
              <w:t xml:space="preserve">negatif </w:t>
            </w:r>
            <w:r w:rsidR="00BF2D7B">
              <w:rPr>
                <w:rStyle w:val="jlqj4b"/>
                <w:rFonts w:ascii="Times New Roman" w:hAnsi="Times New Roman" w:cs="Times New Roman"/>
                <w:sz w:val="24"/>
                <w:szCs w:val="24"/>
              </w:rPr>
              <w:t xml:space="preserve">menunjukkan </w:t>
            </w:r>
            <w:r w:rsidRPr="002D4F22">
              <w:rPr>
                <w:rStyle w:val="jlqj4b"/>
                <w:rFonts w:ascii="Times New Roman" w:hAnsi="Times New Roman" w:cs="Times New Roman"/>
                <w:sz w:val="24"/>
                <w:szCs w:val="24"/>
              </w:rPr>
              <w:t xml:space="preserve">bahwa </w:t>
            </w:r>
            <w:r w:rsidR="00B950A5">
              <w:rPr>
                <w:rStyle w:val="jlqj4b"/>
                <w:rFonts w:ascii="Times New Roman" w:hAnsi="Times New Roman" w:cs="Times New Roman"/>
                <w:sz w:val="24"/>
                <w:szCs w:val="24"/>
              </w:rPr>
              <w:t xml:space="preserve">siswa </w:t>
            </w:r>
            <w:r w:rsidRPr="002D4F22">
              <w:rPr>
                <w:rStyle w:val="jlqj4b"/>
                <w:rFonts w:ascii="Times New Roman" w:hAnsi="Times New Roman" w:cs="Times New Roman"/>
                <w:sz w:val="24"/>
                <w:szCs w:val="24"/>
              </w:rPr>
              <w:t xml:space="preserve">pada </w:t>
            </w:r>
            <w:r w:rsidR="00B950A5">
              <w:rPr>
                <w:rStyle w:val="jlqj4b"/>
                <w:rFonts w:ascii="Times New Roman" w:hAnsi="Times New Roman" w:cs="Times New Roman"/>
                <w:sz w:val="24"/>
                <w:szCs w:val="24"/>
              </w:rPr>
              <w:t xml:space="preserve">kelas lintas </w:t>
            </w:r>
            <w:r w:rsidRPr="002D4F22">
              <w:rPr>
                <w:rStyle w:val="jlqj4b"/>
                <w:rFonts w:ascii="Times New Roman" w:hAnsi="Times New Roman" w:cs="Times New Roman"/>
                <w:sz w:val="24"/>
                <w:szCs w:val="24"/>
              </w:rPr>
              <w:t xml:space="preserve">minat geografi </w:t>
            </w:r>
            <w:r w:rsidR="00B950A5">
              <w:rPr>
                <w:rStyle w:val="jlqj4b"/>
                <w:rFonts w:ascii="Times New Roman" w:hAnsi="Times New Roman" w:cs="Times New Roman"/>
                <w:sz w:val="24"/>
                <w:szCs w:val="24"/>
              </w:rPr>
              <w:t xml:space="preserve">memiliki </w:t>
            </w:r>
            <w:r w:rsidR="00B950A5" w:rsidRPr="002D4F22">
              <w:rPr>
                <w:rStyle w:val="jlqj4b"/>
                <w:rFonts w:ascii="Times New Roman" w:hAnsi="Times New Roman" w:cs="Times New Roman"/>
                <w:sz w:val="24"/>
                <w:szCs w:val="24"/>
              </w:rPr>
              <w:t xml:space="preserve">aktivitas belajar </w:t>
            </w:r>
            <w:r w:rsidR="00B950A5">
              <w:rPr>
                <w:rStyle w:val="jlqj4b"/>
                <w:rFonts w:ascii="Times New Roman" w:hAnsi="Times New Roman" w:cs="Times New Roman"/>
                <w:sz w:val="24"/>
                <w:szCs w:val="24"/>
              </w:rPr>
              <w:t xml:space="preserve">yang </w:t>
            </w:r>
            <w:r w:rsidRPr="002D4F22">
              <w:rPr>
                <w:rStyle w:val="jlqj4b"/>
                <w:rFonts w:ascii="Times New Roman" w:hAnsi="Times New Roman" w:cs="Times New Roman"/>
                <w:sz w:val="24"/>
                <w:szCs w:val="24"/>
              </w:rPr>
              <w:t xml:space="preserve">lebih tinggi daripada siswa pada </w:t>
            </w:r>
            <w:r w:rsidR="00B950A5">
              <w:rPr>
                <w:rStyle w:val="jlqj4b"/>
                <w:rFonts w:ascii="Times New Roman" w:hAnsi="Times New Roman" w:cs="Times New Roman"/>
                <w:sz w:val="24"/>
                <w:szCs w:val="24"/>
              </w:rPr>
              <w:t>kelas peminatan</w:t>
            </w:r>
            <w:r w:rsidRPr="002D4F22">
              <w:rPr>
                <w:rStyle w:val="jlqj4b"/>
                <w:rFonts w:ascii="Times New Roman" w:hAnsi="Times New Roman" w:cs="Times New Roman"/>
                <w:sz w:val="24"/>
                <w:szCs w:val="24"/>
              </w:rPr>
              <w:t xml:space="preserve"> geografi di SMA N 1 Tigo Nagari.</w:t>
            </w:r>
          </w:p>
          <w:p w:rsidR="00B00071" w:rsidRPr="001D0F77" w:rsidRDefault="00B00071" w:rsidP="00411732">
            <w:pPr>
              <w:pStyle w:val="HTMLPreformatted"/>
              <w:ind w:firstLine="425"/>
              <w:jc w:val="both"/>
              <w:rPr>
                <w:rStyle w:val="jlqj4b"/>
                <w:rFonts w:ascii="Times New Roman" w:hAnsi="Times New Roman" w:cs="Times New Roman"/>
                <w:sz w:val="24"/>
                <w:szCs w:val="24"/>
              </w:rPr>
            </w:pPr>
          </w:p>
          <w:p w:rsidR="00B00071" w:rsidRPr="001D0F77" w:rsidRDefault="00B00071" w:rsidP="00411732">
            <w:pPr>
              <w:pStyle w:val="HTMLPreformatted"/>
              <w:ind w:firstLine="425"/>
              <w:jc w:val="both"/>
              <w:rPr>
                <w:rStyle w:val="jlqj4b"/>
                <w:rFonts w:ascii="Times New Roman" w:hAnsi="Times New Roman" w:cs="Times New Roman"/>
                <w:sz w:val="24"/>
                <w:szCs w:val="24"/>
              </w:rPr>
            </w:pPr>
          </w:p>
          <w:p w:rsidR="00B00071" w:rsidRPr="001D0F77" w:rsidRDefault="00B00071" w:rsidP="00411732">
            <w:pPr>
              <w:pStyle w:val="HTMLPreformatted"/>
              <w:ind w:firstLine="425"/>
              <w:jc w:val="both"/>
              <w:rPr>
                <w:rFonts w:ascii="Times New Roman" w:hAnsi="Times New Roman" w:cs="Times New Roman"/>
                <w:sz w:val="24"/>
                <w:szCs w:val="24"/>
              </w:rPr>
            </w:pPr>
          </w:p>
        </w:tc>
      </w:tr>
      <w:tr w:rsidR="00365FDA" w:rsidRPr="00837DF0" w:rsidTr="00B00071">
        <w:trPr>
          <w:trHeight w:val="1482"/>
        </w:trPr>
        <w:tc>
          <w:tcPr>
            <w:tcW w:w="3261" w:type="dxa"/>
            <w:tcBorders>
              <w:top w:val="nil"/>
              <w:left w:val="nil"/>
              <w:bottom w:val="nil"/>
              <w:right w:val="nil"/>
            </w:tcBorders>
          </w:tcPr>
          <w:p w:rsidR="00365FDA" w:rsidRDefault="00B00071" w:rsidP="00C127A7">
            <w:pPr>
              <w:ind w:firstLine="0"/>
              <w:rPr>
                <w:sz w:val="22"/>
                <w:szCs w:val="22"/>
                <w:lang w:val="en-US"/>
              </w:rPr>
            </w:pPr>
            <w:proofErr w:type="spellStart"/>
            <w:r>
              <w:rPr>
                <w:sz w:val="22"/>
                <w:szCs w:val="22"/>
                <w:lang w:val="en-US"/>
              </w:rPr>
              <w:t>Arman</w:t>
            </w:r>
            <w:proofErr w:type="spellEnd"/>
          </w:p>
          <w:p w:rsidR="00B00071" w:rsidRDefault="00B00071" w:rsidP="00C127A7">
            <w:pPr>
              <w:ind w:firstLine="0"/>
              <w:rPr>
                <w:sz w:val="22"/>
                <w:szCs w:val="22"/>
                <w:lang w:val="en-US"/>
              </w:rPr>
            </w:pPr>
            <w:r>
              <w:rPr>
                <w:sz w:val="22"/>
                <w:szCs w:val="22"/>
                <w:lang w:val="en-US"/>
              </w:rPr>
              <w:t>STKIP PGRI Sumatera Barat, Padang, Indonesia</w:t>
            </w:r>
          </w:p>
          <w:p w:rsidR="00B00071" w:rsidRDefault="00B00071" w:rsidP="00C127A7">
            <w:pPr>
              <w:ind w:firstLine="0"/>
              <w:rPr>
                <w:sz w:val="22"/>
                <w:szCs w:val="22"/>
                <w:lang w:val="en-US"/>
              </w:rPr>
            </w:pPr>
            <w:r>
              <w:rPr>
                <w:sz w:val="22"/>
                <w:szCs w:val="22"/>
                <w:lang w:val="en-US"/>
              </w:rPr>
              <w:t xml:space="preserve">Email: </w:t>
            </w:r>
            <w:hyperlink r:id="rId9" w:history="1">
              <w:r w:rsidRPr="001E3BF5">
                <w:rPr>
                  <w:rStyle w:val="Hyperlink"/>
                  <w:sz w:val="22"/>
                  <w:szCs w:val="22"/>
                  <w:lang w:val="en-US"/>
                </w:rPr>
                <w:t>arman11061995@gmail.com</w:t>
              </w:r>
            </w:hyperlink>
          </w:p>
          <w:p w:rsidR="00B00071" w:rsidRDefault="00B00071" w:rsidP="00C127A7">
            <w:pPr>
              <w:ind w:firstLine="0"/>
              <w:rPr>
                <w:sz w:val="22"/>
                <w:szCs w:val="22"/>
                <w:lang w:val="en-US"/>
              </w:rPr>
            </w:pPr>
            <w:r>
              <w:rPr>
                <w:sz w:val="22"/>
                <w:szCs w:val="22"/>
                <w:lang w:val="en-US"/>
              </w:rPr>
              <w:t>DOI: 10.3412/jgej.v2i2.11220</w:t>
            </w:r>
          </w:p>
          <w:p w:rsidR="00B00071" w:rsidRDefault="00B00071" w:rsidP="00C127A7">
            <w:pPr>
              <w:ind w:firstLine="0"/>
              <w:rPr>
                <w:sz w:val="22"/>
                <w:szCs w:val="22"/>
                <w:lang w:val="en-US"/>
              </w:rPr>
            </w:pPr>
          </w:p>
          <w:p w:rsidR="00B00071" w:rsidRPr="00B00071" w:rsidRDefault="00B00071" w:rsidP="00C127A7">
            <w:pPr>
              <w:ind w:firstLine="0"/>
              <w:rPr>
                <w:sz w:val="22"/>
                <w:szCs w:val="22"/>
                <w:lang w:val="en-US"/>
              </w:rPr>
            </w:pPr>
            <w:r>
              <w:rPr>
                <w:sz w:val="22"/>
                <w:szCs w:val="22"/>
                <w:lang w:val="en-US"/>
              </w:rPr>
              <w:t>Copyright © 2021 The Author(s)</w:t>
            </w:r>
          </w:p>
        </w:tc>
        <w:tc>
          <w:tcPr>
            <w:tcW w:w="284" w:type="dxa"/>
            <w:vMerge/>
            <w:tcBorders>
              <w:top w:val="nil"/>
              <w:left w:val="nil"/>
              <w:bottom w:val="nil"/>
              <w:right w:val="nil"/>
            </w:tcBorders>
          </w:tcPr>
          <w:p w:rsidR="00365FDA" w:rsidRPr="00837DF0" w:rsidRDefault="00365FDA" w:rsidP="00C127A7">
            <w:pPr>
              <w:rPr>
                <w:sz w:val="22"/>
                <w:szCs w:val="22"/>
                <w:lang w:val="id-ID"/>
              </w:rPr>
            </w:pPr>
          </w:p>
        </w:tc>
        <w:tc>
          <w:tcPr>
            <w:tcW w:w="5704" w:type="dxa"/>
            <w:vMerge/>
            <w:tcBorders>
              <w:top w:val="nil"/>
              <w:left w:val="nil"/>
              <w:bottom w:val="nil"/>
              <w:right w:val="nil"/>
            </w:tcBorders>
          </w:tcPr>
          <w:p w:rsidR="00365FDA" w:rsidRPr="00837DF0" w:rsidRDefault="00365FDA" w:rsidP="00C127A7">
            <w:pPr>
              <w:rPr>
                <w:iCs/>
                <w:sz w:val="22"/>
                <w:szCs w:val="22"/>
                <w:lang w:val="id-ID"/>
              </w:rPr>
            </w:pPr>
          </w:p>
        </w:tc>
      </w:tr>
      <w:tr w:rsidR="00365FDA" w:rsidTr="00B5054A">
        <w:trPr>
          <w:trHeight w:val="87"/>
        </w:trPr>
        <w:tc>
          <w:tcPr>
            <w:tcW w:w="9249" w:type="dxa"/>
            <w:gridSpan w:val="3"/>
            <w:tcBorders>
              <w:top w:val="nil"/>
              <w:left w:val="nil"/>
              <w:bottom w:val="single" w:sz="4" w:space="0" w:color="auto"/>
              <w:right w:val="nil"/>
            </w:tcBorders>
          </w:tcPr>
          <w:p w:rsidR="001D0F77" w:rsidRDefault="001D0F77" w:rsidP="00B5054A">
            <w:pPr>
              <w:ind w:firstLine="0"/>
              <w:jc w:val="right"/>
              <w:rPr>
                <w:i/>
                <w:sz w:val="22"/>
                <w:szCs w:val="22"/>
                <w:lang w:val="en-US"/>
              </w:rPr>
            </w:pPr>
          </w:p>
          <w:p w:rsidR="001D0F77" w:rsidRDefault="001D0F77" w:rsidP="00B5054A">
            <w:pPr>
              <w:ind w:firstLine="0"/>
              <w:jc w:val="right"/>
              <w:rPr>
                <w:i/>
                <w:sz w:val="22"/>
                <w:szCs w:val="22"/>
                <w:lang w:val="en-US"/>
              </w:rPr>
            </w:pPr>
          </w:p>
          <w:p w:rsidR="00365FDA" w:rsidRDefault="00B5054A" w:rsidP="00B5054A">
            <w:pPr>
              <w:ind w:firstLine="0"/>
              <w:jc w:val="right"/>
              <w:rPr>
                <w:i/>
                <w:sz w:val="22"/>
                <w:szCs w:val="22"/>
                <w:lang w:val="en-US"/>
              </w:rPr>
            </w:pPr>
            <w:r>
              <w:rPr>
                <w:i/>
                <w:sz w:val="22"/>
                <w:szCs w:val="22"/>
                <w:lang w:val="en-US"/>
              </w:rPr>
              <w:t xml:space="preserve">This open </w:t>
            </w:r>
            <w:proofErr w:type="spellStart"/>
            <w:r>
              <w:rPr>
                <w:i/>
                <w:sz w:val="22"/>
                <w:szCs w:val="22"/>
                <w:lang w:val="en-US"/>
              </w:rPr>
              <w:t>acces</w:t>
            </w:r>
            <w:proofErr w:type="spellEnd"/>
            <w:r>
              <w:rPr>
                <w:i/>
                <w:sz w:val="22"/>
                <w:szCs w:val="22"/>
                <w:lang w:val="en-US"/>
              </w:rPr>
              <w:t xml:space="preserve"> article is distributed under a</w:t>
            </w:r>
          </w:p>
          <w:p w:rsidR="00B5054A" w:rsidRDefault="001D0F77" w:rsidP="00B5054A">
            <w:pPr>
              <w:ind w:firstLine="0"/>
              <w:jc w:val="right"/>
              <w:rPr>
                <w:i/>
                <w:sz w:val="22"/>
                <w:szCs w:val="22"/>
                <w:lang w:val="en-US"/>
              </w:rPr>
            </w:pPr>
            <w:r>
              <w:rPr>
                <w:i/>
                <w:noProof/>
                <w:sz w:val="22"/>
                <w:szCs w:val="22"/>
                <w:lang w:val="en-ID" w:eastAsia="en-ID"/>
              </w:rPr>
              <w:drawing>
                <wp:anchor distT="0" distB="0" distL="114300" distR="114300" simplePos="0" relativeHeight="251661312" behindDoc="1" locked="0" layoutInCell="1" allowOverlap="1" wp14:anchorId="002D1040" wp14:editId="5BD52823">
                  <wp:simplePos x="0" y="0"/>
                  <wp:positionH relativeFrom="column">
                    <wp:posOffset>4645025</wp:posOffset>
                  </wp:positionH>
                  <wp:positionV relativeFrom="paragraph">
                    <wp:posOffset>-673735</wp:posOffset>
                  </wp:positionV>
                  <wp:extent cx="956945" cy="329565"/>
                  <wp:effectExtent l="0" t="0" r="0" b="0"/>
                  <wp:wrapTight wrapText="bothSides">
                    <wp:wrapPolygon edited="0">
                      <wp:start x="0" y="0"/>
                      <wp:lineTo x="0" y="19977"/>
                      <wp:lineTo x="21070" y="19977"/>
                      <wp:lineTo x="21070" y="0"/>
                      <wp:lineTo x="0" y="0"/>
                    </wp:wrapPolygon>
                  </wp:wrapTight>
                  <wp:docPr id="2" name="Picture 2" descr="E:\bismillah\New folder\PEMBUATAN\BG ARMAN\1280px-Cc-by-nc-us.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smillah\New folder\PEMBUATAN\BG ARMAN\1280px-Cc-by-nc-us.svg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54A">
              <w:rPr>
                <w:i/>
                <w:sz w:val="22"/>
                <w:szCs w:val="22"/>
                <w:lang w:val="en-US"/>
              </w:rPr>
              <w:t>Creative Commons Attribution-</w:t>
            </w:r>
            <w:proofErr w:type="spellStart"/>
            <w:r w:rsidR="00B5054A">
              <w:rPr>
                <w:i/>
                <w:sz w:val="22"/>
                <w:szCs w:val="22"/>
                <w:lang w:val="en-US"/>
              </w:rPr>
              <w:t>NonCommercial</w:t>
            </w:r>
            <w:proofErr w:type="spellEnd"/>
          </w:p>
          <w:p w:rsidR="00B5054A" w:rsidRPr="00B5054A" w:rsidRDefault="00C040F6" w:rsidP="00B5054A">
            <w:pPr>
              <w:ind w:firstLine="0"/>
              <w:jc w:val="right"/>
              <w:rPr>
                <w:i/>
                <w:sz w:val="22"/>
                <w:szCs w:val="22"/>
                <w:lang w:val="en-US"/>
              </w:rPr>
            </w:pPr>
            <w:r>
              <w:rPr>
                <w:i/>
                <w:sz w:val="22"/>
                <w:szCs w:val="22"/>
                <w:lang w:val="en-US"/>
              </w:rPr>
              <w:t>(CC-BY-NC</w:t>
            </w:r>
            <w:r w:rsidR="00B5054A">
              <w:rPr>
                <w:i/>
                <w:sz w:val="22"/>
                <w:szCs w:val="22"/>
                <w:lang w:val="en-US"/>
              </w:rPr>
              <w:t>) 4.0 International License</w:t>
            </w:r>
          </w:p>
        </w:tc>
      </w:tr>
    </w:tbl>
    <w:p w:rsidR="00365FDA" w:rsidRPr="00B00071" w:rsidRDefault="00365FDA" w:rsidP="00365FDA">
      <w:pPr>
        <w:pStyle w:val="Rank1"/>
        <w:jc w:val="left"/>
        <w:rPr>
          <w:lang w:val="en-US"/>
        </w:rPr>
      </w:pPr>
    </w:p>
    <w:p w:rsidR="00365FDA" w:rsidRDefault="00B5054A" w:rsidP="00B5054A">
      <w:pPr>
        <w:pStyle w:val="Rank1"/>
        <w:numPr>
          <w:ilvl w:val="0"/>
          <w:numId w:val="3"/>
        </w:numPr>
        <w:ind w:left="340" w:hanging="340"/>
        <w:jc w:val="both"/>
        <w:rPr>
          <w:lang w:val="id-ID"/>
        </w:rPr>
      </w:pPr>
      <w:r>
        <w:rPr>
          <w:caps w:val="0"/>
          <w:lang w:val="id-ID"/>
        </w:rPr>
        <w:t>Pendahuluan</w:t>
      </w:r>
    </w:p>
    <w:p w:rsidR="00365FDA" w:rsidRDefault="00365FDA" w:rsidP="00365FDA">
      <w:pPr>
        <w:pStyle w:val="Rank1"/>
        <w:rPr>
          <w:lang w:val="id-ID"/>
        </w:rPr>
      </w:pPr>
    </w:p>
    <w:p w:rsidR="00411732" w:rsidRDefault="00411732" w:rsidP="00B00071">
      <w:pPr>
        <w:ind w:firstLine="425"/>
        <w:rPr>
          <w:lang w:val="id-ID"/>
        </w:rPr>
      </w:pPr>
      <w:proofErr w:type="spellStart"/>
      <w:proofErr w:type="gramStart"/>
      <w:r w:rsidRPr="0039538C">
        <w:t>Pendidikan</w:t>
      </w:r>
      <w:proofErr w:type="spellEnd"/>
      <w:r w:rsidRPr="0039538C">
        <w:t xml:space="preserve"> </w:t>
      </w:r>
      <w:proofErr w:type="spellStart"/>
      <w:r w:rsidRPr="0039538C">
        <w:t>merupakan</w:t>
      </w:r>
      <w:proofErr w:type="spellEnd"/>
      <w:r w:rsidRPr="0039538C">
        <w:t xml:space="preserve"> </w:t>
      </w:r>
      <w:proofErr w:type="spellStart"/>
      <w:r w:rsidRPr="0039538C">
        <w:t>unsur</w:t>
      </w:r>
      <w:proofErr w:type="spellEnd"/>
      <w:r w:rsidRPr="0039538C">
        <w:t xml:space="preserve"> </w:t>
      </w:r>
      <w:proofErr w:type="spellStart"/>
      <w:r w:rsidRPr="0039538C">
        <w:t>terpenting</w:t>
      </w:r>
      <w:proofErr w:type="spellEnd"/>
      <w:r w:rsidRPr="0039538C">
        <w:t xml:space="preserve"> </w:t>
      </w:r>
      <w:proofErr w:type="spellStart"/>
      <w:r w:rsidRPr="0039538C">
        <w:t>dalam</w:t>
      </w:r>
      <w:proofErr w:type="spellEnd"/>
      <w:r w:rsidRPr="0039538C">
        <w:t xml:space="preserve"> </w:t>
      </w:r>
      <w:proofErr w:type="spellStart"/>
      <w:r w:rsidRPr="0039538C">
        <w:t>kehidupan</w:t>
      </w:r>
      <w:proofErr w:type="spellEnd"/>
      <w:r w:rsidRPr="0039538C">
        <w:t xml:space="preserve"> </w:t>
      </w:r>
      <w:proofErr w:type="spellStart"/>
      <w:r w:rsidRPr="0039538C">
        <w:t>manusia</w:t>
      </w:r>
      <w:proofErr w:type="spellEnd"/>
      <w:r w:rsidRPr="0039538C">
        <w:t xml:space="preserve"> </w:t>
      </w:r>
      <w:proofErr w:type="spellStart"/>
      <w:r w:rsidRPr="0039538C">
        <w:t>karena</w:t>
      </w:r>
      <w:proofErr w:type="spellEnd"/>
      <w:r w:rsidRPr="0039538C">
        <w:t xml:space="preserve"> </w:t>
      </w:r>
      <w:proofErr w:type="spellStart"/>
      <w:r w:rsidRPr="0039538C">
        <w:t>melalui</w:t>
      </w:r>
      <w:proofErr w:type="spellEnd"/>
      <w:r w:rsidRPr="0039538C">
        <w:t xml:space="preserve"> </w:t>
      </w:r>
      <w:proofErr w:type="spellStart"/>
      <w:r w:rsidRPr="0039538C">
        <w:t>pendidikan</w:t>
      </w:r>
      <w:proofErr w:type="spellEnd"/>
      <w:r w:rsidRPr="0039538C">
        <w:t xml:space="preserve"> </w:t>
      </w:r>
      <w:proofErr w:type="spellStart"/>
      <w:r w:rsidRPr="0039538C">
        <w:t>manusia</w:t>
      </w:r>
      <w:proofErr w:type="spellEnd"/>
      <w:r w:rsidRPr="0039538C">
        <w:t xml:space="preserve"> </w:t>
      </w:r>
      <w:proofErr w:type="spellStart"/>
      <w:r w:rsidRPr="0039538C">
        <w:t>dapat</w:t>
      </w:r>
      <w:proofErr w:type="spellEnd"/>
      <w:r w:rsidRPr="0039538C">
        <w:t xml:space="preserve"> </w:t>
      </w:r>
      <w:r w:rsidRPr="0039538C">
        <w:rPr>
          <w:lang w:val="id-ID"/>
        </w:rPr>
        <w:t>merubah dirinya menjadi priba</w:t>
      </w:r>
      <w:bookmarkStart w:id="0" w:name="_GoBack"/>
      <w:bookmarkEnd w:id="0"/>
      <w:r w:rsidRPr="0039538C">
        <w:rPr>
          <w:lang w:val="id-ID"/>
        </w:rPr>
        <w:t>di yang lebih baik, berahklak mulia, terpelajar serta memiliki ilmu pengetahuan.</w:t>
      </w:r>
      <w:proofErr w:type="gramEnd"/>
      <w:r w:rsidRPr="0039538C">
        <w:rPr>
          <w:lang w:val="id-ID"/>
        </w:rPr>
        <w:t xml:space="preserve"> Tidak itu saja, manusia yang berpendidikan juga dapat meraih masa depan yang lebih</w:t>
      </w:r>
      <w:r w:rsidRPr="00837DF0">
        <w:rPr>
          <w:lang w:val="id-ID"/>
        </w:rPr>
        <w:t xml:space="preserve"> baik</w:t>
      </w:r>
      <w:r w:rsidRPr="0039538C">
        <w:rPr>
          <w:lang w:val="id-ID"/>
        </w:rPr>
        <w:t xml:space="preserve"> karena memalui pengetahuan yang dimilikinya, manusia dapat mencari peluang-peluang yang dapat merubah nasib hidupnya</w:t>
      </w:r>
      <w:r w:rsidRPr="00837DF0">
        <w:rPr>
          <w:lang w:val="id-ID"/>
        </w:rPr>
        <w:t xml:space="preserve">. </w:t>
      </w:r>
      <w:r w:rsidRPr="00411732">
        <w:rPr>
          <w:lang w:val="id-ID"/>
        </w:rPr>
        <w:t xml:space="preserve">Besarnya peran pendidikan bagi kehidupan karena itu orang tua sudah memasukkan anak-anaknya ke lembaga pendidikan formal sejak masa kanak-kanak supaya anaknya mendapatkan ilmu pengetahuan secara menyeluruh karena dilatih oleh tenaga profesional yaitu guru. </w:t>
      </w:r>
      <w:r w:rsidRPr="00837DF0">
        <w:rPr>
          <w:lang w:val="id-ID"/>
        </w:rPr>
        <w:t xml:space="preserve">Sebagaimana yang diungkapkan oleh Gazali (2013:132) bahwa </w:t>
      </w:r>
      <w:r w:rsidRPr="00837DF0">
        <w:rPr>
          <w:rFonts w:eastAsiaTheme="minorHAnsi"/>
          <w:lang w:val="id-ID"/>
        </w:rPr>
        <w:t xml:space="preserve">orang tua lebih mempercayakan </w:t>
      </w:r>
      <w:r w:rsidRPr="00411732">
        <w:rPr>
          <w:rFonts w:eastAsiaTheme="minorHAnsi"/>
          <w:lang w:val="id-ID"/>
        </w:rPr>
        <w:t xml:space="preserve">pendidikan </w:t>
      </w:r>
      <w:r w:rsidRPr="00837DF0">
        <w:rPr>
          <w:rFonts w:eastAsiaTheme="minorHAnsi"/>
          <w:lang w:val="id-ID"/>
        </w:rPr>
        <w:t>anaknya kepada orang yang lebih ahli yaitu</w:t>
      </w:r>
      <w:r w:rsidRPr="00837DF0">
        <w:rPr>
          <w:lang w:val="id-ID"/>
        </w:rPr>
        <w:t xml:space="preserve"> </w:t>
      </w:r>
      <w:r w:rsidRPr="00837DF0">
        <w:rPr>
          <w:rFonts w:eastAsiaTheme="minorHAnsi"/>
          <w:lang w:val="id-ID"/>
        </w:rPr>
        <w:t>guru.</w:t>
      </w:r>
      <w:r w:rsidRPr="00411732">
        <w:rPr>
          <w:rFonts w:eastAsiaTheme="minorHAnsi"/>
          <w:lang w:val="id-ID"/>
        </w:rPr>
        <w:t xml:space="preserve"> </w:t>
      </w:r>
      <w:r>
        <w:rPr>
          <w:rFonts w:eastAsiaTheme="minorHAnsi"/>
          <w:lang w:val="id-ID"/>
        </w:rPr>
        <w:t xml:space="preserve">Oleh </w:t>
      </w:r>
      <w:r w:rsidRPr="00411732">
        <w:rPr>
          <w:rFonts w:eastAsiaTheme="minorHAnsi"/>
          <w:lang w:val="id-ID"/>
        </w:rPr>
        <w:t>karena itu</w:t>
      </w:r>
      <w:r>
        <w:rPr>
          <w:rFonts w:eastAsiaTheme="minorHAnsi"/>
          <w:lang w:val="id-ID"/>
        </w:rPr>
        <w:t>,</w:t>
      </w:r>
      <w:r w:rsidRPr="00411732">
        <w:rPr>
          <w:rFonts w:eastAsiaTheme="minorHAnsi"/>
          <w:lang w:val="id-ID"/>
        </w:rPr>
        <w:t xml:space="preserve"> orang tua </w:t>
      </w:r>
      <w:proofErr w:type="spellStart"/>
      <w:r w:rsidRPr="00411732">
        <w:rPr>
          <w:rFonts w:eastAsiaTheme="minorHAnsi"/>
        </w:rPr>
        <w:t>mengirim</w:t>
      </w:r>
      <w:proofErr w:type="spellEnd"/>
      <w:r w:rsidRPr="00411732">
        <w:rPr>
          <w:rFonts w:eastAsiaTheme="minorHAnsi"/>
        </w:rPr>
        <w:t xml:space="preserve"> </w:t>
      </w:r>
      <w:proofErr w:type="spellStart"/>
      <w:r w:rsidRPr="00411732">
        <w:rPr>
          <w:rFonts w:eastAsiaTheme="minorHAnsi"/>
        </w:rPr>
        <w:t>anaknya</w:t>
      </w:r>
      <w:proofErr w:type="spellEnd"/>
      <w:r w:rsidRPr="00411732">
        <w:rPr>
          <w:rFonts w:eastAsiaTheme="minorHAnsi"/>
        </w:rPr>
        <w:t xml:space="preserve"> </w:t>
      </w:r>
      <w:proofErr w:type="spellStart"/>
      <w:r w:rsidRPr="00411732">
        <w:rPr>
          <w:rFonts w:eastAsiaTheme="minorHAnsi"/>
        </w:rPr>
        <w:t>ke</w:t>
      </w:r>
      <w:proofErr w:type="spellEnd"/>
      <w:r w:rsidRPr="00411732">
        <w:rPr>
          <w:rFonts w:eastAsiaTheme="minorHAnsi"/>
        </w:rPr>
        <w:t xml:space="preserve"> </w:t>
      </w:r>
      <w:proofErr w:type="spellStart"/>
      <w:r w:rsidRPr="00411732">
        <w:rPr>
          <w:rFonts w:eastAsiaTheme="minorHAnsi"/>
        </w:rPr>
        <w:t>lembaga</w:t>
      </w:r>
      <w:proofErr w:type="spellEnd"/>
      <w:r w:rsidRPr="00411732">
        <w:rPr>
          <w:rFonts w:eastAsiaTheme="minorHAnsi"/>
        </w:rPr>
        <w:t xml:space="preserve"> </w:t>
      </w:r>
      <w:proofErr w:type="spellStart"/>
      <w:r w:rsidRPr="00411732">
        <w:rPr>
          <w:rFonts w:eastAsiaTheme="minorHAnsi"/>
        </w:rPr>
        <w:t>pendidikan</w:t>
      </w:r>
      <w:proofErr w:type="spellEnd"/>
      <w:r w:rsidRPr="00411732">
        <w:rPr>
          <w:rFonts w:eastAsiaTheme="minorHAnsi"/>
        </w:rPr>
        <w:t xml:space="preserve"> formal</w:t>
      </w:r>
      <w:r w:rsidRPr="00411732">
        <w:rPr>
          <w:rFonts w:eastAsiaTheme="minorHAnsi"/>
          <w:lang w:val="id-ID"/>
        </w:rPr>
        <w:t xml:space="preserve"> seperti sekolah. Dengan kata lain, orang tua percaya bahwa sekolah dapat </w:t>
      </w:r>
      <w:proofErr w:type="spellStart"/>
      <w:r w:rsidRPr="00411732">
        <w:t>membentuk</w:t>
      </w:r>
      <w:proofErr w:type="spellEnd"/>
      <w:r w:rsidRPr="00411732">
        <w:t xml:space="preserve"> </w:t>
      </w:r>
      <w:r w:rsidRPr="00411732">
        <w:rPr>
          <w:lang w:val="id-ID"/>
        </w:rPr>
        <w:t xml:space="preserve">anaknya menjadi </w:t>
      </w:r>
      <w:proofErr w:type="spellStart"/>
      <w:r w:rsidRPr="00411732">
        <w:t>manusia</w:t>
      </w:r>
      <w:proofErr w:type="spellEnd"/>
      <w:r w:rsidRPr="00411732">
        <w:t xml:space="preserve"> yang </w:t>
      </w:r>
      <w:proofErr w:type="spellStart"/>
      <w:r w:rsidRPr="00411732">
        <w:t>berkualitas</w:t>
      </w:r>
      <w:proofErr w:type="spellEnd"/>
      <w:r w:rsidRPr="00411732">
        <w:t>.</w:t>
      </w:r>
    </w:p>
    <w:p w:rsidR="00411732" w:rsidRDefault="00411732" w:rsidP="00411732">
      <w:pPr>
        <w:ind w:firstLine="425"/>
        <w:rPr>
          <w:lang w:val="id-ID"/>
        </w:rPr>
      </w:pPr>
      <w:r w:rsidRPr="00411732">
        <w:rPr>
          <w:lang w:val="id-ID"/>
        </w:rPr>
        <w:t>Kualitas seorang anak yang menempuh pendidikan disekolah dapat dilihat dari hasil belajarnya karena hasil belajar merupakan gambaran dari kemampuan yang dimiliki oleh peserta didik setelah menerima pembelajaran di sekolah (Sudjana, 2012:22).</w:t>
      </w:r>
      <w:r w:rsidRPr="00837DF0">
        <w:rPr>
          <w:lang w:val="id-ID"/>
        </w:rPr>
        <w:t xml:space="preserve"> </w:t>
      </w:r>
      <w:r w:rsidRPr="00411732">
        <w:rPr>
          <w:lang w:val="id-ID"/>
        </w:rPr>
        <w:t>Peserta didik dikatakan telah berhasil dalam pendidikannya jika peserta didik memperoleh hasil belajar yang baik, sebaliknya, peserta didik dikatakan belum berhasil jika hasil belajarnya belum mencapai tingkat ketuntasan minimum yang ditentukan. Bagi peserta didik yang belum berhasil dalam pendidikannya, maka guru sebagai pembimbing dan penasehat perlu untuk mengetahui faktor-faktor yang menyebabkan rendahnya hasil belajar peserta didik supaya guru dapat mencarikan solusi dan hasil belajar peserta didik tersebut dapat ditingkat.</w:t>
      </w:r>
    </w:p>
    <w:p w:rsidR="00411732" w:rsidRDefault="00411732" w:rsidP="00411732">
      <w:pPr>
        <w:ind w:firstLine="425"/>
        <w:rPr>
          <w:lang w:val="id-ID"/>
        </w:rPr>
      </w:pPr>
      <w:r w:rsidRPr="00411732">
        <w:rPr>
          <w:lang w:val="id-ID"/>
        </w:rPr>
        <w:t xml:space="preserve">Rendahnya hasil belajar peserta didik, banyak faktor yang mempengaruhinya salah satunya seperti aktivitas belajar. Sebagaimana yang diungkapkan oleh Sarianti dkk (2015:8) bahwa </w:t>
      </w:r>
      <w:r w:rsidRPr="00411732">
        <w:rPr>
          <w:rFonts w:eastAsiaTheme="minorHAnsi"/>
          <w:color w:val="000000"/>
          <w:lang w:val="id-ID"/>
        </w:rPr>
        <w:t>aktivitas belajar sangat menentukan hasil belajar peserta didik. Peserta didik yang aktif dalam mengikuti proses pembelajaran akan cendrung memiliki hasil belajar yang tinggi. Sementara itu, peserta didik yang kurang aktif dalam mengikuti proses pembelajaran akan cendrung memiliki hasil belajar yang rendah. Ini berarti, aktivitas belajar peserta didik dapat menentukan hasil belajar peserta didik.</w:t>
      </w:r>
    </w:p>
    <w:p w:rsidR="00411732" w:rsidRPr="00411732" w:rsidRDefault="00411732" w:rsidP="00411732">
      <w:pPr>
        <w:ind w:firstLine="425"/>
        <w:rPr>
          <w:lang w:val="id-ID"/>
        </w:rPr>
      </w:pPr>
      <w:r w:rsidRPr="00411732">
        <w:rPr>
          <w:rFonts w:eastAsiaTheme="minorHAnsi"/>
          <w:color w:val="000000"/>
          <w:lang w:val="id-ID"/>
        </w:rPr>
        <w:t>Menurut Djamarah (2014:38) aktivitas belajar merupakan kemauan peserta didik untuk berbuat dan bekerja sehingga menghasilkan perubahan dalam dirinya baik itu dalam pengetahuan, sikap ataupun keterampilan. Dapat dikatakan bahwa aktivitas belajar merupakan keinginan peserta didik untuk belajar lebih baik dan aktif dalam mengikuti pembelajaran sehingga terbentuk perubahan dalam diri peserta didik yang dapat dilihat  dari hasil belajarnya. Dengan kata lain, aktivitas belajar merupakan salahsatu penentu keberhasilan peserta didik dalam pendidikannya.</w:t>
      </w:r>
      <w:r w:rsidRPr="00411732">
        <w:rPr>
          <w:lang w:val="id-ID"/>
        </w:rPr>
        <w:t xml:space="preserve"> </w:t>
      </w:r>
    </w:p>
    <w:p w:rsidR="00411732" w:rsidRDefault="00411732" w:rsidP="00FA7118">
      <w:pPr>
        <w:ind w:firstLine="425"/>
        <w:rPr>
          <w:rFonts w:eastAsiaTheme="minorHAnsi"/>
          <w:color w:val="000000"/>
          <w:lang w:val="id-ID"/>
        </w:rPr>
      </w:pPr>
      <w:r>
        <w:rPr>
          <w:lang w:val="id-ID"/>
        </w:rPr>
        <w:t xml:space="preserve">Mengingat </w:t>
      </w:r>
      <w:r w:rsidRPr="0039538C">
        <w:rPr>
          <w:lang w:val="id-ID"/>
        </w:rPr>
        <w:t xml:space="preserve">besarnya peran aktivitas belajar dalam keberhasilan pendidikan peserta didik, </w:t>
      </w:r>
      <w:r w:rsidRPr="0039538C">
        <w:rPr>
          <w:rFonts w:eastAsiaTheme="minorHAnsi"/>
          <w:color w:val="000000"/>
          <w:lang w:val="id-ID"/>
        </w:rPr>
        <w:t xml:space="preserve">peneliti mencoba untuk melakukan observasi awal di SMA Negeri 1 Tigo Nagari pada dua kelompok kelas XI yang berbeda yaitu kelompok peminatan dan lintas minat pada mata pelajaran geografi. Hasil observasi menunjukkan bahwa </w:t>
      </w:r>
      <w:r w:rsidR="00FA7118">
        <w:rPr>
          <w:rFonts w:eastAsiaTheme="minorHAnsi"/>
          <w:color w:val="000000"/>
          <w:lang w:val="id-ID"/>
        </w:rPr>
        <w:t xml:space="preserve">kelompok kelas dengan peminatan mata pelajaran geografi memiliki rata-rata hasil belajar yang lebih rendah dibandingkan dengan kelompok kelas yang menjadikan mata pelajaran geografi sebagai </w:t>
      </w:r>
      <w:r w:rsidR="00FA7118">
        <w:rPr>
          <w:rFonts w:eastAsiaTheme="minorHAnsi"/>
          <w:color w:val="000000"/>
          <w:lang w:val="id-ID"/>
        </w:rPr>
        <w:lastRenderedPageBreak/>
        <w:t xml:space="preserve">mata pelajaran lintas minat. </w:t>
      </w:r>
      <w:r w:rsidR="00FA7118" w:rsidRPr="0039538C">
        <w:rPr>
          <w:rFonts w:eastAsiaTheme="minorHAnsi"/>
          <w:color w:val="000000"/>
          <w:lang w:val="id-ID"/>
        </w:rPr>
        <w:t xml:space="preserve">Seharusnya, peserta didik dengan kelompok peminatan </w:t>
      </w:r>
      <w:r w:rsidR="00FA7118">
        <w:rPr>
          <w:rFonts w:eastAsiaTheme="minorHAnsi"/>
          <w:color w:val="000000"/>
          <w:lang w:val="id-ID"/>
        </w:rPr>
        <w:t>IPS</w:t>
      </w:r>
      <w:r w:rsidR="00FA7118" w:rsidRPr="0039538C">
        <w:rPr>
          <w:rFonts w:eastAsiaTheme="minorHAnsi"/>
          <w:color w:val="000000"/>
          <w:lang w:val="id-ID"/>
        </w:rPr>
        <w:t xml:space="preserve"> memiliki hasil belajar yang lebih baik pada mata pelajaran geografi dibanding dengan dengan kelompok MIPA karena mata pelajaran geografi bagi peserta didik </w:t>
      </w:r>
      <w:r w:rsidR="00FA7118">
        <w:rPr>
          <w:rFonts w:eastAsiaTheme="minorHAnsi"/>
          <w:color w:val="000000"/>
          <w:lang w:val="id-ID"/>
        </w:rPr>
        <w:t>IPS</w:t>
      </w:r>
      <w:r w:rsidR="00FA7118" w:rsidRPr="0039538C">
        <w:rPr>
          <w:rFonts w:eastAsiaTheme="minorHAnsi"/>
          <w:color w:val="000000"/>
          <w:lang w:val="id-ID"/>
        </w:rPr>
        <w:t xml:space="preserve"> merupakan mata pelajaran pilihan yang menjadi minatnya. Sementara itu, bagi peserta didik MIPA, mata pelajaran geografi bukanlah bagian dari pilihan mata pelajaran peminatannya melainkan mata pelajaran yang diambil diluar kelompok mata pelajaran yang menjadi minatnya.</w:t>
      </w:r>
    </w:p>
    <w:p w:rsidR="00FA7118" w:rsidRPr="00411732" w:rsidRDefault="00FA7118" w:rsidP="00FA7118">
      <w:pPr>
        <w:ind w:firstLine="425"/>
        <w:rPr>
          <w:lang w:val="id-ID"/>
        </w:rPr>
      </w:pPr>
      <w:r w:rsidRPr="0039538C">
        <w:rPr>
          <w:lang w:val="id-ID"/>
        </w:rPr>
        <w:t>Hasil wawancara dengan guru geografi kelas XI</w:t>
      </w:r>
      <w:r w:rsidRPr="0039538C">
        <w:rPr>
          <w:rFonts w:eastAsiaTheme="minorHAnsi"/>
          <w:color w:val="000000"/>
          <w:lang w:val="id-ID"/>
        </w:rPr>
        <w:t xml:space="preserve"> SMA Negeri 1 Tigo Nagari dapat dikatakan bahwa</w:t>
      </w:r>
      <w:r>
        <w:rPr>
          <w:rFonts w:eastAsiaTheme="minorHAnsi"/>
          <w:color w:val="000000"/>
          <w:lang w:val="id-ID"/>
        </w:rPr>
        <w:t xml:space="preserve"> </w:t>
      </w:r>
      <w:r w:rsidRPr="0039538C">
        <w:rPr>
          <w:rFonts w:eastAsiaTheme="minorHAnsi"/>
          <w:color w:val="000000"/>
          <w:lang w:val="id-ID"/>
        </w:rPr>
        <w:t>perbedaan hasil belajar pada mata pelajaran geografi terjadi karena perbedaan aktivitas belajar pada peserta didik kelas XI dengan mata pelajaran peminatan geografi dengan peserta didik lintas minat geografi. Akan tetapi, hal ini hanya berdasarkan kepada persepsi guru semata, dan belum teruji kebenarannya secara ilmiah. Oleh sebab itu, guna membuktikan hal tersebut perlu untuk dilakukan analisis yang lebih dalam lagi sehingga diperoleh informasi yang lebih akurat dan teruji secara ilmiah melalui penelitian perbandingan aktivitas belajar</w:t>
      </w:r>
      <w:r>
        <w:rPr>
          <w:rFonts w:eastAsiaTheme="minorHAnsi"/>
          <w:color w:val="000000"/>
          <w:lang w:val="id-ID"/>
        </w:rPr>
        <w:t xml:space="preserve"> dari kedua kelompok kelas pada mata pelajaran geografi</w:t>
      </w:r>
      <w:r w:rsidRPr="0039538C">
        <w:rPr>
          <w:rFonts w:eastAsiaTheme="minorHAnsi"/>
          <w:color w:val="000000"/>
          <w:lang w:val="id-ID"/>
        </w:rPr>
        <w:t>.</w:t>
      </w:r>
      <w:r>
        <w:rPr>
          <w:rFonts w:eastAsiaTheme="minorHAnsi"/>
          <w:color w:val="000000"/>
          <w:lang w:val="id-ID"/>
        </w:rPr>
        <w:t xml:space="preserve"> Berdasarkan hal tersebut, </w:t>
      </w:r>
      <w:r w:rsidRPr="0039538C">
        <w:rPr>
          <w:lang w:val="id-ID"/>
        </w:rPr>
        <w:t xml:space="preserve">maka peneliti tertarik untuk melakukan analisis perbandingan dengan mengangkat judul </w:t>
      </w:r>
      <w:r w:rsidRPr="0039538C">
        <w:t>“</w:t>
      </w:r>
      <w:proofErr w:type="spellStart"/>
      <w:r w:rsidRPr="0039538C">
        <w:t>Perbandingan</w:t>
      </w:r>
      <w:proofErr w:type="spellEnd"/>
      <w:r w:rsidRPr="0039538C">
        <w:t xml:space="preserve"> </w:t>
      </w:r>
      <w:proofErr w:type="spellStart"/>
      <w:r w:rsidRPr="0039538C">
        <w:t>Aktivitas</w:t>
      </w:r>
      <w:proofErr w:type="spellEnd"/>
      <w:r w:rsidRPr="0039538C">
        <w:t xml:space="preserve"> </w:t>
      </w:r>
      <w:proofErr w:type="spellStart"/>
      <w:r w:rsidRPr="0039538C">
        <w:t>Belajar</w:t>
      </w:r>
      <w:proofErr w:type="spellEnd"/>
      <w:r w:rsidRPr="0039538C">
        <w:t xml:space="preserve"> </w:t>
      </w:r>
      <w:proofErr w:type="spellStart"/>
      <w:r w:rsidRPr="0039538C">
        <w:t>Geografi</w:t>
      </w:r>
      <w:proofErr w:type="spellEnd"/>
      <w:r w:rsidRPr="0039538C">
        <w:t xml:space="preserve"> </w:t>
      </w:r>
      <w:proofErr w:type="spellStart"/>
      <w:r w:rsidRPr="0039538C">
        <w:t>Antara</w:t>
      </w:r>
      <w:proofErr w:type="spellEnd"/>
      <w:r w:rsidRPr="0039538C">
        <w:t xml:space="preserve"> </w:t>
      </w:r>
      <w:proofErr w:type="spellStart"/>
      <w:r w:rsidRPr="0039538C">
        <w:t>Siswa</w:t>
      </w:r>
      <w:proofErr w:type="spellEnd"/>
      <w:r w:rsidRPr="0039538C">
        <w:t xml:space="preserve"> </w:t>
      </w:r>
      <w:proofErr w:type="spellStart"/>
      <w:r w:rsidRPr="0039538C">
        <w:t>Kelas</w:t>
      </w:r>
      <w:proofErr w:type="spellEnd"/>
      <w:r w:rsidRPr="0039538C">
        <w:t xml:space="preserve"> XI </w:t>
      </w:r>
      <w:proofErr w:type="spellStart"/>
      <w:r w:rsidRPr="0039538C">
        <w:t>Kelompok</w:t>
      </w:r>
      <w:proofErr w:type="spellEnd"/>
      <w:r w:rsidRPr="0039538C">
        <w:t xml:space="preserve"> </w:t>
      </w:r>
      <w:proofErr w:type="spellStart"/>
      <w:r w:rsidRPr="0039538C">
        <w:t>Peminatan</w:t>
      </w:r>
      <w:proofErr w:type="spellEnd"/>
      <w:r w:rsidRPr="0039538C">
        <w:t xml:space="preserve"> </w:t>
      </w:r>
      <w:proofErr w:type="spellStart"/>
      <w:r w:rsidRPr="0039538C">
        <w:t>dengan</w:t>
      </w:r>
      <w:proofErr w:type="spellEnd"/>
      <w:r w:rsidRPr="0039538C">
        <w:t xml:space="preserve"> </w:t>
      </w:r>
      <w:proofErr w:type="spellStart"/>
      <w:r w:rsidRPr="0039538C">
        <w:t>Kelompok</w:t>
      </w:r>
      <w:proofErr w:type="spellEnd"/>
      <w:r w:rsidRPr="0039538C">
        <w:t xml:space="preserve"> </w:t>
      </w:r>
      <w:proofErr w:type="spellStart"/>
      <w:r w:rsidRPr="0039538C">
        <w:t>Lintas</w:t>
      </w:r>
      <w:proofErr w:type="spellEnd"/>
      <w:r w:rsidRPr="0039538C">
        <w:t xml:space="preserve"> </w:t>
      </w:r>
      <w:proofErr w:type="spellStart"/>
      <w:r w:rsidRPr="0039538C">
        <w:t>Minat</w:t>
      </w:r>
      <w:proofErr w:type="spellEnd"/>
      <w:r w:rsidRPr="0039538C">
        <w:t xml:space="preserve"> di SMA </w:t>
      </w:r>
      <w:proofErr w:type="spellStart"/>
      <w:r w:rsidRPr="0039538C">
        <w:t>Negeri</w:t>
      </w:r>
      <w:proofErr w:type="spellEnd"/>
      <w:r w:rsidRPr="0039538C">
        <w:t xml:space="preserve"> 1 </w:t>
      </w:r>
      <w:proofErr w:type="spellStart"/>
      <w:r w:rsidRPr="0039538C">
        <w:t>Tigo</w:t>
      </w:r>
      <w:proofErr w:type="spellEnd"/>
      <w:r w:rsidRPr="0039538C">
        <w:t xml:space="preserve"> </w:t>
      </w:r>
      <w:proofErr w:type="spellStart"/>
      <w:r w:rsidRPr="0039538C">
        <w:t>Nagari</w:t>
      </w:r>
      <w:proofErr w:type="spellEnd"/>
      <w:r w:rsidRPr="0039538C">
        <w:t>”.</w:t>
      </w:r>
    </w:p>
    <w:p w:rsidR="00365FDA" w:rsidRPr="00513A76" w:rsidRDefault="00365FDA" w:rsidP="00365FDA">
      <w:pPr>
        <w:ind w:firstLine="425"/>
        <w:rPr>
          <w:lang w:val="id-ID"/>
        </w:rPr>
      </w:pPr>
    </w:p>
    <w:p w:rsidR="00365FDA" w:rsidRPr="00A910F5" w:rsidRDefault="00B5054A" w:rsidP="00B5054A">
      <w:pPr>
        <w:pStyle w:val="Rank1"/>
        <w:numPr>
          <w:ilvl w:val="0"/>
          <w:numId w:val="3"/>
        </w:numPr>
        <w:ind w:left="340" w:hanging="340"/>
        <w:jc w:val="both"/>
        <w:rPr>
          <w:lang w:val="id-ID"/>
        </w:rPr>
      </w:pPr>
      <w:proofErr w:type="spellStart"/>
      <w:r w:rsidRPr="0044501A">
        <w:rPr>
          <w:caps w:val="0"/>
        </w:rPr>
        <w:t>Metode</w:t>
      </w:r>
      <w:proofErr w:type="spellEnd"/>
    </w:p>
    <w:p w:rsidR="00A910F5" w:rsidRPr="00B5054A" w:rsidRDefault="00A910F5" w:rsidP="00A910F5">
      <w:pPr>
        <w:pStyle w:val="Rank1"/>
        <w:ind w:left="340"/>
        <w:jc w:val="both"/>
        <w:rPr>
          <w:lang w:val="id-ID"/>
        </w:rPr>
      </w:pPr>
    </w:p>
    <w:p w:rsidR="00B71BD2" w:rsidRDefault="000E74C1" w:rsidP="00B71BD2">
      <w:pPr>
        <w:ind w:firstLine="425"/>
        <w:rPr>
          <w:lang w:val="id-ID"/>
        </w:rPr>
      </w:pPr>
      <w:proofErr w:type="spellStart"/>
      <w:proofErr w:type="gramStart"/>
      <w:r w:rsidRPr="00720B48">
        <w:t>Jenis</w:t>
      </w:r>
      <w:proofErr w:type="spellEnd"/>
      <w:r w:rsidRPr="00720B48">
        <w:t xml:space="preserve"> </w:t>
      </w:r>
      <w:proofErr w:type="spellStart"/>
      <w:r w:rsidRPr="00720B48">
        <w:t>penelitian</w:t>
      </w:r>
      <w:proofErr w:type="spellEnd"/>
      <w:r w:rsidRPr="00720B48">
        <w:t xml:space="preserve"> </w:t>
      </w:r>
      <w:proofErr w:type="spellStart"/>
      <w:r w:rsidRPr="00720B48">
        <w:t>ini</w:t>
      </w:r>
      <w:proofErr w:type="spellEnd"/>
      <w:r w:rsidRPr="00720B48">
        <w:t xml:space="preserve"> </w:t>
      </w:r>
      <w:proofErr w:type="spellStart"/>
      <w:r w:rsidRPr="00720B48">
        <w:t>adalah</w:t>
      </w:r>
      <w:proofErr w:type="spellEnd"/>
      <w:r w:rsidRPr="00720B48">
        <w:t xml:space="preserve"> </w:t>
      </w:r>
      <w:proofErr w:type="spellStart"/>
      <w:r w:rsidRPr="00720B48">
        <w:t>deskriptif</w:t>
      </w:r>
      <w:proofErr w:type="spellEnd"/>
      <w:r w:rsidRPr="00720B48">
        <w:t xml:space="preserve"> </w:t>
      </w:r>
      <w:proofErr w:type="spellStart"/>
      <w:r w:rsidRPr="00720B48">
        <w:t>dengan</w:t>
      </w:r>
      <w:proofErr w:type="spellEnd"/>
      <w:r w:rsidRPr="00720B48">
        <w:t xml:space="preserve"> </w:t>
      </w:r>
      <w:proofErr w:type="spellStart"/>
      <w:r w:rsidRPr="00720B48">
        <w:t>pendekatan</w:t>
      </w:r>
      <w:proofErr w:type="spellEnd"/>
      <w:r w:rsidRPr="00720B48">
        <w:t xml:space="preserve"> </w:t>
      </w:r>
      <w:proofErr w:type="spellStart"/>
      <w:r w:rsidRPr="00720B48">
        <w:t>kua</w:t>
      </w:r>
      <w:r>
        <w:t>ntitatif</w:t>
      </w:r>
      <w:proofErr w:type="spellEnd"/>
      <w:r>
        <w:rPr>
          <w:lang w:val="id-ID"/>
        </w:rPr>
        <w:t>.</w:t>
      </w:r>
      <w:proofErr w:type="gramEnd"/>
      <w:r>
        <w:rPr>
          <w:lang w:val="id-ID"/>
        </w:rPr>
        <w:t xml:space="preserve"> </w:t>
      </w:r>
      <w:proofErr w:type="spellStart"/>
      <w:r>
        <w:t>Penelitian</w:t>
      </w:r>
      <w:proofErr w:type="spellEnd"/>
      <w:r>
        <w:t xml:space="preserve"> </w:t>
      </w:r>
      <w:proofErr w:type="spellStart"/>
      <w:r>
        <w:t>ini</w:t>
      </w:r>
      <w:proofErr w:type="spellEnd"/>
      <w:r>
        <w:t xml:space="preserve"> </w:t>
      </w:r>
      <w:proofErr w:type="spellStart"/>
      <w:r>
        <w:t>dilak</w:t>
      </w:r>
      <w:r w:rsidRPr="0039538C">
        <w:t>sanakan</w:t>
      </w:r>
      <w:proofErr w:type="spellEnd"/>
      <w:r w:rsidRPr="0039538C">
        <w:t xml:space="preserve"> di SMA </w:t>
      </w:r>
      <w:proofErr w:type="spellStart"/>
      <w:r w:rsidRPr="0039538C">
        <w:t>Negri</w:t>
      </w:r>
      <w:proofErr w:type="spellEnd"/>
      <w:r w:rsidRPr="0039538C">
        <w:t xml:space="preserve"> 1 </w:t>
      </w:r>
      <w:proofErr w:type="spellStart"/>
      <w:r w:rsidRPr="0039538C">
        <w:t>Tigo</w:t>
      </w:r>
      <w:proofErr w:type="spellEnd"/>
      <w:r w:rsidRPr="0039538C">
        <w:t xml:space="preserve"> </w:t>
      </w:r>
      <w:proofErr w:type="spellStart"/>
      <w:r w:rsidRPr="0039538C">
        <w:t>Nagari</w:t>
      </w:r>
      <w:proofErr w:type="spellEnd"/>
      <w:r w:rsidRPr="0039538C">
        <w:t xml:space="preserve"> </w:t>
      </w:r>
      <w:proofErr w:type="spellStart"/>
      <w:r w:rsidRPr="0039538C">
        <w:t>Pasaman</w:t>
      </w:r>
      <w:proofErr w:type="spellEnd"/>
      <w:r w:rsidRPr="0039538C">
        <w:t xml:space="preserve"> </w:t>
      </w:r>
      <w:proofErr w:type="spellStart"/>
      <w:r w:rsidRPr="0039538C">
        <w:t>Jalan</w:t>
      </w:r>
      <w:proofErr w:type="spellEnd"/>
      <w:r w:rsidRPr="0039538C">
        <w:t xml:space="preserve"> </w:t>
      </w:r>
      <w:proofErr w:type="spellStart"/>
      <w:r w:rsidRPr="0039538C">
        <w:t>lintas</w:t>
      </w:r>
      <w:proofErr w:type="spellEnd"/>
      <w:r w:rsidRPr="0039538C">
        <w:t xml:space="preserve"> </w:t>
      </w:r>
      <w:proofErr w:type="spellStart"/>
      <w:proofErr w:type="gramStart"/>
      <w:r w:rsidRPr="0039538C">
        <w:t>padang</w:t>
      </w:r>
      <w:proofErr w:type="spellEnd"/>
      <w:proofErr w:type="gramEnd"/>
      <w:r w:rsidRPr="0039538C">
        <w:t xml:space="preserve"> </w:t>
      </w:r>
      <w:proofErr w:type="spellStart"/>
      <w:r w:rsidRPr="0039538C">
        <w:t>sawah</w:t>
      </w:r>
      <w:proofErr w:type="spellEnd"/>
      <w:r w:rsidRPr="0039538C">
        <w:t xml:space="preserve"> </w:t>
      </w:r>
      <w:proofErr w:type="spellStart"/>
      <w:r w:rsidRPr="0039538C">
        <w:t>kumpulan</w:t>
      </w:r>
      <w:proofErr w:type="spellEnd"/>
      <w:r w:rsidRPr="0039538C">
        <w:t xml:space="preserve">. </w:t>
      </w:r>
      <w:r>
        <w:rPr>
          <w:lang w:val="id-ID"/>
        </w:rPr>
        <w:t xml:space="preserve">Waktu pelaksanaan </w:t>
      </w:r>
      <w:proofErr w:type="spellStart"/>
      <w:r w:rsidRPr="0039538C">
        <w:t>penelitian</w:t>
      </w:r>
      <w:proofErr w:type="spellEnd"/>
      <w:r w:rsidRPr="0039538C">
        <w:t xml:space="preserve"> </w:t>
      </w:r>
      <w:r>
        <w:rPr>
          <w:lang w:val="id-ID"/>
        </w:rPr>
        <w:t>dilakukan</w:t>
      </w:r>
      <w:r w:rsidRPr="0039538C">
        <w:t xml:space="preserve"> </w:t>
      </w:r>
      <w:r>
        <w:rPr>
          <w:lang w:val="id-ID"/>
        </w:rPr>
        <w:t>pada</w:t>
      </w:r>
      <w:r w:rsidRPr="0039538C">
        <w:t xml:space="preserve"> semester </w:t>
      </w:r>
      <w:proofErr w:type="spellStart"/>
      <w:r w:rsidRPr="0039538C">
        <w:t>genap</w:t>
      </w:r>
      <w:proofErr w:type="spellEnd"/>
      <w:r w:rsidRPr="0039538C">
        <w:t xml:space="preserve"> </w:t>
      </w:r>
      <w:proofErr w:type="spellStart"/>
      <w:r w:rsidRPr="0039538C">
        <w:t>Tahun</w:t>
      </w:r>
      <w:proofErr w:type="spellEnd"/>
      <w:r w:rsidRPr="0039538C">
        <w:t xml:space="preserve"> </w:t>
      </w:r>
      <w:proofErr w:type="spellStart"/>
      <w:r w:rsidRPr="0039538C">
        <w:t>Pelajaran</w:t>
      </w:r>
      <w:proofErr w:type="spellEnd"/>
      <w:r w:rsidRPr="0039538C">
        <w:t xml:space="preserve"> 2020/2021</w:t>
      </w:r>
      <w:r>
        <w:rPr>
          <w:lang w:val="id-ID"/>
        </w:rPr>
        <w:t xml:space="preserve"> di kelas XI </w:t>
      </w:r>
      <w:r w:rsidRPr="0039538C">
        <w:t xml:space="preserve">SMA 1 </w:t>
      </w:r>
      <w:proofErr w:type="spellStart"/>
      <w:r w:rsidRPr="0039538C">
        <w:t>Negri</w:t>
      </w:r>
      <w:proofErr w:type="spellEnd"/>
      <w:r w:rsidRPr="0039538C">
        <w:t xml:space="preserve"> </w:t>
      </w:r>
      <w:proofErr w:type="spellStart"/>
      <w:r w:rsidRPr="0039538C">
        <w:t>Tigo</w:t>
      </w:r>
      <w:proofErr w:type="spellEnd"/>
      <w:r w:rsidRPr="0039538C">
        <w:t xml:space="preserve"> </w:t>
      </w:r>
      <w:proofErr w:type="spellStart"/>
      <w:r w:rsidRPr="0039538C">
        <w:t>Nagari</w:t>
      </w:r>
      <w:proofErr w:type="spellEnd"/>
      <w:r w:rsidRPr="0039538C">
        <w:t xml:space="preserve"> </w:t>
      </w:r>
      <w:proofErr w:type="spellStart"/>
      <w:r w:rsidRPr="0039538C">
        <w:t>Pasaman</w:t>
      </w:r>
      <w:proofErr w:type="spellEnd"/>
      <w:r w:rsidRPr="0039538C">
        <w:t>.</w:t>
      </w:r>
      <w:r w:rsidRPr="000E74C1">
        <w:t xml:space="preserve"> </w:t>
      </w:r>
      <w:proofErr w:type="spellStart"/>
      <w:r w:rsidRPr="0039538C">
        <w:t>Populasi</w:t>
      </w:r>
      <w:proofErr w:type="spellEnd"/>
      <w:r w:rsidRPr="0039538C">
        <w:t xml:space="preserve"> </w:t>
      </w:r>
      <w:proofErr w:type="spellStart"/>
      <w:r w:rsidRPr="0039538C">
        <w:t>pada</w:t>
      </w:r>
      <w:proofErr w:type="spellEnd"/>
      <w:r w:rsidRPr="0039538C">
        <w:t xml:space="preserve"> </w:t>
      </w:r>
      <w:proofErr w:type="spellStart"/>
      <w:r w:rsidRPr="0039538C">
        <w:t>pe</w:t>
      </w:r>
      <w:r>
        <w:t>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rsidRPr="0039538C">
        <w:t xml:space="preserve"> XI </w:t>
      </w:r>
      <w:proofErr w:type="spellStart"/>
      <w:r w:rsidRPr="0039538C">
        <w:t>kelompok</w:t>
      </w:r>
      <w:proofErr w:type="spellEnd"/>
      <w:r w:rsidRPr="0039538C">
        <w:t xml:space="preserve"> </w:t>
      </w:r>
      <w:proofErr w:type="spellStart"/>
      <w:r w:rsidRPr="0039538C">
        <w:t>peminatan</w:t>
      </w:r>
      <w:proofErr w:type="spellEnd"/>
      <w:r w:rsidRPr="0039538C">
        <w:t xml:space="preserve"> </w:t>
      </w:r>
      <w:r>
        <w:rPr>
          <w:lang w:val="id-ID"/>
        </w:rPr>
        <w:t>yang terdiri atas</w:t>
      </w:r>
      <w:r w:rsidRPr="0039538C">
        <w:t xml:space="preserve"> 3 (</w:t>
      </w:r>
      <w:proofErr w:type="spellStart"/>
      <w:r w:rsidRPr="0039538C">
        <w:t>tiga</w:t>
      </w:r>
      <w:proofErr w:type="spellEnd"/>
      <w:r w:rsidRPr="0039538C">
        <w:t xml:space="preserve">) </w:t>
      </w:r>
      <w:proofErr w:type="spellStart"/>
      <w:r w:rsidRPr="0039538C">
        <w:t>kelas</w:t>
      </w:r>
      <w:proofErr w:type="spellEnd"/>
      <w:r w:rsidRPr="0039538C">
        <w:t xml:space="preserve"> </w:t>
      </w:r>
      <w:r>
        <w:rPr>
          <w:lang w:val="id-ID"/>
        </w:rPr>
        <w:t xml:space="preserve">dengan jumlah siswa sebanyak 92 orang, </w:t>
      </w:r>
      <w:proofErr w:type="spellStart"/>
      <w:r w:rsidRPr="0039538C">
        <w:t>dan</w:t>
      </w:r>
      <w:proofErr w:type="spellEnd"/>
      <w:r w:rsidRPr="0039538C">
        <w:t xml:space="preserve"> </w:t>
      </w:r>
      <w:r>
        <w:rPr>
          <w:lang w:val="id-ID"/>
        </w:rPr>
        <w:t xml:space="preserve">siswa </w:t>
      </w:r>
      <w:proofErr w:type="spellStart"/>
      <w:r w:rsidRPr="0039538C">
        <w:t>lintas</w:t>
      </w:r>
      <w:proofErr w:type="spellEnd"/>
      <w:r w:rsidRPr="0039538C">
        <w:t xml:space="preserve"> </w:t>
      </w:r>
      <w:proofErr w:type="spellStart"/>
      <w:r w:rsidRPr="0039538C">
        <w:t>minat</w:t>
      </w:r>
      <w:proofErr w:type="spellEnd"/>
      <w:r w:rsidRPr="0039538C">
        <w:t xml:space="preserve"> </w:t>
      </w:r>
      <w:r>
        <w:rPr>
          <w:lang w:val="id-ID"/>
        </w:rPr>
        <w:t>geografi terdiri atas</w:t>
      </w:r>
      <w:r w:rsidRPr="0039538C">
        <w:t xml:space="preserve"> 4 (</w:t>
      </w:r>
      <w:proofErr w:type="spellStart"/>
      <w:r w:rsidRPr="0039538C">
        <w:t>empat</w:t>
      </w:r>
      <w:proofErr w:type="spellEnd"/>
      <w:r w:rsidRPr="0039538C">
        <w:t xml:space="preserve">) </w:t>
      </w:r>
      <w:proofErr w:type="spellStart"/>
      <w:r w:rsidRPr="0039538C">
        <w:t>kelas</w:t>
      </w:r>
      <w:proofErr w:type="spellEnd"/>
      <w:r>
        <w:rPr>
          <w:lang w:val="id-ID"/>
        </w:rPr>
        <w:t xml:space="preserve"> dengan jumlah siswa sebanyak 132 orang</w:t>
      </w:r>
      <w:r w:rsidRPr="0039538C">
        <w:t>.</w:t>
      </w:r>
      <w:r>
        <w:rPr>
          <w:lang w:val="id-ID"/>
        </w:rPr>
        <w:t xml:space="preserve"> </w:t>
      </w:r>
      <w:r>
        <w:rPr>
          <w:color w:val="000000" w:themeColor="text1"/>
          <w:lang w:val="id-ID"/>
        </w:rPr>
        <w:t xml:space="preserve">Adapun teknik </w:t>
      </w:r>
      <w:proofErr w:type="spellStart"/>
      <w:r w:rsidRPr="006E7830">
        <w:t>penentuan</w:t>
      </w:r>
      <w:proofErr w:type="spellEnd"/>
      <w:r w:rsidRPr="006E7830">
        <w:t xml:space="preserve"> </w:t>
      </w:r>
      <w:proofErr w:type="spellStart"/>
      <w:r w:rsidRPr="006E7830">
        <w:t>sampel</w:t>
      </w:r>
      <w:proofErr w:type="spellEnd"/>
      <w:r w:rsidRPr="006E7830">
        <w:t xml:space="preserve"> </w:t>
      </w:r>
      <w:r>
        <w:rPr>
          <w:lang w:val="id-ID"/>
        </w:rPr>
        <w:t xml:space="preserve">pada penelitian ini yaitu </w:t>
      </w:r>
      <w:r w:rsidRPr="009B4041">
        <w:rPr>
          <w:rFonts w:asciiTheme="majorBidi" w:hAnsiTheme="majorBidi" w:cstheme="majorBidi"/>
          <w:i/>
          <w:color w:val="000000" w:themeColor="text1"/>
        </w:rPr>
        <w:t>Purposive Sampling</w:t>
      </w:r>
      <w:r w:rsidRPr="00D52D49">
        <w:rPr>
          <w:rFonts w:asciiTheme="majorBidi" w:hAnsiTheme="majorBidi" w:cstheme="majorBidi"/>
          <w:color w:val="000000" w:themeColor="text1"/>
          <w:lang w:val="id-ID"/>
        </w:rPr>
        <w:t xml:space="preserve"> </w:t>
      </w:r>
      <w:r>
        <w:rPr>
          <w:rFonts w:asciiTheme="majorBidi" w:hAnsiTheme="majorBidi" w:cstheme="majorBidi"/>
          <w:color w:val="000000" w:themeColor="text1"/>
          <w:lang w:val="id-ID"/>
        </w:rPr>
        <w:t xml:space="preserve">dengan </w:t>
      </w:r>
      <w:r w:rsidRPr="00D52D49">
        <w:rPr>
          <w:rFonts w:asciiTheme="majorBidi" w:hAnsiTheme="majorBidi" w:cstheme="majorBidi"/>
          <w:color w:val="000000" w:themeColor="text1"/>
          <w:lang w:val="id-ID"/>
        </w:rPr>
        <w:t xml:space="preserve">pertimbangan </w:t>
      </w:r>
      <w:proofErr w:type="spellStart"/>
      <w:r w:rsidRPr="00D52D49">
        <w:rPr>
          <w:rFonts w:asciiTheme="majorBidi" w:hAnsiTheme="majorBidi" w:cstheme="majorBidi"/>
          <w:color w:val="000000" w:themeColor="text1"/>
        </w:rPr>
        <w:t>pengambilan</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sampel</w:t>
      </w:r>
      <w:proofErr w:type="spellEnd"/>
      <w:r w:rsidRPr="00D52D49">
        <w:rPr>
          <w:rFonts w:asciiTheme="majorBidi" w:hAnsiTheme="majorBidi" w:cstheme="majorBidi"/>
          <w:color w:val="000000" w:themeColor="text1"/>
        </w:rPr>
        <w:t xml:space="preserve"> </w:t>
      </w:r>
      <w:r w:rsidRPr="00D52D49">
        <w:rPr>
          <w:rFonts w:asciiTheme="majorBidi" w:hAnsiTheme="majorBidi" w:cstheme="majorBidi"/>
          <w:color w:val="000000" w:themeColor="text1"/>
          <w:lang w:val="id-ID"/>
        </w:rPr>
        <w:t>yaitu p</w:t>
      </w:r>
      <w:proofErr w:type="spellStart"/>
      <w:r w:rsidRPr="00D52D49">
        <w:rPr>
          <w:rFonts w:asciiTheme="majorBidi" w:hAnsiTheme="majorBidi" w:cstheme="majorBidi"/>
          <w:color w:val="000000" w:themeColor="text1"/>
        </w:rPr>
        <w:t>eserta</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didik</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kelompok</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kelas</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peminatan</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dan</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lintas</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minat</w:t>
      </w:r>
      <w:proofErr w:type="spellEnd"/>
      <w:r w:rsidRPr="00D52D49">
        <w:rPr>
          <w:rFonts w:asciiTheme="majorBidi" w:hAnsiTheme="majorBidi" w:cstheme="majorBidi"/>
          <w:color w:val="000000" w:themeColor="text1"/>
        </w:rPr>
        <w:t xml:space="preserve"> yang </w:t>
      </w:r>
      <w:proofErr w:type="spellStart"/>
      <w:r w:rsidRPr="00D52D49">
        <w:rPr>
          <w:rFonts w:asciiTheme="majorBidi" w:hAnsiTheme="majorBidi" w:cstheme="majorBidi"/>
          <w:color w:val="000000" w:themeColor="text1"/>
        </w:rPr>
        <w:t>memiliki</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nilai</w:t>
      </w:r>
      <w:proofErr w:type="spellEnd"/>
      <w:r w:rsidRPr="00D52D49">
        <w:rPr>
          <w:rFonts w:asciiTheme="majorBidi" w:hAnsiTheme="majorBidi" w:cstheme="majorBidi"/>
          <w:color w:val="000000" w:themeColor="text1"/>
        </w:rPr>
        <w:t xml:space="preserve"> rata-rata </w:t>
      </w:r>
      <w:r w:rsidRPr="00D52D49">
        <w:rPr>
          <w:rFonts w:asciiTheme="majorBidi" w:hAnsiTheme="majorBidi" w:cstheme="majorBidi"/>
          <w:color w:val="000000" w:themeColor="text1"/>
          <w:lang w:val="id-ID"/>
        </w:rPr>
        <w:t xml:space="preserve">terendah pada </w:t>
      </w:r>
      <w:proofErr w:type="spellStart"/>
      <w:r w:rsidRPr="00D52D49">
        <w:rPr>
          <w:rFonts w:asciiTheme="majorBidi" w:hAnsiTheme="majorBidi" w:cstheme="majorBidi"/>
          <w:color w:val="000000" w:themeColor="text1"/>
        </w:rPr>
        <w:t>mata</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pelajaran</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geografi</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Berdasarkan</w:t>
      </w:r>
      <w:proofErr w:type="spellEnd"/>
      <w:r w:rsidRPr="00D52D49">
        <w:rPr>
          <w:rFonts w:asciiTheme="majorBidi" w:hAnsiTheme="majorBidi" w:cstheme="majorBidi"/>
          <w:color w:val="000000" w:themeColor="text1"/>
        </w:rPr>
        <w:t xml:space="preserve"> </w:t>
      </w:r>
      <w:proofErr w:type="spellStart"/>
      <w:r w:rsidRPr="00D52D49">
        <w:rPr>
          <w:rFonts w:asciiTheme="majorBidi" w:hAnsiTheme="majorBidi" w:cstheme="majorBidi"/>
          <w:color w:val="000000" w:themeColor="text1"/>
        </w:rPr>
        <w:t>perti</w:t>
      </w:r>
      <w:proofErr w:type="spellEnd"/>
      <w:r w:rsidRPr="00D52D49">
        <w:rPr>
          <w:rFonts w:asciiTheme="majorBidi" w:hAnsiTheme="majorBidi" w:cstheme="majorBidi"/>
          <w:color w:val="000000" w:themeColor="text1"/>
          <w:lang w:val="id-ID"/>
        </w:rPr>
        <w:t xml:space="preserve">mbangan tersebut maka yang menjadi sampel pada </w:t>
      </w:r>
      <w:r w:rsidR="00B71BD2">
        <w:rPr>
          <w:rFonts w:asciiTheme="majorBidi" w:hAnsiTheme="majorBidi" w:cstheme="majorBidi"/>
          <w:color w:val="000000" w:themeColor="text1"/>
          <w:lang w:val="id-ID"/>
        </w:rPr>
        <w:t>kelas peminatan geografi</w:t>
      </w:r>
      <w:r>
        <w:rPr>
          <w:rFonts w:asciiTheme="majorBidi" w:hAnsiTheme="majorBidi" w:cstheme="majorBidi"/>
          <w:color w:val="000000" w:themeColor="text1"/>
          <w:lang w:val="id-ID"/>
        </w:rPr>
        <w:t xml:space="preserve"> </w:t>
      </w:r>
      <w:r w:rsidR="00B71BD2">
        <w:rPr>
          <w:rFonts w:asciiTheme="majorBidi" w:hAnsiTheme="majorBidi" w:cstheme="majorBidi"/>
          <w:color w:val="000000" w:themeColor="text1"/>
          <w:lang w:val="id-ID"/>
        </w:rPr>
        <w:t xml:space="preserve">yaitu </w:t>
      </w:r>
      <w:r w:rsidR="00B71BD2">
        <w:rPr>
          <w:lang w:val="id-ID"/>
        </w:rPr>
        <w:t>peserta didik kelas XI IPS 2 yang berjumnlah 30 orang, dan pada kelas lintas minat yaitu peserta didik kelas XI MIPA 4 yang berjumlah 32 orang.</w:t>
      </w:r>
      <w:r w:rsidR="00B735C2">
        <w:rPr>
          <w:lang w:val="id-ID"/>
        </w:rPr>
        <w:t xml:space="preserve"> Teknik pengumpulan data pada penelitian ini menggunakan angket dengan skala likert. Angket terdiri atas dua indikator aktivitas belajar yaitu aktivitas belajar yang bersumber dari faktor internal dengan jumlah item pernyataan sebanyak 37 butir, dan aktivitas belajar yang bersumber dari faktor ekternal dengan jumlah item pernyataan sebanyak 21 butir. Tenik analisis data menggunakan analisis deskriptif, uji homogenitias, normalitas, dan  uji </w:t>
      </w:r>
      <w:r w:rsidR="00B735C2" w:rsidRPr="009501B5">
        <w:rPr>
          <w:i/>
          <w:iCs/>
        </w:rPr>
        <w:t>Independent Samples T Test</w:t>
      </w:r>
    </w:p>
    <w:p w:rsidR="00365FDA" w:rsidRPr="00636700" w:rsidRDefault="00365FDA" w:rsidP="00365FDA">
      <w:pPr>
        <w:ind w:firstLine="425"/>
        <w:rPr>
          <w:iCs/>
        </w:rPr>
      </w:pPr>
    </w:p>
    <w:p w:rsidR="00365FDA" w:rsidRDefault="00365FDA" w:rsidP="00365FDA">
      <w:pPr>
        <w:rPr>
          <w:lang w:val="id-ID"/>
        </w:rPr>
      </w:pPr>
    </w:p>
    <w:p w:rsidR="00365FDA" w:rsidRDefault="00B5054A" w:rsidP="00B5054A">
      <w:pPr>
        <w:pStyle w:val="Rank1"/>
        <w:numPr>
          <w:ilvl w:val="0"/>
          <w:numId w:val="3"/>
        </w:numPr>
        <w:ind w:left="340" w:hanging="340"/>
        <w:jc w:val="both"/>
        <w:rPr>
          <w:iCs/>
          <w:lang w:val="id-ID"/>
        </w:rPr>
      </w:pPr>
      <w:r w:rsidRPr="00AF65D4">
        <w:rPr>
          <w:iCs/>
          <w:caps w:val="0"/>
          <w:lang w:val="id-ID"/>
        </w:rPr>
        <w:t>Hasil Dan Pembahasan</w:t>
      </w:r>
    </w:p>
    <w:p w:rsidR="00365FDA" w:rsidRPr="00AF65D4" w:rsidRDefault="00365FDA" w:rsidP="00365FDA">
      <w:pPr>
        <w:pStyle w:val="Rank1"/>
        <w:rPr>
          <w:b w:val="0"/>
          <w:lang w:val="en-US"/>
        </w:rPr>
      </w:pPr>
    </w:p>
    <w:p w:rsidR="00B735C2" w:rsidRPr="00B735C2" w:rsidRDefault="00B735C2" w:rsidP="00C2640D">
      <w:pPr>
        <w:ind w:firstLine="0"/>
        <w:rPr>
          <w:b/>
          <w:lang w:val="id-ID"/>
        </w:rPr>
      </w:pPr>
      <w:r w:rsidRPr="00B735C2">
        <w:rPr>
          <w:b/>
          <w:lang w:val="id-ID"/>
        </w:rPr>
        <w:t>Analisis Deskriptif</w:t>
      </w:r>
    </w:p>
    <w:p w:rsidR="00365FDA" w:rsidRDefault="00B735C2" w:rsidP="00C2640D">
      <w:pPr>
        <w:spacing w:after="120"/>
        <w:ind w:firstLine="425"/>
        <w:contextualSpacing/>
        <w:rPr>
          <w:lang w:val="en-US"/>
        </w:rPr>
      </w:pPr>
      <w:r>
        <w:rPr>
          <w:lang w:val="id-ID"/>
        </w:rPr>
        <w:t xml:space="preserve">Analisis deskriptif adalah untuk melihat deskripsi data aktivitas belajar siswa kelompok peminatan geografi dengan lintas minat geografi. Aktivitas belajar dalam penelitian ini diukur menggunakan 58 item pernyataan yang terdiri atas dua indikator yaitu </w:t>
      </w:r>
      <w:r w:rsidRPr="00C2640D">
        <w:rPr>
          <w:lang w:val="id-ID"/>
        </w:rPr>
        <w:t>aktivitas belajar yang bersumber dari faktor internal dan eksternal siswa</w:t>
      </w:r>
      <w:r w:rsidR="00C2640D" w:rsidRPr="00C2640D">
        <w:rPr>
          <w:lang w:val="id-ID"/>
        </w:rPr>
        <w:t>.</w:t>
      </w:r>
    </w:p>
    <w:p w:rsidR="00B5054A" w:rsidRDefault="00B5054A" w:rsidP="00C2640D">
      <w:pPr>
        <w:spacing w:after="120"/>
        <w:ind w:firstLine="425"/>
        <w:contextualSpacing/>
        <w:rPr>
          <w:lang w:val="en-US"/>
        </w:rPr>
      </w:pPr>
    </w:p>
    <w:p w:rsidR="00B5054A" w:rsidRPr="00B5054A" w:rsidRDefault="00B5054A" w:rsidP="00C2640D">
      <w:pPr>
        <w:spacing w:after="120"/>
        <w:ind w:firstLine="425"/>
        <w:contextualSpacing/>
        <w:rPr>
          <w:lang w:val="en-US"/>
        </w:rPr>
      </w:pPr>
    </w:p>
    <w:p w:rsidR="00C2640D" w:rsidRPr="00B5054A" w:rsidRDefault="00C2640D" w:rsidP="00B5054A">
      <w:pPr>
        <w:pStyle w:val="ListParagraph"/>
        <w:numPr>
          <w:ilvl w:val="1"/>
          <w:numId w:val="3"/>
        </w:numPr>
        <w:ind w:left="369" w:hanging="369"/>
        <w:rPr>
          <w:rFonts w:ascii="Times New Roman" w:hAnsi="Times New Roman" w:cs="Times New Roman"/>
          <w:sz w:val="24"/>
          <w:szCs w:val="24"/>
          <w:lang w:val="id-ID"/>
        </w:rPr>
      </w:pPr>
      <w:r w:rsidRPr="00B5054A">
        <w:rPr>
          <w:rFonts w:ascii="Times New Roman" w:hAnsi="Times New Roman" w:cs="Times New Roman"/>
          <w:sz w:val="24"/>
          <w:szCs w:val="24"/>
          <w:lang w:val="id-ID"/>
        </w:rPr>
        <w:t>Deskripsi Aktivitas Belajar Siswa Kelompok Peminatan Geografi</w:t>
      </w:r>
    </w:p>
    <w:p w:rsidR="00526483" w:rsidRDefault="00526483" w:rsidP="00F45E5B">
      <w:pPr>
        <w:pStyle w:val="ListParagraph"/>
        <w:spacing w:line="240" w:lineRule="auto"/>
        <w:ind w:left="0" w:firstLine="426"/>
        <w:jc w:val="both"/>
        <w:rPr>
          <w:rFonts w:ascii="Times New Roman" w:hAnsi="Times New Roman"/>
          <w:sz w:val="24"/>
          <w:szCs w:val="24"/>
        </w:rPr>
      </w:pPr>
      <w:r w:rsidRPr="00C2640D">
        <w:rPr>
          <w:rFonts w:ascii="Times New Roman" w:hAnsi="Times New Roman" w:cs="Times New Roman"/>
          <w:sz w:val="24"/>
          <w:szCs w:val="24"/>
          <w:lang w:val="id-ID"/>
        </w:rPr>
        <w:t>Deskripsi data aktivitas belajar siswa kelompok</w:t>
      </w:r>
      <w:r>
        <w:rPr>
          <w:rFonts w:ascii="Times New Roman" w:hAnsi="Times New Roman"/>
          <w:sz w:val="24"/>
          <w:szCs w:val="24"/>
          <w:lang w:val="id-ID"/>
        </w:rPr>
        <w:t xml:space="preserve"> peminatan geografi berdasarkan indikator dap</w:t>
      </w:r>
      <w:r w:rsidR="00C2640D">
        <w:rPr>
          <w:rFonts w:ascii="Times New Roman" w:hAnsi="Times New Roman"/>
          <w:sz w:val="24"/>
          <w:szCs w:val="24"/>
          <w:lang w:val="id-ID"/>
        </w:rPr>
        <w:t>a</w:t>
      </w:r>
      <w:r>
        <w:rPr>
          <w:rFonts w:ascii="Times New Roman" w:hAnsi="Times New Roman"/>
          <w:sz w:val="24"/>
          <w:szCs w:val="24"/>
          <w:lang w:val="id-ID"/>
        </w:rPr>
        <w:t xml:space="preserve">t dilihat pada  Gambar </w:t>
      </w:r>
      <w:r w:rsidR="00C2640D">
        <w:rPr>
          <w:rFonts w:ascii="Times New Roman" w:hAnsi="Times New Roman"/>
          <w:sz w:val="24"/>
          <w:szCs w:val="24"/>
          <w:lang w:val="id-ID"/>
        </w:rPr>
        <w:t>1</w:t>
      </w:r>
      <w:r>
        <w:rPr>
          <w:rFonts w:ascii="Times New Roman" w:hAnsi="Times New Roman"/>
          <w:sz w:val="24"/>
          <w:szCs w:val="24"/>
          <w:lang w:val="id-ID"/>
        </w:rPr>
        <w:t>.</w:t>
      </w:r>
    </w:p>
    <w:p w:rsidR="00B5054A" w:rsidRPr="00B5054A" w:rsidRDefault="00B5054A" w:rsidP="00F45E5B">
      <w:pPr>
        <w:pStyle w:val="ListParagraph"/>
        <w:spacing w:line="240" w:lineRule="auto"/>
        <w:ind w:left="0" w:firstLine="426"/>
        <w:jc w:val="both"/>
        <w:rPr>
          <w:rFonts w:ascii="Times New Roman" w:hAnsi="Times New Roman"/>
          <w:sz w:val="24"/>
          <w:szCs w:val="24"/>
        </w:rPr>
      </w:pPr>
    </w:p>
    <w:p w:rsidR="00526483" w:rsidRDefault="00526483" w:rsidP="00C2640D">
      <w:pPr>
        <w:pStyle w:val="ListParagraph"/>
        <w:ind w:left="1276" w:hanging="992"/>
        <w:jc w:val="both"/>
        <w:rPr>
          <w:rFonts w:ascii="Times New Roman" w:hAnsi="Times New Roman"/>
          <w:b/>
          <w:sz w:val="24"/>
          <w:szCs w:val="24"/>
          <w:lang w:val="id-ID"/>
        </w:rPr>
      </w:pPr>
      <w:r w:rsidRPr="00E02B1A">
        <w:rPr>
          <w:rFonts w:ascii="Times New Roman" w:hAnsi="Times New Roman"/>
          <w:b/>
          <w:noProof/>
          <w:sz w:val="24"/>
          <w:szCs w:val="24"/>
          <w:lang w:val="en-ID" w:eastAsia="en-ID"/>
        </w:rPr>
        <w:drawing>
          <wp:inline distT="0" distB="0" distL="0" distR="0">
            <wp:extent cx="5278507" cy="1860301"/>
            <wp:effectExtent l="19050" t="0" r="17393" b="6599"/>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6483" w:rsidRDefault="00526483" w:rsidP="00526483">
      <w:pPr>
        <w:pStyle w:val="ListParagraph"/>
        <w:tabs>
          <w:tab w:val="left" w:pos="1560"/>
        </w:tabs>
        <w:spacing w:after="0" w:line="240" w:lineRule="auto"/>
        <w:ind w:left="1560" w:hanging="1276"/>
        <w:jc w:val="both"/>
        <w:rPr>
          <w:rFonts w:ascii="Times New Roman" w:eastAsiaTheme="minorHAnsi" w:hAnsi="Times New Roman" w:cs="Times New Roman"/>
          <w:b/>
          <w:noProof/>
          <w:sz w:val="24"/>
          <w:szCs w:val="24"/>
          <w:lang w:val="id-ID" w:eastAsia="id-ID"/>
        </w:rPr>
      </w:pPr>
      <w:r w:rsidRPr="004449F6">
        <w:rPr>
          <w:rFonts w:ascii="Times New Roman" w:eastAsiaTheme="minorHAnsi" w:hAnsi="Times New Roman" w:cs="Times New Roman"/>
          <w:b/>
          <w:noProof/>
          <w:sz w:val="24"/>
          <w:szCs w:val="24"/>
          <w:lang w:val="id-ID" w:eastAsia="id-ID"/>
        </w:rPr>
        <w:t xml:space="preserve">Gambar </w:t>
      </w:r>
      <w:r w:rsidR="00C2640D">
        <w:rPr>
          <w:rFonts w:ascii="Times New Roman" w:eastAsiaTheme="minorHAnsi" w:hAnsi="Times New Roman" w:cs="Times New Roman"/>
          <w:b/>
          <w:noProof/>
          <w:sz w:val="24"/>
          <w:szCs w:val="24"/>
          <w:lang w:val="id-ID" w:eastAsia="id-ID"/>
        </w:rPr>
        <w:t>1</w:t>
      </w:r>
      <w:r>
        <w:rPr>
          <w:rFonts w:ascii="Times New Roman" w:eastAsiaTheme="minorHAnsi" w:hAnsi="Times New Roman" w:cs="Times New Roman"/>
          <w:b/>
          <w:noProof/>
          <w:sz w:val="24"/>
          <w:szCs w:val="24"/>
          <w:lang w:val="id-ID" w:eastAsia="id-ID"/>
        </w:rPr>
        <w:t>.</w:t>
      </w:r>
      <w:r>
        <w:rPr>
          <w:rFonts w:ascii="Times New Roman" w:eastAsiaTheme="minorHAnsi" w:hAnsi="Times New Roman" w:cs="Times New Roman"/>
          <w:b/>
          <w:noProof/>
          <w:sz w:val="24"/>
          <w:szCs w:val="24"/>
          <w:lang w:val="id-ID" w:eastAsia="id-ID"/>
        </w:rPr>
        <w:tab/>
      </w:r>
      <w:r w:rsidRPr="004449F6">
        <w:rPr>
          <w:rFonts w:ascii="Times New Roman" w:eastAsiaTheme="minorHAnsi" w:hAnsi="Times New Roman" w:cs="Times New Roman"/>
          <w:b/>
          <w:noProof/>
          <w:sz w:val="24"/>
          <w:szCs w:val="24"/>
          <w:lang w:val="id-ID" w:eastAsia="id-ID"/>
        </w:rPr>
        <w:t xml:space="preserve">Aktivitas Belajar </w:t>
      </w:r>
      <w:r w:rsidRPr="009A2AE8">
        <w:rPr>
          <w:rFonts w:ascii="Times New Roman" w:eastAsiaTheme="minorHAnsi" w:hAnsi="Times New Roman" w:cs="Times New Roman"/>
          <w:b/>
          <w:noProof/>
          <w:sz w:val="24"/>
          <w:szCs w:val="24"/>
          <w:lang w:val="id-ID" w:eastAsia="id-ID"/>
        </w:rPr>
        <w:t xml:space="preserve">Geografi </w:t>
      </w:r>
      <w:r w:rsidRPr="004449F6">
        <w:rPr>
          <w:rFonts w:ascii="Times New Roman" w:eastAsiaTheme="minorHAnsi" w:hAnsi="Times New Roman" w:cs="Times New Roman"/>
          <w:b/>
          <w:noProof/>
          <w:sz w:val="24"/>
          <w:szCs w:val="24"/>
          <w:lang w:val="id-ID" w:eastAsia="id-ID"/>
        </w:rPr>
        <w:t>Siswa Kelompok Pemi</w:t>
      </w:r>
      <w:r>
        <w:rPr>
          <w:rFonts w:ascii="Times New Roman" w:eastAsiaTheme="minorHAnsi" w:hAnsi="Times New Roman" w:cs="Times New Roman"/>
          <w:b/>
          <w:noProof/>
          <w:sz w:val="24"/>
          <w:szCs w:val="24"/>
          <w:lang w:val="id-ID" w:eastAsia="id-ID"/>
        </w:rPr>
        <w:t>na</w:t>
      </w:r>
      <w:r w:rsidRPr="004449F6">
        <w:rPr>
          <w:rFonts w:ascii="Times New Roman" w:eastAsiaTheme="minorHAnsi" w:hAnsi="Times New Roman" w:cs="Times New Roman"/>
          <w:b/>
          <w:noProof/>
          <w:sz w:val="24"/>
          <w:szCs w:val="24"/>
          <w:lang w:val="id-ID" w:eastAsia="id-ID"/>
        </w:rPr>
        <w:t>tan Geografi</w:t>
      </w:r>
      <w:r>
        <w:rPr>
          <w:rFonts w:ascii="Times New Roman" w:eastAsiaTheme="minorHAnsi" w:hAnsi="Times New Roman" w:cs="Times New Roman"/>
          <w:b/>
          <w:noProof/>
          <w:sz w:val="24"/>
          <w:szCs w:val="24"/>
          <w:lang w:val="id-ID" w:eastAsia="id-ID"/>
        </w:rPr>
        <w:t xml:space="preserve"> Berdasarkan Indikator</w:t>
      </w:r>
    </w:p>
    <w:p w:rsidR="00526483" w:rsidRDefault="00526483" w:rsidP="00526483">
      <w:pPr>
        <w:pStyle w:val="ListParagraph"/>
        <w:spacing w:line="240" w:lineRule="auto"/>
        <w:ind w:left="1276"/>
        <w:jc w:val="both"/>
        <w:rPr>
          <w:rFonts w:ascii="Times New Roman" w:hAnsi="Times New Roman"/>
          <w:b/>
          <w:sz w:val="24"/>
          <w:szCs w:val="24"/>
          <w:lang w:val="id-ID"/>
        </w:rPr>
      </w:pPr>
      <w:r w:rsidRPr="00BD5AA7">
        <w:rPr>
          <w:rFonts w:ascii="Times New Roman" w:hAnsi="Times New Roman"/>
          <w:b/>
          <w:sz w:val="24"/>
          <w:szCs w:val="24"/>
          <w:lang w:val="id-ID"/>
        </w:rPr>
        <w:t xml:space="preserve"> </w:t>
      </w:r>
    </w:p>
    <w:p w:rsidR="00F45E5B" w:rsidRDefault="00526483" w:rsidP="00F45E5B">
      <w:pPr>
        <w:pStyle w:val="ListParagraph"/>
        <w:spacing w:line="240" w:lineRule="auto"/>
        <w:ind w:left="0" w:firstLine="426"/>
        <w:jc w:val="both"/>
        <w:rPr>
          <w:rFonts w:ascii="Times New Roman" w:hAnsi="Times New Roman"/>
          <w:sz w:val="24"/>
          <w:szCs w:val="24"/>
          <w:lang w:val="id-ID"/>
        </w:rPr>
      </w:pPr>
      <w:r w:rsidRPr="00293B65">
        <w:rPr>
          <w:rFonts w:ascii="Times New Roman" w:hAnsi="Times New Roman"/>
          <w:sz w:val="24"/>
          <w:szCs w:val="24"/>
          <w:lang w:val="id-ID"/>
        </w:rPr>
        <w:t>Pada Gambar</w:t>
      </w:r>
      <w:r>
        <w:rPr>
          <w:rFonts w:ascii="Times New Roman" w:hAnsi="Times New Roman"/>
          <w:sz w:val="24"/>
          <w:szCs w:val="24"/>
          <w:lang w:val="id-ID"/>
        </w:rPr>
        <w:t xml:space="preserve"> </w:t>
      </w:r>
      <w:r w:rsidR="00C2640D">
        <w:rPr>
          <w:rFonts w:ascii="Times New Roman" w:hAnsi="Times New Roman"/>
          <w:sz w:val="24"/>
          <w:szCs w:val="24"/>
          <w:lang w:val="id-ID"/>
        </w:rPr>
        <w:t>1</w:t>
      </w:r>
      <w:r>
        <w:rPr>
          <w:rFonts w:ascii="Times New Roman" w:hAnsi="Times New Roman"/>
          <w:sz w:val="24"/>
          <w:szCs w:val="24"/>
          <w:lang w:val="id-ID"/>
        </w:rPr>
        <w:t xml:space="preserve"> dapat dilihat bahwa aktivitas belajar geografi siswa kelompok peminatan geografi lebih banyak bersumber dari faktor internal siswa yaitu sebesar 64%. Sementara itu, </w:t>
      </w:r>
      <w:r w:rsidRPr="00293B65">
        <w:rPr>
          <w:rFonts w:ascii="Times New Roman" w:hAnsi="Times New Roman"/>
          <w:sz w:val="24"/>
          <w:szCs w:val="24"/>
          <w:lang w:val="id-ID"/>
        </w:rPr>
        <w:t xml:space="preserve"> </w:t>
      </w:r>
      <w:r>
        <w:rPr>
          <w:rFonts w:ascii="Times New Roman" w:hAnsi="Times New Roman"/>
          <w:sz w:val="24"/>
          <w:szCs w:val="24"/>
          <w:lang w:val="id-ID"/>
        </w:rPr>
        <w:t>aktivitas belajar geografi yang bersumber dari faktor eksternal siswa hanya sebesar 60%. Sehingga dapat dikatakan bahwa aktivitas belajar geografi siswa lebih banyak didorong oleh faktor dari dalam diri siswa itu sendiri seperti kesehatan jasmani dan fungsi indera dimana jika siswa tidak sehat jasmaninya atau inderanya mengalami gangguan maka siswa tidak akan bisa melaksanakan aktivitas belajar dengan baik khususnya pada mata pelajaran geografi. Selain itu, jika intelensi, bakat, minat, motivasi, tanggapan, berfikir atau ingatan siswa rendah maka siswa tidak akan terdorong untuk melaksanakan aktivitas belajar dengan maksimal. Oleh sebab itu, indikator internal siswa memiliki peran yang lebih besar dalam pelakasanaan aktivitas belajar khususnya pada mata pelajaran geografi.</w:t>
      </w:r>
    </w:p>
    <w:p w:rsidR="00526483" w:rsidRDefault="00526483" w:rsidP="00F45E5B">
      <w:pPr>
        <w:pStyle w:val="ListParagraph"/>
        <w:spacing w:line="240" w:lineRule="auto"/>
        <w:ind w:left="0" w:firstLine="426"/>
        <w:jc w:val="both"/>
        <w:rPr>
          <w:rFonts w:ascii="Times New Roman" w:hAnsi="Times New Roman"/>
          <w:sz w:val="24"/>
          <w:szCs w:val="24"/>
        </w:rPr>
      </w:pPr>
      <w:r w:rsidRPr="00F45E5B">
        <w:rPr>
          <w:rFonts w:ascii="Times New Roman" w:hAnsi="Times New Roman"/>
          <w:sz w:val="24"/>
          <w:szCs w:val="24"/>
          <w:lang w:val="id-ID"/>
        </w:rPr>
        <w:t>Deskripsi data aktivitas belajar siswa kelompok peminatan geografi berdasarkan sub indikator dap</w:t>
      </w:r>
      <w:r w:rsidR="00C2640D" w:rsidRPr="00F45E5B">
        <w:rPr>
          <w:rFonts w:ascii="Times New Roman" w:hAnsi="Times New Roman"/>
          <w:sz w:val="24"/>
          <w:szCs w:val="24"/>
          <w:lang w:val="id-ID"/>
        </w:rPr>
        <w:t>a</w:t>
      </w:r>
      <w:r w:rsidRPr="00F45E5B">
        <w:rPr>
          <w:rFonts w:ascii="Times New Roman" w:hAnsi="Times New Roman"/>
          <w:sz w:val="24"/>
          <w:szCs w:val="24"/>
          <w:lang w:val="id-ID"/>
        </w:rPr>
        <w:t xml:space="preserve">t dilihat pada  Gambar </w:t>
      </w:r>
      <w:r w:rsidR="00C2640D" w:rsidRPr="00F45E5B">
        <w:rPr>
          <w:rFonts w:ascii="Times New Roman" w:hAnsi="Times New Roman"/>
          <w:sz w:val="24"/>
          <w:szCs w:val="24"/>
          <w:lang w:val="id-ID"/>
        </w:rPr>
        <w:t>2</w:t>
      </w:r>
      <w:r w:rsidRPr="00F45E5B">
        <w:rPr>
          <w:rFonts w:ascii="Times New Roman" w:hAnsi="Times New Roman"/>
          <w:sz w:val="24"/>
          <w:szCs w:val="24"/>
          <w:lang w:val="id-ID"/>
        </w:rPr>
        <w:t>.</w:t>
      </w:r>
    </w:p>
    <w:p w:rsidR="00B5054A" w:rsidRPr="00B5054A" w:rsidRDefault="00B5054A" w:rsidP="00F45E5B">
      <w:pPr>
        <w:pStyle w:val="ListParagraph"/>
        <w:spacing w:line="240" w:lineRule="auto"/>
        <w:ind w:left="0" w:firstLine="426"/>
        <w:jc w:val="both"/>
        <w:rPr>
          <w:rFonts w:ascii="Times New Roman" w:hAnsi="Times New Roman"/>
          <w:sz w:val="24"/>
          <w:szCs w:val="24"/>
        </w:rPr>
      </w:pPr>
    </w:p>
    <w:p w:rsidR="00526483" w:rsidRDefault="00526483" w:rsidP="00C2640D">
      <w:pPr>
        <w:pStyle w:val="ListParagraph"/>
        <w:spacing w:after="0"/>
        <w:ind w:left="1276" w:hanging="992"/>
        <w:jc w:val="both"/>
        <w:rPr>
          <w:rFonts w:ascii="Times New Roman" w:hAnsi="Times New Roman"/>
          <w:b/>
          <w:sz w:val="24"/>
          <w:szCs w:val="24"/>
          <w:lang w:val="id-ID"/>
        </w:rPr>
      </w:pPr>
      <w:r w:rsidRPr="00E02B1A">
        <w:rPr>
          <w:rFonts w:ascii="Times New Roman" w:hAnsi="Times New Roman"/>
          <w:b/>
          <w:noProof/>
          <w:sz w:val="24"/>
          <w:szCs w:val="24"/>
          <w:lang w:val="en-ID" w:eastAsia="en-ID"/>
        </w:rPr>
        <w:drawing>
          <wp:inline distT="0" distB="0" distL="0" distR="0">
            <wp:extent cx="5281240" cy="1954199"/>
            <wp:effectExtent l="19050" t="0" r="14660" b="7951"/>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6483" w:rsidRPr="00C2640D" w:rsidRDefault="00526483" w:rsidP="00C2640D">
      <w:pPr>
        <w:tabs>
          <w:tab w:val="left" w:pos="1560"/>
        </w:tabs>
        <w:ind w:left="1560" w:hanging="1276"/>
        <w:rPr>
          <w:rFonts w:eastAsiaTheme="minorHAnsi"/>
          <w:b/>
          <w:noProof/>
          <w:lang w:val="id-ID" w:eastAsia="id-ID"/>
        </w:rPr>
      </w:pPr>
      <w:r w:rsidRPr="00C2640D">
        <w:rPr>
          <w:rFonts w:eastAsiaTheme="minorHAnsi"/>
          <w:b/>
          <w:noProof/>
          <w:lang w:val="id-ID" w:eastAsia="id-ID"/>
        </w:rPr>
        <w:t xml:space="preserve">Gambar </w:t>
      </w:r>
      <w:r w:rsidR="00C2640D">
        <w:rPr>
          <w:rFonts w:eastAsiaTheme="minorHAnsi"/>
          <w:b/>
          <w:noProof/>
          <w:lang w:val="id-ID" w:eastAsia="id-ID"/>
        </w:rPr>
        <w:t>2</w:t>
      </w:r>
      <w:r w:rsidRPr="00C2640D">
        <w:rPr>
          <w:rFonts w:eastAsiaTheme="minorHAnsi"/>
          <w:b/>
          <w:noProof/>
          <w:lang w:val="id-ID" w:eastAsia="id-ID"/>
        </w:rPr>
        <w:t xml:space="preserve">. </w:t>
      </w:r>
      <w:r w:rsidRPr="00C2640D">
        <w:rPr>
          <w:rFonts w:eastAsiaTheme="minorHAnsi"/>
          <w:b/>
          <w:noProof/>
          <w:lang w:val="id-ID" w:eastAsia="id-ID"/>
        </w:rPr>
        <w:tab/>
        <w:t>Aktivitas Belajar Geografi Siswa Kelompok Peminatan Geografi Berdasarkan Sub Indikator</w:t>
      </w:r>
    </w:p>
    <w:p w:rsidR="00526483" w:rsidRDefault="00526483" w:rsidP="00526483">
      <w:pPr>
        <w:pStyle w:val="ListParagraph"/>
        <w:spacing w:line="240" w:lineRule="auto"/>
        <w:ind w:left="1276"/>
        <w:jc w:val="both"/>
        <w:rPr>
          <w:rFonts w:ascii="Times New Roman" w:hAnsi="Times New Roman"/>
          <w:b/>
          <w:sz w:val="24"/>
          <w:szCs w:val="24"/>
          <w:lang w:val="id-ID"/>
        </w:rPr>
      </w:pPr>
    </w:p>
    <w:p w:rsidR="00F45E5B" w:rsidRDefault="00526483" w:rsidP="00F45E5B">
      <w:pPr>
        <w:ind w:firstLine="426"/>
        <w:contextualSpacing/>
        <w:rPr>
          <w:lang w:val="id-ID"/>
        </w:rPr>
      </w:pPr>
      <w:r w:rsidRPr="008C50A7">
        <w:rPr>
          <w:lang w:val="id-ID"/>
        </w:rPr>
        <w:lastRenderedPageBreak/>
        <w:t xml:space="preserve">Pada Gambar </w:t>
      </w:r>
      <w:r w:rsidR="00C2640D">
        <w:rPr>
          <w:lang w:val="id-ID"/>
        </w:rPr>
        <w:t>2</w:t>
      </w:r>
      <w:r w:rsidRPr="008C50A7">
        <w:rPr>
          <w:lang w:val="id-ID"/>
        </w:rPr>
        <w:t xml:space="preserve"> dapat dilihat bahwa sub indikator yang memiliki persentase aktivitas belajar geografi tertinggi </w:t>
      </w:r>
      <w:r>
        <w:rPr>
          <w:lang w:val="id-ID"/>
        </w:rPr>
        <w:t>adalah</w:t>
      </w:r>
      <w:r w:rsidRPr="008C50A7">
        <w:rPr>
          <w:lang w:val="id-ID"/>
        </w:rPr>
        <w:t xml:space="preserve"> lingkungan sekol</w:t>
      </w:r>
      <w:r>
        <w:rPr>
          <w:lang w:val="id-ID"/>
        </w:rPr>
        <w:t>a</w:t>
      </w:r>
      <w:r w:rsidRPr="008C50A7">
        <w:rPr>
          <w:lang w:val="id-ID"/>
        </w:rPr>
        <w:t>h</w:t>
      </w:r>
      <w:r>
        <w:rPr>
          <w:lang w:val="id-ID"/>
        </w:rPr>
        <w:t xml:space="preserve"> yaitu sebesar 68%. Sehingga dapat dikatakan bahwa lingkungan sekolah memiliki peran yang cukup besar dalam pelaksanaan aktivitas belajar geografi siswa kelompok peminatan geografi.</w:t>
      </w:r>
    </w:p>
    <w:p w:rsidR="00B735C2" w:rsidRDefault="00C2640D" w:rsidP="00F45E5B">
      <w:pPr>
        <w:ind w:firstLine="426"/>
        <w:contextualSpacing/>
        <w:rPr>
          <w:lang w:val="en-US"/>
        </w:rPr>
      </w:pPr>
      <w:r>
        <w:rPr>
          <w:lang w:val="id-ID"/>
        </w:rPr>
        <w:t xml:space="preserve">Adapun tingkat keaktifan aktivitas belajar siswa kelompok peminatan geografi berdasarkan jumlah siswa </w:t>
      </w:r>
      <w:r w:rsidR="00B735C2" w:rsidRPr="00C2640D">
        <w:rPr>
          <w:lang w:val="id-ID"/>
        </w:rPr>
        <w:t xml:space="preserve">dapat dilihat pada Gambar </w:t>
      </w:r>
      <w:r>
        <w:rPr>
          <w:lang w:val="id-ID"/>
        </w:rPr>
        <w:t>3</w:t>
      </w:r>
      <w:r w:rsidR="00B735C2" w:rsidRPr="00C2640D">
        <w:rPr>
          <w:lang w:val="id-ID"/>
        </w:rPr>
        <w:t>.</w:t>
      </w:r>
    </w:p>
    <w:p w:rsidR="00B5054A" w:rsidRPr="00B5054A" w:rsidRDefault="00B5054A" w:rsidP="00F45E5B">
      <w:pPr>
        <w:ind w:firstLine="426"/>
        <w:contextualSpacing/>
        <w:rPr>
          <w:lang w:val="en-US"/>
        </w:rPr>
      </w:pPr>
    </w:p>
    <w:p w:rsidR="00B735C2" w:rsidRDefault="00B735C2" w:rsidP="00B735C2">
      <w:pPr>
        <w:pStyle w:val="ListParagraph"/>
        <w:tabs>
          <w:tab w:val="left" w:pos="1276"/>
          <w:tab w:val="left" w:pos="1825"/>
        </w:tabs>
        <w:spacing w:line="360" w:lineRule="auto"/>
        <w:ind w:left="1134" w:hanging="850"/>
        <w:jc w:val="both"/>
        <w:rPr>
          <w:rFonts w:ascii="Times New Roman" w:hAnsi="Times New Roman" w:cs="Times New Roman"/>
          <w:sz w:val="24"/>
          <w:szCs w:val="24"/>
          <w:lang w:val="id-ID"/>
        </w:rPr>
      </w:pPr>
      <w:r w:rsidRPr="00515EAE">
        <w:rPr>
          <w:rFonts w:ascii="Times New Roman" w:hAnsi="Times New Roman" w:cs="Times New Roman"/>
          <w:noProof/>
          <w:sz w:val="24"/>
          <w:szCs w:val="24"/>
          <w:lang w:val="en-ID" w:eastAsia="en-ID"/>
        </w:rPr>
        <w:drawing>
          <wp:inline distT="0" distB="0" distL="0" distR="0">
            <wp:extent cx="5283780" cy="2007704"/>
            <wp:effectExtent l="19050" t="0" r="1212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35C2" w:rsidRDefault="00B735C2" w:rsidP="00B735C2">
      <w:pPr>
        <w:pStyle w:val="ListParagraph"/>
        <w:tabs>
          <w:tab w:val="left" w:pos="1560"/>
        </w:tabs>
        <w:spacing w:after="0" w:line="240" w:lineRule="auto"/>
        <w:ind w:left="1560" w:hanging="1276"/>
        <w:jc w:val="both"/>
        <w:rPr>
          <w:rFonts w:ascii="Times New Roman" w:eastAsiaTheme="minorHAnsi" w:hAnsi="Times New Roman" w:cs="Times New Roman"/>
          <w:b/>
          <w:noProof/>
          <w:sz w:val="24"/>
          <w:szCs w:val="24"/>
          <w:lang w:val="id-ID" w:eastAsia="id-ID"/>
        </w:rPr>
      </w:pPr>
      <w:r w:rsidRPr="004449F6">
        <w:rPr>
          <w:rFonts w:ascii="Times New Roman" w:eastAsiaTheme="minorHAnsi" w:hAnsi="Times New Roman" w:cs="Times New Roman"/>
          <w:b/>
          <w:noProof/>
          <w:sz w:val="24"/>
          <w:szCs w:val="24"/>
          <w:lang w:val="id-ID" w:eastAsia="id-ID"/>
        </w:rPr>
        <w:t xml:space="preserve">Gambar </w:t>
      </w:r>
      <w:r w:rsidR="003450AA">
        <w:rPr>
          <w:rFonts w:ascii="Times New Roman" w:eastAsiaTheme="minorHAnsi" w:hAnsi="Times New Roman" w:cs="Times New Roman"/>
          <w:b/>
          <w:noProof/>
          <w:sz w:val="24"/>
          <w:szCs w:val="24"/>
          <w:lang w:val="id-ID" w:eastAsia="id-ID"/>
        </w:rPr>
        <w:t>3</w:t>
      </w:r>
      <w:r w:rsidRPr="004449F6">
        <w:rPr>
          <w:rFonts w:ascii="Times New Roman" w:eastAsiaTheme="minorHAnsi" w:hAnsi="Times New Roman" w:cs="Times New Roman"/>
          <w:b/>
          <w:noProof/>
          <w:sz w:val="24"/>
          <w:szCs w:val="24"/>
          <w:lang w:val="id-ID" w:eastAsia="id-ID"/>
        </w:rPr>
        <w:t xml:space="preserve">. </w:t>
      </w:r>
      <w:r>
        <w:rPr>
          <w:rFonts w:ascii="Times New Roman" w:eastAsiaTheme="minorHAnsi" w:hAnsi="Times New Roman" w:cs="Times New Roman"/>
          <w:b/>
          <w:noProof/>
          <w:sz w:val="24"/>
          <w:szCs w:val="24"/>
          <w:lang w:val="id-ID" w:eastAsia="id-ID"/>
        </w:rPr>
        <w:tab/>
      </w:r>
      <w:r w:rsidRPr="004449F6">
        <w:rPr>
          <w:rFonts w:ascii="Times New Roman" w:eastAsiaTheme="minorHAnsi" w:hAnsi="Times New Roman" w:cs="Times New Roman"/>
          <w:b/>
          <w:noProof/>
          <w:sz w:val="24"/>
          <w:szCs w:val="24"/>
          <w:lang w:val="id-ID" w:eastAsia="id-ID"/>
        </w:rPr>
        <w:t xml:space="preserve">Tingkat Keaktifan Aktivitas Belajar </w:t>
      </w:r>
      <w:r w:rsidRPr="009A2AE8">
        <w:rPr>
          <w:rFonts w:ascii="Times New Roman" w:eastAsiaTheme="minorHAnsi" w:hAnsi="Times New Roman" w:cs="Times New Roman"/>
          <w:b/>
          <w:noProof/>
          <w:sz w:val="24"/>
          <w:szCs w:val="24"/>
          <w:lang w:val="id-ID" w:eastAsia="id-ID"/>
        </w:rPr>
        <w:t xml:space="preserve">Geografi </w:t>
      </w:r>
      <w:r w:rsidRPr="004449F6">
        <w:rPr>
          <w:rFonts w:ascii="Times New Roman" w:eastAsiaTheme="minorHAnsi" w:hAnsi="Times New Roman" w:cs="Times New Roman"/>
          <w:b/>
          <w:noProof/>
          <w:sz w:val="24"/>
          <w:szCs w:val="24"/>
          <w:lang w:val="id-ID" w:eastAsia="id-ID"/>
        </w:rPr>
        <w:t>Siswa Kelompok Pemi</w:t>
      </w:r>
      <w:r>
        <w:rPr>
          <w:rFonts w:ascii="Times New Roman" w:eastAsiaTheme="minorHAnsi" w:hAnsi="Times New Roman" w:cs="Times New Roman"/>
          <w:b/>
          <w:noProof/>
          <w:sz w:val="24"/>
          <w:szCs w:val="24"/>
          <w:lang w:val="id-ID" w:eastAsia="id-ID"/>
        </w:rPr>
        <w:t>na</w:t>
      </w:r>
      <w:r w:rsidRPr="004449F6">
        <w:rPr>
          <w:rFonts w:ascii="Times New Roman" w:eastAsiaTheme="minorHAnsi" w:hAnsi="Times New Roman" w:cs="Times New Roman"/>
          <w:b/>
          <w:noProof/>
          <w:sz w:val="24"/>
          <w:szCs w:val="24"/>
          <w:lang w:val="id-ID" w:eastAsia="id-ID"/>
        </w:rPr>
        <w:t>tan Geografi</w:t>
      </w:r>
    </w:p>
    <w:p w:rsidR="00B735C2" w:rsidRPr="00F2271A" w:rsidRDefault="00B735C2" w:rsidP="00B735C2">
      <w:pPr>
        <w:ind w:firstLine="425"/>
        <w:contextualSpacing/>
        <w:rPr>
          <w:rFonts w:eastAsia="Calibri"/>
        </w:rPr>
      </w:pPr>
    </w:p>
    <w:p w:rsidR="00365FDA" w:rsidRDefault="0060191F" w:rsidP="00F45E5B">
      <w:pPr>
        <w:ind w:firstLine="426"/>
        <w:rPr>
          <w:lang w:val="id-ID"/>
        </w:rPr>
      </w:pPr>
      <w:r w:rsidRPr="00C2640D">
        <w:rPr>
          <w:lang w:val="id-ID"/>
        </w:rPr>
        <w:t xml:space="preserve">Berdasarkan </w:t>
      </w:r>
      <w:r w:rsidR="003450AA">
        <w:rPr>
          <w:lang w:val="id-ID"/>
        </w:rPr>
        <w:t>Gambar 3</w:t>
      </w:r>
      <w:r w:rsidRPr="00C2640D">
        <w:rPr>
          <w:lang w:val="id-ID"/>
        </w:rPr>
        <w:t xml:space="preserve"> dapat dilihat bahwa dari 30 orang siswa kelas XI kelompok peminatan geografi </w:t>
      </w:r>
      <w:r w:rsidRPr="00C2640D">
        <w:t xml:space="preserve">di SMA N 1 </w:t>
      </w:r>
      <w:proofErr w:type="spellStart"/>
      <w:r w:rsidRPr="00C2640D">
        <w:t>Tigo</w:t>
      </w:r>
      <w:proofErr w:type="spellEnd"/>
      <w:r w:rsidRPr="00C2640D">
        <w:t xml:space="preserve"> </w:t>
      </w:r>
      <w:proofErr w:type="spellStart"/>
      <w:r w:rsidRPr="00C2640D">
        <w:t>Nagari</w:t>
      </w:r>
      <w:proofErr w:type="spellEnd"/>
      <w:r w:rsidRPr="00C2640D">
        <w:rPr>
          <w:lang w:val="id-ID"/>
        </w:rPr>
        <w:t>, 26 orang cukup aktif dalam melaksanakan aktivit</w:t>
      </w:r>
      <w:r w:rsidR="003450AA">
        <w:rPr>
          <w:lang w:val="id-ID"/>
        </w:rPr>
        <w:t>as belajar geografi, 2 orang ak</w:t>
      </w:r>
      <w:r w:rsidRPr="00C2640D">
        <w:rPr>
          <w:lang w:val="id-ID"/>
        </w:rPr>
        <w:t>tif dalam melaksanakan aktivitas belajar geografi, dan 2 orang kurang aktif dalam melaksanakan aktivitas belajar geografi. Sehingga dapat dikatakan bahwa aktivitas belajar geografi siswa kelompok peminatan geografi pada umumnya cukup aktif.</w:t>
      </w:r>
    </w:p>
    <w:p w:rsidR="00365FDA" w:rsidRDefault="00365FDA" w:rsidP="00365FDA">
      <w:pPr>
        <w:ind w:firstLine="0"/>
        <w:rPr>
          <w:lang w:val="id-ID"/>
        </w:rPr>
      </w:pPr>
    </w:p>
    <w:p w:rsidR="003450AA" w:rsidRPr="00B5054A" w:rsidRDefault="003450AA" w:rsidP="00B5054A">
      <w:pPr>
        <w:pStyle w:val="ListParagraph"/>
        <w:numPr>
          <w:ilvl w:val="1"/>
          <w:numId w:val="3"/>
        </w:numPr>
        <w:ind w:left="369" w:hanging="369"/>
        <w:rPr>
          <w:rFonts w:ascii="Times New Roman" w:hAnsi="Times New Roman" w:cs="Times New Roman"/>
          <w:sz w:val="24"/>
          <w:szCs w:val="24"/>
          <w:lang w:val="id-ID"/>
        </w:rPr>
      </w:pPr>
      <w:r w:rsidRPr="00B5054A">
        <w:rPr>
          <w:rFonts w:ascii="Times New Roman" w:hAnsi="Times New Roman" w:cs="Times New Roman"/>
          <w:sz w:val="24"/>
          <w:szCs w:val="24"/>
          <w:lang w:val="id-ID"/>
        </w:rPr>
        <w:t>Deskripsi Aktivitas Belajar Siswa Kelompok Lintas Minat Geografi</w:t>
      </w:r>
    </w:p>
    <w:p w:rsidR="001C302C" w:rsidRDefault="001C302C" w:rsidP="00F45E5B">
      <w:pPr>
        <w:pStyle w:val="ListParagraph"/>
        <w:spacing w:line="240" w:lineRule="auto"/>
        <w:ind w:left="0" w:firstLine="426"/>
        <w:jc w:val="both"/>
        <w:rPr>
          <w:rFonts w:ascii="Times New Roman" w:hAnsi="Times New Roman"/>
          <w:sz w:val="24"/>
          <w:szCs w:val="24"/>
        </w:rPr>
      </w:pPr>
      <w:r w:rsidRPr="00431451">
        <w:rPr>
          <w:rFonts w:ascii="Times New Roman" w:hAnsi="Times New Roman"/>
          <w:sz w:val="24"/>
          <w:szCs w:val="24"/>
          <w:lang w:val="id-ID"/>
        </w:rPr>
        <w:t>Deskripsi data aktivitas belajar geografi siswa kelompok lintas minat geografi berdasarkan indikator dap</w:t>
      </w:r>
      <w:r w:rsidR="00431451">
        <w:rPr>
          <w:rFonts w:ascii="Times New Roman" w:hAnsi="Times New Roman"/>
          <w:sz w:val="24"/>
          <w:szCs w:val="24"/>
          <w:lang w:val="id-ID"/>
        </w:rPr>
        <w:t>a</w:t>
      </w:r>
      <w:r w:rsidRPr="00431451">
        <w:rPr>
          <w:rFonts w:ascii="Times New Roman" w:hAnsi="Times New Roman"/>
          <w:sz w:val="24"/>
          <w:szCs w:val="24"/>
          <w:lang w:val="id-ID"/>
        </w:rPr>
        <w:t xml:space="preserve">t dilihat pada  Gambar </w:t>
      </w:r>
      <w:r w:rsidR="00431451">
        <w:rPr>
          <w:rFonts w:ascii="Times New Roman" w:hAnsi="Times New Roman"/>
          <w:sz w:val="24"/>
          <w:szCs w:val="24"/>
          <w:lang w:val="id-ID"/>
        </w:rPr>
        <w:t>4</w:t>
      </w:r>
      <w:r w:rsidR="00734F94">
        <w:rPr>
          <w:rFonts w:ascii="Times New Roman" w:hAnsi="Times New Roman"/>
          <w:sz w:val="24"/>
          <w:szCs w:val="24"/>
          <w:lang w:val="id-ID"/>
        </w:rPr>
        <w:t>.</w:t>
      </w:r>
      <w:r w:rsidRPr="00431451">
        <w:rPr>
          <w:rFonts w:ascii="Times New Roman" w:hAnsi="Times New Roman"/>
          <w:sz w:val="24"/>
          <w:szCs w:val="24"/>
          <w:lang w:val="id-ID"/>
        </w:rPr>
        <w:t xml:space="preserve"> </w:t>
      </w:r>
    </w:p>
    <w:p w:rsidR="00B5054A" w:rsidRPr="00B5054A" w:rsidRDefault="00B5054A" w:rsidP="00F45E5B">
      <w:pPr>
        <w:pStyle w:val="ListParagraph"/>
        <w:spacing w:line="240" w:lineRule="auto"/>
        <w:ind w:left="0" w:firstLine="426"/>
        <w:jc w:val="both"/>
        <w:rPr>
          <w:rFonts w:ascii="Times New Roman" w:hAnsi="Times New Roman"/>
          <w:sz w:val="24"/>
          <w:szCs w:val="24"/>
        </w:rPr>
      </w:pPr>
    </w:p>
    <w:p w:rsidR="001C302C" w:rsidRPr="00A247A6" w:rsidRDefault="001C302C" w:rsidP="00431451">
      <w:pPr>
        <w:pStyle w:val="ListParagraph"/>
        <w:spacing w:after="0" w:line="360" w:lineRule="auto"/>
        <w:ind w:left="1276" w:hanging="992"/>
        <w:jc w:val="both"/>
        <w:rPr>
          <w:rFonts w:ascii="Times New Roman" w:hAnsi="Times New Roman"/>
          <w:b/>
          <w:sz w:val="24"/>
          <w:szCs w:val="24"/>
          <w:lang w:val="id-ID"/>
        </w:rPr>
      </w:pPr>
      <w:r w:rsidRPr="000402FF">
        <w:rPr>
          <w:rFonts w:ascii="Times New Roman" w:hAnsi="Times New Roman"/>
          <w:b/>
          <w:noProof/>
          <w:sz w:val="24"/>
          <w:szCs w:val="24"/>
          <w:lang w:val="en-ID" w:eastAsia="en-ID"/>
        </w:rPr>
        <w:drawing>
          <wp:inline distT="0" distB="0" distL="0" distR="0">
            <wp:extent cx="5286320" cy="1888434"/>
            <wp:effectExtent l="19050" t="0" r="9580" b="0"/>
            <wp:docPr id="2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302C" w:rsidRDefault="001C302C" w:rsidP="001C302C">
      <w:pPr>
        <w:pStyle w:val="ListParagraph"/>
        <w:tabs>
          <w:tab w:val="left" w:pos="1560"/>
        </w:tabs>
        <w:spacing w:after="0" w:line="240" w:lineRule="auto"/>
        <w:ind w:left="1560" w:hanging="1276"/>
        <w:jc w:val="both"/>
        <w:rPr>
          <w:rFonts w:ascii="Times New Roman" w:eastAsiaTheme="minorHAnsi" w:hAnsi="Times New Roman" w:cs="Times New Roman"/>
          <w:b/>
          <w:noProof/>
          <w:sz w:val="24"/>
          <w:szCs w:val="24"/>
          <w:lang w:val="id-ID" w:eastAsia="id-ID"/>
        </w:rPr>
      </w:pPr>
      <w:r w:rsidRPr="004449F6">
        <w:rPr>
          <w:rFonts w:ascii="Times New Roman" w:eastAsiaTheme="minorHAnsi" w:hAnsi="Times New Roman" w:cs="Times New Roman"/>
          <w:b/>
          <w:noProof/>
          <w:sz w:val="24"/>
          <w:szCs w:val="24"/>
          <w:lang w:val="id-ID" w:eastAsia="id-ID"/>
        </w:rPr>
        <w:t xml:space="preserve">Gambar </w:t>
      </w:r>
      <w:r w:rsidR="00431451">
        <w:rPr>
          <w:rFonts w:ascii="Times New Roman" w:eastAsiaTheme="minorHAnsi" w:hAnsi="Times New Roman" w:cs="Times New Roman"/>
          <w:b/>
          <w:noProof/>
          <w:sz w:val="24"/>
          <w:szCs w:val="24"/>
          <w:lang w:val="id-ID" w:eastAsia="id-ID"/>
        </w:rPr>
        <w:t>4</w:t>
      </w:r>
      <w:r>
        <w:rPr>
          <w:rFonts w:ascii="Times New Roman" w:eastAsiaTheme="minorHAnsi" w:hAnsi="Times New Roman" w:cs="Times New Roman"/>
          <w:b/>
          <w:noProof/>
          <w:sz w:val="24"/>
          <w:szCs w:val="24"/>
          <w:lang w:val="id-ID" w:eastAsia="id-ID"/>
        </w:rPr>
        <w:t>.</w:t>
      </w:r>
      <w:r>
        <w:rPr>
          <w:rFonts w:ascii="Times New Roman" w:eastAsiaTheme="minorHAnsi" w:hAnsi="Times New Roman" w:cs="Times New Roman"/>
          <w:b/>
          <w:noProof/>
          <w:sz w:val="24"/>
          <w:szCs w:val="24"/>
          <w:lang w:val="id-ID" w:eastAsia="id-ID"/>
        </w:rPr>
        <w:tab/>
      </w:r>
      <w:r w:rsidRPr="004449F6">
        <w:rPr>
          <w:rFonts w:ascii="Times New Roman" w:eastAsiaTheme="minorHAnsi" w:hAnsi="Times New Roman" w:cs="Times New Roman"/>
          <w:b/>
          <w:noProof/>
          <w:sz w:val="24"/>
          <w:szCs w:val="24"/>
          <w:lang w:val="id-ID" w:eastAsia="id-ID"/>
        </w:rPr>
        <w:t xml:space="preserve">Aktivitas Belajar </w:t>
      </w:r>
      <w:r w:rsidRPr="009A2AE8">
        <w:rPr>
          <w:rFonts w:ascii="Times New Roman" w:eastAsiaTheme="minorHAnsi" w:hAnsi="Times New Roman" w:cs="Times New Roman"/>
          <w:b/>
          <w:noProof/>
          <w:sz w:val="24"/>
          <w:szCs w:val="24"/>
          <w:lang w:val="id-ID" w:eastAsia="id-ID"/>
        </w:rPr>
        <w:t xml:space="preserve">Geografi </w:t>
      </w:r>
      <w:r w:rsidRPr="004449F6">
        <w:rPr>
          <w:rFonts w:ascii="Times New Roman" w:eastAsiaTheme="minorHAnsi" w:hAnsi="Times New Roman" w:cs="Times New Roman"/>
          <w:b/>
          <w:noProof/>
          <w:sz w:val="24"/>
          <w:szCs w:val="24"/>
          <w:lang w:val="id-ID" w:eastAsia="id-ID"/>
        </w:rPr>
        <w:t xml:space="preserve">Siswa Kelompok </w:t>
      </w:r>
      <w:r>
        <w:rPr>
          <w:rFonts w:ascii="Times New Roman" w:eastAsiaTheme="minorHAnsi" w:hAnsi="Times New Roman" w:cs="Times New Roman"/>
          <w:b/>
          <w:noProof/>
          <w:sz w:val="24"/>
          <w:szCs w:val="24"/>
          <w:lang w:val="id-ID" w:eastAsia="id-ID"/>
        </w:rPr>
        <w:t>Lintas Minat</w:t>
      </w:r>
      <w:r w:rsidRPr="004449F6">
        <w:rPr>
          <w:rFonts w:ascii="Times New Roman" w:eastAsiaTheme="minorHAnsi" w:hAnsi="Times New Roman" w:cs="Times New Roman"/>
          <w:b/>
          <w:noProof/>
          <w:sz w:val="24"/>
          <w:szCs w:val="24"/>
          <w:lang w:val="id-ID" w:eastAsia="id-ID"/>
        </w:rPr>
        <w:t xml:space="preserve"> Geografi</w:t>
      </w:r>
      <w:r>
        <w:rPr>
          <w:rFonts w:ascii="Times New Roman" w:eastAsiaTheme="minorHAnsi" w:hAnsi="Times New Roman" w:cs="Times New Roman"/>
          <w:b/>
          <w:noProof/>
          <w:sz w:val="24"/>
          <w:szCs w:val="24"/>
          <w:lang w:val="id-ID" w:eastAsia="id-ID"/>
        </w:rPr>
        <w:t xml:space="preserve"> Berdasarkan Indikator</w:t>
      </w:r>
    </w:p>
    <w:p w:rsidR="001C302C" w:rsidRDefault="001C302C" w:rsidP="001C302C">
      <w:pPr>
        <w:pStyle w:val="ListParagraph"/>
        <w:spacing w:line="240" w:lineRule="auto"/>
        <w:ind w:left="1276"/>
        <w:jc w:val="both"/>
        <w:rPr>
          <w:rFonts w:ascii="Times New Roman" w:hAnsi="Times New Roman"/>
          <w:b/>
          <w:sz w:val="24"/>
          <w:szCs w:val="24"/>
          <w:lang w:val="id-ID"/>
        </w:rPr>
      </w:pPr>
      <w:r w:rsidRPr="00BD5AA7">
        <w:rPr>
          <w:rFonts w:ascii="Times New Roman" w:hAnsi="Times New Roman"/>
          <w:b/>
          <w:sz w:val="24"/>
          <w:szCs w:val="24"/>
          <w:lang w:val="id-ID"/>
        </w:rPr>
        <w:t xml:space="preserve"> </w:t>
      </w:r>
    </w:p>
    <w:p w:rsidR="00F45E5B" w:rsidRDefault="001C302C" w:rsidP="00F45E5B">
      <w:pPr>
        <w:pStyle w:val="ListParagraph"/>
        <w:spacing w:line="240" w:lineRule="auto"/>
        <w:ind w:left="0" w:firstLine="426"/>
        <w:jc w:val="both"/>
        <w:rPr>
          <w:rFonts w:ascii="Times New Roman" w:hAnsi="Times New Roman"/>
          <w:sz w:val="24"/>
          <w:szCs w:val="24"/>
          <w:lang w:val="id-ID"/>
        </w:rPr>
      </w:pPr>
      <w:r w:rsidRPr="00293B65">
        <w:rPr>
          <w:rFonts w:ascii="Times New Roman" w:hAnsi="Times New Roman"/>
          <w:sz w:val="24"/>
          <w:szCs w:val="24"/>
          <w:lang w:val="id-ID"/>
        </w:rPr>
        <w:t>Pada Gambar</w:t>
      </w:r>
      <w:r>
        <w:rPr>
          <w:rFonts w:ascii="Times New Roman" w:hAnsi="Times New Roman"/>
          <w:sz w:val="24"/>
          <w:szCs w:val="24"/>
          <w:lang w:val="id-ID"/>
        </w:rPr>
        <w:t xml:space="preserve"> </w:t>
      </w:r>
      <w:r w:rsidR="00431451">
        <w:rPr>
          <w:rFonts w:ascii="Times New Roman" w:hAnsi="Times New Roman"/>
          <w:sz w:val="24"/>
          <w:szCs w:val="24"/>
          <w:lang w:val="id-ID"/>
        </w:rPr>
        <w:t>4</w:t>
      </w:r>
      <w:r>
        <w:rPr>
          <w:rFonts w:ascii="Times New Roman" w:hAnsi="Times New Roman"/>
          <w:sz w:val="24"/>
          <w:szCs w:val="24"/>
          <w:lang w:val="id-ID"/>
        </w:rPr>
        <w:t xml:space="preserve"> dapat dilihat bahwa aktivitas belajar geografi siswa kelompok lintas minat geografi lebih banyak bersumber dari faktor internal siswa yaitu sebesar 71%. </w:t>
      </w:r>
      <w:r>
        <w:rPr>
          <w:rFonts w:ascii="Times New Roman" w:hAnsi="Times New Roman"/>
          <w:sz w:val="24"/>
          <w:szCs w:val="24"/>
          <w:lang w:val="id-ID"/>
        </w:rPr>
        <w:lastRenderedPageBreak/>
        <w:t xml:space="preserve">Sementara itu, </w:t>
      </w:r>
      <w:r w:rsidRPr="00293B65">
        <w:rPr>
          <w:rFonts w:ascii="Times New Roman" w:hAnsi="Times New Roman"/>
          <w:sz w:val="24"/>
          <w:szCs w:val="24"/>
          <w:lang w:val="id-ID"/>
        </w:rPr>
        <w:t xml:space="preserve"> </w:t>
      </w:r>
      <w:r>
        <w:rPr>
          <w:rFonts w:ascii="Times New Roman" w:hAnsi="Times New Roman"/>
          <w:sz w:val="24"/>
          <w:szCs w:val="24"/>
          <w:lang w:val="id-ID"/>
        </w:rPr>
        <w:t>aktivitas belajar geografi yang bersumber dari faktor eksternal siswa hanya sebesar 68%. Sehingga dapat dikatakan bahwa faktor internal merupakan pendorong yang lebih besar dalam membuat siswa aktif dalam melaksanakan aktivitas belajar geografi. Faktor dari dalam diri siswa itu sendiri seperti kesehatan jasmani, fungsi panca indera, eintelensi, bakat, minat, motivasi, tanggapan, berfikir atau ingatan. Tanpa adanya faktor-faktor dari dalam diri siswa tersebut maka siswa akan sulit untuk melaksanakan aktivitas belajar dengan maksimal. Oleh sebab itu, indikator internal siswa memiliki peran yang lebih besar dalam keaktifan pelaksanaan aktivitas belajar siswa khususnya pada mata pelajaran geografi.</w:t>
      </w:r>
    </w:p>
    <w:p w:rsidR="001C302C" w:rsidRDefault="001C302C" w:rsidP="00F45E5B">
      <w:pPr>
        <w:pStyle w:val="ListParagraph"/>
        <w:spacing w:line="240" w:lineRule="auto"/>
        <w:ind w:left="0" w:firstLine="426"/>
        <w:jc w:val="both"/>
        <w:rPr>
          <w:rFonts w:ascii="Times New Roman" w:hAnsi="Times New Roman"/>
          <w:sz w:val="24"/>
          <w:szCs w:val="24"/>
        </w:rPr>
      </w:pPr>
      <w:r w:rsidRPr="00F45E5B">
        <w:rPr>
          <w:rFonts w:ascii="Times New Roman" w:hAnsi="Times New Roman"/>
          <w:sz w:val="24"/>
          <w:szCs w:val="24"/>
          <w:lang w:val="id-ID"/>
        </w:rPr>
        <w:t>Deskripsi data aktivitas belajar siswa kelompok lintas minat geografi berdasarkan sub indikator dap</w:t>
      </w:r>
      <w:r w:rsidR="00431451" w:rsidRPr="00F45E5B">
        <w:rPr>
          <w:rFonts w:ascii="Times New Roman" w:hAnsi="Times New Roman"/>
          <w:sz w:val="24"/>
          <w:szCs w:val="24"/>
          <w:lang w:val="id-ID"/>
        </w:rPr>
        <w:t>a</w:t>
      </w:r>
      <w:r w:rsidRPr="00F45E5B">
        <w:rPr>
          <w:rFonts w:ascii="Times New Roman" w:hAnsi="Times New Roman"/>
          <w:sz w:val="24"/>
          <w:szCs w:val="24"/>
          <w:lang w:val="id-ID"/>
        </w:rPr>
        <w:t xml:space="preserve">t dilihat pada  Gambar </w:t>
      </w:r>
      <w:r w:rsidR="00431451" w:rsidRPr="00F45E5B">
        <w:rPr>
          <w:rFonts w:ascii="Times New Roman" w:hAnsi="Times New Roman"/>
          <w:sz w:val="24"/>
          <w:szCs w:val="24"/>
          <w:lang w:val="id-ID"/>
        </w:rPr>
        <w:t>5</w:t>
      </w:r>
      <w:r w:rsidRPr="00F45E5B">
        <w:rPr>
          <w:rFonts w:ascii="Times New Roman" w:hAnsi="Times New Roman"/>
          <w:sz w:val="24"/>
          <w:szCs w:val="24"/>
          <w:lang w:val="id-ID"/>
        </w:rPr>
        <w:t>.</w:t>
      </w:r>
    </w:p>
    <w:p w:rsidR="00B5054A" w:rsidRPr="00B5054A" w:rsidRDefault="00B5054A" w:rsidP="00F45E5B">
      <w:pPr>
        <w:pStyle w:val="ListParagraph"/>
        <w:spacing w:line="240" w:lineRule="auto"/>
        <w:ind w:left="0" w:firstLine="426"/>
        <w:jc w:val="both"/>
        <w:rPr>
          <w:rFonts w:ascii="Times New Roman" w:hAnsi="Times New Roman"/>
          <w:sz w:val="24"/>
          <w:szCs w:val="24"/>
        </w:rPr>
      </w:pPr>
    </w:p>
    <w:p w:rsidR="001C302C" w:rsidRPr="00EC317F" w:rsidRDefault="001C302C" w:rsidP="001C302C">
      <w:pPr>
        <w:pStyle w:val="ListParagraph"/>
        <w:spacing w:line="360" w:lineRule="auto"/>
        <w:ind w:left="1276" w:hanging="992"/>
        <w:jc w:val="both"/>
        <w:rPr>
          <w:rFonts w:ascii="Times New Roman" w:hAnsi="Times New Roman"/>
          <w:sz w:val="24"/>
          <w:szCs w:val="24"/>
          <w:lang w:val="id-ID"/>
        </w:rPr>
      </w:pPr>
      <w:r w:rsidRPr="00352E4A">
        <w:rPr>
          <w:rFonts w:ascii="Times New Roman" w:hAnsi="Times New Roman"/>
          <w:noProof/>
          <w:sz w:val="24"/>
          <w:szCs w:val="24"/>
          <w:lang w:val="en-ID" w:eastAsia="en-ID"/>
        </w:rPr>
        <w:drawing>
          <wp:inline distT="0" distB="0" distL="0" distR="0">
            <wp:extent cx="5288860" cy="2077278"/>
            <wp:effectExtent l="19050" t="0" r="2609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302C" w:rsidRDefault="001C302C" w:rsidP="001C302C">
      <w:pPr>
        <w:pStyle w:val="ListParagraph"/>
        <w:tabs>
          <w:tab w:val="left" w:pos="1701"/>
        </w:tabs>
        <w:spacing w:after="0" w:line="240" w:lineRule="auto"/>
        <w:ind w:left="1701" w:hanging="1417"/>
        <w:jc w:val="both"/>
        <w:rPr>
          <w:rFonts w:ascii="Times New Roman" w:eastAsiaTheme="minorHAnsi" w:hAnsi="Times New Roman" w:cs="Times New Roman"/>
          <w:b/>
          <w:noProof/>
          <w:sz w:val="24"/>
          <w:szCs w:val="24"/>
          <w:lang w:val="id-ID" w:eastAsia="id-ID"/>
        </w:rPr>
      </w:pPr>
      <w:r w:rsidRPr="004449F6">
        <w:rPr>
          <w:rFonts w:ascii="Times New Roman" w:eastAsiaTheme="minorHAnsi" w:hAnsi="Times New Roman" w:cs="Times New Roman"/>
          <w:b/>
          <w:noProof/>
          <w:sz w:val="24"/>
          <w:szCs w:val="24"/>
          <w:lang w:val="id-ID" w:eastAsia="id-ID"/>
        </w:rPr>
        <w:t xml:space="preserve">Gambar </w:t>
      </w:r>
      <w:r w:rsidR="00431451">
        <w:rPr>
          <w:rFonts w:ascii="Times New Roman" w:eastAsiaTheme="minorHAnsi" w:hAnsi="Times New Roman" w:cs="Times New Roman"/>
          <w:b/>
          <w:noProof/>
          <w:sz w:val="24"/>
          <w:szCs w:val="24"/>
          <w:lang w:val="id-ID" w:eastAsia="id-ID"/>
        </w:rPr>
        <w:t>5</w:t>
      </w:r>
      <w:r>
        <w:rPr>
          <w:rFonts w:ascii="Times New Roman" w:eastAsiaTheme="minorHAnsi" w:hAnsi="Times New Roman" w:cs="Times New Roman"/>
          <w:b/>
          <w:noProof/>
          <w:sz w:val="24"/>
          <w:szCs w:val="24"/>
          <w:lang w:val="id-ID" w:eastAsia="id-ID"/>
        </w:rPr>
        <w:t>.</w:t>
      </w:r>
      <w:r>
        <w:rPr>
          <w:rFonts w:ascii="Times New Roman" w:eastAsiaTheme="minorHAnsi" w:hAnsi="Times New Roman" w:cs="Times New Roman"/>
          <w:b/>
          <w:noProof/>
          <w:sz w:val="24"/>
          <w:szCs w:val="24"/>
          <w:lang w:val="id-ID" w:eastAsia="id-ID"/>
        </w:rPr>
        <w:tab/>
      </w:r>
      <w:r w:rsidRPr="004449F6">
        <w:rPr>
          <w:rFonts w:ascii="Times New Roman" w:eastAsiaTheme="minorHAnsi" w:hAnsi="Times New Roman" w:cs="Times New Roman"/>
          <w:b/>
          <w:noProof/>
          <w:sz w:val="24"/>
          <w:szCs w:val="24"/>
          <w:lang w:val="id-ID" w:eastAsia="id-ID"/>
        </w:rPr>
        <w:t xml:space="preserve">Aktivitas Belajar </w:t>
      </w:r>
      <w:r w:rsidRPr="009A2AE8">
        <w:rPr>
          <w:rFonts w:ascii="Times New Roman" w:eastAsiaTheme="minorHAnsi" w:hAnsi="Times New Roman" w:cs="Times New Roman"/>
          <w:b/>
          <w:noProof/>
          <w:sz w:val="24"/>
          <w:szCs w:val="24"/>
          <w:lang w:val="id-ID" w:eastAsia="id-ID"/>
        </w:rPr>
        <w:t xml:space="preserve">Geografi </w:t>
      </w:r>
      <w:r w:rsidRPr="004449F6">
        <w:rPr>
          <w:rFonts w:ascii="Times New Roman" w:eastAsiaTheme="minorHAnsi" w:hAnsi="Times New Roman" w:cs="Times New Roman"/>
          <w:b/>
          <w:noProof/>
          <w:sz w:val="24"/>
          <w:szCs w:val="24"/>
          <w:lang w:val="id-ID" w:eastAsia="id-ID"/>
        </w:rPr>
        <w:t xml:space="preserve">Siswa Kelompok </w:t>
      </w:r>
      <w:r>
        <w:rPr>
          <w:rFonts w:ascii="Times New Roman" w:eastAsiaTheme="minorHAnsi" w:hAnsi="Times New Roman" w:cs="Times New Roman"/>
          <w:b/>
          <w:noProof/>
          <w:sz w:val="24"/>
          <w:szCs w:val="24"/>
          <w:lang w:val="id-ID" w:eastAsia="id-ID"/>
        </w:rPr>
        <w:t>Lintas Minat</w:t>
      </w:r>
      <w:r w:rsidRPr="004449F6">
        <w:rPr>
          <w:rFonts w:ascii="Times New Roman" w:eastAsiaTheme="minorHAnsi" w:hAnsi="Times New Roman" w:cs="Times New Roman"/>
          <w:b/>
          <w:noProof/>
          <w:sz w:val="24"/>
          <w:szCs w:val="24"/>
          <w:lang w:val="id-ID" w:eastAsia="id-ID"/>
        </w:rPr>
        <w:t xml:space="preserve"> Geografi</w:t>
      </w:r>
      <w:r>
        <w:rPr>
          <w:rFonts w:ascii="Times New Roman" w:eastAsiaTheme="minorHAnsi" w:hAnsi="Times New Roman" w:cs="Times New Roman"/>
          <w:b/>
          <w:noProof/>
          <w:sz w:val="24"/>
          <w:szCs w:val="24"/>
          <w:lang w:val="id-ID" w:eastAsia="id-ID"/>
        </w:rPr>
        <w:t xml:space="preserve"> Berdasarkan Sub Indikator</w:t>
      </w:r>
    </w:p>
    <w:p w:rsidR="001C302C" w:rsidRDefault="001C302C" w:rsidP="001C302C">
      <w:pPr>
        <w:pStyle w:val="ListParagraph"/>
        <w:spacing w:line="240" w:lineRule="auto"/>
        <w:ind w:left="1276"/>
        <w:jc w:val="both"/>
        <w:rPr>
          <w:rFonts w:ascii="Times New Roman" w:hAnsi="Times New Roman"/>
          <w:b/>
          <w:sz w:val="24"/>
          <w:szCs w:val="24"/>
          <w:lang w:val="id-ID"/>
        </w:rPr>
      </w:pPr>
    </w:p>
    <w:p w:rsidR="00F45E5B" w:rsidRPr="00F45E5B" w:rsidRDefault="001C302C" w:rsidP="00F45E5B">
      <w:pPr>
        <w:pStyle w:val="ListParagraph"/>
        <w:spacing w:after="0" w:line="240" w:lineRule="auto"/>
        <w:ind w:left="0" w:firstLine="426"/>
        <w:jc w:val="both"/>
        <w:rPr>
          <w:rFonts w:ascii="Times New Roman" w:hAnsi="Times New Roman" w:cs="Times New Roman"/>
          <w:sz w:val="24"/>
          <w:szCs w:val="24"/>
          <w:lang w:val="id-ID"/>
        </w:rPr>
      </w:pPr>
      <w:r w:rsidRPr="008C50A7">
        <w:rPr>
          <w:rFonts w:ascii="Times New Roman" w:hAnsi="Times New Roman"/>
          <w:sz w:val="24"/>
          <w:szCs w:val="24"/>
          <w:lang w:val="id-ID"/>
        </w:rPr>
        <w:t xml:space="preserve">Pada Gambar </w:t>
      </w:r>
      <w:r w:rsidR="00130EF4">
        <w:rPr>
          <w:rFonts w:ascii="Times New Roman" w:hAnsi="Times New Roman"/>
          <w:sz w:val="24"/>
          <w:szCs w:val="24"/>
          <w:lang w:val="id-ID"/>
        </w:rPr>
        <w:t>5</w:t>
      </w:r>
      <w:r w:rsidRPr="008C50A7">
        <w:rPr>
          <w:rFonts w:ascii="Times New Roman" w:hAnsi="Times New Roman"/>
          <w:sz w:val="24"/>
          <w:szCs w:val="24"/>
          <w:lang w:val="id-ID"/>
        </w:rPr>
        <w:t xml:space="preserve"> dapat dilihat bahwa sub indikator yang memiliki persentase tertinggi </w:t>
      </w:r>
      <w:r>
        <w:rPr>
          <w:rFonts w:ascii="Times New Roman" w:hAnsi="Times New Roman"/>
          <w:sz w:val="24"/>
          <w:szCs w:val="24"/>
          <w:lang w:val="id-ID"/>
        </w:rPr>
        <w:t>yaitu</w:t>
      </w:r>
      <w:r w:rsidRPr="008C50A7">
        <w:rPr>
          <w:rFonts w:ascii="Times New Roman" w:hAnsi="Times New Roman"/>
          <w:sz w:val="24"/>
          <w:szCs w:val="24"/>
          <w:lang w:val="id-ID"/>
        </w:rPr>
        <w:t xml:space="preserve"> </w:t>
      </w:r>
      <w:r>
        <w:rPr>
          <w:rFonts w:ascii="Times New Roman" w:hAnsi="Times New Roman"/>
          <w:sz w:val="24"/>
          <w:szCs w:val="24"/>
          <w:lang w:val="id-ID"/>
        </w:rPr>
        <w:t xml:space="preserve">aspek fisiologi yaitu sebesar 73%. Sehingga dapat dikatakan bahwa kesehatan jasmani dan fungsi panca indera merupakan faktor utama dalam mendukung keaktifan aktivitas belajar siswa, karena jika jasmani siswa tidak sehat atau siswa mengalami masalah pada panca inderanya maka siswa akan kelutin dalam melakukan aktivitas belajar. Oleh karena itu pada </w:t>
      </w:r>
      <w:r w:rsidRPr="00F45E5B">
        <w:rPr>
          <w:rFonts w:ascii="Times New Roman" w:hAnsi="Times New Roman" w:cs="Times New Roman"/>
          <w:sz w:val="24"/>
          <w:szCs w:val="24"/>
          <w:lang w:val="id-ID"/>
        </w:rPr>
        <w:t xml:space="preserve">siswa kelompok lintas minat geografi, aspek fisiologi merupakan aspek yang paling penting dalam menggerakkan siswa untuk aktif melaksanakan aktivitas belajar geografi. </w:t>
      </w:r>
    </w:p>
    <w:p w:rsidR="00B5054A" w:rsidRDefault="0094233C" w:rsidP="00B5054A">
      <w:pPr>
        <w:pStyle w:val="ListParagraph"/>
        <w:spacing w:after="0" w:line="240" w:lineRule="auto"/>
        <w:ind w:left="0" w:firstLine="426"/>
        <w:jc w:val="both"/>
        <w:rPr>
          <w:rFonts w:ascii="Times New Roman" w:hAnsi="Times New Roman" w:cs="Times New Roman"/>
          <w:sz w:val="24"/>
          <w:szCs w:val="24"/>
        </w:rPr>
      </w:pPr>
      <w:r w:rsidRPr="00F45E5B">
        <w:rPr>
          <w:rFonts w:ascii="Times New Roman" w:hAnsi="Times New Roman" w:cs="Times New Roman"/>
          <w:sz w:val="24"/>
          <w:szCs w:val="24"/>
          <w:lang w:val="id-ID"/>
        </w:rPr>
        <w:t>Adapun tingkat keaktifan aktivitas belajar siswa kelompok lintas minat geografi berdasarkan jumlah siswa dapat dilihat pada Gambar 6.</w:t>
      </w:r>
    </w:p>
    <w:p w:rsidR="00B5054A" w:rsidRPr="00B5054A" w:rsidRDefault="00B5054A" w:rsidP="00B5054A">
      <w:pPr>
        <w:pStyle w:val="ListParagraph"/>
        <w:spacing w:after="0" w:line="240" w:lineRule="auto"/>
        <w:ind w:left="0" w:firstLine="426"/>
        <w:jc w:val="both"/>
        <w:rPr>
          <w:rFonts w:ascii="Times New Roman" w:hAnsi="Times New Roman" w:cs="Times New Roman"/>
          <w:sz w:val="24"/>
          <w:szCs w:val="24"/>
        </w:rPr>
      </w:pPr>
    </w:p>
    <w:p w:rsidR="001C302C" w:rsidRDefault="001C302C" w:rsidP="0094233C">
      <w:pPr>
        <w:pStyle w:val="ListParagraph"/>
        <w:tabs>
          <w:tab w:val="left" w:pos="1543"/>
        </w:tabs>
        <w:spacing w:after="0" w:line="360" w:lineRule="auto"/>
        <w:ind w:left="284"/>
        <w:rPr>
          <w:rFonts w:ascii="Times New Roman" w:eastAsiaTheme="minorHAnsi" w:hAnsi="Times New Roman" w:cs="Times New Roman"/>
          <w:b/>
          <w:noProof/>
          <w:sz w:val="24"/>
          <w:szCs w:val="24"/>
          <w:lang w:val="id-ID" w:eastAsia="id-ID"/>
        </w:rPr>
      </w:pPr>
      <w:r w:rsidRPr="00B63405">
        <w:rPr>
          <w:rFonts w:ascii="Times New Roman" w:eastAsiaTheme="minorHAnsi" w:hAnsi="Times New Roman" w:cs="Times New Roman"/>
          <w:b/>
          <w:noProof/>
          <w:sz w:val="24"/>
          <w:szCs w:val="24"/>
          <w:lang w:val="en-ID" w:eastAsia="en-ID"/>
        </w:rPr>
        <w:drawing>
          <wp:inline distT="0" distB="0" distL="0" distR="0">
            <wp:extent cx="5220586" cy="1446028"/>
            <wp:effectExtent l="0" t="0" r="0" b="1905"/>
            <wp:docPr id="3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302C" w:rsidRPr="0094233C" w:rsidRDefault="001C302C" w:rsidP="0094233C">
      <w:pPr>
        <w:tabs>
          <w:tab w:val="left" w:pos="1701"/>
        </w:tabs>
        <w:ind w:left="1701" w:hanging="1417"/>
        <w:rPr>
          <w:rFonts w:eastAsiaTheme="minorHAnsi"/>
          <w:b/>
          <w:noProof/>
          <w:lang w:val="id-ID" w:eastAsia="id-ID"/>
        </w:rPr>
      </w:pPr>
      <w:r w:rsidRPr="0094233C">
        <w:rPr>
          <w:rFonts w:eastAsiaTheme="minorHAnsi"/>
          <w:b/>
          <w:noProof/>
          <w:lang w:val="id-ID" w:eastAsia="id-ID"/>
        </w:rPr>
        <w:t xml:space="preserve">Gambar </w:t>
      </w:r>
      <w:r w:rsidR="0094233C">
        <w:rPr>
          <w:rFonts w:eastAsiaTheme="minorHAnsi"/>
          <w:b/>
          <w:noProof/>
          <w:lang w:val="id-ID" w:eastAsia="id-ID"/>
        </w:rPr>
        <w:t>6</w:t>
      </w:r>
      <w:r w:rsidRPr="0094233C">
        <w:rPr>
          <w:rFonts w:eastAsiaTheme="minorHAnsi"/>
          <w:b/>
          <w:noProof/>
          <w:lang w:val="id-ID" w:eastAsia="id-ID"/>
        </w:rPr>
        <w:t>.</w:t>
      </w:r>
      <w:r w:rsidRPr="0094233C">
        <w:rPr>
          <w:rFonts w:eastAsiaTheme="minorHAnsi"/>
          <w:b/>
          <w:noProof/>
          <w:lang w:val="id-ID" w:eastAsia="id-ID"/>
        </w:rPr>
        <w:tab/>
        <w:t>Tingkat Keaktifan Aktivitas Belajar Geografi Siswa Kelompok Lintas Minat Geografi</w:t>
      </w:r>
    </w:p>
    <w:p w:rsidR="001C302C" w:rsidRDefault="00E8173F" w:rsidP="00F45E5B">
      <w:pPr>
        <w:tabs>
          <w:tab w:val="left" w:pos="1276"/>
          <w:tab w:val="left" w:pos="1825"/>
        </w:tabs>
        <w:ind w:firstLine="426"/>
        <w:rPr>
          <w:lang w:val="id-ID"/>
        </w:rPr>
      </w:pPr>
      <w:r w:rsidRPr="003D276E">
        <w:rPr>
          <w:lang w:val="id-ID"/>
        </w:rPr>
        <w:lastRenderedPageBreak/>
        <w:t xml:space="preserve">Berdasarkan </w:t>
      </w:r>
      <w:r>
        <w:rPr>
          <w:lang w:val="id-ID"/>
        </w:rPr>
        <w:t xml:space="preserve">Gambar 6 dapat dilihat bahwa dari 32 orang siswa kelas XI kelompok lintas minat geografi </w:t>
      </w:r>
      <w:r w:rsidRPr="00837DF0">
        <w:rPr>
          <w:lang w:val="id-ID"/>
        </w:rPr>
        <w:t>di SMA N 1 Tigo Nagari</w:t>
      </w:r>
      <w:r>
        <w:rPr>
          <w:lang w:val="id-ID"/>
        </w:rPr>
        <w:t>, 16 orang siswa aktif dalam melaksanakan aktivitas belajar geografi, dan 16 orang siswa cukup aktif dalam melaksanakan aktivitas belajar geografi. Sementara itu, tidak ada siswa yang sangat aktif atau kurang aktif dalam melaksanakan aktivitas belajar geografi. Sehingga dapat dikatakan bahwa aktivitas belajar geografi siswa kelompok lintas minat geografi pada umumnya adalah aktif dan cukup aktif.</w:t>
      </w:r>
    </w:p>
    <w:p w:rsidR="00E8173F" w:rsidRPr="00AB4F8F" w:rsidRDefault="00E8173F" w:rsidP="00F45E5B">
      <w:pPr>
        <w:tabs>
          <w:tab w:val="left" w:pos="1276"/>
          <w:tab w:val="left" w:pos="1825"/>
        </w:tabs>
        <w:ind w:left="284" w:firstLine="567"/>
        <w:rPr>
          <w:lang w:val="id-ID"/>
        </w:rPr>
      </w:pPr>
    </w:p>
    <w:p w:rsidR="001C302C" w:rsidRPr="00F45E5B" w:rsidRDefault="001C302C" w:rsidP="00F45E5B">
      <w:pPr>
        <w:ind w:firstLine="0"/>
        <w:rPr>
          <w:b/>
          <w:lang w:val="id-ID"/>
        </w:rPr>
      </w:pPr>
      <w:r w:rsidRPr="00F45E5B">
        <w:rPr>
          <w:b/>
          <w:lang w:val="id-ID"/>
        </w:rPr>
        <w:t>Uji Homogenitas</w:t>
      </w:r>
    </w:p>
    <w:p w:rsidR="001C302C" w:rsidRDefault="001C302C" w:rsidP="00F45E5B">
      <w:pPr>
        <w:pStyle w:val="BodyText"/>
        <w:spacing w:after="0" w:line="240" w:lineRule="auto"/>
        <w:ind w:right="3" w:firstLine="426"/>
        <w:jc w:val="both"/>
        <w:rPr>
          <w:rFonts w:ascii="Times New Roman" w:hAnsi="Times New Roman" w:cs="Times New Roman"/>
          <w:sz w:val="24"/>
          <w:szCs w:val="24"/>
        </w:rPr>
      </w:pPr>
      <w:proofErr w:type="spellStart"/>
      <w:r w:rsidRPr="00FB3C65">
        <w:rPr>
          <w:rFonts w:ascii="Times New Roman" w:hAnsi="Times New Roman" w:cs="Times New Roman"/>
          <w:sz w:val="24"/>
          <w:szCs w:val="24"/>
        </w:rPr>
        <w:t>Uji</w:t>
      </w:r>
      <w:proofErr w:type="spellEnd"/>
      <w:r w:rsidRPr="00FB3C65">
        <w:rPr>
          <w:rFonts w:ascii="Times New Roman" w:hAnsi="Times New Roman" w:cs="Times New Roman"/>
          <w:spacing w:val="36"/>
          <w:sz w:val="24"/>
          <w:szCs w:val="24"/>
        </w:rPr>
        <w:t xml:space="preserve"> </w:t>
      </w:r>
      <w:proofErr w:type="spellStart"/>
      <w:r w:rsidRPr="00FB3C65">
        <w:rPr>
          <w:rFonts w:ascii="Times New Roman" w:hAnsi="Times New Roman" w:cs="Times New Roman"/>
          <w:spacing w:val="-1"/>
          <w:sz w:val="24"/>
          <w:szCs w:val="24"/>
        </w:rPr>
        <w:t>homogenitas</w:t>
      </w:r>
      <w:proofErr w:type="spellEnd"/>
      <w:r w:rsidRPr="00FB3C65">
        <w:rPr>
          <w:rFonts w:ascii="Times New Roman" w:hAnsi="Times New Roman" w:cs="Times New Roman"/>
          <w:spacing w:val="38"/>
          <w:sz w:val="24"/>
          <w:szCs w:val="24"/>
        </w:rPr>
        <w:t xml:space="preserve"> </w:t>
      </w:r>
      <w:proofErr w:type="spellStart"/>
      <w:r w:rsidRPr="00FB3C65">
        <w:rPr>
          <w:rFonts w:ascii="Times New Roman" w:hAnsi="Times New Roman" w:cs="Times New Roman"/>
          <w:sz w:val="24"/>
          <w:szCs w:val="24"/>
        </w:rPr>
        <w:t>bertujuan</w:t>
      </w:r>
      <w:proofErr w:type="spellEnd"/>
      <w:r w:rsidRPr="00FB3C65">
        <w:rPr>
          <w:rFonts w:ascii="Times New Roman" w:hAnsi="Times New Roman" w:cs="Times New Roman"/>
          <w:spacing w:val="35"/>
          <w:sz w:val="24"/>
          <w:szCs w:val="24"/>
        </w:rPr>
        <w:t xml:space="preserve"> </w:t>
      </w:r>
      <w:proofErr w:type="spellStart"/>
      <w:r w:rsidRPr="00FB3C65">
        <w:rPr>
          <w:rFonts w:ascii="Times New Roman" w:hAnsi="Times New Roman" w:cs="Times New Roman"/>
          <w:sz w:val="24"/>
          <w:szCs w:val="24"/>
        </w:rPr>
        <w:t>untuk</w:t>
      </w:r>
      <w:proofErr w:type="spellEnd"/>
      <w:r w:rsidRPr="00FB3C65">
        <w:rPr>
          <w:rFonts w:ascii="Times New Roman" w:hAnsi="Times New Roman" w:cs="Times New Roman"/>
          <w:spacing w:val="36"/>
          <w:sz w:val="24"/>
          <w:szCs w:val="24"/>
        </w:rPr>
        <w:t xml:space="preserve"> </w:t>
      </w:r>
      <w:proofErr w:type="spellStart"/>
      <w:r w:rsidRPr="00FB3C65">
        <w:rPr>
          <w:rFonts w:ascii="Times New Roman" w:hAnsi="Times New Roman" w:cs="Times New Roman"/>
          <w:spacing w:val="-1"/>
          <w:sz w:val="24"/>
          <w:szCs w:val="24"/>
        </w:rPr>
        <w:t>mengetahui</w:t>
      </w:r>
      <w:proofErr w:type="spellEnd"/>
      <w:r w:rsidRPr="00FB3C65">
        <w:rPr>
          <w:rFonts w:ascii="Times New Roman" w:hAnsi="Times New Roman" w:cs="Times New Roman"/>
          <w:spacing w:val="36"/>
          <w:sz w:val="24"/>
          <w:szCs w:val="24"/>
        </w:rPr>
        <w:t xml:space="preserve"> </w:t>
      </w:r>
      <w:proofErr w:type="spellStart"/>
      <w:r w:rsidRPr="00FB3C65">
        <w:rPr>
          <w:rFonts w:ascii="Times New Roman" w:hAnsi="Times New Roman" w:cs="Times New Roman"/>
          <w:spacing w:val="-1"/>
          <w:sz w:val="24"/>
          <w:szCs w:val="24"/>
        </w:rPr>
        <w:t>seragam</w:t>
      </w:r>
      <w:proofErr w:type="spellEnd"/>
      <w:r w:rsidRPr="00FB3C65">
        <w:rPr>
          <w:rFonts w:ascii="Times New Roman" w:hAnsi="Times New Roman" w:cs="Times New Roman"/>
          <w:spacing w:val="36"/>
          <w:sz w:val="24"/>
          <w:szCs w:val="24"/>
        </w:rPr>
        <w:t xml:space="preserve"> </w:t>
      </w:r>
      <w:proofErr w:type="spellStart"/>
      <w:r w:rsidRPr="00FB3C65">
        <w:rPr>
          <w:rFonts w:ascii="Times New Roman" w:hAnsi="Times New Roman" w:cs="Times New Roman"/>
          <w:spacing w:val="-1"/>
          <w:sz w:val="24"/>
          <w:szCs w:val="24"/>
        </w:rPr>
        <w:t>atau</w:t>
      </w:r>
      <w:proofErr w:type="spellEnd"/>
      <w:r w:rsidRPr="00FB3C65">
        <w:rPr>
          <w:rFonts w:ascii="Times New Roman" w:hAnsi="Times New Roman" w:cs="Times New Roman"/>
          <w:spacing w:val="37"/>
          <w:sz w:val="24"/>
          <w:szCs w:val="24"/>
        </w:rPr>
        <w:t xml:space="preserve"> </w:t>
      </w:r>
      <w:proofErr w:type="spellStart"/>
      <w:r w:rsidRPr="00FB3C65">
        <w:rPr>
          <w:rFonts w:ascii="Times New Roman" w:hAnsi="Times New Roman" w:cs="Times New Roman"/>
          <w:sz w:val="24"/>
          <w:szCs w:val="24"/>
        </w:rPr>
        <w:t>tidaknya</w:t>
      </w:r>
      <w:proofErr w:type="spellEnd"/>
      <w:r w:rsidRPr="00FB3C65">
        <w:rPr>
          <w:rFonts w:ascii="Times New Roman" w:hAnsi="Times New Roman" w:cs="Times New Roman"/>
          <w:spacing w:val="47"/>
          <w:sz w:val="24"/>
          <w:szCs w:val="24"/>
        </w:rPr>
        <w:t xml:space="preserve"> </w:t>
      </w:r>
      <w:proofErr w:type="spellStart"/>
      <w:r w:rsidRPr="00FB3C65">
        <w:rPr>
          <w:rFonts w:ascii="Times New Roman" w:hAnsi="Times New Roman" w:cs="Times New Roman"/>
          <w:spacing w:val="-1"/>
          <w:sz w:val="24"/>
          <w:szCs w:val="24"/>
        </w:rPr>
        <w:t>varians</w:t>
      </w:r>
      <w:proofErr w:type="spellEnd"/>
      <w:r w:rsidRPr="00FB3C65">
        <w:rPr>
          <w:rFonts w:ascii="Times New Roman" w:hAnsi="Times New Roman" w:cs="Times New Roman"/>
          <w:spacing w:val="14"/>
          <w:sz w:val="24"/>
          <w:szCs w:val="24"/>
        </w:rPr>
        <w:t xml:space="preserve"> </w:t>
      </w:r>
      <w:proofErr w:type="spellStart"/>
      <w:r w:rsidRPr="00FB3C65">
        <w:rPr>
          <w:rFonts w:ascii="Times New Roman" w:hAnsi="Times New Roman" w:cs="Times New Roman"/>
          <w:spacing w:val="-1"/>
          <w:sz w:val="24"/>
          <w:szCs w:val="24"/>
        </w:rPr>
        <w:t>sampel</w:t>
      </w:r>
      <w:proofErr w:type="spellEnd"/>
      <w:r w:rsidRPr="00FB3C65">
        <w:rPr>
          <w:rFonts w:ascii="Times New Roman" w:hAnsi="Times New Roman" w:cs="Times New Roman"/>
          <w:spacing w:val="16"/>
          <w:sz w:val="24"/>
          <w:szCs w:val="24"/>
        </w:rPr>
        <w:t xml:space="preserve"> </w:t>
      </w:r>
      <w:r w:rsidRPr="00FB3C65">
        <w:rPr>
          <w:rFonts w:ascii="Times New Roman" w:hAnsi="Times New Roman" w:cs="Times New Roman"/>
          <w:spacing w:val="-1"/>
          <w:sz w:val="24"/>
          <w:szCs w:val="24"/>
        </w:rPr>
        <w:t>yang</w:t>
      </w:r>
      <w:r w:rsidRPr="00FB3C65">
        <w:rPr>
          <w:rFonts w:ascii="Times New Roman" w:hAnsi="Times New Roman" w:cs="Times New Roman"/>
          <w:spacing w:val="11"/>
          <w:sz w:val="24"/>
          <w:szCs w:val="24"/>
        </w:rPr>
        <w:t xml:space="preserve"> </w:t>
      </w:r>
      <w:proofErr w:type="spellStart"/>
      <w:r w:rsidRPr="00FB3C65">
        <w:rPr>
          <w:rFonts w:ascii="Times New Roman" w:hAnsi="Times New Roman" w:cs="Times New Roman"/>
          <w:sz w:val="24"/>
          <w:szCs w:val="24"/>
        </w:rPr>
        <w:t>diambil</w:t>
      </w:r>
      <w:proofErr w:type="spellEnd"/>
      <w:r w:rsidRPr="00FB3C65">
        <w:rPr>
          <w:rFonts w:ascii="Times New Roman" w:hAnsi="Times New Roman" w:cs="Times New Roman"/>
          <w:spacing w:val="14"/>
          <w:sz w:val="24"/>
          <w:szCs w:val="24"/>
        </w:rPr>
        <w:t xml:space="preserve"> </w:t>
      </w:r>
      <w:proofErr w:type="spellStart"/>
      <w:r w:rsidRPr="00FB3C65">
        <w:rPr>
          <w:rFonts w:ascii="Times New Roman" w:hAnsi="Times New Roman" w:cs="Times New Roman"/>
          <w:spacing w:val="-1"/>
          <w:sz w:val="24"/>
          <w:szCs w:val="24"/>
        </w:rPr>
        <w:t>dari</w:t>
      </w:r>
      <w:proofErr w:type="spellEnd"/>
      <w:r w:rsidRPr="00FB3C65">
        <w:rPr>
          <w:rFonts w:ascii="Times New Roman" w:hAnsi="Times New Roman" w:cs="Times New Roman"/>
          <w:spacing w:val="13"/>
          <w:sz w:val="24"/>
          <w:szCs w:val="24"/>
        </w:rPr>
        <w:t xml:space="preserve"> </w:t>
      </w:r>
      <w:proofErr w:type="spellStart"/>
      <w:r w:rsidRPr="00FB3C65">
        <w:rPr>
          <w:rFonts w:ascii="Times New Roman" w:hAnsi="Times New Roman" w:cs="Times New Roman"/>
          <w:sz w:val="24"/>
          <w:szCs w:val="24"/>
        </w:rPr>
        <w:t>populasi</w:t>
      </w:r>
      <w:proofErr w:type="spellEnd"/>
      <w:r w:rsidRPr="00FB3C65">
        <w:rPr>
          <w:rFonts w:ascii="Times New Roman" w:hAnsi="Times New Roman" w:cs="Times New Roman"/>
          <w:spacing w:val="16"/>
          <w:sz w:val="24"/>
          <w:szCs w:val="24"/>
        </w:rPr>
        <w:t xml:space="preserve"> </w:t>
      </w:r>
      <w:r w:rsidRPr="00FB3C65">
        <w:rPr>
          <w:rFonts w:ascii="Times New Roman" w:hAnsi="Times New Roman" w:cs="Times New Roman"/>
          <w:spacing w:val="-2"/>
          <w:sz w:val="24"/>
          <w:szCs w:val="24"/>
        </w:rPr>
        <w:t>yang</w:t>
      </w:r>
      <w:r w:rsidRPr="00FB3C65">
        <w:rPr>
          <w:rFonts w:ascii="Times New Roman" w:hAnsi="Times New Roman" w:cs="Times New Roman"/>
          <w:spacing w:val="11"/>
          <w:sz w:val="24"/>
          <w:szCs w:val="24"/>
        </w:rPr>
        <w:t xml:space="preserve"> </w:t>
      </w:r>
      <w:proofErr w:type="spellStart"/>
      <w:proofErr w:type="gramStart"/>
      <w:r w:rsidRPr="00FB3C65">
        <w:rPr>
          <w:rFonts w:ascii="Times New Roman" w:hAnsi="Times New Roman" w:cs="Times New Roman"/>
          <w:spacing w:val="-1"/>
          <w:sz w:val="24"/>
          <w:szCs w:val="24"/>
        </w:rPr>
        <w:t>sama</w:t>
      </w:r>
      <w:proofErr w:type="spellEnd"/>
      <w:proofErr w:type="gramEnd"/>
      <w:r w:rsidRPr="00FB3C65">
        <w:rPr>
          <w:rFonts w:ascii="Times New Roman" w:hAnsi="Times New Roman" w:cs="Times New Roman"/>
          <w:spacing w:val="-1"/>
          <w:sz w:val="24"/>
          <w:szCs w:val="24"/>
        </w:rPr>
        <w:t>.</w:t>
      </w:r>
      <w:r w:rsidRPr="00FB3C65">
        <w:rPr>
          <w:rFonts w:ascii="Times New Roman" w:hAnsi="Times New Roman" w:cs="Times New Roman"/>
          <w:spacing w:val="13"/>
          <w:sz w:val="24"/>
          <w:szCs w:val="24"/>
        </w:rPr>
        <w:t xml:space="preserve"> </w:t>
      </w:r>
      <w:proofErr w:type="spellStart"/>
      <w:proofErr w:type="gramStart"/>
      <w:r w:rsidRPr="00FB3C65">
        <w:rPr>
          <w:rFonts w:ascii="Times New Roman" w:hAnsi="Times New Roman" w:cs="Times New Roman"/>
          <w:sz w:val="24"/>
          <w:szCs w:val="24"/>
        </w:rPr>
        <w:t>Uji</w:t>
      </w:r>
      <w:proofErr w:type="spellEnd"/>
      <w:r w:rsidRPr="00FB3C65">
        <w:rPr>
          <w:rFonts w:ascii="Times New Roman" w:hAnsi="Times New Roman" w:cs="Times New Roman"/>
          <w:spacing w:val="14"/>
          <w:sz w:val="24"/>
          <w:szCs w:val="24"/>
        </w:rPr>
        <w:t xml:space="preserve"> </w:t>
      </w:r>
      <w:proofErr w:type="spellStart"/>
      <w:r w:rsidRPr="00FB3C65">
        <w:rPr>
          <w:rFonts w:ascii="Times New Roman" w:hAnsi="Times New Roman" w:cs="Times New Roman"/>
          <w:spacing w:val="-1"/>
          <w:sz w:val="24"/>
          <w:szCs w:val="24"/>
        </w:rPr>
        <w:t>homogenitas</w:t>
      </w:r>
      <w:proofErr w:type="spellEnd"/>
      <w:r w:rsidRPr="00FB3C65">
        <w:rPr>
          <w:rFonts w:ascii="Times New Roman" w:hAnsi="Times New Roman" w:cs="Times New Roman"/>
          <w:spacing w:val="57"/>
          <w:sz w:val="24"/>
          <w:szCs w:val="24"/>
        </w:rPr>
        <w:t xml:space="preserve"> </w:t>
      </w:r>
      <w:proofErr w:type="spellStart"/>
      <w:r w:rsidRPr="00FB3C65">
        <w:rPr>
          <w:rFonts w:ascii="Times New Roman" w:hAnsi="Times New Roman" w:cs="Times New Roman"/>
          <w:spacing w:val="-1"/>
          <w:sz w:val="24"/>
          <w:szCs w:val="24"/>
        </w:rPr>
        <w:t>menggunakan</w:t>
      </w:r>
      <w:proofErr w:type="spellEnd"/>
      <w:r w:rsidRPr="00FB3C65">
        <w:rPr>
          <w:rFonts w:ascii="Times New Roman" w:hAnsi="Times New Roman" w:cs="Times New Roman"/>
          <w:spacing w:val="14"/>
          <w:sz w:val="24"/>
          <w:szCs w:val="24"/>
        </w:rPr>
        <w:t xml:space="preserve"> </w:t>
      </w:r>
      <w:proofErr w:type="spellStart"/>
      <w:r w:rsidRPr="00FB3C65">
        <w:rPr>
          <w:rFonts w:ascii="Times New Roman" w:hAnsi="Times New Roman" w:cs="Times New Roman"/>
          <w:spacing w:val="-1"/>
          <w:sz w:val="24"/>
          <w:szCs w:val="24"/>
        </w:rPr>
        <w:t>analisis</w:t>
      </w:r>
      <w:proofErr w:type="spellEnd"/>
      <w:r w:rsidRPr="00FB3C65">
        <w:rPr>
          <w:rFonts w:ascii="Times New Roman" w:hAnsi="Times New Roman" w:cs="Times New Roman"/>
          <w:spacing w:val="14"/>
          <w:sz w:val="24"/>
          <w:szCs w:val="24"/>
        </w:rPr>
        <w:t xml:space="preserve"> </w:t>
      </w:r>
      <w:proofErr w:type="spellStart"/>
      <w:r w:rsidRPr="002C63B3">
        <w:rPr>
          <w:rFonts w:ascii="Times New Roman" w:hAnsi="Times New Roman" w:cs="Times New Roman"/>
          <w:bCs/>
          <w:i/>
          <w:spacing w:val="-1"/>
          <w:sz w:val="24"/>
          <w:szCs w:val="24"/>
        </w:rPr>
        <w:t>Levene’s</w:t>
      </w:r>
      <w:proofErr w:type="spellEnd"/>
      <w:r w:rsidRPr="002C63B3">
        <w:rPr>
          <w:rFonts w:ascii="Times New Roman" w:hAnsi="Times New Roman" w:cs="Times New Roman"/>
          <w:bCs/>
          <w:i/>
          <w:spacing w:val="13"/>
          <w:sz w:val="24"/>
          <w:szCs w:val="24"/>
        </w:rPr>
        <w:t xml:space="preserve"> </w:t>
      </w:r>
      <w:r w:rsidRPr="002C63B3">
        <w:rPr>
          <w:rFonts w:ascii="Times New Roman" w:hAnsi="Times New Roman" w:cs="Times New Roman"/>
          <w:bCs/>
          <w:i/>
          <w:spacing w:val="-1"/>
          <w:sz w:val="24"/>
          <w:szCs w:val="24"/>
        </w:rPr>
        <w:t>Test</w:t>
      </w:r>
      <w:r w:rsidRPr="002C63B3">
        <w:rPr>
          <w:rFonts w:ascii="Times New Roman" w:hAnsi="Times New Roman" w:cs="Times New Roman"/>
          <w:bCs/>
          <w:i/>
          <w:spacing w:val="13"/>
          <w:sz w:val="24"/>
          <w:szCs w:val="24"/>
        </w:rPr>
        <w:t xml:space="preserve"> </w:t>
      </w:r>
      <w:r w:rsidRPr="002C63B3">
        <w:rPr>
          <w:rFonts w:ascii="Times New Roman" w:hAnsi="Times New Roman" w:cs="Times New Roman"/>
          <w:bCs/>
          <w:i/>
          <w:sz w:val="24"/>
          <w:szCs w:val="24"/>
        </w:rPr>
        <w:t>of</w:t>
      </w:r>
      <w:r w:rsidRPr="002C63B3">
        <w:rPr>
          <w:rFonts w:ascii="Times New Roman" w:hAnsi="Times New Roman" w:cs="Times New Roman"/>
          <w:bCs/>
          <w:i/>
          <w:spacing w:val="15"/>
          <w:sz w:val="24"/>
          <w:szCs w:val="24"/>
        </w:rPr>
        <w:t xml:space="preserve"> </w:t>
      </w:r>
      <w:r w:rsidRPr="002C63B3">
        <w:rPr>
          <w:rFonts w:ascii="Times New Roman" w:hAnsi="Times New Roman" w:cs="Times New Roman"/>
          <w:bCs/>
          <w:i/>
          <w:spacing w:val="-1"/>
          <w:sz w:val="24"/>
          <w:szCs w:val="24"/>
        </w:rPr>
        <w:t>Equality</w:t>
      </w:r>
      <w:r w:rsidRPr="002C63B3">
        <w:rPr>
          <w:rFonts w:ascii="Times New Roman" w:hAnsi="Times New Roman" w:cs="Times New Roman"/>
          <w:bCs/>
          <w:i/>
          <w:spacing w:val="77"/>
          <w:sz w:val="24"/>
          <w:szCs w:val="24"/>
        </w:rPr>
        <w:t xml:space="preserve"> </w:t>
      </w:r>
      <w:r w:rsidRPr="002C63B3">
        <w:rPr>
          <w:rFonts w:ascii="Times New Roman" w:hAnsi="Times New Roman" w:cs="Times New Roman"/>
          <w:bCs/>
          <w:i/>
          <w:sz w:val="24"/>
          <w:szCs w:val="24"/>
        </w:rPr>
        <w:t>of</w:t>
      </w:r>
      <w:r w:rsidRPr="002C63B3">
        <w:rPr>
          <w:rFonts w:ascii="Times New Roman" w:hAnsi="Times New Roman" w:cs="Times New Roman"/>
          <w:bCs/>
          <w:i/>
          <w:spacing w:val="11"/>
          <w:sz w:val="24"/>
          <w:szCs w:val="24"/>
        </w:rPr>
        <w:t xml:space="preserve"> </w:t>
      </w:r>
      <w:r w:rsidRPr="002C63B3">
        <w:rPr>
          <w:rFonts w:ascii="Times New Roman" w:hAnsi="Times New Roman" w:cs="Times New Roman"/>
          <w:bCs/>
          <w:i/>
          <w:spacing w:val="-1"/>
          <w:sz w:val="24"/>
          <w:szCs w:val="24"/>
        </w:rPr>
        <w:t>Variances</w:t>
      </w:r>
      <w:r w:rsidRPr="00983951">
        <w:rPr>
          <w:rFonts w:ascii="Times New Roman" w:hAnsi="Times New Roman" w:cs="Times New Roman"/>
          <w:bCs/>
          <w:spacing w:val="-1"/>
          <w:sz w:val="24"/>
          <w:szCs w:val="24"/>
          <w:lang w:val="id-ID"/>
        </w:rPr>
        <w:t>.</w:t>
      </w:r>
      <w:proofErr w:type="gramEnd"/>
      <w:r w:rsidRPr="00FB3C65">
        <w:rPr>
          <w:rFonts w:ascii="Times New Roman" w:hAnsi="Times New Roman" w:cs="Times New Roman"/>
          <w:b/>
          <w:bCs/>
          <w:spacing w:val="27"/>
          <w:sz w:val="24"/>
          <w:szCs w:val="24"/>
        </w:rPr>
        <w:t xml:space="preserve"> </w:t>
      </w:r>
      <w:r>
        <w:rPr>
          <w:rFonts w:ascii="Times New Roman" w:hAnsi="Times New Roman" w:cs="Times New Roman"/>
          <w:spacing w:val="-1"/>
          <w:sz w:val="24"/>
          <w:szCs w:val="24"/>
          <w:lang w:val="id-ID"/>
        </w:rPr>
        <w:t>Data dikatakan homogen jika nilai</w:t>
      </w:r>
      <w:r w:rsidRPr="00FB3C65">
        <w:rPr>
          <w:rFonts w:ascii="Times New Roman" w:hAnsi="Times New Roman" w:cs="Times New Roman"/>
          <w:sz w:val="24"/>
          <w:szCs w:val="24"/>
        </w:rPr>
        <w:t xml:space="preserve"> </w:t>
      </w:r>
      <w:r w:rsidRPr="00FB3C65">
        <w:rPr>
          <w:rFonts w:ascii="Times New Roman" w:hAnsi="Times New Roman" w:cs="Times New Roman"/>
          <w:spacing w:val="17"/>
          <w:sz w:val="24"/>
          <w:szCs w:val="24"/>
        </w:rPr>
        <w:t xml:space="preserve"> </w:t>
      </w:r>
      <w:r w:rsidRPr="00FB3C65">
        <w:rPr>
          <w:rFonts w:ascii="Times New Roman" w:hAnsi="Times New Roman" w:cs="Times New Roman"/>
          <w:spacing w:val="-1"/>
          <w:sz w:val="24"/>
          <w:szCs w:val="24"/>
        </w:rPr>
        <w:t>Sig.</w:t>
      </w:r>
      <w:r w:rsidRPr="00FB3C65">
        <w:rPr>
          <w:rFonts w:ascii="Times New Roman" w:hAnsi="Times New Roman" w:cs="Times New Roman"/>
          <w:sz w:val="24"/>
          <w:szCs w:val="24"/>
        </w:rPr>
        <w:t xml:space="preserve"> </w:t>
      </w:r>
      <w:r w:rsidRPr="00FB3C65">
        <w:rPr>
          <w:rFonts w:ascii="Times New Roman" w:hAnsi="Times New Roman" w:cs="Times New Roman"/>
          <w:spacing w:val="18"/>
          <w:sz w:val="24"/>
          <w:szCs w:val="24"/>
        </w:rPr>
        <w:t xml:space="preserve"> </w:t>
      </w:r>
      <w:proofErr w:type="gramStart"/>
      <w:r w:rsidRPr="00FB3C65">
        <w:rPr>
          <w:rFonts w:ascii="Times New Roman" w:hAnsi="Times New Roman" w:cs="Times New Roman"/>
          <w:sz w:val="24"/>
          <w:szCs w:val="24"/>
        </w:rPr>
        <w:t xml:space="preserve">&gt; </w:t>
      </w:r>
      <w:r w:rsidRPr="00FB3C65">
        <w:rPr>
          <w:rFonts w:ascii="Times New Roman" w:hAnsi="Times New Roman" w:cs="Times New Roman"/>
          <w:spacing w:val="15"/>
          <w:sz w:val="24"/>
          <w:szCs w:val="24"/>
        </w:rPr>
        <w:t xml:space="preserve"> </w:t>
      </w:r>
      <w:r w:rsidRPr="00FB3C65">
        <w:rPr>
          <w:rFonts w:ascii="Times New Roman" w:hAnsi="Times New Roman" w:cs="Times New Roman"/>
          <w:sz w:val="24"/>
          <w:szCs w:val="24"/>
        </w:rPr>
        <w:t>0,05</w:t>
      </w:r>
      <w:proofErr w:type="gramEnd"/>
      <w:r>
        <w:rPr>
          <w:rFonts w:ascii="Times New Roman" w:hAnsi="Times New Roman" w:cs="Times New Roman"/>
          <w:sz w:val="24"/>
          <w:szCs w:val="24"/>
          <w:lang w:val="id-ID"/>
        </w:rPr>
        <w:t>. Dengan menggunakan SPSS</w:t>
      </w:r>
      <w:r w:rsidRPr="00FB3C65">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diketahui homogenitas data yang disajikan pada Tabel </w:t>
      </w:r>
      <w:r w:rsidR="00BC5B1E">
        <w:rPr>
          <w:rFonts w:ascii="Times New Roman" w:hAnsi="Times New Roman" w:cs="Times New Roman"/>
          <w:sz w:val="24"/>
          <w:szCs w:val="24"/>
          <w:lang w:val="id-ID"/>
        </w:rPr>
        <w:t>1</w:t>
      </w:r>
      <w:r w:rsidR="001D2525">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B5054A" w:rsidRPr="00B5054A" w:rsidRDefault="00B5054A" w:rsidP="00F45E5B">
      <w:pPr>
        <w:pStyle w:val="BodyText"/>
        <w:spacing w:after="0" w:line="240" w:lineRule="auto"/>
        <w:ind w:right="3" w:firstLine="426"/>
        <w:jc w:val="both"/>
        <w:rPr>
          <w:rFonts w:ascii="Times New Roman" w:hAnsi="Times New Roman" w:cs="Times New Roman"/>
          <w:sz w:val="24"/>
          <w:szCs w:val="24"/>
        </w:rPr>
      </w:pPr>
    </w:p>
    <w:p w:rsidR="001C302C" w:rsidRPr="002C63B3" w:rsidRDefault="001C302C" w:rsidP="00BC5B1E">
      <w:pPr>
        <w:pStyle w:val="BodyText"/>
        <w:spacing w:after="0" w:line="240" w:lineRule="auto"/>
        <w:ind w:left="567" w:right="3" w:hanging="141"/>
        <w:jc w:val="both"/>
        <w:rPr>
          <w:rFonts w:ascii="Times New Roman" w:hAnsi="Times New Roman" w:cs="Times New Roman"/>
          <w:b/>
          <w:sz w:val="24"/>
          <w:szCs w:val="24"/>
          <w:lang w:val="id-ID"/>
        </w:rPr>
      </w:pPr>
      <w:r w:rsidRPr="002C63B3">
        <w:rPr>
          <w:rFonts w:ascii="Times New Roman" w:hAnsi="Times New Roman" w:cs="Times New Roman"/>
          <w:b/>
          <w:sz w:val="24"/>
          <w:szCs w:val="24"/>
          <w:lang w:val="id-ID"/>
        </w:rPr>
        <w:t xml:space="preserve">Tabel </w:t>
      </w:r>
      <w:r w:rsidR="00F45E5B">
        <w:rPr>
          <w:rFonts w:ascii="Times New Roman" w:hAnsi="Times New Roman" w:cs="Times New Roman"/>
          <w:b/>
          <w:sz w:val="24"/>
          <w:szCs w:val="24"/>
          <w:lang w:val="id-ID"/>
        </w:rPr>
        <w:t>1</w:t>
      </w:r>
      <w:r w:rsidRPr="002C63B3">
        <w:rPr>
          <w:rFonts w:ascii="Times New Roman" w:hAnsi="Times New Roman" w:cs="Times New Roman"/>
          <w:b/>
          <w:sz w:val="24"/>
          <w:szCs w:val="24"/>
          <w:lang w:val="id-ID"/>
        </w:rPr>
        <w:t>. Hasil Uji Homogenitas</w:t>
      </w:r>
    </w:p>
    <w:tbl>
      <w:tblPr>
        <w:tblW w:w="7654"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68"/>
        <w:gridCol w:w="1701"/>
        <w:gridCol w:w="1701"/>
        <w:gridCol w:w="1984"/>
      </w:tblGrid>
      <w:tr w:rsidR="001C302C" w:rsidRPr="005B76DF" w:rsidTr="00BC5B1E">
        <w:trPr>
          <w:cantSplit/>
          <w:tblHeader/>
        </w:trPr>
        <w:tc>
          <w:tcPr>
            <w:tcW w:w="3969" w:type="dxa"/>
            <w:gridSpan w:val="2"/>
            <w:tcBorders>
              <w:top w:val="nil"/>
              <w:left w:val="nil"/>
              <w:bottom w:val="nil"/>
              <w:right w:val="nil"/>
            </w:tcBorders>
            <w:shd w:val="clear" w:color="auto" w:fill="FFFFFF"/>
            <w:tcMar>
              <w:top w:w="30" w:type="dxa"/>
              <w:left w:w="30" w:type="dxa"/>
              <w:bottom w:w="30" w:type="dxa"/>
              <w:right w:w="30" w:type="dxa"/>
            </w:tcMar>
            <w:vAlign w:val="bottom"/>
          </w:tcPr>
          <w:p w:rsidR="001C302C" w:rsidRPr="005B76DF" w:rsidRDefault="001C302C" w:rsidP="00F45E5B">
            <w:pPr>
              <w:autoSpaceDE w:val="0"/>
              <w:autoSpaceDN w:val="0"/>
              <w:adjustRightInd w:val="0"/>
              <w:ind w:firstLine="0"/>
              <w:rPr>
                <w:color w:val="000000"/>
              </w:rPr>
            </w:pPr>
            <w:proofErr w:type="spellStart"/>
            <w:r w:rsidRPr="005B76DF">
              <w:rPr>
                <w:color w:val="000000"/>
              </w:rPr>
              <w:t>Aktivitas</w:t>
            </w:r>
            <w:proofErr w:type="spellEnd"/>
            <w:r w:rsidRPr="005B76DF">
              <w:rPr>
                <w:color w:val="000000"/>
              </w:rPr>
              <w:t xml:space="preserve"> </w:t>
            </w:r>
            <w:proofErr w:type="spellStart"/>
            <w:r w:rsidRPr="005B76DF">
              <w:rPr>
                <w:color w:val="000000"/>
              </w:rPr>
              <w:t>Belajar</w:t>
            </w:r>
            <w:proofErr w:type="spellEnd"/>
          </w:p>
        </w:tc>
        <w:tc>
          <w:tcPr>
            <w:tcW w:w="1701" w:type="dxa"/>
            <w:tcBorders>
              <w:top w:val="nil"/>
              <w:left w:val="nil"/>
              <w:bottom w:val="nil"/>
              <w:right w:val="nil"/>
            </w:tcBorders>
            <w:shd w:val="clear" w:color="auto" w:fill="FFFFFF"/>
            <w:tcMar>
              <w:top w:w="30" w:type="dxa"/>
              <w:left w:w="30" w:type="dxa"/>
              <w:bottom w:w="30" w:type="dxa"/>
              <w:right w:w="30" w:type="dxa"/>
            </w:tcMar>
          </w:tcPr>
          <w:p w:rsidR="001C302C" w:rsidRPr="005B76DF" w:rsidRDefault="001C302C" w:rsidP="00C127A7">
            <w:pPr>
              <w:autoSpaceDE w:val="0"/>
              <w:autoSpaceDN w:val="0"/>
              <w:adjustRightInd w:val="0"/>
            </w:pPr>
          </w:p>
        </w:tc>
        <w:tc>
          <w:tcPr>
            <w:tcW w:w="1984" w:type="dxa"/>
            <w:tcBorders>
              <w:top w:val="nil"/>
              <w:left w:val="nil"/>
              <w:bottom w:val="nil"/>
              <w:right w:val="nil"/>
            </w:tcBorders>
            <w:shd w:val="clear" w:color="auto" w:fill="FFFFFF"/>
            <w:tcMar>
              <w:top w:w="30" w:type="dxa"/>
              <w:left w:w="30" w:type="dxa"/>
              <w:bottom w:w="30" w:type="dxa"/>
              <w:right w:w="30" w:type="dxa"/>
            </w:tcMar>
          </w:tcPr>
          <w:p w:rsidR="001C302C" w:rsidRPr="005B76DF" w:rsidRDefault="001C302C" w:rsidP="00C127A7">
            <w:pPr>
              <w:autoSpaceDE w:val="0"/>
              <w:autoSpaceDN w:val="0"/>
              <w:adjustRightInd w:val="0"/>
            </w:pPr>
          </w:p>
        </w:tc>
      </w:tr>
      <w:tr w:rsidR="001C302C" w:rsidRPr="005B76DF" w:rsidTr="00BC5B1E">
        <w:trPr>
          <w:cantSplit/>
          <w:tblHeader/>
        </w:trPr>
        <w:tc>
          <w:tcPr>
            <w:tcW w:w="2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C302C" w:rsidRPr="005B76DF" w:rsidRDefault="001C302C" w:rsidP="00F45E5B">
            <w:pPr>
              <w:autoSpaceDE w:val="0"/>
              <w:autoSpaceDN w:val="0"/>
              <w:adjustRightInd w:val="0"/>
              <w:ind w:firstLine="0"/>
              <w:rPr>
                <w:color w:val="000000"/>
              </w:rPr>
            </w:pPr>
            <w:proofErr w:type="spellStart"/>
            <w:r w:rsidRPr="005B76DF">
              <w:rPr>
                <w:color w:val="000000"/>
              </w:rPr>
              <w:t>Levene</w:t>
            </w:r>
            <w:proofErr w:type="spellEnd"/>
            <w:r w:rsidRPr="005B76DF">
              <w:rPr>
                <w:color w:val="000000"/>
              </w:rPr>
              <w:t xml:space="preserve"> Statistic</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C302C" w:rsidRPr="005B76DF" w:rsidRDefault="001C302C" w:rsidP="00C127A7">
            <w:pPr>
              <w:autoSpaceDE w:val="0"/>
              <w:autoSpaceDN w:val="0"/>
              <w:adjustRightInd w:val="0"/>
              <w:jc w:val="center"/>
              <w:rPr>
                <w:color w:val="000000"/>
              </w:rPr>
            </w:pPr>
            <w:r w:rsidRPr="005B76DF">
              <w:rPr>
                <w:color w:val="000000"/>
              </w:rPr>
              <w:t>df1</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C302C" w:rsidRPr="005B76DF" w:rsidRDefault="001C302C" w:rsidP="00C127A7">
            <w:pPr>
              <w:autoSpaceDE w:val="0"/>
              <w:autoSpaceDN w:val="0"/>
              <w:adjustRightInd w:val="0"/>
              <w:jc w:val="center"/>
              <w:rPr>
                <w:color w:val="000000"/>
              </w:rPr>
            </w:pPr>
            <w:r w:rsidRPr="005B76DF">
              <w:rPr>
                <w:color w:val="000000"/>
              </w:rPr>
              <w:t>df2</w:t>
            </w:r>
          </w:p>
        </w:tc>
        <w:tc>
          <w:tcPr>
            <w:tcW w:w="19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C302C" w:rsidRPr="005B76DF" w:rsidRDefault="001C302C" w:rsidP="00C127A7">
            <w:pPr>
              <w:autoSpaceDE w:val="0"/>
              <w:autoSpaceDN w:val="0"/>
              <w:adjustRightInd w:val="0"/>
              <w:jc w:val="center"/>
              <w:rPr>
                <w:color w:val="000000"/>
              </w:rPr>
            </w:pPr>
            <w:r w:rsidRPr="005B76DF">
              <w:rPr>
                <w:color w:val="000000"/>
              </w:rPr>
              <w:t>Sig.</w:t>
            </w:r>
          </w:p>
        </w:tc>
      </w:tr>
      <w:tr w:rsidR="001C302C" w:rsidRPr="005B76DF" w:rsidTr="00BC5B1E">
        <w:trPr>
          <w:cantSplit/>
        </w:trPr>
        <w:tc>
          <w:tcPr>
            <w:tcW w:w="2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C302C" w:rsidRPr="005B76DF" w:rsidRDefault="001C302C" w:rsidP="00C127A7">
            <w:pPr>
              <w:autoSpaceDE w:val="0"/>
              <w:autoSpaceDN w:val="0"/>
              <w:adjustRightInd w:val="0"/>
              <w:jc w:val="center"/>
              <w:rPr>
                <w:color w:val="000000"/>
              </w:rPr>
            </w:pPr>
            <w:r>
              <w:rPr>
                <w:color w:val="000000"/>
                <w:lang w:val="id-ID"/>
              </w:rPr>
              <w:t>0</w:t>
            </w:r>
            <w:r w:rsidRPr="005B76DF">
              <w:rPr>
                <w:color w:val="000000"/>
              </w:rPr>
              <w:t>.938</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C302C" w:rsidRPr="005B76DF" w:rsidRDefault="001C302C" w:rsidP="00C127A7">
            <w:pPr>
              <w:autoSpaceDE w:val="0"/>
              <w:autoSpaceDN w:val="0"/>
              <w:adjustRightInd w:val="0"/>
              <w:jc w:val="center"/>
              <w:rPr>
                <w:color w:val="000000"/>
              </w:rPr>
            </w:pPr>
            <w:r w:rsidRPr="005B76DF">
              <w:rPr>
                <w:color w:val="000000"/>
              </w:rPr>
              <w:t>1</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C302C" w:rsidRPr="005B76DF" w:rsidRDefault="001C302C" w:rsidP="00C127A7">
            <w:pPr>
              <w:autoSpaceDE w:val="0"/>
              <w:autoSpaceDN w:val="0"/>
              <w:adjustRightInd w:val="0"/>
              <w:jc w:val="center"/>
              <w:rPr>
                <w:color w:val="000000"/>
              </w:rPr>
            </w:pPr>
            <w:r w:rsidRPr="005B76DF">
              <w:rPr>
                <w:color w:val="000000"/>
              </w:rPr>
              <w:t>60</w:t>
            </w:r>
          </w:p>
        </w:tc>
        <w:tc>
          <w:tcPr>
            <w:tcW w:w="19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C302C" w:rsidRPr="005B76DF" w:rsidRDefault="001C302C" w:rsidP="00C127A7">
            <w:pPr>
              <w:autoSpaceDE w:val="0"/>
              <w:autoSpaceDN w:val="0"/>
              <w:adjustRightInd w:val="0"/>
              <w:jc w:val="center"/>
              <w:rPr>
                <w:color w:val="000000"/>
              </w:rPr>
            </w:pPr>
            <w:r>
              <w:rPr>
                <w:color w:val="000000"/>
                <w:lang w:val="id-ID"/>
              </w:rPr>
              <w:t>0</w:t>
            </w:r>
            <w:r w:rsidRPr="005B76DF">
              <w:rPr>
                <w:color w:val="000000"/>
              </w:rPr>
              <w:t>.337</w:t>
            </w:r>
          </w:p>
        </w:tc>
      </w:tr>
    </w:tbl>
    <w:p w:rsidR="001C302C" w:rsidRPr="00255349" w:rsidRDefault="00BC5B1E" w:rsidP="00BC5B1E">
      <w:pPr>
        <w:spacing w:line="480" w:lineRule="auto"/>
        <w:ind w:firstLine="0"/>
        <w:rPr>
          <w:b/>
          <w:lang w:val="id-ID"/>
        </w:rPr>
      </w:pPr>
      <w:r>
        <w:rPr>
          <w:i/>
          <w:lang w:val="id-ID"/>
        </w:rPr>
        <w:t xml:space="preserve">      </w:t>
      </w:r>
      <w:r w:rsidR="001C302C" w:rsidRPr="00255349">
        <w:rPr>
          <w:i/>
          <w:lang w:val="sv-SE"/>
        </w:rPr>
        <w:t xml:space="preserve">Sumber : Olahan Data  </w:t>
      </w:r>
      <w:r w:rsidR="001C302C" w:rsidRPr="00255349">
        <w:rPr>
          <w:i/>
        </w:rPr>
        <w:t>Primer</w:t>
      </w:r>
      <w:r w:rsidR="001C302C" w:rsidRPr="00255349">
        <w:rPr>
          <w:i/>
          <w:lang w:val="id-ID"/>
        </w:rPr>
        <w:t xml:space="preserve"> (2021)</w:t>
      </w:r>
    </w:p>
    <w:p w:rsidR="001C302C" w:rsidRDefault="001C302C" w:rsidP="00BC5B1E">
      <w:pPr>
        <w:pStyle w:val="ListParagraph"/>
        <w:spacing w:after="0" w:line="240" w:lineRule="auto"/>
        <w:ind w:left="0" w:firstLine="426"/>
        <w:jc w:val="both"/>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Dari </w:t>
      </w:r>
      <w:proofErr w:type="spellStart"/>
      <w:r w:rsidRPr="00FB3C65">
        <w:rPr>
          <w:rFonts w:ascii="Times New Roman" w:hAnsi="Times New Roman" w:cs="Times New Roman"/>
          <w:spacing w:val="-1"/>
          <w:sz w:val="24"/>
          <w:szCs w:val="24"/>
        </w:rPr>
        <w:t>tabel</w:t>
      </w:r>
      <w:proofErr w:type="spellEnd"/>
      <w:r w:rsidRPr="00FB3C65">
        <w:rPr>
          <w:rFonts w:ascii="Times New Roman" w:hAnsi="Times New Roman" w:cs="Times New Roman"/>
          <w:spacing w:val="19"/>
          <w:sz w:val="24"/>
          <w:szCs w:val="24"/>
        </w:rPr>
        <w:t xml:space="preserve"> </w:t>
      </w:r>
      <w:proofErr w:type="spellStart"/>
      <w:r w:rsidRPr="002C63B3">
        <w:rPr>
          <w:rFonts w:ascii="Times New Roman" w:hAnsi="Times New Roman" w:cs="Times New Roman"/>
          <w:bCs/>
          <w:i/>
          <w:spacing w:val="-1"/>
          <w:sz w:val="24"/>
          <w:szCs w:val="24"/>
        </w:rPr>
        <w:t>Levene’s</w:t>
      </w:r>
      <w:proofErr w:type="spellEnd"/>
      <w:r w:rsidRPr="002C63B3">
        <w:rPr>
          <w:rFonts w:ascii="Times New Roman" w:hAnsi="Times New Roman" w:cs="Times New Roman"/>
          <w:bCs/>
          <w:i/>
          <w:spacing w:val="13"/>
          <w:sz w:val="24"/>
          <w:szCs w:val="24"/>
        </w:rPr>
        <w:t xml:space="preserve"> </w:t>
      </w:r>
      <w:r w:rsidRPr="002C63B3">
        <w:rPr>
          <w:rFonts w:ascii="Times New Roman" w:hAnsi="Times New Roman" w:cs="Times New Roman"/>
          <w:bCs/>
          <w:i/>
          <w:spacing w:val="-1"/>
          <w:sz w:val="24"/>
          <w:szCs w:val="24"/>
        </w:rPr>
        <w:t>Test</w:t>
      </w:r>
      <w:r w:rsidRPr="002C63B3">
        <w:rPr>
          <w:rFonts w:ascii="Times New Roman" w:hAnsi="Times New Roman" w:cs="Times New Roman"/>
          <w:bCs/>
          <w:i/>
          <w:spacing w:val="13"/>
          <w:sz w:val="24"/>
          <w:szCs w:val="24"/>
        </w:rPr>
        <w:t xml:space="preserve"> </w:t>
      </w:r>
      <w:r w:rsidRPr="002C63B3">
        <w:rPr>
          <w:rFonts w:ascii="Times New Roman" w:hAnsi="Times New Roman" w:cs="Times New Roman"/>
          <w:bCs/>
          <w:i/>
          <w:sz w:val="24"/>
          <w:szCs w:val="24"/>
        </w:rPr>
        <w:t>of</w:t>
      </w:r>
      <w:r w:rsidRPr="002C63B3">
        <w:rPr>
          <w:rFonts w:ascii="Times New Roman" w:hAnsi="Times New Roman" w:cs="Times New Roman"/>
          <w:bCs/>
          <w:i/>
          <w:spacing w:val="15"/>
          <w:sz w:val="24"/>
          <w:szCs w:val="24"/>
        </w:rPr>
        <w:t xml:space="preserve"> </w:t>
      </w:r>
      <w:r w:rsidRPr="002C63B3">
        <w:rPr>
          <w:rFonts w:ascii="Times New Roman" w:hAnsi="Times New Roman" w:cs="Times New Roman"/>
          <w:bCs/>
          <w:i/>
          <w:spacing w:val="-1"/>
          <w:sz w:val="24"/>
          <w:szCs w:val="24"/>
        </w:rPr>
        <w:t>Equality</w:t>
      </w:r>
      <w:r w:rsidRPr="002C63B3">
        <w:rPr>
          <w:rFonts w:ascii="Times New Roman" w:hAnsi="Times New Roman" w:cs="Times New Roman"/>
          <w:bCs/>
          <w:i/>
          <w:spacing w:val="77"/>
          <w:sz w:val="24"/>
          <w:szCs w:val="24"/>
        </w:rPr>
        <w:t xml:space="preserve"> </w:t>
      </w:r>
      <w:r w:rsidRPr="002C63B3">
        <w:rPr>
          <w:rFonts w:ascii="Times New Roman" w:hAnsi="Times New Roman" w:cs="Times New Roman"/>
          <w:bCs/>
          <w:i/>
          <w:sz w:val="24"/>
          <w:szCs w:val="24"/>
        </w:rPr>
        <w:t>of</w:t>
      </w:r>
      <w:r w:rsidRPr="002C63B3">
        <w:rPr>
          <w:rFonts w:ascii="Times New Roman" w:hAnsi="Times New Roman" w:cs="Times New Roman"/>
          <w:bCs/>
          <w:i/>
          <w:spacing w:val="11"/>
          <w:sz w:val="24"/>
          <w:szCs w:val="24"/>
        </w:rPr>
        <w:t xml:space="preserve"> </w:t>
      </w:r>
      <w:r w:rsidRPr="002C63B3">
        <w:rPr>
          <w:rFonts w:ascii="Times New Roman" w:hAnsi="Times New Roman" w:cs="Times New Roman"/>
          <w:bCs/>
          <w:i/>
          <w:spacing w:val="-1"/>
          <w:sz w:val="24"/>
          <w:szCs w:val="24"/>
        </w:rPr>
        <w:t>Variances</w:t>
      </w:r>
      <w:r>
        <w:rPr>
          <w:rFonts w:ascii="Times New Roman" w:hAnsi="Times New Roman" w:cs="Times New Roman"/>
          <w:spacing w:val="-1"/>
          <w:sz w:val="24"/>
          <w:szCs w:val="24"/>
          <w:lang w:val="id-ID"/>
        </w:rPr>
        <w:t xml:space="preserve"> diketahui nilai sig adalah sebesar 0.337 dan besar dari 0.05.</w:t>
      </w:r>
      <w:r w:rsidRPr="00FB3C65">
        <w:rPr>
          <w:rFonts w:ascii="Times New Roman" w:hAnsi="Times New Roman" w:cs="Times New Roman"/>
          <w:spacing w:val="19"/>
          <w:sz w:val="24"/>
          <w:szCs w:val="24"/>
        </w:rPr>
        <w:t xml:space="preserve"> </w:t>
      </w:r>
      <w:proofErr w:type="spellStart"/>
      <w:proofErr w:type="gramStart"/>
      <w:r w:rsidRPr="00FB3C65">
        <w:rPr>
          <w:rFonts w:ascii="Times New Roman" w:hAnsi="Times New Roman" w:cs="Times New Roman"/>
          <w:spacing w:val="-1"/>
          <w:sz w:val="24"/>
          <w:szCs w:val="24"/>
        </w:rPr>
        <w:t>Berdasarkan</w:t>
      </w:r>
      <w:proofErr w:type="spellEnd"/>
      <w:r w:rsidRPr="00FB3C65">
        <w:rPr>
          <w:rFonts w:ascii="Times New Roman" w:hAnsi="Times New Roman" w:cs="Times New Roman"/>
          <w:sz w:val="24"/>
          <w:szCs w:val="24"/>
        </w:rPr>
        <w:t xml:space="preserve"> </w:t>
      </w:r>
      <w:r w:rsidRPr="00FB3C65">
        <w:rPr>
          <w:rFonts w:ascii="Times New Roman" w:hAnsi="Times New Roman" w:cs="Times New Roman"/>
          <w:spacing w:val="16"/>
          <w:sz w:val="24"/>
          <w:szCs w:val="24"/>
        </w:rPr>
        <w:t xml:space="preserve"> </w:t>
      </w:r>
      <w:r w:rsidRPr="00FB3C65">
        <w:rPr>
          <w:rFonts w:ascii="Times New Roman" w:hAnsi="Times New Roman" w:cs="Times New Roman"/>
          <w:spacing w:val="-1"/>
          <w:sz w:val="24"/>
          <w:szCs w:val="24"/>
        </w:rPr>
        <w:t>data</w:t>
      </w:r>
      <w:proofErr w:type="gramEnd"/>
      <w:r w:rsidRPr="00FB3C65">
        <w:rPr>
          <w:rFonts w:ascii="Times New Roman" w:hAnsi="Times New Roman" w:cs="Times New Roman"/>
          <w:spacing w:val="57"/>
          <w:sz w:val="24"/>
          <w:szCs w:val="24"/>
        </w:rPr>
        <w:t xml:space="preserve"> </w:t>
      </w:r>
      <w:proofErr w:type="spellStart"/>
      <w:r w:rsidRPr="00FB3C65">
        <w:rPr>
          <w:rFonts w:ascii="Times New Roman" w:hAnsi="Times New Roman" w:cs="Times New Roman"/>
          <w:spacing w:val="-1"/>
          <w:sz w:val="24"/>
          <w:szCs w:val="24"/>
        </w:rPr>
        <w:t>tersebut</w:t>
      </w:r>
      <w:proofErr w:type="spellEnd"/>
      <w:r w:rsidRPr="00FB3C65">
        <w:rPr>
          <w:rFonts w:ascii="Times New Roman" w:hAnsi="Times New Roman" w:cs="Times New Roman"/>
          <w:sz w:val="24"/>
          <w:szCs w:val="24"/>
        </w:rPr>
        <w:t xml:space="preserve"> </w:t>
      </w:r>
      <w:proofErr w:type="spellStart"/>
      <w:r w:rsidRPr="00FB3C65">
        <w:rPr>
          <w:rFonts w:ascii="Times New Roman" w:hAnsi="Times New Roman" w:cs="Times New Roman"/>
          <w:spacing w:val="-1"/>
          <w:sz w:val="24"/>
          <w:szCs w:val="24"/>
        </w:rPr>
        <w:t>maka</w:t>
      </w:r>
      <w:proofErr w:type="spellEnd"/>
      <w:r w:rsidRPr="00FB3C65">
        <w:rPr>
          <w:rFonts w:ascii="Times New Roman" w:hAnsi="Times New Roman" w:cs="Times New Roman"/>
          <w:spacing w:val="-1"/>
          <w:sz w:val="24"/>
          <w:szCs w:val="24"/>
        </w:rPr>
        <w:t xml:space="preserve"> </w:t>
      </w:r>
      <w:r>
        <w:rPr>
          <w:rFonts w:ascii="Times New Roman" w:hAnsi="Times New Roman" w:cs="Times New Roman"/>
          <w:spacing w:val="-1"/>
          <w:sz w:val="24"/>
          <w:szCs w:val="24"/>
          <w:lang w:val="id-ID"/>
        </w:rPr>
        <w:t xml:space="preserve">dapat disimpulkan </w:t>
      </w:r>
      <w:proofErr w:type="spellStart"/>
      <w:r w:rsidRPr="00FB3C65">
        <w:rPr>
          <w:rFonts w:ascii="Times New Roman" w:hAnsi="Times New Roman" w:cs="Times New Roman"/>
          <w:sz w:val="24"/>
          <w:szCs w:val="24"/>
        </w:rPr>
        <w:t>semua</w:t>
      </w:r>
      <w:proofErr w:type="spellEnd"/>
      <w:r w:rsidRPr="00FB3C65">
        <w:rPr>
          <w:rFonts w:ascii="Times New Roman" w:hAnsi="Times New Roman" w:cs="Times New Roman"/>
          <w:spacing w:val="-1"/>
          <w:sz w:val="24"/>
          <w:szCs w:val="24"/>
        </w:rPr>
        <w:t xml:space="preserve"> </w:t>
      </w:r>
      <w:proofErr w:type="spellStart"/>
      <w:r w:rsidRPr="00FB3C65">
        <w:rPr>
          <w:rFonts w:ascii="Times New Roman" w:hAnsi="Times New Roman" w:cs="Times New Roman"/>
          <w:spacing w:val="-1"/>
          <w:sz w:val="24"/>
          <w:szCs w:val="24"/>
        </w:rPr>
        <w:t>kelompok</w:t>
      </w:r>
      <w:proofErr w:type="spellEnd"/>
      <w:r w:rsidRPr="00FB3C65">
        <w:rPr>
          <w:rFonts w:ascii="Times New Roman" w:hAnsi="Times New Roman" w:cs="Times New Roman"/>
          <w:sz w:val="24"/>
          <w:szCs w:val="24"/>
        </w:rPr>
        <w:t xml:space="preserve"> </w:t>
      </w:r>
      <w:r>
        <w:rPr>
          <w:rFonts w:ascii="Times New Roman" w:hAnsi="Times New Roman" w:cs="Times New Roman"/>
          <w:sz w:val="24"/>
          <w:szCs w:val="24"/>
          <w:lang w:val="id-ID"/>
        </w:rPr>
        <w:t xml:space="preserve">data </w:t>
      </w:r>
      <w:proofErr w:type="spellStart"/>
      <w:r w:rsidRPr="00FB3C65">
        <w:rPr>
          <w:rFonts w:ascii="Times New Roman" w:hAnsi="Times New Roman" w:cs="Times New Roman"/>
          <w:spacing w:val="-1"/>
          <w:sz w:val="24"/>
          <w:szCs w:val="24"/>
        </w:rPr>
        <w:t>dikatakan</w:t>
      </w:r>
      <w:proofErr w:type="spellEnd"/>
      <w:r w:rsidRPr="00FB3C65">
        <w:rPr>
          <w:rFonts w:ascii="Times New Roman" w:hAnsi="Times New Roman" w:cs="Times New Roman"/>
          <w:sz w:val="24"/>
          <w:szCs w:val="24"/>
        </w:rPr>
        <w:t xml:space="preserve"> </w:t>
      </w:r>
      <w:proofErr w:type="spellStart"/>
      <w:r w:rsidRPr="00FB3C65">
        <w:rPr>
          <w:rFonts w:ascii="Times New Roman" w:hAnsi="Times New Roman" w:cs="Times New Roman"/>
          <w:spacing w:val="-1"/>
          <w:sz w:val="24"/>
          <w:szCs w:val="24"/>
        </w:rPr>
        <w:t>homogen</w:t>
      </w:r>
      <w:proofErr w:type="spellEnd"/>
      <w:r w:rsidRPr="00FB3C65">
        <w:rPr>
          <w:rFonts w:ascii="Times New Roman" w:hAnsi="Times New Roman" w:cs="Times New Roman"/>
          <w:sz w:val="24"/>
          <w:szCs w:val="24"/>
        </w:rPr>
        <w:t xml:space="preserve"> </w:t>
      </w:r>
      <w:proofErr w:type="spellStart"/>
      <w:r w:rsidRPr="00FB3C65">
        <w:rPr>
          <w:rFonts w:ascii="Times New Roman" w:hAnsi="Times New Roman" w:cs="Times New Roman"/>
          <w:sz w:val="24"/>
          <w:szCs w:val="24"/>
        </w:rPr>
        <w:t>karena</w:t>
      </w:r>
      <w:proofErr w:type="spellEnd"/>
      <w:r w:rsidRPr="00FB3C65">
        <w:rPr>
          <w:rFonts w:ascii="Times New Roman" w:hAnsi="Times New Roman" w:cs="Times New Roman"/>
          <w:spacing w:val="-1"/>
          <w:sz w:val="24"/>
          <w:szCs w:val="24"/>
        </w:rPr>
        <w:t xml:space="preserve"> </w:t>
      </w:r>
      <w:r>
        <w:rPr>
          <w:rFonts w:ascii="Times New Roman" w:hAnsi="Times New Roman" w:cs="Times New Roman"/>
          <w:spacing w:val="-1"/>
          <w:sz w:val="24"/>
          <w:szCs w:val="24"/>
          <w:lang w:val="id-ID"/>
        </w:rPr>
        <w:t>nilai sig 0.337 &gt; 0.05.</w:t>
      </w:r>
    </w:p>
    <w:p w:rsidR="001C302C" w:rsidRDefault="001C302C" w:rsidP="001C302C">
      <w:pPr>
        <w:pStyle w:val="ListParagraph"/>
        <w:spacing w:after="0" w:line="240" w:lineRule="auto"/>
        <w:ind w:left="567" w:firstLine="567"/>
        <w:jc w:val="both"/>
        <w:rPr>
          <w:rFonts w:ascii="Times New Roman" w:hAnsi="Times New Roman" w:cs="Times New Roman"/>
          <w:b/>
          <w:sz w:val="24"/>
          <w:szCs w:val="24"/>
          <w:lang w:val="id-ID"/>
        </w:rPr>
      </w:pPr>
    </w:p>
    <w:p w:rsidR="001C302C" w:rsidRPr="00BC5B1E" w:rsidRDefault="001C302C" w:rsidP="00BC5B1E">
      <w:pPr>
        <w:ind w:firstLine="0"/>
        <w:rPr>
          <w:b/>
          <w:lang w:val="id-ID"/>
        </w:rPr>
      </w:pPr>
      <w:r w:rsidRPr="00BC5B1E">
        <w:rPr>
          <w:b/>
          <w:lang w:val="id-ID"/>
        </w:rPr>
        <w:t>Uji Normalitas</w:t>
      </w:r>
    </w:p>
    <w:p w:rsidR="001C302C" w:rsidRDefault="001C302C" w:rsidP="00BC5B1E">
      <w:pPr>
        <w:tabs>
          <w:tab w:val="left" w:pos="0"/>
        </w:tabs>
        <w:ind w:firstLine="426"/>
        <w:rPr>
          <w:bCs/>
          <w:lang w:val="en-US"/>
        </w:rPr>
      </w:pPr>
      <w:proofErr w:type="spellStart"/>
      <w:proofErr w:type="gramStart"/>
      <w:r w:rsidRPr="007C5FBD">
        <w:t>Uji</w:t>
      </w:r>
      <w:proofErr w:type="spellEnd"/>
      <w:r w:rsidRPr="007C5FBD">
        <w:t xml:space="preserve"> </w:t>
      </w:r>
      <w:proofErr w:type="spellStart"/>
      <w:r w:rsidRPr="007C5FBD">
        <w:t>normalitas</w:t>
      </w:r>
      <w:proofErr w:type="spellEnd"/>
      <w:r w:rsidRPr="007C5FBD">
        <w:t xml:space="preserve"> </w:t>
      </w:r>
      <w:proofErr w:type="spellStart"/>
      <w:r w:rsidRPr="007C5FBD">
        <w:t>dilakukan</w:t>
      </w:r>
      <w:proofErr w:type="spellEnd"/>
      <w:r w:rsidRPr="007C5FBD">
        <w:t xml:space="preserve"> </w:t>
      </w:r>
      <w:proofErr w:type="spellStart"/>
      <w:r w:rsidRPr="007C5FBD">
        <w:t>untuk</w:t>
      </w:r>
      <w:proofErr w:type="spellEnd"/>
      <w:r w:rsidRPr="007C5FBD">
        <w:t xml:space="preserve"> </w:t>
      </w:r>
      <w:proofErr w:type="spellStart"/>
      <w:r w:rsidRPr="007C5FBD">
        <w:t>mengatahui</w:t>
      </w:r>
      <w:proofErr w:type="spellEnd"/>
      <w:r w:rsidRPr="007C5FBD">
        <w:t xml:space="preserve"> </w:t>
      </w:r>
      <w:proofErr w:type="spellStart"/>
      <w:r w:rsidRPr="007C5FBD">
        <w:t>distribusi</w:t>
      </w:r>
      <w:proofErr w:type="spellEnd"/>
      <w:r w:rsidRPr="007C5FBD">
        <w:t xml:space="preserve"> data </w:t>
      </w:r>
      <w:proofErr w:type="spellStart"/>
      <w:r w:rsidRPr="007C5FBD">
        <w:t>dari</w:t>
      </w:r>
      <w:proofErr w:type="spellEnd"/>
      <w:r w:rsidRPr="007C5FBD">
        <w:t xml:space="preserve"> </w:t>
      </w:r>
      <w:proofErr w:type="spellStart"/>
      <w:r w:rsidRPr="007C5FBD">
        <w:t>hasil</w:t>
      </w:r>
      <w:proofErr w:type="spellEnd"/>
      <w:r w:rsidRPr="007C5FBD">
        <w:t xml:space="preserve"> </w:t>
      </w:r>
      <w:proofErr w:type="spellStart"/>
      <w:r w:rsidRPr="007C5FBD">
        <w:t>penelitian</w:t>
      </w:r>
      <w:proofErr w:type="spellEnd"/>
      <w:r w:rsidRPr="007C5FBD">
        <w:t xml:space="preserve"> normal </w:t>
      </w:r>
      <w:proofErr w:type="spellStart"/>
      <w:r w:rsidRPr="007C5FBD">
        <w:t>atau</w:t>
      </w:r>
      <w:proofErr w:type="spellEnd"/>
      <w:r w:rsidRPr="007C5FBD">
        <w:t xml:space="preserve"> </w:t>
      </w:r>
      <w:proofErr w:type="spellStart"/>
      <w:r w:rsidRPr="007C5FBD">
        <w:t>tidak</w:t>
      </w:r>
      <w:proofErr w:type="spellEnd"/>
      <w:r w:rsidRPr="007C5FBD">
        <w:t>.</w:t>
      </w:r>
      <w:proofErr w:type="gramEnd"/>
      <w:r w:rsidRPr="007C5FBD">
        <w:t xml:space="preserve"> </w:t>
      </w:r>
      <w:proofErr w:type="spellStart"/>
      <w:proofErr w:type="gramStart"/>
      <w:r w:rsidRPr="005942F5">
        <w:t>Alat</w:t>
      </w:r>
      <w:proofErr w:type="spellEnd"/>
      <w:r w:rsidRPr="005942F5">
        <w:t xml:space="preserve"> </w:t>
      </w:r>
      <w:proofErr w:type="spellStart"/>
      <w:r w:rsidRPr="005942F5">
        <w:t>uji</w:t>
      </w:r>
      <w:proofErr w:type="spellEnd"/>
      <w:r w:rsidRPr="005942F5">
        <w:t xml:space="preserve"> </w:t>
      </w:r>
      <w:proofErr w:type="spellStart"/>
      <w:r w:rsidRPr="005942F5">
        <w:t>normalitas</w:t>
      </w:r>
      <w:proofErr w:type="spellEnd"/>
      <w:r w:rsidRPr="005942F5">
        <w:t xml:space="preserve"> yang </w:t>
      </w:r>
      <w:proofErr w:type="spellStart"/>
      <w:r w:rsidRPr="005942F5">
        <w:t>digunakan</w:t>
      </w:r>
      <w:proofErr w:type="spellEnd"/>
      <w:r w:rsidRPr="005942F5">
        <w:t xml:space="preserve"> </w:t>
      </w:r>
      <w:proofErr w:type="spellStart"/>
      <w:r w:rsidRPr="005942F5">
        <w:t>dalam</w:t>
      </w:r>
      <w:proofErr w:type="spellEnd"/>
      <w:r w:rsidRPr="005942F5">
        <w:t xml:space="preserve"> </w:t>
      </w:r>
      <w:proofErr w:type="spellStart"/>
      <w:r w:rsidRPr="005942F5">
        <w:t>penelitian</w:t>
      </w:r>
      <w:proofErr w:type="spellEnd"/>
      <w:r w:rsidRPr="005942F5">
        <w:t xml:space="preserve"> </w:t>
      </w:r>
      <w:proofErr w:type="spellStart"/>
      <w:r w:rsidRPr="005942F5">
        <w:t>ini</w:t>
      </w:r>
      <w:proofErr w:type="spellEnd"/>
      <w:r w:rsidRPr="005942F5">
        <w:t xml:space="preserve"> </w:t>
      </w:r>
      <w:proofErr w:type="spellStart"/>
      <w:r w:rsidRPr="005942F5">
        <w:rPr>
          <w:color w:val="000000" w:themeColor="text1"/>
        </w:rPr>
        <w:t>yaitu</w:t>
      </w:r>
      <w:proofErr w:type="spellEnd"/>
      <w:r w:rsidRPr="005942F5">
        <w:rPr>
          <w:color w:val="000000" w:themeColor="text1"/>
          <w:lang w:val="en-ID"/>
        </w:rPr>
        <w:t xml:space="preserve"> </w:t>
      </w:r>
      <w:proofErr w:type="spellStart"/>
      <w:r w:rsidRPr="005942F5">
        <w:rPr>
          <w:color w:val="000000" w:themeColor="text1"/>
          <w:lang w:val="en-ID"/>
        </w:rPr>
        <w:t>uji</w:t>
      </w:r>
      <w:proofErr w:type="spellEnd"/>
      <w:r w:rsidRPr="007C5FBD">
        <w:t xml:space="preserve"> </w:t>
      </w:r>
      <w:proofErr w:type="spellStart"/>
      <w:r w:rsidRPr="007C5FBD">
        <w:rPr>
          <w:i/>
          <w:iCs/>
        </w:rPr>
        <w:t>shapihiro</w:t>
      </w:r>
      <w:proofErr w:type="spellEnd"/>
      <w:r w:rsidRPr="007C5FBD">
        <w:rPr>
          <w:i/>
          <w:iCs/>
        </w:rPr>
        <w:t xml:space="preserve"> </w:t>
      </w:r>
      <w:proofErr w:type="spellStart"/>
      <w:r w:rsidRPr="007C5FBD">
        <w:rPr>
          <w:i/>
          <w:iCs/>
        </w:rPr>
        <w:t>wilk</w:t>
      </w:r>
      <w:proofErr w:type="spellEnd"/>
      <w:r w:rsidRPr="007C5FBD">
        <w:rPr>
          <w:i/>
          <w:iCs/>
        </w:rPr>
        <w:t>.</w:t>
      </w:r>
      <w:proofErr w:type="gramEnd"/>
      <w:r w:rsidRPr="007C5FBD">
        <w:rPr>
          <w:i/>
          <w:iCs/>
        </w:rPr>
        <w:t xml:space="preserve"> </w:t>
      </w:r>
      <w:proofErr w:type="spellStart"/>
      <w:proofErr w:type="gramStart"/>
      <w:r w:rsidRPr="005942F5">
        <w:rPr>
          <w:color w:val="000000" w:themeColor="text1"/>
        </w:rPr>
        <w:t>dengan</w:t>
      </w:r>
      <w:proofErr w:type="spellEnd"/>
      <w:proofErr w:type="gramEnd"/>
      <w:r w:rsidRPr="005942F5">
        <w:rPr>
          <w:color w:val="000000" w:themeColor="text1"/>
        </w:rPr>
        <w:t xml:space="preserve"> </w:t>
      </w:r>
      <w:proofErr w:type="spellStart"/>
      <w:r w:rsidRPr="005942F5">
        <w:rPr>
          <w:color w:val="000000" w:themeColor="text1"/>
        </w:rPr>
        <w:t>kriteria</w:t>
      </w:r>
      <w:proofErr w:type="spellEnd"/>
      <w:r w:rsidRPr="005942F5">
        <w:rPr>
          <w:color w:val="000000" w:themeColor="text1"/>
        </w:rPr>
        <w:t xml:space="preserve"> </w:t>
      </w:r>
      <w:proofErr w:type="spellStart"/>
      <w:r w:rsidRPr="005942F5">
        <w:rPr>
          <w:color w:val="000000" w:themeColor="text1"/>
        </w:rPr>
        <w:t>penilaian</w:t>
      </w:r>
      <w:proofErr w:type="spellEnd"/>
      <w:r w:rsidRPr="005942F5">
        <w:rPr>
          <w:color w:val="000000" w:themeColor="text1"/>
        </w:rPr>
        <w:t xml:space="preserve"> data </w:t>
      </w:r>
      <w:proofErr w:type="spellStart"/>
      <w:r w:rsidRPr="005942F5">
        <w:rPr>
          <w:color w:val="000000" w:themeColor="text1"/>
        </w:rPr>
        <w:t>berdistribusi</w:t>
      </w:r>
      <w:proofErr w:type="spellEnd"/>
      <w:r w:rsidRPr="005942F5">
        <w:rPr>
          <w:color w:val="000000" w:themeColor="text1"/>
        </w:rPr>
        <w:t xml:space="preserve"> normal </w:t>
      </w:r>
      <w:proofErr w:type="spellStart"/>
      <w:r w:rsidRPr="005942F5">
        <w:rPr>
          <w:color w:val="000000" w:themeColor="text1"/>
        </w:rPr>
        <w:t>jika</w:t>
      </w:r>
      <w:proofErr w:type="spellEnd"/>
      <w:r w:rsidRPr="005942F5">
        <w:rPr>
          <w:color w:val="000000" w:themeColor="text1"/>
        </w:rPr>
        <w:t xml:space="preserve"> </w:t>
      </w:r>
      <w:proofErr w:type="spellStart"/>
      <w:r w:rsidRPr="005942F5">
        <w:rPr>
          <w:color w:val="000000" w:themeColor="text1"/>
          <w:lang w:val="en-ID"/>
        </w:rPr>
        <w:t>nilai</w:t>
      </w:r>
      <w:proofErr w:type="spellEnd"/>
      <w:r w:rsidRPr="005942F5">
        <w:rPr>
          <w:color w:val="000000" w:themeColor="text1"/>
          <w:lang w:val="en-ID"/>
        </w:rPr>
        <w:t xml:space="preserve"> </w:t>
      </w:r>
      <w:r w:rsidRPr="005942F5">
        <w:rPr>
          <w:i/>
          <w:color w:val="000000" w:themeColor="text1"/>
          <w:lang w:val="en-ID"/>
        </w:rPr>
        <w:t>sig</w:t>
      </w:r>
      <w:r w:rsidRPr="005942F5">
        <w:rPr>
          <w:color w:val="000000" w:themeColor="text1"/>
          <w:lang w:val="en-ID"/>
        </w:rPr>
        <w:t xml:space="preserve"> yang </w:t>
      </w:r>
      <w:proofErr w:type="spellStart"/>
      <w:r w:rsidRPr="005942F5">
        <w:rPr>
          <w:color w:val="000000" w:themeColor="text1"/>
          <w:lang w:val="en-ID"/>
        </w:rPr>
        <w:t>dihasilkan</w:t>
      </w:r>
      <w:proofErr w:type="spellEnd"/>
      <w:r w:rsidRPr="005942F5">
        <w:rPr>
          <w:color w:val="000000" w:themeColor="text1"/>
          <w:lang w:val="en-ID"/>
        </w:rPr>
        <w:t xml:space="preserve"> </w:t>
      </w:r>
      <w:proofErr w:type="spellStart"/>
      <w:r w:rsidRPr="005942F5">
        <w:rPr>
          <w:color w:val="000000" w:themeColor="text1"/>
          <w:lang w:val="en-ID"/>
        </w:rPr>
        <w:t>dalam</w:t>
      </w:r>
      <w:proofErr w:type="spellEnd"/>
      <w:r w:rsidRPr="005942F5">
        <w:rPr>
          <w:color w:val="000000" w:themeColor="text1"/>
          <w:lang w:val="en-ID"/>
        </w:rPr>
        <w:t xml:space="preserve"> </w:t>
      </w:r>
      <w:proofErr w:type="spellStart"/>
      <w:r w:rsidRPr="005942F5">
        <w:rPr>
          <w:color w:val="000000" w:themeColor="text1"/>
          <w:lang w:val="en-ID"/>
        </w:rPr>
        <w:t>pengujian</w:t>
      </w:r>
      <w:proofErr w:type="spellEnd"/>
      <w:r w:rsidRPr="005942F5">
        <w:rPr>
          <w:color w:val="000000" w:themeColor="text1"/>
          <w:lang w:val="en-ID"/>
        </w:rPr>
        <w:t xml:space="preserve"> </w:t>
      </w:r>
      <w:proofErr w:type="spellStart"/>
      <w:r>
        <w:rPr>
          <w:color w:val="000000" w:themeColor="text1"/>
        </w:rPr>
        <w:t>besar</w:t>
      </w:r>
      <w:proofErr w:type="spellEnd"/>
      <w:r>
        <w:rPr>
          <w:color w:val="000000" w:themeColor="text1"/>
        </w:rPr>
        <w:t xml:space="preserve"> </w:t>
      </w:r>
      <w:proofErr w:type="spellStart"/>
      <w:r>
        <w:rPr>
          <w:color w:val="000000" w:themeColor="text1"/>
        </w:rPr>
        <w:t>dari</w:t>
      </w:r>
      <w:proofErr w:type="spellEnd"/>
      <w:r w:rsidRPr="005942F5">
        <w:rPr>
          <w:color w:val="000000" w:themeColor="text1"/>
          <w:lang w:val="en-ID"/>
        </w:rPr>
        <w:t xml:space="preserve"> alpha 0,05. </w:t>
      </w:r>
      <w:proofErr w:type="spellStart"/>
      <w:proofErr w:type="gramStart"/>
      <w:r w:rsidRPr="005942F5">
        <w:rPr>
          <w:bCs/>
        </w:rPr>
        <w:t>Hasil</w:t>
      </w:r>
      <w:proofErr w:type="spellEnd"/>
      <w:r w:rsidRPr="005942F5">
        <w:rPr>
          <w:bCs/>
        </w:rPr>
        <w:t xml:space="preserve"> </w:t>
      </w:r>
      <w:proofErr w:type="spellStart"/>
      <w:r w:rsidRPr="005942F5">
        <w:rPr>
          <w:bCs/>
        </w:rPr>
        <w:t>pengujian</w:t>
      </w:r>
      <w:proofErr w:type="spellEnd"/>
      <w:r w:rsidRPr="005942F5">
        <w:rPr>
          <w:bCs/>
        </w:rPr>
        <w:t xml:space="preserve"> </w:t>
      </w:r>
      <w:proofErr w:type="spellStart"/>
      <w:r w:rsidRPr="005942F5">
        <w:rPr>
          <w:bCs/>
        </w:rPr>
        <w:t>normalitas</w:t>
      </w:r>
      <w:proofErr w:type="spellEnd"/>
      <w:r w:rsidRPr="005942F5">
        <w:rPr>
          <w:bCs/>
        </w:rPr>
        <w:t xml:space="preserve"> da</w:t>
      </w:r>
      <w:r>
        <w:rPr>
          <w:bCs/>
        </w:rPr>
        <w:t xml:space="preserve">ta </w:t>
      </w:r>
      <w:proofErr w:type="spellStart"/>
      <w:r>
        <w:rPr>
          <w:bCs/>
        </w:rPr>
        <w:t>dapat</w:t>
      </w:r>
      <w:proofErr w:type="spellEnd"/>
      <w:r>
        <w:rPr>
          <w:bCs/>
        </w:rPr>
        <w:t xml:space="preserve"> </w:t>
      </w:r>
      <w:proofErr w:type="spellStart"/>
      <w:r>
        <w:rPr>
          <w:bCs/>
        </w:rPr>
        <w:t>dilihat</w:t>
      </w:r>
      <w:proofErr w:type="spellEnd"/>
      <w:r>
        <w:rPr>
          <w:bCs/>
        </w:rPr>
        <w:t xml:space="preserve"> </w:t>
      </w:r>
      <w:proofErr w:type="spellStart"/>
      <w:r>
        <w:rPr>
          <w:bCs/>
        </w:rPr>
        <w:t>pada</w:t>
      </w:r>
      <w:proofErr w:type="spellEnd"/>
      <w:r>
        <w:rPr>
          <w:bCs/>
        </w:rPr>
        <w:t xml:space="preserve"> </w:t>
      </w:r>
      <w:proofErr w:type="spellStart"/>
      <w:r w:rsidR="001D2525">
        <w:rPr>
          <w:bCs/>
        </w:rPr>
        <w:t>Tabel</w:t>
      </w:r>
      <w:proofErr w:type="spellEnd"/>
      <w:r w:rsidR="001D2525">
        <w:rPr>
          <w:bCs/>
        </w:rPr>
        <w:t xml:space="preserve"> </w:t>
      </w:r>
      <w:r w:rsidR="001D2525">
        <w:rPr>
          <w:bCs/>
          <w:lang w:val="id-ID"/>
        </w:rPr>
        <w:t>2.</w:t>
      </w:r>
      <w:proofErr w:type="gramEnd"/>
    </w:p>
    <w:p w:rsidR="00B5054A" w:rsidRPr="00B5054A" w:rsidRDefault="00B5054A" w:rsidP="00BC5B1E">
      <w:pPr>
        <w:tabs>
          <w:tab w:val="left" w:pos="0"/>
        </w:tabs>
        <w:ind w:firstLine="426"/>
        <w:rPr>
          <w:bCs/>
          <w:lang w:val="en-US"/>
        </w:rPr>
      </w:pPr>
    </w:p>
    <w:p w:rsidR="001C302C" w:rsidRDefault="001C302C" w:rsidP="001D2525">
      <w:pPr>
        <w:ind w:left="284" w:firstLine="142"/>
        <w:rPr>
          <w:b/>
          <w:bCs/>
          <w:lang w:val="id-ID"/>
        </w:rPr>
      </w:pPr>
      <w:proofErr w:type="spellStart"/>
      <w:proofErr w:type="gramStart"/>
      <w:r>
        <w:rPr>
          <w:b/>
          <w:bCs/>
        </w:rPr>
        <w:t>Tabel</w:t>
      </w:r>
      <w:proofErr w:type="spellEnd"/>
      <w:r>
        <w:rPr>
          <w:b/>
          <w:bCs/>
        </w:rPr>
        <w:t xml:space="preserve"> </w:t>
      </w:r>
      <w:r>
        <w:rPr>
          <w:b/>
          <w:bCs/>
          <w:lang w:val="id-ID"/>
        </w:rPr>
        <w:t>2.</w:t>
      </w:r>
      <w:proofErr w:type="gramEnd"/>
      <w:r>
        <w:rPr>
          <w:color w:val="000000" w:themeColor="text1"/>
          <w:lang w:val="id-ID"/>
        </w:rPr>
        <w:t xml:space="preserve"> </w:t>
      </w:r>
      <w:r w:rsidRPr="002C63B3">
        <w:rPr>
          <w:b/>
          <w:color w:val="000000" w:themeColor="text1"/>
          <w:lang w:val="id-ID"/>
        </w:rPr>
        <w:t xml:space="preserve">Hasil </w:t>
      </w:r>
      <w:proofErr w:type="spellStart"/>
      <w:r w:rsidRPr="005942F5">
        <w:rPr>
          <w:b/>
          <w:bCs/>
        </w:rPr>
        <w:t>Uji</w:t>
      </w:r>
      <w:proofErr w:type="spellEnd"/>
      <w:r w:rsidRPr="005942F5">
        <w:rPr>
          <w:b/>
          <w:bCs/>
        </w:rPr>
        <w:t xml:space="preserve"> </w:t>
      </w:r>
      <w:proofErr w:type="spellStart"/>
      <w:r w:rsidRPr="005942F5">
        <w:rPr>
          <w:b/>
          <w:bCs/>
        </w:rPr>
        <w:t>Normalitas</w:t>
      </w:r>
      <w:proofErr w:type="spellEnd"/>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2"/>
        <w:gridCol w:w="1134"/>
        <w:gridCol w:w="1134"/>
        <w:gridCol w:w="1275"/>
      </w:tblGrid>
      <w:tr w:rsidR="001C302C" w:rsidTr="00BC5B1E">
        <w:tc>
          <w:tcPr>
            <w:tcW w:w="1984" w:type="dxa"/>
            <w:vMerge w:val="restart"/>
            <w:tcBorders>
              <w:right w:val="nil"/>
            </w:tcBorders>
            <w:vAlign w:val="bottom"/>
          </w:tcPr>
          <w:p w:rsidR="001C302C" w:rsidRPr="005371B0" w:rsidRDefault="001C302C" w:rsidP="00BC5B1E">
            <w:pPr>
              <w:tabs>
                <w:tab w:val="left" w:pos="720"/>
                <w:tab w:val="left" w:pos="1080"/>
              </w:tabs>
              <w:jc w:val="center"/>
              <w:rPr>
                <w:b/>
                <w:i/>
                <w:iCs/>
                <w:lang w:val="id-ID"/>
              </w:rPr>
            </w:pPr>
          </w:p>
        </w:tc>
        <w:tc>
          <w:tcPr>
            <w:tcW w:w="2552" w:type="dxa"/>
            <w:vMerge w:val="restart"/>
            <w:tcBorders>
              <w:left w:val="nil"/>
              <w:right w:val="single" w:sz="4" w:space="0" w:color="auto"/>
            </w:tcBorders>
            <w:vAlign w:val="bottom"/>
          </w:tcPr>
          <w:p w:rsidR="001C302C" w:rsidRPr="005B76DF" w:rsidRDefault="001C302C" w:rsidP="00BC5B1E">
            <w:pPr>
              <w:tabs>
                <w:tab w:val="left" w:pos="720"/>
                <w:tab w:val="left" w:pos="1080"/>
              </w:tabs>
              <w:jc w:val="center"/>
              <w:rPr>
                <w:iCs/>
                <w:lang w:val="id-ID"/>
              </w:rPr>
            </w:pPr>
            <w:r w:rsidRPr="005B76DF">
              <w:rPr>
                <w:iCs/>
                <w:lang w:val="id-ID"/>
              </w:rPr>
              <w:t>Kelas</w:t>
            </w:r>
          </w:p>
        </w:tc>
        <w:tc>
          <w:tcPr>
            <w:tcW w:w="3543" w:type="dxa"/>
            <w:gridSpan w:val="3"/>
            <w:tcBorders>
              <w:left w:val="single" w:sz="4" w:space="0" w:color="auto"/>
            </w:tcBorders>
            <w:vAlign w:val="bottom"/>
          </w:tcPr>
          <w:p w:rsidR="001C302C" w:rsidRPr="005B76DF" w:rsidRDefault="001C302C" w:rsidP="00BC5B1E">
            <w:pPr>
              <w:autoSpaceDE w:val="0"/>
              <w:autoSpaceDN w:val="0"/>
              <w:adjustRightInd w:val="0"/>
              <w:ind w:firstLine="0"/>
              <w:jc w:val="center"/>
              <w:rPr>
                <w:color w:val="000000"/>
              </w:rPr>
            </w:pPr>
            <w:r w:rsidRPr="005B76DF">
              <w:rPr>
                <w:color w:val="000000"/>
              </w:rPr>
              <w:t>Shapiro-</w:t>
            </w:r>
            <w:proofErr w:type="spellStart"/>
            <w:r w:rsidRPr="005B76DF">
              <w:rPr>
                <w:color w:val="000000"/>
              </w:rPr>
              <w:t>Wilk</w:t>
            </w:r>
            <w:proofErr w:type="spellEnd"/>
          </w:p>
        </w:tc>
      </w:tr>
      <w:tr w:rsidR="001C302C" w:rsidTr="00BC5B1E">
        <w:tc>
          <w:tcPr>
            <w:tcW w:w="1984" w:type="dxa"/>
            <w:vMerge/>
            <w:tcBorders>
              <w:right w:val="nil"/>
            </w:tcBorders>
          </w:tcPr>
          <w:p w:rsidR="001C302C" w:rsidRPr="005371B0" w:rsidRDefault="001C302C" w:rsidP="00BC5B1E">
            <w:pPr>
              <w:tabs>
                <w:tab w:val="left" w:pos="720"/>
                <w:tab w:val="left" w:pos="1080"/>
              </w:tabs>
              <w:jc w:val="center"/>
              <w:rPr>
                <w:b/>
                <w:i/>
                <w:iCs/>
                <w:lang w:val="id-ID"/>
              </w:rPr>
            </w:pPr>
          </w:p>
        </w:tc>
        <w:tc>
          <w:tcPr>
            <w:tcW w:w="2552" w:type="dxa"/>
            <w:vMerge/>
            <w:tcBorders>
              <w:left w:val="nil"/>
              <w:right w:val="single" w:sz="4" w:space="0" w:color="auto"/>
            </w:tcBorders>
          </w:tcPr>
          <w:p w:rsidR="001C302C" w:rsidRPr="005B76DF" w:rsidRDefault="001C302C" w:rsidP="00BC5B1E">
            <w:pPr>
              <w:tabs>
                <w:tab w:val="left" w:pos="720"/>
                <w:tab w:val="left" w:pos="1080"/>
              </w:tabs>
              <w:jc w:val="center"/>
              <w:rPr>
                <w:iCs/>
                <w:lang w:val="id-ID"/>
              </w:rPr>
            </w:pPr>
          </w:p>
        </w:tc>
        <w:tc>
          <w:tcPr>
            <w:tcW w:w="1134" w:type="dxa"/>
            <w:tcBorders>
              <w:left w:val="single" w:sz="4" w:space="0" w:color="auto"/>
            </w:tcBorders>
            <w:vAlign w:val="bottom"/>
          </w:tcPr>
          <w:p w:rsidR="001C302C" w:rsidRPr="005B76DF" w:rsidRDefault="001C302C" w:rsidP="00BC5B1E">
            <w:pPr>
              <w:autoSpaceDE w:val="0"/>
              <w:autoSpaceDN w:val="0"/>
              <w:adjustRightInd w:val="0"/>
              <w:ind w:firstLine="0"/>
              <w:jc w:val="center"/>
              <w:rPr>
                <w:color w:val="000000"/>
              </w:rPr>
            </w:pPr>
            <w:r w:rsidRPr="005B76DF">
              <w:rPr>
                <w:color w:val="000000"/>
              </w:rPr>
              <w:t>Statistic</w:t>
            </w:r>
          </w:p>
        </w:tc>
        <w:tc>
          <w:tcPr>
            <w:tcW w:w="1134" w:type="dxa"/>
            <w:vAlign w:val="bottom"/>
          </w:tcPr>
          <w:p w:rsidR="001C302C" w:rsidRPr="005B76DF" w:rsidRDefault="001C302C" w:rsidP="00BC5B1E">
            <w:pPr>
              <w:autoSpaceDE w:val="0"/>
              <w:autoSpaceDN w:val="0"/>
              <w:adjustRightInd w:val="0"/>
              <w:ind w:firstLine="0"/>
              <w:jc w:val="center"/>
              <w:rPr>
                <w:color w:val="000000"/>
              </w:rPr>
            </w:pPr>
            <w:proofErr w:type="spellStart"/>
            <w:r w:rsidRPr="005B76DF">
              <w:rPr>
                <w:color w:val="000000"/>
              </w:rPr>
              <w:t>df</w:t>
            </w:r>
            <w:proofErr w:type="spellEnd"/>
          </w:p>
        </w:tc>
        <w:tc>
          <w:tcPr>
            <w:tcW w:w="1275" w:type="dxa"/>
            <w:vAlign w:val="bottom"/>
          </w:tcPr>
          <w:p w:rsidR="001C302C" w:rsidRPr="005B76DF" w:rsidRDefault="001C302C" w:rsidP="00BC5B1E">
            <w:pPr>
              <w:autoSpaceDE w:val="0"/>
              <w:autoSpaceDN w:val="0"/>
              <w:adjustRightInd w:val="0"/>
              <w:ind w:firstLine="0"/>
              <w:jc w:val="center"/>
              <w:rPr>
                <w:color w:val="000000"/>
              </w:rPr>
            </w:pPr>
            <w:r w:rsidRPr="005B76DF">
              <w:rPr>
                <w:color w:val="000000"/>
              </w:rPr>
              <w:t>Sig.</w:t>
            </w:r>
          </w:p>
        </w:tc>
      </w:tr>
      <w:tr w:rsidR="001C302C" w:rsidTr="00BC5B1E">
        <w:tc>
          <w:tcPr>
            <w:tcW w:w="1984" w:type="dxa"/>
            <w:vMerge w:val="restart"/>
          </w:tcPr>
          <w:p w:rsidR="001C302C" w:rsidRPr="005371B0" w:rsidRDefault="001C302C" w:rsidP="00BC5B1E">
            <w:pPr>
              <w:tabs>
                <w:tab w:val="left" w:pos="720"/>
                <w:tab w:val="left" w:pos="1080"/>
              </w:tabs>
              <w:ind w:firstLine="0"/>
              <w:rPr>
                <w:b/>
                <w:i/>
                <w:iCs/>
                <w:lang w:val="id-ID"/>
              </w:rPr>
            </w:pPr>
            <w:proofErr w:type="spellStart"/>
            <w:r w:rsidRPr="005371B0">
              <w:rPr>
                <w:color w:val="000000"/>
              </w:rPr>
              <w:t>Aktivitas</w:t>
            </w:r>
            <w:proofErr w:type="spellEnd"/>
            <w:r w:rsidRPr="005371B0">
              <w:rPr>
                <w:color w:val="000000"/>
              </w:rPr>
              <w:t xml:space="preserve"> </w:t>
            </w:r>
            <w:proofErr w:type="spellStart"/>
            <w:r w:rsidRPr="005371B0">
              <w:rPr>
                <w:color w:val="000000"/>
              </w:rPr>
              <w:t>Belajar</w:t>
            </w:r>
            <w:proofErr w:type="spellEnd"/>
          </w:p>
        </w:tc>
        <w:tc>
          <w:tcPr>
            <w:tcW w:w="2552" w:type="dxa"/>
          </w:tcPr>
          <w:p w:rsidR="001C302C" w:rsidRPr="005B76DF" w:rsidRDefault="001C302C" w:rsidP="00BC5B1E">
            <w:pPr>
              <w:autoSpaceDE w:val="0"/>
              <w:autoSpaceDN w:val="0"/>
              <w:adjustRightInd w:val="0"/>
              <w:ind w:firstLine="0"/>
              <w:rPr>
                <w:color w:val="000000"/>
              </w:rPr>
            </w:pPr>
            <w:proofErr w:type="spellStart"/>
            <w:r w:rsidRPr="005B76DF">
              <w:rPr>
                <w:color w:val="000000"/>
              </w:rPr>
              <w:t>Peminatan</w:t>
            </w:r>
            <w:proofErr w:type="spellEnd"/>
            <w:r w:rsidRPr="005B76DF">
              <w:rPr>
                <w:color w:val="000000"/>
              </w:rPr>
              <w:t xml:space="preserve"> </w:t>
            </w:r>
            <w:proofErr w:type="spellStart"/>
            <w:r w:rsidRPr="005B76DF">
              <w:rPr>
                <w:color w:val="000000"/>
              </w:rPr>
              <w:t>Geografi</w:t>
            </w:r>
            <w:proofErr w:type="spellEnd"/>
          </w:p>
        </w:tc>
        <w:tc>
          <w:tcPr>
            <w:tcW w:w="1134" w:type="dxa"/>
            <w:vAlign w:val="center"/>
          </w:tcPr>
          <w:p w:rsidR="001C302C" w:rsidRPr="005B76DF" w:rsidRDefault="001C302C" w:rsidP="00BC5B1E">
            <w:pPr>
              <w:autoSpaceDE w:val="0"/>
              <w:autoSpaceDN w:val="0"/>
              <w:adjustRightInd w:val="0"/>
              <w:ind w:firstLine="0"/>
              <w:jc w:val="center"/>
              <w:rPr>
                <w:color w:val="000000"/>
              </w:rPr>
            </w:pPr>
            <w:r>
              <w:rPr>
                <w:color w:val="000000"/>
                <w:lang w:val="id-ID"/>
              </w:rPr>
              <w:t>0</w:t>
            </w:r>
            <w:r w:rsidRPr="005B76DF">
              <w:rPr>
                <w:color w:val="000000"/>
              </w:rPr>
              <w:t>.950</w:t>
            </w:r>
          </w:p>
        </w:tc>
        <w:tc>
          <w:tcPr>
            <w:tcW w:w="1134" w:type="dxa"/>
            <w:vAlign w:val="center"/>
          </w:tcPr>
          <w:p w:rsidR="001C302C" w:rsidRPr="005B76DF" w:rsidRDefault="001C302C" w:rsidP="00BC5B1E">
            <w:pPr>
              <w:autoSpaceDE w:val="0"/>
              <w:autoSpaceDN w:val="0"/>
              <w:adjustRightInd w:val="0"/>
              <w:ind w:firstLine="0"/>
              <w:jc w:val="center"/>
              <w:rPr>
                <w:color w:val="000000"/>
              </w:rPr>
            </w:pPr>
            <w:r w:rsidRPr="005B76DF">
              <w:rPr>
                <w:color w:val="000000"/>
              </w:rPr>
              <w:t>30</w:t>
            </w:r>
          </w:p>
        </w:tc>
        <w:tc>
          <w:tcPr>
            <w:tcW w:w="1275" w:type="dxa"/>
            <w:vAlign w:val="center"/>
          </w:tcPr>
          <w:p w:rsidR="001C302C" w:rsidRPr="005B76DF" w:rsidRDefault="001C302C" w:rsidP="00BC5B1E">
            <w:pPr>
              <w:autoSpaceDE w:val="0"/>
              <w:autoSpaceDN w:val="0"/>
              <w:adjustRightInd w:val="0"/>
              <w:ind w:firstLine="0"/>
              <w:jc w:val="center"/>
              <w:rPr>
                <w:color w:val="000000"/>
              </w:rPr>
            </w:pPr>
            <w:r>
              <w:rPr>
                <w:color w:val="000000"/>
                <w:lang w:val="id-ID"/>
              </w:rPr>
              <w:t>0</w:t>
            </w:r>
            <w:r w:rsidRPr="005B76DF">
              <w:rPr>
                <w:color w:val="000000"/>
              </w:rPr>
              <w:t>.169</w:t>
            </w:r>
          </w:p>
        </w:tc>
      </w:tr>
      <w:tr w:rsidR="001C302C" w:rsidTr="00BC5B1E">
        <w:tc>
          <w:tcPr>
            <w:tcW w:w="1984" w:type="dxa"/>
            <w:vMerge/>
          </w:tcPr>
          <w:p w:rsidR="001C302C" w:rsidRPr="005371B0" w:rsidRDefault="001C302C" w:rsidP="00C127A7">
            <w:pPr>
              <w:tabs>
                <w:tab w:val="left" w:pos="720"/>
                <w:tab w:val="left" w:pos="1080"/>
              </w:tabs>
              <w:rPr>
                <w:color w:val="000000"/>
              </w:rPr>
            </w:pPr>
          </w:p>
        </w:tc>
        <w:tc>
          <w:tcPr>
            <w:tcW w:w="2552" w:type="dxa"/>
          </w:tcPr>
          <w:p w:rsidR="001C302C" w:rsidRPr="005B76DF" w:rsidRDefault="001C302C" w:rsidP="00BC5B1E">
            <w:pPr>
              <w:autoSpaceDE w:val="0"/>
              <w:autoSpaceDN w:val="0"/>
              <w:adjustRightInd w:val="0"/>
              <w:ind w:firstLine="0"/>
              <w:rPr>
                <w:color w:val="000000"/>
              </w:rPr>
            </w:pPr>
            <w:proofErr w:type="spellStart"/>
            <w:r w:rsidRPr="005B76DF">
              <w:rPr>
                <w:color w:val="000000"/>
              </w:rPr>
              <w:t>Lintas</w:t>
            </w:r>
            <w:proofErr w:type="spellEnd"/>
            <w:r w:rsidRPr="005B76DF">
              <w:rPr>
                <w:color w:val="000000"/>
              </w:rPr>
              <w:t xml:space="preserve"> </w:t>
            </w:r>
            <w:proofErr w:type="spellStart"/>
            <w:r w:rsidRPr="005B76DF">
              <w:rPr>
                <w:color w:val="000000"/>
              </w:rPr>
              <w:t>Minat</w:t>
            </w:r>
            <w:proofErr w:type="spellEnd"/>
            <w:r w:rsidRPr="005B76DF">
              <w:rPr>
                <w:color w:val="000000"/>
              </w:rPr>
              <w:t xml:space="preserve"> </w:t>
            </w:r>
            <w:proofErr w:type="spellStart"/>
            <w:r w:rsidRPr="005B76DF">
              <w:rPr>
                <w:color w:val="000000"/>
              </w:rPr>
              <w:t>Geografi</w:t>
            </w:r>
            <w:proofErr w:type="spellEnd"/>
          </w:p>
        </w:tc>
        <w:tc>
          <w:tcPr>
            <w:tcW w:w="1134" w:type="dxa"/>
            <w:vAlign w:val="center"/>
          </w:tcPr>
          <w:p w:rsidR="001C302C" w:rsidRPr="005B76DF" w:rsidRDefault="001C302C" w:rsidP="00BC5B1E">
            <w:pPr>
              <w:autoSpaceDE w:val="0"/>
              <w:autoSpaceDN w:val="0"/>
              <w:adjustRightInd w:val="0"/>
              <w:ind w:firstLine="0"/>
              <w:jc w:val="center"/>
              <w:rPr>
                <w:color w:val="000000"/>
              </w:rPr>
            </w:pPr>
            <w:r>
              <w:rPr>
                <w:color w:val="000000"/>
                <w:lang w:val="id-ID"/>
              </w:rPr>
              <w:t>0</w:t>
            </w:r>
            <w:r w:rsidRPr="005B76DF">
              <w:rPr>
                <w:color w:val="000000"/>
              </w:rPr>
              <w:t>.959</w:t>
            </w:r>
          </w:p>
        </w:tc>
        <w:tc>
          <w:tcPr>
            <w:tcW w:w="1134" w:type="dxa"/>
            <w:vAlign w:val="center"/>
          </w:tcPr>
          <w:p w:rsidR="001C302C" w:rsidRPr="005B76DF" w:rsidRDefault="001C302C" w:rsidP="00BC5B1E">
            <w:pPr>
              <w:autoSpaceDE w:val="0"/>
              <w:autoSpaceDN w:val="0"/>
              <w:adjustRightInd w:val="0"/>
              <w:ind w:firstLine="0"/>
              <w:jc w:val="center"/>
              <w:rPr>
                <w:color w:val="000000"/>
              </w:rPr>
            </w:pPr>
            <w:r w:rsidRPr="005B76DF">
              <w:rPr>
                <w:color w:val="000000"/>
              </w:rPr>
              <w:t>32</w:t>
            </w:r>
          </w:p>
        </w:tc>
        <w:tc>
          <w:tcPr>
            <w:tcW w:w="1275" w:type="dxa"/>
            <w:vAlign w:val="center"/>
          </w:tcPr>
          <w:p w:rsidR="001C302C" w:rsidRPr="005B76DF" w:rsidRDefault="001C302C" w:rsidP="00BC5B1E">
            <w:pPr>
              <w:autoSpaceDE w:val="0"/>
              <w:autoSpaceDN w:val="0"/>
              <w:adjustRightInd w:val="0"/>
              <w:ind w:firstLine="0"/>
              <w:jc w:val="center"/>
              <w:rPr>
                <w:color w:val="000000"/>
              </w:rPr>
            </w:pPr>
            <w:r>
              <w:rPr>
                <w:color w:val="000000"/>
                <w:lang w:val="id-ID"/>
              </w:rPr>
              <w:t>0</w:t>
            </w:r>
            <w:r w:rsidRPr="005B76DF">
              <w:rPr>
                <w:color w:val="000000"/>
              </w:rPr>
              <w:t>.265</w:t>
            </w:r>
          </w:p>
        </w:tc>
      </w:tr>
    </w:tbl>
    <w:p w:rsidR="001C302C" w:rsidRDefault="001D2525" w:rsidP="00734F94">
      <w:pPr>
        <w:tabs>
          <w:tab w:val="left" w:pos="426"/>
        </w:tabs>
        <w:ind w:firstLine="0"/>
        <w:rPr>
          <w:b/>
          <w:bCs/>
          <w:lang w:val="id-ID"/>
        </w:rPr>
      </w:pPr>
      <w:r>
        <w:rPr>
          <w:i/>
          <w:lang w:val="id-ID"/>
        </w:rPr>
        <w:t xml:space="preserve">     </w:t>
      </w:r>
      <w:r w:rsidR="001C302C">
        <w:rPr>
          <w:i/>
          <w:lang w:val="id-ID"/>
        </w:rPr>
        <w:t xml:space="preserve"> </w:t>
      </w:r>
      <w:r w:rsidR="001C302C" w:rsidRPr="006A7073">
        <w:rPr>
          <w:i/>
          <w:lang w:val="sv-SE"/>
        </w:rPr>
        <w:t xml:space="preserve">Sumber : Olahan Data  </w:t>
      </w:r>
      <w:r w:rsidR="001C302C" w:rsidRPr="006A7073">
        <w:rPr>
          <w:i/>
        </w:rPr>
        <w:t>Primer</w:t>
      </w:r>
      <w:r w:rsidR="001C302C" w:rsidRPr="006A7073">
        <w:rPr>
          <w:i/>
          <w:lang w:val="id-ID"/>
        </w:rPr>
        <w:t xml:space="preserve"> (2021)</w:t>
      </w:r>
    </w:p>
    <w:p w:rsidR="00734F94" w:rsidRPr="00734F94" w:rsidRDefault="00734F94" w:rsidP="00734F94">
      <w:pPr>
        <w:tabs>
          <w:tab w:val="left" w:pos="426"/>
        </w:tabs>
        <w:ind w:firstLine="0"/>
        <w:rPr>
          <w:b/>
          <w:bCs/>
          <w:lang w:val="id-ID"/>
        </w:rPr>
      </w:pPr>
    </w:p>
    <w:p w:rsidR="001C302C" w:rsidRDefault="001C302C" w:rsidP="00734F94">
      <w:pPr>
        <w:pStyle w:val="ListParagraph"/>
        <w:spacing w:after="0" w:line="240" w:lineRule="auto"/>
        <w:ind w:left="0" w:firstLine="426"/>
        <w:jc w:val="both"/>
        <w:rPr>
          <w:rFonts w:ascii="Times New Roman" w:hAnsi="Times New Roman"/>
          <w:iCs/>
          <w:sz w:val="24"/>
          <w:szCs w:val="24"/>
          <w:lang w:val="id-ID"/>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r>
        <w:rPr>
          <w:rFonts w:ascii="Times New Roman" w:hAnsi="Times New Roman"/>
          <w:sz w:val="24"/>
          <w:szCs w:val="24"/>
          <w:lang w:val="id-ID"/>
        </w:rPr>
        <w:t>24</w:t>
      </w:r>
      <w:r w:rsidRPr="005942F5">
        <w:rPr>
          <w:rFonts w:ascii="Times New Roman" w:hAnsi="Times New Roman"/>
          <w:sz w:val="24"/>
          <w:szCs w:val="24"/>
        </w:rPr>
        <w:t xml:space="preserve"> </w:t>
      </w:r>
      <w:proofErr w:type="spellStart"/>
      <w:r w:rsidRPr="005942F5">
        <w:rPr>
          <w:rFonts w:ascii="Times New Roman" w:hAnsi="Times New Roman"/>
          <w:sz w:val="24"/>
          <w:szCs w:val="24"/>
        </w:rPr>
        <w:t>dapat</w:t>
      </w:r>
      <w:proofErr w:type="spellEnd"/>
      <w:r w:rsidRPr="005942F5">
        <w:rPr>
          <w:rFonts w:ascii="Times New Roman" w:hAnsi="Times New Roman"/>
          <w:sz w:val="24"/>
          <w:szCs w:val="24"/>
        </w:rPr>
        <w:t xml:space="preserve"> </w:t>
      </w:r>
      <w:r>
        <w:rPr>
          <w:rFonts w:ascii="Times New Roman" w:hAnsi="Times New Roman"/>
          <w:sz w:val="24"/>
          <w:szCs w:val="24"/>
          <w:lang w:val="id-ID"/>
        </w:rPr>
        <w:t>dilihat</w:t>
      </w:r>
      <w:r w:rsidRPr="005942F5">
        <w:rPr>
          <w:rFonts w:ascii="Times New Roman" w:hAnsi="Times New Roman"/>
          <w:sz w:val="24"/>
          <w:szCs w:val="24"/>
        </w:rPr>
        <w:t xml:space="preserve"> </w:t>
      </w:r>
      <w:proofErr w:type="spellStart"/>
      <w:r w:rsidRPr="005942F5">
        <w:rPr>
          <w:rFonts w:ascii="Times New Roman" w:hAnsi="Times New Roman"/>
          <w:color w:val="000000" w:themeColor="text1"/>
          <w:sz w:val="24"/>
          <w:szCs w:val="24"/>
          <w:lang w:val="en-ID"/>
        </w:rPr>
        <w:t>nilai</w:t>
      </w:r>
      <w:proofErr w:type="spellEnd"/>
      <w:r w:rsidRPr="005942F5">
        <w:rPr>
          <w:rFonts w:ascii="Times New Roman" w:hAnsi="Times New Roman"/>
          <w:color w:val="000000" w:themeColor="text1"/>
          <w:sz w:val="24"/>
          <w:szCs w:val="24"/>
          <w:lang w:val="en-ID"/>
        </w:rPr>
        <w:t xml:space="preserve"> </w:t>
      </w:r>
      <w:r w:rsidRPr="002C63B3">
        <w:rPr>
          <w:rFonts w:ascii="Times New Roman" w:hAnsi="Times New Roman"/>
          <w:color w:val="000000" w:themeColor="text1"/>
          <w:sz w:val="24"/>
          <w:szCs w:val="24"/>
          <w:lang w:val="en-ID"/>
        </w:rPr>
        <w:t>sig</w:t>
      </w:r>
      <w:r w:rsidRPr="005942F5">
        <w:rPr>
          <w:rFonts w:ascii="Times New Roman" w:hAnsi="Times New Roman"/>
          <w:color w:val="000000" w:themeColor="text1"/>
          <w:sz w:val="24"/>
          <w:szCs w:val="24"/>
          <w:lang w:val="en-ID"/>
        </w:rPr>
        <w:t xml:space="preserve"> </w:t>
      </w:r>
      <w:proofErr w:type="spellStart"/>
      <w:r w:rsidRPr="007C5FBD">
        <w:rPr>
          <w:rFonts w:ascii="Times New Roman" w:hAnsi="Times New Roman"/>
          <w:i/>
          <w:iCs/>
          <w:sz w:val="24"/>
          <w:szCs w:val="24"/>
        </w:rPr>
        <w:t>shapihiro</w:t>
      </w:r>
      <w:proofErr w:type="spellEnd"/>
      <w:r w:rsidRPr="007C5FBD">
        <w:rPr>
          <w:rFonts w:ascii="Times New Roman" w:hAnsi="Times New Roman"/>
          <w:i/>
          <w:iCs/>
          <w:sz w:val="24"/>
          <w:szCs w:val="24"/>
        </w:rPr>
        <w:t xml:space="preserve"> </w:t>
      </w:r>
      <w:proofErr w:type="spellStart"/>
      <w:r w:rsidRPr="007C5FBD">
        <w:rPr>
          <w:rFonts w:ascii="Times New Roman" w:hAnsi="Times New Roman"/>
          <w:i/>
          <w:iCs/>
          <w:sz w:val="24"/>
          <w:szCs w:val="24"/>
        </w:rPr>
        <w:t>wilk</w:t>
      </w:r>
      <w:proofErr w:type="spellEnd"/>
      <w:r w:rsidRPr="005942F5">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id-ID"/>
        </w:rPr>
        <w:t xml:space="preserve">peminatan geografi </w:t>
      </w:r>
      <w:proofErr w:type="spellStart"/>
      <w:r w:rsidRPr="005942F5">
        <w:rPr>
          <w:rFonts w:ascii="Times New Roman" w:hAnsi="Times New Roman"/>
          <w:color w:val="000000" w:themeColor="text1"/>
          <w:sz w:val="24"/>
          <w:szCs w:val="24"/>
        </w:rPr>
        <w:t>yaitu</w:t>
      </w:r>
      <w:proofErr w:type="spellEnd"/>
      <w:r w:rsidRPr="005942F5">
        <w:rPr>
          <w:rFonts w:ascii="Times New Roman" w:hAnsi="Times New Roman"/>
          <w:color w:val="000000" w:themeColor="text1"/>
          <w:sz w:val="24"/>
          <w:szCs w:val="24"/>
        </w:rPr>
        <w:t xml:space="preserve"> 0.</w:t>
      </w:r>
      <w:r>
        <w:rPr>
          <w:rFonts w:ascii="Times New Roman" w:hAnsi="Times New Roman"/>
          <w:color w:val="000000" w:themeColor="text1"/>
          <w:sz w:val="24"/>
          <w:szCs w:val="24"/>
        </w:rPr>
        <w:t>1</w:t>
      </w:r>
      <w:r>
        <w:rPr>
          <w:rFonts w:ascii="Times New Roman" w:hAnsi="Times New Roman"/>
          <w:color w:val="000000" w:themeColor="text1"/>
          <w:sz w:val="24"/>
          <w:szCs w:val="24"/>
          <w:lang w:val="id-ID"/>
        </w:rPr>
        <w:t>69</w:t>
      </w:r>
      <w:r w:rsidRPr="005942F5">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id-ID"/>
        </w:rPr>
        <w:t xml:space="preserve">dan nilai ini lebih </w:t>
      </w:r>
      <w:proofErr w:type="spellStart"/>
      <w:r>
        <w:rPr>
          <w:rFonts w:ascii="Times New Roman" w:hAnsi="Times New Roman"/>
          <w:color w:val="000000" w:themeColor="text1"/>
          <w:sz w:val="24"/>
          <w:szCs w:val="24"/>
        </w:rPr>
        <w:t>besar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sidRPr="005942F5">
        <w:rPr>
          <w:rFonts w:ascii="Times New Roman" w:hAnsi="Times New Roman"/>
          <w:color w:val="000000" w:themeColor="text1"/>
          <w:sz w:val="24"/>
          <w:szCs w:val="24"/>
          <w:lang w:val="en-ID"/>
        </w:rPr>
        <w:t xml:space="preserve"> alpha 0</w:t>
      </w:r>
      <w:proofErr w:type="gramStart"/>
      <w:r w:rsidRPr="005942F5">
        <w:rPr>
          <w:rFonts w:ascii="Times New Roman" w:hAnsi="Times New Roman"/>
          <w:color w:val="000000" w:themeColor="text1"/>
          <w:sz w:val="24"/>
          <w:szCs w:val="24"/>
          <w:lang w:val="en-ID"/>
        </w:rPr>
        <w:t>,05</w:t>
      </w:r>
      <w:proofErr w:type="gramEnd"/>
      <w:r>
        <w:rPr>
          <w:rFonts w:ascii="Times New Roman" w:hAnsi="Times New Roman"/>
          <w:color w:val="000000" w:themeColor="text1"/>
          <w:sz w:val="24"/>
          <w:szCs w:val="24"/>
          <w:lang w:val="id-ID"/>
        </w:rPr>
        <w:t>.</w:t>
      </w:r>
      <w:r w:rsidRPr="005942F5">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Sementara itu, nilai</w:t>
      </w:r>
      <w:r>
        <w:rPr>
          <w:rFonts w:ascii="Times New Roman" w:hAnsi="Times New Roman"/>
          <w:color w:val="000000" w:themeColor="text1"/>
          <w:sz w:val="24"/>
          <w:szCs w:val="24"/>
        </w:rPr>
        <w:t xml:space="preserve"> </w:t>
      </w:r>
      <w:r w:rsidRPr="00445D95">
        <w:rPr>
          <w:rFonts w:ascii="Times New Roman" w:hAnsi="Times New Roman"/>
          <w:i/>
          <w:color w:val="000000" w:themeColor="text1"/>
          <w:sz w:val="24"/>
          <w:szCs w:val="24"/>
        </w:rPr>
        <w:t>sig</w:t>
      </w:r>
      <w:r>
        <w:rPr>
          <w:rFonts w:ascii="Times New Roman" w:hAnsi="Times New Roman"/>
          <w:color w:val="000000" w:themeColor="text1"/>
          <w:sz w:val="24"/>
          <w:szCs w:val="24"/>
        </w:rPr>
        <w:t xml:space="preserve"> </w:t>
      </w:r>
      <w:r>
        <w:rPr>
          <w:rFonts w:ascii="Times New Roman" w:hAnsi="Times New Roman"/>
          <w:sz w:val="24"/>
          <w:szCs w:val="24"/>
          <w:lang w:val="id-ID"/>
        </w:rPr>
        <w:t>lintas minat geografi</w:t>
      </w:r>
      <w:r w:rsidRPr="005942F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w:t>
      </w:r>
      <w:r w:rsidRPr="005942F5">
        <w:rPr>
          <w:rFonts w:ascii="Times New Roman" w:hAnsi="Times New Roman"/>
          <w:color w:val="000000" w:themeColor="text1"/>
          <w:sz w:val="24"/>
          <w:szCs w:val="24"/>
        </w:rPr>
        <w:t>aitu</w:t>
      </w:r>
      <w:proofErr w:type="spellEnd"/>
      <w:r w:rsidRPr="005942F5">
        <w:rPr>
          <w:rFonts w:ascii="Times New Roman" w:hAnsi="Times New Roman"/>
          <w:color w:val="000000" w:themeColor="text1"/>
          <w:sz w:val="24"/>
          <w:szCs w:val="24"/>
        </w:rPr>
        <w:t xml:space="preserve"> 0.</w:t>
      </w:r>
      <w:r>
        <w:rPr>
          <w:rFonts w:ascii="Times New Roman" w:hAnsi="Times New Roman"/>
          <w:color w:val="000000" w:themeColor="text1"/>
          <w:sz w:val="24"/>
          <w:szCs w:val="24"/>
          <w:lang w:val="id-ID"/>
        </w:rPr>
        <w:t>265 dan nilai ini lebih</w:t>
      </w:r>
      <w:r w:rsidRPr="005942F5">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rPr>
        <w:t>besar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sidRPr="005942F5">
        <w:rPr>
          <w:rFonts w:ascii="Times New Roman" w:hAnsi="Times New Roman"/>
          <w:color w:val="000000" w:themeColor="text1"/>
          <w:sz w:val="24"/>
          <w:szCs w:val="24"/>
          <w:lang w:val="en-ID"/>
        </w:rPr>
        <w:t xml:space="preserve"> alpha 0,05</w:t>
      </w:r>
      <w:r>
        <w:rPr>
          <w:rFonts w:ascii="Times New Roman" w:hAnsi="Times New Roman"/>
          <w:color w:val="000000" w:themeColor="text1"/>
          <w:sz w:val="24"/>
          <w:szCs w:val="24"/>
          <w:lang w:val="id-ID"/>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D</w:t>
      </w:r>
      <w:proofErr w:type="spellStart"/>
      <w:r w:rsidRPr="005942F5">
        <w:rPr>
          <w:rFonts w:ascii="Times New Roman" w:hAnsi="Times New Roman"/>
          <w:color w:val="000000" w:themeColor="text1"/>
          <w:sz w:val="24"/>
          <w:szCs w:val="24"/>
        </w:rPr>
        <w:t>apat</w:t>
      </w:r>
      <w:proofErr w:type="spellEnd"/>
      <w:r w:rsidRPr="005942F5">
        <w:rPr>
          <w:rFonts w:ascii="Times New Roman" w:hAnsi="Times New Roman"/>
          <w:color w:val="000000" w:themeColor="text1"/>
          <w:sz w:val="24"/>
          <w:szCs w:val="24"/>
        </w:rPr>
        <w:t xml:space="preserve"> </w:t>
      </w:r>
      <w:proofErr w:type="spellStart"/>
      <w:r w:rsidRPr="005942F5">
        <w:rPr>
          <w:rFonts w:ascii="Times New Roman" w:hAnsi="Times New Roman"/>
          <w:color w:val="000000" w:themeColor="text1"/>
          <w:sz w:val="24"/>
          <w:szCs w:val="24"/>
        </w:rPr>
        <w:t>dikatakan</w:t>
      </w:r>
      <w:proofErr w:type="spellEnd"/>
      <w:r w:rsidRPr="005942F5">
        <w:rPr>
          <w:rFonts w:ascii="Times New Roman" w:hAnsi="Times New Roman"/>
          <w:color w:val="000000" w:themeColor="text1"/>
          <w:sz w:val="24"/>
          <w:szCs w:val="24"/>
        </w:rPr>
        <w:t xml:space="preserve"> data </w:t>
      </w:r>
      <w:proofErr w:type="spellStart"/>
      <w:r w:rsidRPr="005942F5">
        <w:rPr>
          <w:rFonts w:ascii="Times New Roman" w:hAnsi="Times New Roman"/>
          <w:color w:val="000000" w:themeColor="text1"/>
          <w:sz w:val="24"/>
          <w:szCs w:val="24"/>
        </w:rPr>
        <w:t>bersditribusi</w:t>
      </w:r>
      <w:proofErr w:type="spellEnd"/>
      <w:r w:rsidRPr="005942F5">
        <w:rPr>
          <w:rFonts w:ascii="Times New Roman" w:hAnsi="Times New Roman"/>
          <w:color w:val="000000" w:themeColor="text1"/>
          <w:sz w:val="24"/>
          <w:szCs w:val="24"/>
        </w:rPr>
        <w:t xml:space="preserve"> normal</w:t>
      </w:r>
      <w:r>
        <w:rPr>
          <w:rFonts w:ascii="Times New Roman" w:hAnsi="Times New Roman"/>
          <w:color w:val="000000" w:themeColor="text1"/>
          <w:sz w:val="24"/>
          <w:szCs w:val="24"/>
          <w:lang w:val="id-ID"/>
        </w:rPr>
        <w:t xml:space="preserve"> karena nilai </w:t>
      </w:r>
      <w:r w:rsidRPr="005942F5">
        <w:rPr>
          <w:rFonts w:ascii="Times New Roman" w:hAnsi="Times New Roman"/>
          <w:i/>
          <w:color w:val="000000" w:themeColor="text1"/>
          <w:sz w:val="24"/>
          <w:szCs w:val="24"/>
          <w:lang w:val="en-ID"/>
        </w:rPr>
        <w:t>sig</w:t>
      </w:r>
      <w:r w:rsidRPr="005942F5">
        <w:rPr>
          <w:rFonts w:ascii="Times New Roman" w:hAnsi="Times New Roman"/>
          <w:color w:val="000000" w:themeColor="text1"/>
          <w:sz w:val="24"/>
          <w:szCs w:val="24"/>
          <w:lang w:val="en-ID"/>
        </w:rPr>
        <w:t xml:space="preserve"> </w:t>
      </w:r>
      <w:proofErr w:type="spellStart"/>
      <w:r w:rsidRPr="007C5FBD">
        <w:rPr>
          <w:rFonts w:ascii="Times New Roman" w:hAnsi="Times New Roman"/>
          <w:i/>
          <w:iCs/>
          <w:sz w:val="24"/>
          <w:szCs w:val="24"/>
        </w:rPr>
        <w:t>shapihiro</w:t>
      </w:r>
      <w:proofErr w:type="spellEnd"/>
      <w:r w:rsidRPr="007C5FBD">
        <w:rPr>
          <w:rFonts w:ascii="Times New Roman" w:hAnsi="Times New Roman"/>
          <w:i/>
          <w:iCs/>
          <w:sz w:val="24"/>
          <w:szCs w:val="24"/>
        </w:rPr>
        <w:t xml:space="preserve"> </w:t>
      </w:r>
      <w:proofErr w:type="spellStart"/>
      <w:r w:rsidRPr="007C5FBD">
        <w:rPr>
          <w:rFonts w:ascii="Times New Roman" w:hAnsi="Times New Roman"/>
          <w:i/>
          <w:iCs/>
          <w:sz w:val="24"/>
          <w:szCs w:val="24"/>
        </w:rPr>
        <w:t>wilk</w:t>
      </w:r>
      <w:proofErr w:type="spellEnd"/>
      <w:r>
        <w:rPr>
          <w:rFonts w:ascii="Times New Roman" w:hAnsi="Times New Roman"/>
          <w:iCs/>
          <w:sz w:val="24"/>
          <w:szCs w:val="24"/>
          <w:lang w:val="id-ID"/>
        </w:rPr>
        <w:t xml:space="preserve"> yang diperoleh lebih besar dari 0.05</w:t>
      </w:r>
      <w:r w:rsidR="008302AB">
        <w:rPr>
          <w:rFonts w:ascii="Times New Roman" w:hAnsi="Times New Roman"/>
          <w:iCs/>
          <w:sz w:val="24"/>
          <w:szCs w:val="24"/>
          <w:lang w:val="id-ID"/>
        </w:rPr>
        <w:t>.</w:t>
      </w:r>
    </w:p>
    <w:p w:rsidR="001C302C" w:rsidRPr="00E36EF6" w:rsidRDefault="001C302C" w:rsidP="001C302C">
      <w:pPr>
        <w:pStyle w:val="ListParagraph"/>
        <w:spacing w:after="0" w:line="240" w:lineRule="auto"/>
        <w:ind w:left="567" w:firstLine="426"/>
        <w:jc w:val="both"/>
        <w:rPr>
          <w:rFonts w:ascii="Times New Roman" w:hAnsi="Times New Roman" w:cs="Times New Roman"/>
          <w:b/>
          <w:sz w:val="24"/>
          <w:szCs w:val="24"/>
          <w:lang w:val="id-ID"/>
        </w:rPr>
      </w:pPr>
    </w:p>
    <w:p w:rsidR="001C302C" w:rsidRPr="00734F94" w:rsidRDefault="001C302C" w:rsidP="00734F94">
      <w:pPr>
        <w:ind w:firstLine="0"/>
        <w:rPr>
          <w:b/>
          <w:lang w:val="id-ID"/>
        </w:rPr>
      </w:pPr>
      <w:r w:rsidRPr="00734F94">
        <w:rPr>
          <w:b/>
          <w:lang w:val="id-ID"/>
        </w:rPr>
        <w:t>Uji Beda (</w:t>
      </w:r>
      <w:r w:rsidRPr="00734F94">
        <w:rPr>
          <w:b/>
          <w:i/>
          <w:iCs/>
        </w:rPr>
        <w:t>Independent Samples T Test</w:t>
      </w:r>
      <w:r w:rsidRPr="00734F94">
        <w:rPr>
          <w:b/>
          <w:iCs/>
          <w:lang w:val="id-ID"/>
        </w:rPr>
        <w:t>)</w:t>
      </w:r>
    </w:p>
    <w:p w:rsidR="001C302C" w:rsidRDefault="001C302C" w:rsidP="00734F94">
      <w:pPr>
        <w:ind w:firstLine="426"/>
        <w:rPr>
          <w:bCs/>
          <w:lang w:val="en-US"/>
        </w:rPr>
      </w:pPr>
      <w:proofErr w:type="spellStart"/>
      <w:r w:rsidRPr="005942F5">
        <w:rPr>
          <w:color w:val="000000"/>
        </w:rPr>
        <w:t>Uji</w:t>
      </w:r>
      <w:proofErr w:type="spellEnd"/>
      <w:r w:rsidRPr="005942F5">
        <w:rPr>
          <w:color w:val="000000"/>
        </w:rPr>
        <w:t xml:space="preserve"> </w:t>
      </w:r>
      <w:proofErr w:type="gramStart"/>
      <w:r>
        <w:rPr>
          <w:color w:val="000000"/>
          <w:lang w:val="id-ID"/>
        </w:rPr>
        <w:t>beda</w:t>
      </w:r>
      <w:proofErr w:type="gramEnd"/>
      <w:r>
        <w:rPr>
          <w:color w:val="000000"/>
          <w:lang w:val="id-ID"/>
        </w:rPr>
        <w:t xml:space="preserve"> adalah untuk menguji </w:t>
      </w:r>
      <w:proofErr w:type="spellStart"/>
      <w:r w:rsidRPr="005942F5">
        <w:rPr>
          <w:color w:val="000000"/>
        </w:rPr>
        <w:t>hipotesis</w:t>
      </w:r>
      <w:proofErr w:type="spellEnd"/>
      <w:r w:rsidRPr="005942F5">
        <w:rPr>
          <w:color w:val="000000"/>
        </w:rPr>
        <w:t xml:space="preserve"> </w:t>
      </w:r>
      <w:r w:rsidRPr="009501B5">
        <w:t xml:space="preserve">yang </w:t>
      </w:r>
      <w:r>
        <w:rPr>
          <w:lang w:val="id-ID"/>
        </w:rPr>
        <w:t>diajukan.</w:t>
      </w:r>
      <w:r w:rsidRPr="009501B5">
        <w:t xml:space="preserve"> </w:t>
      </w:r>
      <w:proofErr w:type="spellStart"/>
      <w:r w:rsidRPr="009501B5">
        <w:t>Uji</w:t>
      </w:r>
      <w:proofErr w:type="spellEnd"/>
      <w:r w:rsidRPr="009501B5">
        <w:t xml:space="preserve"> </w:t>
      </w:r>
      <w:proofErr w:type="spellStart"/>
      <w:proofErr w:type="gramStart"/>
      <w:r w:rsidRPr="009501B5">
        <w:t>beda</w:t>
      </w:r>
      <w:proofErr w:type="spellEnd"/>
      <w:proofErr w:type="gramEnd"/>
      <w:r w:rsidRPr="009501B5">
        <w:t xml:space="preserve"> </w:t>
      </w:r>
      <w:r>
        <w:rPr>
          <w:lang w:val="id-ID"/>
        </w:rPr>
        <w:t xml:space="preserve">menggunakan uji </w:t>
      </w:r>
      <w:proofErr w:type="spellStart"/>
      <w:r w:rsidRPr="009501B5">
        <w:t>dua</w:t>
      </w:r>
      <w:proofErr w:type="spellEnd"/>
      <w:r w:rsidRPr="009501B5">
        <w:t xml:space="preserve"> </w:t>
      </w:r>
      <w:proofErr w:type="spellStart"/>
      <w:r w:rsidRPr="009501B5">
        <w:t>sampel</w:t>
      </w:r>
      <w:proofErr w:type="spellEnd"/>
      <w:r w:rsidRPr="009501B5">
        <w:t xml:space="preserve"> </w:t>
      </w:r>
      <w:proofErr w:type="spellStart"/>
      <w:r w:rsidRPr="009501B5">
        <w:t>tidak</w:t>
      </w:r>
      <w:proofErr w:type="spellEnd"/>
      <w:r w:rsidRPr="009501B5">
        <w:t xml:space="preserve"> </w:t>
      </w:r>
      <w:proofErr w:type="spellStart"/>
      <w:r w:rsidRPr="009501B5">
        <w:t>berhubungan</w:t>
      </w:r>
      <w:proofErr w:type="spellEnd"/>
      <w:r w:rsidRPr="009501B5">
        <w:t xml:space="preserve"> </w:t>
      </w:r>
      <w:r w:rsidRPr="009501B5">
        <w:rPr>
          <w:i/>
          <w:iCs/>
        </w:rPr>
        <w:t>(Independent Samples T Test)</w:t>
      </w:r>
      <w:r w:rsidRPr="009501B5">
        <w:t xml:space="preserve">. </w:t>
      </w:r>
      <w:proofErr w:type="spellStart"/>
      <w:proofErr w:type="gramStart"/>
      <w:r w:rsidRPr="009501B5">
        <w:t>Uji</w:t>
      </w:r>
      <w:proofErr w:type="spellEnd"/>
      <w:r w:rsidRPr="009501B5">
        <w:t xml:space="preserve"> </w:t>
      </w:r>
      <w:proofErr w:type="spellStart"/>
      <w:r w:rsidRPr="009501B5">
        <w:t>ini</w:t>
      </w:r>
      <w:proofErr w:type="spellEnd"/>
      <w:r w:rsidRPr="009501B5">
        <w:t xml:space="preserve"> </w:t>
      </w:r>
      <w:proofErr w:type="spellStart"/>
      <w:r w:rsidRPr="009501B5">
        <w:t>digunakan</w:t>
      </w:r>
      <w:proofErr w:type="spellEnd"/>
      <w:r w:rsidRPr="009501B5">
        <w:t xml:space="preserve"> </w:t>
      </w:r>
      <w:proofErr w:type="spellStart"/>
      <w:r w:rsidRPr="009501B5">
        <w:t>untuk</w:t>
      </w:r>
      <w:proofErr w:type="spellEnd"/>
      <w:r w:rsidRPr="009501B5">
        <w:t xml:space="preserve"> </w:t>
      </w:r>
      <w:proofErr w:type="spellStart"/>
      <w:r w:rsidRPr="009501B5">
        <w:t>mengetahui</w:t>
      </w:r>
      <w:proofErr w:type="spellEnd"/>
      <w:r w:rsidRPr="009501B5">
        <w:t xml:space="preserve"> </w:t>
      </w:r>
      <w:proofErr w:type="spellStart"/>
      <w:r w:rsidRPr="009501B5">
        <w:t>ada</w:t>
      </w:r>
      <w:proofErr w:type="spellEnd"/>
      <w:r w:rsidRPr="009501B5">
        <w:t xml:space="preserve"> </w:t>
      </w:r>
      <w:proofErr w:type="spellStart"/>
      <w:r w:rsidRPr="009501B5">
        <w:t>atau</w:t>
      </w:r>
      <w:proofErr w:type="spellEnd"/>
      <w:r w:rsidRPr="009501B5">
        <w:t xml:space="preserve"> </w:t>
      </w:r>
      <w:proofErr w:type="spellStart"/>
      <w:r w:rsidRPr="009501B5">
        <w:t>tidaknya</w:t>
      </w:r>
      <w:proofErr w:type="spellEnd"/>
      <w:r w:rsidRPr="009501B5">
        <w:t xml:space="preserve"> </w:t>
      </w:r>
      <w:proofErr w:type="spellStart"/>
      <w:r w:rsidRPr="009501B5">
        <w:t>perbedaan</w:t>
      </w:r>
      <w:proofErr w:type="spellEnd"/>
      <w:r w:rsidRPr="009501B5">
        <w:t xml:space="preserve"> </w:t>
      </w:r>
      <w:proofErr w:type="spellStart"/>
      <w:r w:rsidRPr="009501B5">
        <w:t>antara</w:t>
      </w:r>
      <w:proofErr w:type="spellEnd"/>
      <w:r w:rsidRPr="009501B5">
        <w:t xml:space="preserve"> </w:t>
      </w:r>
      <w:proofErr w:type="spellStart"/>
      <w:r w:rsidRPr="009501B5">
        <w:t>dua</w:t>
      </w:r>
      <w:proofErr w:type="spellEnd"/>
      <w:r w:rsidRPr="009501B5">
        <w:t xml:space="preserve"> </w:t>
      </w:r>
      <w:proofErr w:type="spellStart"/>
      <w:r w:rsidRPr="009501B5">
        <w:t>kelompok</w:t>
      </w:r>
      <w:proofErr w:type="spellEnd"/>
      <w:r w:rsidRPr="009501B5">
        <w:t xml:space="preserve"> </w:t>
      </w:r>
      <w:proofErr w:type="spellStart"/>
      <w:r w:rsidRPr="009501B5">
        <w:t>sampel</w:t>
      </w:r>
      <w:proofErr w:type="spellEnd"/>
      <w:r w:rsidRPr="009501B5">
        <w:t xml:space="preserve"> yang </w:t>
      </w:r>
      <w:proofErr w:type="spellStart"/>
      <w:r w:rsidRPr="009501B5">
        <w:t>tidak</w:t>
      </w:r>
      <w:proofErr w:type="spellEnd"/>
      <w:r w:rsidRPr="009501B5">
        <w:t xml:space="preserve"> </w:t>
      </w:r>
      <w:proofErr w:type="spellStart"/>
      <w:r w:rsidRPr="009501B5">
        <w:t>berhubungan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r>
        <w:rPr>
          <w:lang w:val="id-ID"/>
        </w:rPr>
        <w:t>aktivitas belajar geografi siswa kelompok peminatan geografi</w:t>
      </w:r>
      <w:r>
        <w:t xml:space="preserve"> </w:t>
      </w:r>
      <w:proofErr w:type="spellStart"/>
      <w:r>
        <w:t>dengan</w:t>
      </w:r>
      <w:proofErr w:type="spellEnd"/>
      <w:r>
        <w:t xml:space="preserve"> </w:t>
      </w:r>
      <w:r>
        <w:rPr>
          <w:lang w:val="id-ID"/>
        </w:rPr>
        <w:t>siswa kelompok lintas minat geografi</w:t>
      </w:r>
      <w:r>
        <w:t>.</w:t>
      </w:r>
      <w:proofErr w:type="gramEnd"/>
      <w:r>
        <w:t xml:space="preserve"> </w:t>
      </w:r>
      <w:proofErr w:type="spellStart"/>
      <w:r>
        <w:t>Dua</w:t>
      </w:r>
      <w:proofErr w:type="spellEnd"/>
      <w:r>
        <w:t xml:space="preserve"> </w:t>
      </w:r>
      <w:proofErr w:type="spellStart"/>
      <w:r>
        <w:t>kelompok</w:t>
      </w:r>
      <w:proofErr w:type="spellEnd"/>
      <w:r>
        <w:t xml:space="preserve"> data </w:t>
      </w:r>
      <w:proofErr w:type="spellStart"/>
      <w:r>
        <w:t>dikatakan</w:t>
      </w:r>
      <w:proofErr w:type="spellEnd"/>
      <w:r>
        <w:t xml:space="preserve"> </w:t>
      </w:r>
      <w:proofErr w:type="spellStart"/>
      <w:r>
        <w:t>terdapat</w:t>
      </w:r>
      <w:proofErr w:type="spellEnd"/>
      <w:r>
        <w:t xml:space="preserve"> </w:t>
      </w:r>
      <w:proofErr w:type="spellStart"/>
      <w:r>
        <w:lastRenderedPageBreak/>
        <w:t>perbedaan</w:t>
      </w:r>
      <w:proofErr w:type="spellEnd"/>
      <w:r>
        <w:t xml:space="preserve"> </w:t>
      </w:r>
      <w:proofErr w:type="spellStart"/>
      <w:r>
        <w:t>jika</w:t>
      </w:r>
      <w:proofErr w:type="spellEnd"/>
      <w:r>
        <w:t xml:space="preserve"> </w:t>
      </w:r>
      <w:proofErr w:type="spellStart"/>
      <w:r w:rsidRPr="009501B5">
        <w:t>nilai</w:t>
      </w:r>
      <w:proofErr w:type="spellEnd"/>
      <w:r w:rsidRPr="009501B5">
        <w:t xml:space="preserve"> </w:t>
      </w:r>
      <w:proofErr w:type="spellStart"/>
      <w:r w:rsidRPr="009501B5">
        <w:t>signifikan</w:t>
      </w:r>
      <w:proofErr w:type="spellEnd"/>
      <w:r w:rsidRPr="009501B5">
        <w:t xml:space="preserve"> </w:t>
      </w:r>
      <w:proofErr w:type="spellStart"/>
      <w:r>
        <w:t>kecil</w:t>
      </w:r>
      <w:proofErr w:type="spellEnd"/>
      <w:r>
        <w:t xml:space="preserve"> </w:t>
      </w:r>
      <w:proofErr w:type="spellStart"/>
      <w:r>
        <w:t>dari</w:t>
      </w:r>
      <w:proofErr w:type="spellEnd"/>
      <w:r>
        <w:t xml:space="preserve"> 0</w:t>
      </w:r>
      <w:proofErr w:type="gramStart"/>
      <w:r>
        <w:t>,05</w:t>
      </w:r>
      <w:proofErr w:type="gramEnd"/>
      <w:r>
        <w:rPr>
          <w:lang w:val="id-ID"/>
        </w:rPr>
        <w:t>,</w:t>
      </w:r>
      <w:r>
        <w:t xml:space="preserve"> </w:t>
      </w:r>
      <w:proofErr w:type="spellStart"/>
      <w:r>
        <w:t>dan</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jika</w:t>
      </w:r>
      <w:proofErr w:type="spellEnd"/>
      <w:r>
        <w:t xml:space="preserve"> </w:t>
      </w:r>
      <w:proofErr w:type="spellStart"/>
      <w:r w:rsidRPr="009501B5">
        <w:t>diperoleh</w:t>
      </w:r>
      <w:proofErr w:type="spellEnd"/>
      <w:r w:rsidRPr="009501B5">
        <w:t xml:space="preserve"> </w:t>
      </w:r>
      <w:proofErr w:type="spellStart"/>
      <w:r w:rsidRPr="009501B5">
        <w:t>nilai</w:t>
      </w:r>
      <w:proofErr w:type="spellEnd"/>
      <w:r w:rsidRPr="009501B5">
        <w:t xml:space="preserve"> t</w:t>
      </w:r>
      <w:r>
        <w:t xml:space="preserve"> </w:t>
      </w:r>
      <w:proofErr w:type="spellStart"/>
      <w:r w:rsidRPr="009501B5">
        <w:t>hitung</w:t>
      </w:r>
      <w:proofErr w:type="spellEnd"/>
      <w:r w:rsidRPr="009501B5">
        <w:t xml:space="preserve"> </w:t>
      </w:r>
      <w:proofErr w:type="spellStart"/>
      <w:r w:rsidRPr="009501B5">
        <w:t>bertanda</w:t>
      </w:r>
      <w:proofErr w:type="spellEnd"/>
      <w:r w:rsidRPr="009501B5">
        <w:t xml:space="preserve"> negative (-) </w:t>
      </w:r>
      <w:proofErr w:type="spellStart"/>
      <w:r w:rsidRPr="009501B5">
        <w:t>berarti</w:t>
      </w:r>
      <w:proofErr w:type="spellEnd"/>
      <w:r w:rsidRPr="009501B5">
        <w:t xml:space="preserve"> </w:t>
      </w:r>
      <w:proofErr w:type="spellStart"/>
      <w:r w:rsidRPr="009501B5">
        <w:t>nilai</w:t>
      </w:r>
      <w:proofErr w:type="spellEnd"/>
      <w:r w:rsidRPr="009501B5">
        <w:t xml:space="preserve"> rata-rata </w:t>
      </w:r>
      <w:proofErr w:type="spellStart"/>
      <w:r w:rsidRPr="009501B5">
        <w:t>kelompok</w:t>
      </w:r>
      <w:proofErr w:type="spellEnd"/>
      <w:r w:rsidRPr="009501B5">
        <w:t xml:space="preserve"> </w:t>
      </w:r>
      <w:proofErr w:type="spellStart"/>
      <w:r w:rsidRPr="009501B5">
        <w:t>kedua</w:t>
      </w:r>
      <w:proofErr w:type="spellEnd"/>
      <w:r w:rsidRPr="009501B5">
        <w:t xml:space="preserve"> </w:t>
      </w:r>
      <w:proofErr w:type="spellStart"/>
      <w:r w:rsidRPr="009501B5">
        <w:t>lebih</w:t>
      </w:r>
      <w:proofErr w:type="spellEnd"/>
      <w:r w:rsidRPr="009501B5">
        <w:t xml:space="preserve"> </w:t>
      </w:r>
      <w:proofErr w:type="spellStart"/>
      <w:r w:rsidRPr="009501B5">
        <w:t>tinggi</w:t>
      </w:r>
      <w:proofErr w:type="spellEnd"/>
      <w:r w:rsidRPr="009501B5">
        <w:t xml:space="preserve"> </w:t>
      </w:r>
      <w:proofErr w:type="spellStart"/>
      <w:r w:rsidRPr="009501B5">
        <w:t>dari</w:t>
      </w:r>
      <w:proofErr w:type="spellEnd"/>
      <w:r w:rsidRPr="009501B5">
        <w:t xml:space="preserve"> </w:t>
      </w:r>
      <w:proofErr w:type="spellStart"/>
      <w:r w:rsidRPr="009501B5">
        <w:t>nilai</w:t>
      </w:r>
      <w:proofErr w:type="spellEnd"/>
      <w:r w:rsidRPr="009501B5">
        <w:t xml:space="preserve"> rata-rata </w:t>
      </w:r>
      <w:proofErr w:type="spellStart"/>
      <w:r w:rsidRPr="009501B5">
        <w:t>kelompok</w:t>
      </w:r>
      <w:proofErr w:type="spellEnd"/>
      <w:r w:rsidRPr="009501B5">
        <w:t xml:space="preserve"> </w:t>
      </w:r>
      <w:proofErr w:type="spellStart"/>
      <w:r w:rsidRPr="009501B5">
        <w:t>pertama</w:t>
      </w:r>
      <w:proofErr w:type="spellEnd"/>
      <w:r w:rsidRPr="009501B5">
        <w:t xml:space="preserve"> </w:t>
      </w:r>
      <w:proofErr w:type="spellStart"/>
      <w:r w:rsidRPr="009501B5">
        <w:t>dan</w:t>
      </w:r>
      <w:proofErr w:type="spellEnd"/>
      <w:r w:rsidRPr="009501B5">
        <w:t xml:space="preserve"> </w:t>
      </w:r>
      <w:proofErr w:type="spellStart"/>
      <w:r w:rsidRPr="009501B5">
        <w:t>sebaliknya</w:t>
      </w:r>
      <w:proofErr w:type="spellEnd"/>
      <w:r w:rsidRPr="009501B5">
        <w:t xml:space="preserve">, </w:t>
      </w:r>
      <w:proofErr w:type="spellStart"/>
      <w:r w:rsidRPr="009501B5">
        <w:t>jika</w:t>
      </w:r>
      <w:proofErr w:type="spellEnd"/>
      <w:r w:rsidRPr="009501B5">
        <w:t xml:space="preserve"> t</w:t>
      </w:r>
      <w:r>
        <w:t xml:space="preserve"> </w:t>
      </w:r>
      <w:proofErr w:type="spellStart"/>
      <w:r w:rsidRPr="009501B5">
        <w:t>hitung</w:t>
      </w:r>
      <w:proofErr w:type="spellEnd"/>
      <w:r w:rsidRPr="009501B5">
        <w:t xml:space="preserve"> </w:t>
      </w:r>
      <w:proofErr w:type="spellStart"/>
      <w:r w:rsidRPr="009501B5">
        <w:t>bertanda</w:t>
      </w:r>
      <w:proofErr w:type="spellEnd"/>
      <w:r w:rsidRPr="009501B5">
        <w:t xml:space="preserve"> </w:t>
      </w:r>
      <w:proofErr w:type="spellStart"/>
      <w:r w:rsidRPr="009501B5">
        <w:t>positif</w:t>
      </w:r>
      <w:proofErr w:type="spellEnd"/>
      <w:r w:rsidRPr="009501B5">
        <w:t xml:space="preserve"> (+) </w:t>
      </w:r>
      <w:proofErr w:type="spellStart"/>
      <w:r w:rsidRPr="009501B5">
        <w:t>berarti</w:t>
      </w:r>
      <w:proofErr w:type="spellEnd"/>
      <w:r>
        <w:t xml:space="preserve"> </w:t>
      </w:r>
      <w:proofErr w:type="spellStart"/>
      <w:r w:rsidRPr="009501B5">
        <w:t>nilai</w:t>
      </w:r>
      <w:proofErr w:type="spellEnd"/>
      <w:r w:rsidRPr="009501B5">
        <w:t xml:space="preserve"> rata-rata </w:t>
      </w:r>
      <w:proofErr w:type="spellStart"/>
      <w:r w:rsidRPr="009501B5">
        <w:t>kelompok</w:t>
      </w:r>
      <w:proofErr w:type="spellEnd"/>
      <w:r w:rsidRPr="009501B5">
        <w:t xml:space="preserve"> </w:t>
      </w:r>
      <w:proofErr w:type="spellStart"/>
      <w:r w:rsidRPr="009501B5">
        <w:t>pertama</w:t>
      </w:r>
      <w:proofErr w:type="spellEnd"/>
      <w:r w:rsidRPr="009501B5">
        <w:t xml:space="preserve"> </w:t>
      </w:r>
      <w:proofErr w:type="spellStart"/>
      <w:r w:rsidRPr="009501B5">
        <w:t>lebih</w:t>
      </w:r>
      <w:proofErr w:type="spellEnd"/>
      <w:r w:rsidRPr="009501B5">
        <w:t xml:space="preserve"> </w:t>
      </w:r>
      <w:proofErr w:type="spellStart"/>
      <w:r w:rsidRPr="009501B5">
        <w:t>tinggi</w:t>
      </w:r>
      <w:proofErr w:type="spellEnd"/>
      <w:r w:rsidRPr="009501B5">
        <w:t xml:space="preserve"> </w:t>
      </w:r>
      <w:proofErr w:type="spellStart"/>
      <w:r w:rsidRPr="009501B5">
        <w:t>dari</w:t>
      </w:r>
      <w:proofErr w:type="spellEnd"/>
      <w:r w:rsidRPr="009501B5">
        <w:t xml:space="preserve"> </w:t>
      </w:r>
      <w:proofErr w:type="spellStart"/>
      <w:r w:rsidRPr="009501B5">
        <w:t>nilai</w:t>
      </w:r>
      <w:proofErr w:type="spellEnd"/>
      <w:r w:rsidRPr="009501B5">
        <w:t xml:space="preserve"> rata-rata </w:t>
      </w:r>
      <w:proofErr w:type="spellStart"/>
      <w:r w:rsidRPr="009501B5">
        <w:t>kelompok</w:t>
      </w:r>
      <w:proofErr w:type="spellEnd"/>
      <w:r w:rsidRPr="009501B5">
        <w:t xml:space="preserve"> </w:t>
      </w:r>
      <w:proofErr w:type="spellStart"/>
      <w:r w:rsidRPr="009501B5">
        <w:t>kedua</w:t>
      </w:r>
      <w:proofErr w:type="spellEnd"/>
      <w:r w:rsidRPr="009501B5">
        <w:t>.</w:t>
      </w:r>
      <w:r w:rsidRPr="00BD720A">
        <w:rPr>
          <w:bCs/>
        </w:rPr>
        <w:t xml:space="preserve"> </w:t>
      </w:r>
      <w:proofErr w:type="spellStart"/>
      <w:proofErr w:type="gramStart"/>
      <w:r w:rsidRPr="005942F5">
        <w:rPr>
          <w:bCs/>
        </w:rPr>
        <w:t>Hasil</w:t>
      </w:r>
      <w:proofErr w:type="spellEnd"/>
      <w:r w:rsidRPr="005942F5">
        <w:rPr>
          <w:bCs/>
        </w:rPr>
        <w:t xml:space="preserve"> </w:t>
      </w:r>
      <w:proofErr w:type="spellStart"/>
      <w:r w:rsidRPr="005942F5">
        <w:rPr>
          <w:bCs/>
        </w:rPr>
        <w:t>pengujian</w:t>
      </w:r>
      <w:proofErr w:type="spellEnd"/>
      <w:r w:rsidRPr="005942F5">
        <w:rPr>
          <w:bCs/>
        </w:rPr>
        <w:t xml:space="preserve"> </w:t>
      </w:r>
      <w:r w:rsidRPr="009501B5">
        <w:rPr>
          <w:i/>
          <w:iCs/>
        </w:rPr>
        <w:t>Independent Samples T Test</w:t>
      </w:r>
      <w:r>
        <w:rPr>
          <w:bCs/>
        </w:rPr>
        <w:t xml:space="preserve"> </w:t>
      </w:r>
      <w:proofErr w:type="spellStart"/>
      <w:r>
        <w:rPr>
          <w:bCs/>
        </w:rPr>
        <w:t>dapat</w:t>
      </w:r>
      <w:proofErr w:type="spellEnd"/>
      <w:r>
        <w:rPr>
          <w:bCs/>
        </w:rPr>
        <w:t xml:space="preserve"> </w:t>
      </w:r>
      <w:proofErr w:type="spellStart"/>
      <w:r>
        <w:rPr>
          <w:bCs/>
        </w:rPr>
        <w:t>dilihat</w:t>
      </w:r>
      <w:proofErr w:type="spellEnd"/>
      <w:r>
        <w:rPr>
          <w:bCs/>
        </w:rPr>
        <w:t xml:space="preserve"> </w:t>
      </w:r>
      <w:proofErr w:type="spellStart"/>
      <w:r>
        <w:rPr>
          <w:bCs/>
        </w:rPr>
        <w:t>pada</w:t>
      </w:r>
      <w:proofErr w:type="spellEnd"/>
      <w:r>
        <w:rPr>
          <w:bCs/>
        </w:rPr>
        <w:t xml:space="preserve"> </w:t>
      </w:r>
      <w:proofErr w:type="spellStart"/>
      <w:r w:rsidR="00734F94">
        <w:rPr>
          <w:bCs/>
        </w:rPr>
        <w:t>Tabel</w:t>
      </w:r>
      <w:proofErr w:type="spellEnd"/>
      <w:r w:rsidR="00734F94">
        <w:rPr>
          <w:bCs/>
        </w:rPr>
        <w:t xml:space="preserve"> </w:t>
      </w:r>
      <w:r w:rsidR="00734F94">
        <w:rPr>
          <w:bCs/>
          <w:lang w:val="id-ID"/>
        </w:rPr>
        <w:t>3</w:t>
      </w:r>
      <w:r>
        <w:rPr>
          <w:bCs/>
          <w:lang w:val="id-ID"/>
        </w:rPr>
        <w:t>.</w:t>
      </w:r>
      <w:proofErr w:type="gramEnd"/>
    </w:p>
    <w:p w:rsidR="00B5054A" w:rsidRPr="00B5054A" w:rsidRDefault="00B5054A" w:rsidP="00734F94">
      <w:pPr>
        <w:ind w:firstLine="426"/>
        <w:rPr>
          <w:bCs/>
          <w:lang w:val="en-US"/>
        </w:rPr>
      </w:pPr>
    </w:p>
    <w:p w:rsidR="001C302C" w:rsidRDefault="001C302C" w:rsidP="00734F94">
      <w:pPr>
        <w:tabs>
          <w:tab w:val="left" w:pos="720"/>
          <w:tab w:val="left" w:pos="1080"/>
        </w:tabs>
        <w:ind w:firstLine="284"/>
        <w:rPr>
          <w:b/>
          <w:i/>
          <w:iCs/>
          <w:lang w:val="id-ID"/>
        </w:rPr>
      </w:pPr>
      <w:proofErr w:type="spellStart"/>
      <w:proofErr w:type="gramStart"/>
      <w:r>
        <w:rPr>
          <w:b/>
          <w:bCs/>
        </w:rPr>
        <w:t>Tabel</w:t>
      </w:r>
      <w:proofErr w:type="spellEnd"/>
      <w:r>
        <w:rPr>
          <w:b/>
          <w:bCs/>
        </w:rPr>
        <w:t xml:space="preserve"> </w:t>
      </w:r>
      <w:r w:rsidR="00734F94">
        <w:rPr>
          <w:b/>
          <w:bCs/>
          <w:lang w:val="id-ID"/>
        </w:rPr>
        <w:t>3</w:t>
      </w:r>
      <w:r>
        <w:rPr>
          <w:b/>
          <w:bCs/>
          <w:lang w:val="id-ID"/>
        </w:rPr>
        <w:t>.</w:t>
      </w:r>
      <w:proofErr w:type="gramEnd"/>
      <w:r>
        <w:rPr>
          <w:b/>
          <w:bCs/>
          <w:lang w:val="id-ID"/>
        </w:rPr>
        <w:t xml:space="preserve"> Hasil </w:t>
      </w:r>
      <w:proofErr w:type="spellStart"/>
      <w:r w:rsidRPr="005942F5">
        <w:rPr>
          <w:b/>
          <w:bCs/>
        </w:rPr>
        <w:t>Uji</w:t>
      </w:r>
      <w:proofErr w:type="spellEnd"/>
      <w:r w:rsidRPr="005942F5">
        <w:rPr>
          <w:b/>
          <w:bCs/>
        </w:rPr>
        <w:t xml:space="preserve"> </w:t>
      </w:r>
      <w:r w:rsidRPr="00F0415E">
        <w:rPr>
          <w:b/>
          <w:i/>
          <w:iCs/>
        </w:rPr>
        <w:t>Independent Samples T Test</w:t>
      </w:r>
    </w:p>
    <w:tbl>
      <w:tblPr>
        <w:tblStyle w:val="TableGrid"/>
        <w:tblW w:w="0" w:type="auto"/>
        <w:tblInd w:w="534" w:type="dxa"/>
        <w:tblLook w:val="04A0" w:firstRow="1" w:lastRow="0" w:firstColumn="1" w:lastColumn="0" w:noHBand="0" w:noVBand="1"/>
      </w:tblPr>
      <w:tblGrid>
        <w:gridCol w:w="2093"/>
        <w:gridCol w:w="2294"/>
        <w:gridCol w:w="850"/>
        <w:gridCol w:w="852"/>
        <w:gridCol w:w="567"/>
        <w:gridCol w:w="1559"/>
      </w:tblGrid>
      <w:tr w:rsidR="00302C25" w:rsidTr="002232FB">
        <w:tc>
          <w:tcPr>
            <w:tcW w:w="4387" w:type="dxa"/>
            <w:gridSpan w:val="2"/>
          </w:tcPr>
          <w:p w:rsidR="00302C25" w:rsidRDefault="00302C25" w:rsidP="00734F94">
            <w:pPr>
              <w:tabs>
                <w:tab w:val="left" w:pos="2698"/>
              </w:tabs>
              <w:ind w:firstLine="0"/>
              <w:rPr>
                <w:i/>
                <w:lang w:val="id-ID"/>
              </w:rPr>
            </w:pPr>
          </w:p>
        </w:tc>
        <w:tc>
          <w:tcPr>
            <w:tcW w:w="850" w:type="dxa"/>
            <w:vAlign w:val="center"/>
          </w:tcPr>
          <w:p w:rsidR="00302C25" w:rsidRPr="00C127A7" w:rsidRDefault="00302C25" w:rsidP="00302C25">
            <w:pPr>
              <w:tabs>
                <w:tab w:val="left" w:pos="2698"/>
              </w:tabs>
              <w:ind w:firstLine="0"/>
              <w:jc w:val="center"/>
              <w:rPr>
                <w:lang w:val="id-ID"/>
              </w:rPr>
            </w:pPr>
            <w:r>
              <w:rPr>
                <w:lang w:val="id-ID"/>
              </w:rPr>
              <w:t>Sif</w:t>
            </w:r>
          </w:p>
        </w:tc>
        <w:tc>
          <w:tcPr>
            <w:tcW w:w="852" w:type="dxa"/>
            <w:vAlign w:val="center"/>
          </w:tcPr>
          <w:p w:rsidR="00302C25" w:rsidRPr="00C127A7" w:rsidRDefault="00302C25" w:rsidP="00302C25">
            <w:pPr>
              <w:tabs>
                <w:tab w:val="left" w:pos="2698"/>
              </w:tabs>
              <w:ind w:firstLine="0"/>
              <w:jc w:val="center"/>
              <w:rPr>
                <w:lang w:val="id-ID"/>
              </w:rPr>
            </w:pPr>
            <w:r>
              <w:rPr>
                <w:lang w:val="id-ID"/>
              </w:rPr>
              <w:t>t</w:t>
            </w:r>
          </w:p>
        </w:tc>
        <w:tc>
          <w:tcPr>
            <w:tcW w:w="567" w:type="dxa"/>
            <w:vAlign w:val="center"/>
          </w:tcPr>
          <w:p w:rsidR="00302C25" w:rsidRPr="00C127A7" w:rsidRDefault="00302C25" w:rsidP="00302C25">
            <w:pPr>
              <w:tabs>
                <w:tab w:val="left" w:pos="2698"/>
              </w:tabs>
              <w:ind w:firstLine="0"/>
              <w:jc w:val="center"/>
              <w:rPr>
                <w:lang w:val="id-ID"/>
              </w:rPr>
            </w:pPr>
            <w:r>
              <w:rPr>
                <w:lang w:val="id-ID"/>
              </w:rPr>
              <w:t>df</w:t>
            </w:r>
          </w:p>
        </w:tc>
        <w:tc>
          <w:tcPr>
            <w:tcW w:w="1559" w:type="dxa"/>
            <w:vAlign w:val="center"/>
          </w:tcPr>
          <w:p w:rsidR="00302C25" w:rsidRPr="00C127A7" w:rsidRDefault="00302C25" w:rsidP="00302C25">
            <w:pPr>
              <w:tabs>
                <w:tab w:val="left" w:pos="2698"/>
              </w:tabs>
              <w:ind w:firstLine="0"/>
              <w:jc w:val="center"/>
              <w:rPr>
                <w:lang w:val="id-ID"/>
              </w:rPr>
            </w:pPr>
            <w:r>
              <w:rPr>
                <w:lang w:val="id-ID"/>
              </w:rPr>
              <w:t>Sig. (2-tailed)</w:t>
            </w:r>
          </w:p>
        </w:tc>
      </w:tr>
      <w:tr w:rsidR="00C127A7" w:rsidTr="00302C25">
        <w:tc>
          <w:tcPr>
            <w:tcW w:w="2093" w:type="dxa"/>
          </w:tcPr>
          <w:p w:rsidR="00C127A7" w:rsidRPr="00C127A7" w:rsidRDefault="00C127A7" w:rsidP="00734F94">
            <w:pPr>
              <w:tabs>
                <w:tab w:val="left" w:pos="2698"/>
              </w:tabs>
              <w:ind w:firstLine="0"/>
              <w:rPr>
                <w:lang w:val="id-ID"/>
              </w:rPr>
            </w:pPr>
            <w:r>
              <w:rPr>
                <w:lang w:val="id-ID"/>
              </w:rPr>
              <w:t>Aktivitas Belajar Geografi</w:t>
            </w:r>
          </w:p>
        </w:tc>
        <w:tc>
          <w:tcPr>
            <w:tcW w:w="2294" w:type="dxa"/>
          </w:tcPr>
          <w:p w:rsidR="00C127A7" w:rsidRDefault="00C127A7" w:rsidP="00734F94">
            <w:pPr>
              <w:tabs>
                <w:tab w:val="left" w:pos="2698"/>
              </w:tabs>
              <w:ind w:firstLine="0"/>
              <w:rPr>
                <w:i/>
                <w:lang w:val="id-ID"/>
              </w:rPr>
            </w:pPr>
            <w:r>
              <w:rPr>
                <w:i/>
                <w:lang w:val="id-ID"/>
              </w:rPr>
              <w:t>Equal variance assumed</w:t>
            </w:r>
          </w:p>
        </w:tc>
        <w:tc>
          <w:tcPr>
            <w:tcW w:w="850" w:type="dxa"/>
            <w:vAlign w:val="center"/>
          </w:tcPr>
          <w:p w:rsidR="00C127A7" w:rsidRPr="00302C25" w:rsidRDefault="00302C25" w:rsidP="00302C25">
            <w:pPr>
              <w:tabs>
                <w:tab w:val="left" w:pos="2698"/>
              </w:tabs>
              <w:ind w:firstLine="0"/>
              <w:jc w:val="center"/>
              <w:rPr>
                <w:lang w:val="id-ID"/>
              </w:rPr>
            </w:pPr>
            <w:r>
              <w:rPr>
                <w:lang w:val="id-ID"/>
              </w:rPr>
              <w:t>0.337</w:t>
            </w:r>
          </w:p>
        </w:tc>
        <w:tc>
          <w:tcPr>
            <w:tcW w:w="852" w:type="dxa"/>
            <w:vAlign w:val="center"/>
          </w:tcPr>
          <w:p w:rsidR="00C127A7" w:rsidRPr="00C127A7" w:rsidRDefault="00302C25" w:rsidP="00302C25">
            <w:pPr>
              <w:tabs>
                <w:tab w:val="left" w:pos="2698"/>
              </w:tabs>
              <w:ind w:firstLine="0"/>
              <w:jc w:val="center"/>
              <w:rPr>
                <w:lang w:val="id-ID"/>
              </w:rPr>
            </w:pPr>
            <w:r>
              <w:rPr>
                <w:lang w:val="id-ID"/>
              </w:rPr>
              <w:t>-6.097</w:t>
            </w:r>
          </w:p>
        </w:tc>
        <w:tc>
          <w:tcPr>
            <w:tcW w:w="567" w:type="dxa"/>
            <w:vAlign w:val="center"/>
          </w:tcPr>
          <w:p w:rsidR="00C127A7" w:rsidRPr="00C127A7" w:rsidRDefault="00302C25" w:rsidP="00302C25">
            <w:pPr>
              <w:tabs>
                <w:tab w:val="left" w:pos="2698"/>
              </w:tabs>
              <w:ind w:firstLine="0"/>
              <w:jc w:val="center"/>
              <w:rPr>
                <w:lang w:val="id-ID"/>
              </w:rPr>
            </w:pPr>
            <w:r>
              <w:rPr>
                <w:lang w:val="id-ID"/>
              </w:rPr>
              <w:t>60</w:t>
            </w:r>
          </w:p>
        </w:tc>
        <w:tc>
          <w:tcPr>
            <w:tcW w:w="1559" w:type="dxa"/>
            <w:vAlign w:val="center"/>
          </w:tcPr>
          <w:p w:rsidR="00C127A7" w:rsidRPr="00C127A7" w:rsidRDefault="00302C25" w:rsidP="00302C25">
            <w:pPr>
              <w:tabs>
                <w:tab w:val="left" w:pos="2698"/>
              </w:tabs>
              <w:ind w:firstLine="0"/>
              <w:jc w:val="center"/>
              <w:rPr>
                <w:lang w:val="id-ID"/>
              </w:rPr>
            </w:pPr>
            <w:r>
              <w:rPr>
                <w:lang w:val="id-ID"/>
              </w:rPr>
              <w:t>0.000</w:t>
            </w:r>
          </w:p>
        </w:tc>
      </w:tr>
    </w:tbl>
    <w:p w:rsidR="001C302C" w:rsidRPr="006D5CA4" w:rsidRDefault="00302C25" w:rsidP="00302C25">
      <w:pPr>
        <w:tabs>
          <w:tab w:val="left" w:pos="2698"/>
        </w:tabs>
        <w:ind w:firstLine="0"/>
        <w:rPr>
          <w:color w:val="000000" w:themeColor="text1"/>
        </w:rPr>
      </w:pPr>
      <w:r>
        <w:rPr>
          <w:i/>
          <w:lang w:val="id-ID"/>
        </w:rPr>
        <w:t xml:space="preserve">      </w:t>
      </w:r>
      <w:r w:rsidR="001C302C" w:rsidRPr="006A7073">
        <w:rPr>
          <w:i/>
          <w:lang w:val="sv-SE"/>
        </w:rPr>
        <w:t xml:space="preserve">Sumber : Olahan Data  </w:t>
      </w:r>
      <w:r w:rsidR="001C302C" w:rsidRPr="006A7073">
        <w:rPr>
          <w:i/>
        </w:rPr>
        <w:t>Primer</w:t>
      </w:r>
      <w:r w:rsidR="001C302C" w:rsidRPr="006A7073">
        <w:rPr>
          <w:i/>
          <w:lang w:val="id-ID"/>
        </w:rPr>
        <w:t xml:space="preserve"> (2021)</w:t>
      </w:r>
      <w:r w:rsidR="001C302C">
        <w:rPr>
          <w:bCs/>
          <w:i/>
          <w:iCs/>
          <w:sz w:val="18"/>
          <w:szCs w:val="18"/>
        </w:rPr>
        <w:tab/>
      </w:r>
    </w:p>
    <w:p w:rsidR="00302C25" w:rsidRDefault="00302C25" w:rsidP="00734F94">
      <w:pPr>
        <w:ind w:left="284" w:firstLine="567"/>
        <w:rPr>
          <w:lang w:val="id-ID"/>
        </w:rPr>
      </w:pPr>
    </w:p>
    <w:p w:rsidR="008302AB" w:rsidRDefault="001C302C" w:rsidP="008302AB">
      <w:pPr>
        <w:ind w:firstLine="426"/>
        <w:rPr>
          <w:lang w:val="id-ID"/>
        </w:rPr>
      </w:pPr>
      <w:proofErr w:type="gramStart"/>
      <w:r w:rsidRPr="005942F5">
        <w:t xml:space="preserve">Dari </w:t>
      </w:r>
      <w:proofErr w:type="spellStart"/>
      <w:r w:rsidRPr="005942F5">
        <w:t>hasil</w:t>
      </w:r>
      <w:proofErr w:type="spellEnd"/>
      <w:r w:rsidRPr="005942F5">
        <w:t xml:space="preserve"> </w:t>
      </w:r>
      <w:proofErr w:type="spellStart"/>
      <w:r w:rsidRPr="005942F5">
        <w:t>olahan</w:t>
      </w:r>
      <w:proofErr w:type="spellEnd"/>
      <w:r w:rsidRPr="005942F5">
        <w:t xml:space="preserve"> data y</w:t>
      </w:r>
      <w:r>
        <w:t xml:space="preserve">ang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Tabel</w:t>
      </w:r>
      <w:proofErr w:type="spellEnd"/>
      <w:r>
        <w:t xml:space="preserve"> </w:t>
      </w:r>
      <w:r w:rsidR="005D1646">
        <w:rPr>
          <w:lang w:val="id-ID"/>
        </w:rPr>
        <w:t>3</w:t>
      </w:r>
      <w:r w:rsidRPr="005942F5">
        <w:t xml:space="preserve">, </w:t>
      </w:r>
      <w:proofErr w:type="spellStart"/>
      <w:r w:rsidRPr="005942F5">
        <w:t>diketahui</w:t>
      </w:r>
      <w:proofErr w:type="spellEnd"/>
      <w:r w:rsidRPr="005942F5">
        <w:t xml:space="preserve"> </w:t>
      </w:r>
      <w:proofErr w:type="spellStart"/>
      <w:r w:rsidRPr="005942F5">
        <w:t>bahwa</w:t>
      </w:r>
      <w:proofErr w:type="spellEnd"/>
      <w:r w:rsidRPr="005942F5">
        <w:t xml:space="preserve"> </w:t>
      </w:r>
      <w:proofErr w:type="spellStart"/>
      <w:r w:rsidRPr="005942F5">
        <w:t>dari</w:t>
      </w:r>
      <w:proofErr w:type="spellEnd"/>
      <w:r w:rsidRPr="005942F5">
        <w:t xml:space="preserve"> </w:t>
      </w:r>
      <w:proofErr w:type="spellStart"/>
      <w:r w:rsidRPr="005942F5">
        <w:t>pengujian</w:t>
      </w:r>
      <w:proofErr w:type="spellEnd"/>
      <w:r w:rsidRPr="005942F5">
        <w:t xml:space="preserve"> </w:t>
      </w:r>
      <w:r w:rsidRPr="009501B5">
        <w:rPr>
          <w:i/>
          <w:iCs/>
        </w:rPr>
        <w:t>Independent Samples T Test</w:t>
      </w:r>
      <w:r>
        <w:rPr>
          <w:bCs/>
        </w:rPr>
        <w:t xml:space="preserve"> </w:t>
      </w:r>
      <w:proofErr w:type="spellStart"/>
      <w:r w:rsidRPr="005942F5">
        <w:t>terlihat</w:t>
      </w:r>
      <w:proofErr w:type="spellEnd"/>
      <w:r w:rsidRPr="005942F5">
        <w:t xml:space="preserve"> </w:t>
      </w:r>
      <w:proofErr w:type="spellStart"/>
      <w:r w:rsidRPr="005942F5">
        <w:t>nilai</w:t>
      </w:r>
      <w:proofErr w:type="spellEnd"/>
      <w:r w:rsidRPr="005942F5">
        <w:t xml:space="preserve"> </w:t>
      </w:r>
      <w:r>
        <w:rPr>
          <w:lang w:val="id-ID"/>
        </w:rPr>
        <w:t xml:space="preserve">sig </w:t>
      </w:r>
      <w:r w:rsidRPr="005371B0">
        <w:rPr>
          <w:color w:val="000000"/>
        </w:rPr>
        <w:t>(2-tailed)</w:t>
      </w:r>
      <w:r w:rsidRPr="005942F5">
        <w:t xml:space="preserve"> </w:t>
      </w:r>
      <w:proofErr w:type="spellStart"/>
      <w:r w:rsidRPr="005942F5">
        <w:t>adalah</w:t>
      </w:r>
      <w:proofErr w:type="spellEnd"/>
      <w:r w:rsidRPr="005942F5">
        <w:t xml:space="preserve"> </w:t>
      </w:r>
      <w:proofErr w:type="spellStart"/>
      <w:r w:rsidRPr="005942F5">
        <w:t>sebesar</w:t>
      </w:r>
      <w:proofErr w:type="spellEnd"/>
      <w:r w:rsidRPr="005942F5">
        <w:t xml:space="preserve"> 0,</w:t>
      </w:r>
      <w:r>
        <w:t>000</w:t>
      </w:r>
      <w:r>
        <w:rPr>
          <w:lang w:val="id-ID"/>
        </w:rPr>
        <w:t>.</w:t>
      </w:r>
      <w:proofErr w:type="gramEnd"/>
      <w:r>
        <w:t xml:space="preserve"> Hal </w:t>
      </w:r>
      <w:proofErr w:type="spellStart"/>
      <w:r>
        <w:t>ini</w:t>
      </w:r>
      <w:proofErr w:type="spellEnd"/>
      <w:r>
        <w:t xml:space="preserve"> </w:t>
      </w:r>
      <w:proofErr w:type="spellStart"/>
      <w:r>
        <w:t>berarti</w:t>
      </w:r>
      <w:proofErr w:type="spellEnd"/>
      <w:r>
        <w:t xml:space="preserve"> </w:t>
      </w:r>
      <w:proofErr w:type="spellStart"/>
      <w:r>
        <w:t>nilai</w:t>
      </w:r>
      <w:proofErr w:type="spellEnd"/>
      <w:r>
        <w:t xml:space="preserve"> sig yang </w:t>
      </w:r>
      <w:proofErr w:type="spellStart"/>
      <w:r>
        <w:t>dihasilkan</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w:t>
      </w:r>
      <w:r>
        <w:rPr>
          <w:lang w:val="id-ID"/>
        </w:rPr>
        <w:t>dan</w:t>
      </w:r>
      <w:r>
        <w:t xml:space="preserve"> </w:t>
      </w:r>
      <w:proofErr w:type="spellStart"/>
      <w:r>
        <w:t>dapat</w:t>
      </w:r>
      <w:proofErr w:type="spellEnd"/>
      <w:r>
        <w:t xml:space="preserve"> di</w:t>
      </w:r>
      <w:r>
        <w:rPr>
          <w:lang w:val="id-ID"/>
        </w:rPr>
        <w:t>katakan</w:t>
      </w:r>
      <w:r>
        <w:t xml:space="preserve"> </w:t>
      </w:r>
      <w:proofErr w:type="spellStart"/>
      <w:r>
        <w:t>bahwa</w:t>
      </w:r>
      <w:proofErr w:type="spellEnd"/>
      <w:r>
        <w:t xml:space="preserve"> </w:t>
      </w:r>
      <w:proofErr w:type="spellStart"/>
      <w:r>
        <w:t>terdapat</w:t>
      </w:r>
      <w:proofErr w:type="spellEnd"/>
      <w:r>
        <w:t xml:space="preserve"> </w:t>
      </w:r>
      <w:proofErr w:type="spellStart"/>
      <w:r>
        <w:t>perbedaan</w:t>
      </w:r>
      <w:proofErr w:type="spellEnd"/>
      <w:r>
        <w:t xml:space="preserve"> </w:t>
      </w:r>
      <w:r>
        <w:rPr>
          <w:lang w:val="id-ID"/>
        </w:rPr>
        <w:t xml:space="preserve">aktivitas belajar geografi yang signifikan antara </w:t>
      </w:r>
      <w:proofErr w:type="spellStart"/>
      <w:r w:rsidRPr="0039538C">
        <w:t>siswa</w:t>
      </w:r>
      <w:proofErr w:type="spellEnd"/>
      <w:r w:rsidRPr="0039538C">
        <w:t xml:space="preserve"> </w:t>
      </w:r>
      <w:proofErr w:type="spellStart"/>
      <w:r w:rsidRPr="0039538C">
        <w:t>kelas</w:t>
      </w:r>
      <w:proofErr w:type="spellEnd"/>
      <w:r w:rsidRPr="0039538C">
        <w:t xml:space="preserve"> XI </w:t>
      </w:r>
      <w:proofErr w:type="spellStart"/>
      <w:r w:rsidRPr="0039538C">
        <w:t>kelompok</w:t>
      </w:r>
      <w:proofErr w:type="spellEnd"/>
      <w:r w:rsidRPr="0039538C">
        <w:t xml:space="preserve"> </w:t>
      </w:r>
      <w:proofErr w:type="spellStart"/>
      <w:r w:rsidRPr="0039538C">
        <w:t>peminatan</w:t>
      </w:r>
      <w:proofErr w:type="spellEnd"/>
      <w:r w:rsidRPr="0039538C">
        <w:t xml:space="preserve"> </w:t>
      </w:r>
      <w:proofErr w:type="spellStart"/>
      <w:r w:rsidRPr="0039538C">
        <w:t>dengan</w:t>
      </w:r>
      <w:proofErr w:type="spellEnd"/>
      <w:r w:rsidRPr="0039538C">
        <w:t xml:space="preserve"> </w:t>
      </w:r>
      <w:proofErr w:type="spellStart"/>
      <w:r w:rsidRPr="0039538C">
        <w:t>lintas</w:t>
      </w:r>
      <w:proofErr w:type="spellEnd"/>
      <w:r w:rsidRPr="0039538C">
        <w:t xml:space="preserve"> </w:t>
      </w:r>
      <w:proofErr w:type="spellStart"/>
      <w:r w:rsidRPr="0039538C">
        <w:t>minat</w:t>
      </w:r>
      <w:proofErr w:type="spellEnd"/>
      <w:r w:rsidRPr="0039538C">
        <w:t xml:space="preserve"> di SMA N 1 </w:t>
      </w:r>
      <w:proofErr w:type="spellStart"/>
      <w:r w:rsidRPr="0039538C">
        <w:t>Tigo</w:t>
      </w:r>
      <w:proofErr w:type="spellEnd"/>
      <w:r w:rsidRPr="0039538C">
        <w:t xml:space="preserve"> </w:t>
      </w:r>
      <w:proofErr w:type="spellStart"/>
      <w:r w:rsidRPr="0039538C">
        <w:t>Nagari</w:t>
      </w:r>
      <w:proofErr w:type="spellEnd"/>
      <w:r>
        <w:t xml:space="preserve"> </w:t>
      </w:r>
      <w:proofErr w:type="spellStart"/>
      <w:r>
        <w:t>karena</w:t>
      </w:r>
      <w:proofErr w:type="spellEnd"/>
      <w:r>
        <w:t xml:space="preserve"> </w:t>
      </w:r>
      <w:proofErr w:type="spellStart"/>
      <w:r>
        <w:t>nilai</w:t>
      </w:r>
      <w:proofErr w:type="spellEnd"/>
      <w:r>
        <w:t xml:space="preserve"> sig 0.000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w:t>
      </w:r>
      <w:r w:rsidRPr="005942F5">
        <w:t xml:space="preserve"> </w:t>
      </w:r>
      <w:r>
        <w:rPr>
          <w:lang w:val="id-ID"/>
        </w:rPr>
        <w:t>Dengan demikian dapat diputuskan bahwa Ho ditolak dan Ha diterima sehingga dapat disimpulkan bahwa terdapat</w:t>
      </w:r>
      <w:r w:rsidRPr="00927F9C">
        <w:t xml:space="preserve"> </w:t>
      </w:r>
      <w:proofErr w:type="spellStart"/>
      <w:r w:rsidRPr="00927F9C">
        <w:t>perbedaan</w:t>
      </w:r>
      <w:proofErr w:type="spellEnd"/>
      <w:r w:rsidRPr="00927F9C">
        <w:t xml:space="preserve"> </w:t>
      </w:r>
      <w:proofErr w:type="spellStart"/>
      <w:r w:rsidRPr="0039538C">
        <w:t>aktivitas</w:t>
      </w:r>
      <w:proofErr w:type="spellEnd"/>
      <w:r w:rsidRPr="0039538C">
        <w:t xml:space="preserve"> </w:t>
      </w:r>
      <w:proofErr w:type="spellStart"/>
      <w:r w:rsidRPr="0039538C">
        <w:t>belajar</w:t>
      </w:r>
      <w:proofErr w:type="spellEnd"/>
      <w:r w:rsidRPr="0039538C">
        <w:t xml:space="preserve"> </w:t>
      </w:r>
      <w:proofErr w:type="spellStart"/>
      <w:r w:rsidRPr="0039538C">
        <w:t>geografi</w:t>
      </w:r>
      <w:proofErr w:type="spellEnd"/>
      <w:r w:rsidRPr="0039538C">
        <w:t xml:space="preserve"> </w:t>
      </w:r>
      <w:r>
        <w:rPr>
          <w:lang w:val="id-ID"/>
        </w:rPr>
        <w:t xml:space="preserve">yang siginifikan </w:t>
      </w:r>
      <w:proofErr w:type="spellStart"/>
      <w:r w:rsidRPr="0039538C">
        <w:t>antara</w:t>
      </w:r>
      <w:proofErr w:type="spellEnd"/>
      <w:r w:rsidRPr="0039538C">
        <w:t xml:space="preserve"> </w:t>
      </w:r>
      <w:proofErr w:type="spellStart"/>
      <w:r w:rsidRPr="0039538C">
        <w:t>siswa</w:t>
      </w:r>
      <w:proofErr w:type="spellEnd"/>
      <w:r w:rsidRPr="0039538C">
        <w:t xml:space="preserve"> </w:t>
      </w:r>
      <w:proofErr w:type="spellStart"/>
      <w:r w:rsidRPr="0039538C">
        <w:t>kelas</w:t>
      </w:r>
      <w:proofErr w:type="spellEnd"/>
      <w:r w:rsidRPr="0039538C">
        <w:t xml:space="preserve"> XI </w:t>
      </w:r>
      <w:proofErr w:type="spellStart"/>
      <w:r w:rsidRPr="0039538C">
        <w:t>kelompok</w:t>
      </w:r>
      <w:proofErr w:type="spellEnd"/>
      <w:r w:rsidRPr="0039538C">
        <w:t xml:space="preserve"> </w:t>
      </w:r>
      <w:proofErr w:type="spellStart"/>
      <w:r w:rsidRPr="0039538C">
        <w:t>peminatan</w:t>
      </w:r>
      <w:proofErr w:type="spellEnd"/>
      <w:r w:rsidRPr="0039538C">
        <w:t xml:space="preserve"> </w:t>
      </w:r>
      <w:r>
        <w:rPr>
          <w:lang w:val="id-ID"/>
        </w:rPr>
        <w:t xml:space="preserve">geografi </w:t>
      </w:r>
      <w:proofErr w:type="spellStart"/>
      <w:r w:rsidRPr="0039538C">
        <w:t>dengan</w:t>
      </w:r>
      <w:proofErr w:type="spellEnd"/>
      <w:r w:rsidRPr="0039538C">
        <w:t xml:space="preserve"> </w:t>
      </w:r>
      <w:proofErr w:type="spellStart"/>
      <w:r w:rsidRPr="0039538C">
        <w:t>lintas</w:t>
      </w:r>
      <w:proofErr w:type="spellEnd"/>
      <w:r w:rsidRPr="0039538C">
        <w:t xml:space="preserve"> </w:t>
      </w:r>
      <w:proofErr w:type="spellStart"/>
      <w:r w:rsidRPr="0039538C">
        <w:t>minat</w:t>
      </w:r>
      <w:proofErr w:type="spellEnd"/>
      <w:r w:rsidRPr="0039538C">
        <w:t xml:space="preserve"> </w:t>
      </w:r>
      <w:r>
        <w:rPr>
          <w:lang w:val="id-ID"/>
        </w:rPr>
        <w:t xml:space="preserve">geografi </w:t>
      </w:r>
      <w:r w:rsidRPr="0039538C">
        <w:t xml:space="preserve">di SMA N 1 </w:t>
      </w:r>
      <w:proofErr w:type="spellStart"/>
      <w:r w:rsidRPr="0039538C">
        <w:t>Tigo</w:t>
      </w:r>
      <w:proofErr w:type="spellEnd"/>
      <w:r w:rsidRPr="0039538C">
        <w:t xml:space="preserve"> </w:t>
      </w:r>
      <w:proofErr w:type="spellStart"/>
      <w:r w:rsidRPr="0039538C">
        <w:t>Nagari</w:t>
      </w:r>
      <w:proofErr w:type="spellEnd"/>
      <w:r>
        <w:rPr>
          <w:lang w:val="id-ID"/>
        </w:rPr>
        <w:t>.</w:t>
      </w:r>
      <w:r w:rsidR="005D1646">
        <w:rPr>
          <w:lang w:val="id-ID"/>
        </w:rPr>
        <w:t xml:space="preserve"> </w:t>
      </w:r>
      <w:r>
        <w:rPr>
          <w:lang w:val="id-ID"/>
        </w:rPr>
        <w:t>Berdasarkan</w:t>
      </w:r>
      <w:r>
        <w:t xml:space="preserve"> </w:t>
      </w:r>
      <w:proofErr w:type="spellStart"/>
      <w:r>
        <w:t>nilai</w:t>
      </w:r>
      <w:proofErr w:type="spellEnd"/>
      <w:r>
        <w:t xml:space="preserve"> t </w:t>
      </w:r>
      <w:proofErr w:type="spellStart"/>
      <w:r>
        <w:t>diketahui</w:t>
      </w:r>
      <w:proofErr w:type="spellEnd"/>
      <w:r>
        <w:t xml:space="preserve"> </w:t>
      </w:r>
      <w:proofErr w:type="spellStart"/>
      <w:r>
        <w:t>bahwa</w:t>
      </w:r>
      <w:proofErr w:type="spellEnd"/>
      <w:r>
        <w:t xml:space="preserve"> </w:t>
      </w:r>
      <w:proofErr w:type="spellStart"/>
      <w:r w:rsidRPr="009501B5">
        <w:t>nilai</w:t>
      </w:r>
      <w:proofErr w:type="spellEnd"/>
      <w:r w:rsidRPr="009501B5">
        <w:t xml:space="preserve"> t</w:t>
      </w:r>
      <w:r>
        <w:t xml:space="preserve"> </w:t>
      </w:r>
      <w:proofErr w:type="spellStart"/>
      <w:r w:rsidRPr="009501B5">
        <w:t>hitung</w:t>
      </w:r>
      <w:proofErr w:type="spellEnd"/>
      <w:r w:rsidRPr="009501B5">
        <w:t xml:space="preserve"> </w:t>
      </w:r>
      <w:proofErr w:type="spellStart"/>
      <w:r w:rsidRPr="009501B5">
        <w:t>bertanda</w:t>
      </w:r>
      <w:proofErr w:type="spellEnd"/>
      <w:r>
        <w:t xml:space="preserve"> </w:t>
      </w:r>
      <w:r>
        <w:rPr>
          <w:lang w:val="id-ID"/>
        </w:rPr>
        <w:t>negarif.</w:t>
      </w:r>
      <w:r>
        <w:t xml:space="preserve"> </w:t>
      </w:r>
      <w:proofErr w:type="gramStart"/>
      <w:r>
        <w:t xml:space="preserve">Hal </w:t>
      </w:r>
      <w:proofErr w:type="spellStart"/>
      <w:r>
        <w:t>ini</w:t>
      </w:r>
      <w:proofErr w:type="spellEnd"/>
      <w:r>
        <w:t xml:space="preserve"> </w:t>
      </w:r>
      <w:proofErr w:type="spellStart"/>
      <w:r>
        <w:t>berati</w:t>
      </w:r>
      <w:proofErr w:type="spellEnd"/>
      <w:r>
        <w:t xml:space="preserve"> rata-rata </w:t>
      </w:r>
      <w:r>
        <w:rPr>
          <w:lang w:val="id-ID"/>
        </w:rPr>
        <w:t>aktivitas belajar geografi siswa kelas XI kelompok lintas minat geografi</w:t>
      </w:r>
      <w:r>
        <w:t xml:space="preserve">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r>
        <w:rPr>
          <w:lang w:val="id-ID"/>
        </w:rPr>
        <w:t>siswa kelas XI kelompok peminatan geografi</w:t>
      </w:r>
      <w:r>
        <w:t>.</w:t>
      </w:r>
      <w:proofErr w:type="gramEnd"/>
      <w:r>
        <w:t xml:space="preserve"> </w:t>
      </w:r>
      <w:proofErr w:type="spellStart"/>
      <w:proofErr w:type="gramStart"/>
      <w:r w:rsidRPr="005D1646">
        <w:t>Sehingga</w:t>
      </w:r>
      <w:proofErr w:type="spellEnd"/>
      <w:r w:rsidRPr="005D1646">
        <w:t xml:space="preserve"> </w:t>
      </w:r>
      <w:proofErr w:type="spellStart"/>
      <w:r w:rsidRPr="005D1646">
        <w:t>dapat</w:t>
      </w:r>
      <w:proofErr w:type="spellEnd"/>
      <w:r w:rsidRPr="005D1646">
        <w:t xml:space="preserve"> </w:t>
      </w:r>
      <w:proofErr w:type="spellStart"/>
      <w:r w:rsidRPr="005D1646">
        <w:t>disimpulkan</w:t>
      </w:r>
      <w:proofErr w:type="spellEnd"/>
      <w:r w:rsidRPr="005D1646">
        <w:t xml:space="preserve"> </w:t>
      </w:r>
      <w:proofErr w:type="spellStart"/>
      <w:r w:rsidRPr="005D1646">
        <w:t>bahwa</w:t>
      </w:r>
      <w:proofErr w:type="spellEnd"/>
      <w:r w:rsidRPr="005D1646">
        <w:t xml:space="preserve"> </w:t>
      </w:r>
      <w:r w:rsidRPr="005D1646">
        <w:rPr>
          <w:lang w:val="id-ID"/>
        </w:rPr>
        <w:t>aktivitas belajar geografi siswa kelas XI kelompok lintas minat geografi</w:t>
      </w:r>
      <w:r w:rsidRPr="005D1646">
        <w:t xml:space="preserve"> </w:t>
      </w:r>
      <w:r w:rsidRPr="005D1646">
        <w:rPr>
          <w:lang w:val="id-ID"/>
        </w:rPr>
        <w:t xml:space="preserve">lebih tinggi dari aktivitas belajar geografi siswa kelas XI kelompok peminatan geografi di </w:t>
      </w:r>
      <w:r w:rsidRPr="005D1646">
        <w:t xml:space="preserve">SMA N 1 </w:t>
      </w:r>
      <w:proofErr w:type="spellStart"/>
      <w:r w:rsidRPr="005D1646">
        <w:t>Tigo</w:t>
      </w:r>
      <w:proofErr w:type="spellEnd"/>
      <w:r w:rsidRPr="005D1646">
        <w:t xml:space="preserve"> </w:t>
      </w:r>
      <w:proofErr w:type="spellStart"/>
      <w:r w:rsidRPr="005D1646">
        <w:t>Nagari</w:t>
      </w:r>
      <w:proofErr w:type="spellEnd"/>
      <w:r w:rsidRPr="005D1646">
        <w:t>.</w:t>
      </w:r>
      <w:proofErr w:type="gramEnd"/>
    </w:p>
    <w:p w:rsidR="00947BC4" w:rsidRDefault="008302AB" w:rsidP="00947BC4">
      <w:pPr>
        <w:ind w:firstLine="426"/>
        <w:rPr>
          <w:lang w:val="id-ID"/>
        </w:rPr>
      </w:pPr>
      <w:r w:rsidRPr="008302AB">
        <w:rPr>
          <w:lang w:val="id-ID"/>
        </w:rPr>
        <w:t xml:space="preserve">Temuan penelitian sesuai dengan penelitian Ramadanis (2018) yang menyatakan bahwa terdapat perbedaan aktivitas belajar antara siswa kelompok peminatan geografi dengan siswa kelompok lintas minat geografi. </w:t>
      </w:r>
      <w:r w:rsidRPr="008302AB">
        <w:rPr>
          <w:rFonts w:eastAsiaTheme="minorHAnsi"/>
          <w:bCs/>
          <w:color w:val="000000"/>
          <w:lang w:val="id-ID"/>
        </w:rPr>
        <w:t>Hasil penelitian menunjukkan bahwa</w:t>
      </w:r>
      <w:r w:rsidRPr="008302AB">
        <w:rPr>
          <w:lang w:val="id-ID"/>
        </w:rPr>
        <w:t xml:space="preserve"> </w:t>
      </w:r>
      <w:r w:rsidRPr="008302AB">
        <w:rPr>
          <w:rFonts w:eastAsiaTheme="minorHAnsi"/>
          <w:color w:val="000000"/>
          <w:lang w:val="id-ID"/>
        </w:rPr>
        <w:t>aktivitas belajar geografi siswa kelas XI kelompok peminatan geogrfi di SMA N</w:t>
      </w:r>
      <w:r w:rsidRPr="008302AB">
        <w:rPr>
          <w:lang w:val="id-ID"/>
        </w:rPr>
        <w:t xml:space="preserve"> </w:t>
      </w:r>
      <w:r w:rsidRPr="008302AB">
        <w:rPr>
          <w:rFonts w:eastAsiaTheme="minorHAnsi"/>
          <w:color w:val="000000"/>
          <w:lang w:val="id-ID"/>
        </w:rPr>
        <w:t>2 Padang lebih rendah dibandingkan dengan siswa kelas XI kelompok</w:t>
      </w:r>
      <w:r w:rsidRPr="008302AB">
        <w:rPr>
          <w:lang w:val="id-ID"/>
        </w:rPr>
        <w:t xml:space="preserve"> </w:t>
      </w:r>
      <w:r w:rsidRPr="008302AB">
        <w:rPr>
          <w:rFonts w:eastAsiaTheme="minorHAnsi"/>
          <w:color w:val="000000"/>
          <w:lang w:val="id-ID"/>
        </w:rPr>
        <w:t>lintas minat di SMA Negeri 2 Padang.</w:t>
      </w:r>
    </w:p>
    <w:p w:rsidR="00947BC4" w:rsidRDefault="008302AB" w:rsidP="00947BC4">
      <w:pPr>
        <w:ind w:firstLine="426"/>
        <w:rPr>
          <w:rFonts w:eastAsiaTheme="minorHAnsi"/>
          <w:color w:val="000000"/>
          <w:lang w:val="id-ID"/>
        </w:rPr>
      </w:pPr>
      <w:r w:rsidRPr="00947BC4">
        <w:rPr>
          <w:lang w:val="id-ID"/>
        </w:rPr>
        <w:t xml:space="preserve">Perbedaan aktivitas belajar siswa kelas </w:t>
      </w:r>
      <w:r w:rsidRPr="00947BC4">
        <w:t xml:space="preserve">XI </w:t>
      </w:r>
      <w:proofErr w:type="spellStart"/>
      <w:r w:rsidRPr="00947BC4">
        <w:t>kelompok</w:t>
      </w:r>
      <w:proofErr w:type="spellEnd"/>
      <w:r w:rsidRPr="00947BC4">
        <w:t xml:space="preserve"> </w:t>
      </w:r>
      <w:proofErr w:type="spellStart"/>
      <w:r w:rsidRPr="00947BC4">
        <w:t>peminatan</w:t>
      </w:r>
      <w:proofErr w:type="spellEnd"/>
      <w:r w:rsidRPr="00947BC4">
        <w:t xml:space="preserve"> </w:t>
      </w:r>
      <w:r w:rsidRPr="00947BC4">
        <w:rPr>
          <w:lang w:val="id-ID"/>
        </w:rPr>
        <w:t xml:space="preserve">geografi </w:t>
      </w:r>
      <w:proofErr w:type="spellStart"/>
      <w:r w:rsidRPr="00947BC4">
        <w:t>dengan</w:t>
      </w:r>
      <w:proofErr w:type="spellEnd"/>
      <w:r w:rsidRPr="00947BC4">
        <w:t xml:space="preserve"> </w:t>
      </w:r>
      <w:proofErr w:type="spellStart"/>
      <w:r w:rsidRPr="00947BC4">
        <w:t>lintas</w:t>
      </w:r>
      <w:proofErr w:type="spellEnd"/>
      <w:r w:rsidRPr="00947BC4">
        <w:t xml:space="preserve"> </w:t>
      </w:r>
      <w:proofErr w:type="spellStart"/>
      <w:r w:rsidRPr="00947BC4">
        <w:t>minat</w:t>
      </w:r>
      <w:proofErr w:type="spellEnd"/>
      <w:r w:rsidRPr="00947BC4">
        <w:t xml:space="preserve"> </w:t>
      </w:r>
      <w:r w:rsidRPr="00947BC4">
        <w:rPr>
          <w:lang w:val="id-ID"/>
        </w:rPr>
        <w:t xml:space="preserve">georafi </w:t>
      </w:r>
      <w:r w:rsidRPr="00947BC4">
        <w:t>di SMA N 1</w:t>
      </w:r>
      <w:r w:rsidRPr="00947BC4">
        <w:rPr>
          <w:lang w:val="id-ID"/>
        </w:rPr>
        <w:t xml:space="preserve"> </w:t>
      </w:r>
      <w:proofErr w:type="spellStart"/>
      <w:r w:rsidRPr="00947BC4">
        <w:t>Tigo</w:t>
      </w:r>
      <w:proofErr w:type="spellEnd"/>
      <w:r w:rsidRPr="00947BC4">
        <w:t xml:space="preserve"> </w:t>
      </w:r>
      <w:proofErr w:type="spellStart"/>
      <w:r w:rsidRPr="00947BC4">
        <w:t>Nagari</w:t>
      </w:r>
      <w:proofErr w:type="spellEnd"/>
      <w:r w:rsidRPr="00947BC4">
        <w:rPr>
          <w:lang w:val="id-ID"/>
        </w:rPr>
        <w:t xml:space="preserve"> dapat dilihat dari persentase keaktifan aktivitas belajar siswa  yang bersumber dari faktor internal dan eksternal siswa. </w:t>
      </w:r>
      <w:r w:rsidRPr="00947BC4">
        <w:rPr>
          <w:rFonts w:eastAsiaTheme="minorHAnsi"/>
          <w:color w:val="000000"/>
          <w:lang w:val="id-ID"/>
        </w:rPr>
        <w:t xml:space="preserve">Berdasarkan nilai persentase aktivitas belajar geografi yang bersumber dari faktor internal diketahui bahwa aktivitas belajar geografi siswa kelas XI kelompok peminatan geografi adalah sebesar 64% dan masuk kepada kriteria cukup aktif. Sementara itu, pada siswa kelas XI kelompok lintas minat geografi, nilai persentase aktivitas belajar geografi yang bersumber dari faktor internalnya adalah sebesar 71% dan masuk kepada kriteria aktif. Hal ini berarti, aspek-aspek internal siswa kelas XI kelompok lintas minat geografi dapat mendorong dan memacu dirinya untuk aktif belajar dibandingkan dengan siswa kelompok peminatan geografi yang hanya masuk kepada kriteria cukup aktif. </w:t>
      </w:r>
    </w:p>
    <w:p w:rsidR="00DF3148" w:rsidRDefault="00947BC4" w:rsidP="00DF3148">
      <w:pPr>
        <w:ind w:firstLine="426"/>
        <w:rPr>
          <w:rFonts w:eastAsiaTheme="minorHAnsi"/>
          <w:color w:val="000000"/>
          <w:lang w:val="id-ID"/>
        </w:rPr>
      </w:pPr>
      <w:r w:rsidRPr="00947BC4">
        <w:rPr>
          <w:rFonts w:eastAsiaTheme="minorHAnsi"/>
          <w:color w:val="000000"/>
          <w:lang w:val="id-ID"/>
        </w:rPr>
        <w:t xml:space="preserve">Hasil penelitian sesuai dengan penelitian </w:t>
      </w:r>
      <w:r w:rsidRPr="00947BC4">
        <w:rPr>
          <w:lang w:val="id-ID"/>
        </w:rPr>
        <w:t xml:space="preserve">Silondae (2019) yang menyatakan bahwa faktor internal seperti faktor psikis yang bersifat non-intelektual memiliki peran yang besar dalam mendorong siswa untuk aktif dalam belajar dan mengikuti pelajaran. Melalui faktor internal ini dapat menumbuhkan semangat, gairah, dan perasaan senang untuk menjalani aktivitas belajar. Akan tetapi, kondisi internal setiap siswa tidaklah sama sehingga pelaksanaan aktivitas belajar juga berbeda-beda. Perbedaan aktivitas belajar bisa </w:t>
      </w:r>
      <w:r w:rsidRPr="00947BC4">
        <w:rPr>
          <w:lang w:val="id-ID"/>
        </w:rPr>
        <w:lastRenderedPageBreak/>
        <w:t xml:space="preserve">dikarenakan perbedaan faktor internal siswa </w:t>
      </w:r>
      <w:r w:rsidRPr="00947BC4">
        <w:rPr>
          <w:rFonts w:eastAsiaTheme="minorHAnsi"/>
          <w:color w:val="000000"/>
          <w:lang w:val="id-ID"/>
        </w:rPr>
        <w:t>seperti aspek fisik karena kondisi fisik dapat mempengaruhi seluruh jaringan tubuh dan jika siswa sakit hal ini tentunya akan menggangu kepada aktifitas belajar siswa. Selain itu, aspek psikologis juga dapat mempengaruhi aktivitas belajar siswa seperti perhatian, pengamatan, tanggapan, berfikir, ingatan, atau bakat.</w:t>
      </w:r>
    </w:p>
    <w:p w:rsidR="00DF3148" w:rsidRDefault="00947BC4" w:rsidP="00DF3148">
      <w:pPr>
        <w:ind w:firstLine="426"/>
        <w:rPr>
          <w:rFonts w:eastAsiaTheme="minorHAnsi"/>
          <w:color w:val="000000"/>
          <w:lang w:val="id-ID"/>
        </w:rPr>
      </w:pPr>
      <w:r w:rsidRPr="00DF3148">
        <w:rPr>
          <w:lang w:val="id-ID"/>
        </w:rPr>
        <w:t xml:space="preserve">Perbedaan aktivitas belajar siswa kelas </w:t>
      </w:r>
      <w:r w:rsidRPr="00837DF0">
        <w:rPr>
          <w:lang w:val="id-ID"/>
        </w:rPr>
        <w:t xml:space="preserve">XI kelompok peminatan </w:t>
      </w:r>
      <w:r w:rsidRPr="00DF3148">
        <w:rPr>
          <w:lang w:val="id-ID"/>
        </w:rPr>
        <w:t xml:space="preserve">geografi </w:t>
      </w:r>
      <w:r w:rsidRPr="00837DF0">
        <w:rPr>
          <w:lang w:val="id-ID"/>
        </w:rPr>
        <w:t xml:space="preserve">dengan lintas minat </w:t>
      </w:r>
      <w:r w:rsidRPr="00DF3148">
        <w:rPr>
          <w:lang w:val="id-ID"/>
        </w:rPr>
        <w:t xml:space="preserve">georafi </w:t>
      </w:r>
      <w:r w:rsidRPr="00837DF0">
        <w:rPr>
          <w:lang w:val="id-ID"/>
        </w:rPr>
        <w:t>di SMA N 1</w:t>
      </w:r>
      <w:r w:rsidRPr="00DF3148">
        <w:rPr>
          <w:lang w:val="id-ID"/>
        </w:rPr>
        <w:t xml:space="preserve"> </w:t>
      </w:r>
      <w:r w:rsidRPr="00837DF0">
        <w:rPr>
          <w:lang w:val="id-ID"/>
        </w:rPr>
        <w:t>Tigo Nagari</w:t>
      </w:r>
      <w:r w:rsidRPr="00DF3148">
        <w:rPr>
          <w:lang w:val="id-ID"/>
        </w:rPr>
        <w:t xml:space="preserve"> b</w:t>
      </w:r>
      <w:r w:rsidRPr="00DF3148">
        <w:rPr>
          <w:rFonts w:eastAsiaTheme="minorHAnsi"/>
          <w:color w:val="000000"/>
          <w:lang w:val="id-ID"/>
        </w:rPr>
        <w:t>erdasarkan nilai persentase aktivitas belajar geografi yang bersumber dari faktor eksternal diketahui bahwa aktivitas belajar geografi siswa kelas XI kelompok peminatan geografi adalah sebesar 60% dan masuk kepada kriteria cukup aktif. Sementara itu, pada siswa kelas XI kelompok lintas minat geografi, nilai persentase aktivitas belajar geografi yang bersumber dari faktor eksternal adalah sebesar 68% dan masuk kepada kriteria cukup aktif. Hal ini berarti bahwa kriterianya keaktifan aktivitas belajar kedua kelompok kelas sama-sama cukup aktif tetapi terdapat perbedaan dari nilai persentase keaktifan aktivitas belajar kedua kelompok kelas sehingga dapat dikatakan bahwa terdapat perbedaan dalam aktivitas belajar geografi yang bersumber dari faktor eksternal pada siswa kelompok peminatan geografi dengan siswa kelompok lintas minat geografi.</w:t>
      </w:r>
    </w:p>
    <w:p w:rsidR="008302AB" w:rsidRPr="00DF3148" w:rsidRDefault="00DF3148" w:rsidP="00DF3148">
      <w:pPr>
        <w:ind w:firstLine="426"/>
        <w:rPr>
          <w:rFonts w:eastAsiaTheme="minorHAnsi"/>
          <w:color w:val="000000"/>
          <w:lang w:val="id-ID"/>
        </w:rPr>
      </w:pPr>
      <w:r w:rsidRPr="00DF3148">
        <w:rPr>
          <w:lang w:val="id-ID"/>
        </w:rPr>
        <w:t>Menurut Sardiman (2011)</w:t>
      </w:r>
      <w:r w:rsidRPr="00DF3148">
        <w:rPr>
          <w:rFonts w:eastAsiaTheme="minorHAnsi"/>
          <w:color w:val="000000"/>
          <w:lang w:val="id-ID"/>
        </w:rPr>
        <w:t xml:space="preserve">, faktor internal </w:t>
      </w:r>
      <w:r>
        <w:rPr>
          <w:rFonts w:eastAsiaTheme="minorHAnsi"/>
          <w:color w:val="000000"/>
          <w:lang w:val="id-ID"/>
        </w:rPr>
        <w:t xml:space="preserve">dan ekternal </w:t>
      </w:r>
      <w:r w:rsidRPr="00DF3148">
        <w:rPr>
          <w:rFonts w:eastAsiaTheme="minorHAnsi"/>
          <w:color w:val="000000"/>
          <w:lang w:val="id-ID"/>
        </w:rPr>
        <w:t xml:space="preserve">siswa yang dapat mempempengaruhi kepada aktivitas belajar siswa. </w:t>
      </w:r>
      <w:r>
        <w:rPr>
          <w:rFonts w:eastAsiaTheme="minorHAnsi"/>
          <w:color w:val="000000"/>
          <w:lang w:val="id-ID"/>
        </w:rPr>
        <w:t xml:space="preserve">Akan tetapi </w:t>
      </w:r>
      <w:r w:rsidRPr="00DF3148">
        <w:rPr>
          <w:rFonts w:eastAsiaTheme="minorHAnsi"/>
          <w:color w:val="000000"/>
          <w:lang w:val="id-ID"/>
        </w:rPr>
        <w:t xml:space="preserve">kondisi internal </w:t>
      </w:r>
      <w:r>
        <w:rPr>
          <w:rFonts w:eastAsiaTheme="minorHAnsi"/>
          <w:color w:val="000000"/>
          <w:lang w:val="id-ID"/>
        </w:rPr>
        <w:t xml:space="preserve">dan ekternal </w:t>
      </w:r>
      <w:r w:rsidRPr="00DF3148">
        <w:rPr>
          <w:rFonts w:eastAsiaTheme="minorHAnsi"/>
          <w:color w:val="000000"/>
          <w:lang w:val="id-ID"/>
        </w:rPr>
        <w:t xml:space="preserve">setiap siswa tidak sama, sehingga keaktifan siswa dalam melaksanakan aktivitas belajar juga berbeda. Oleh karena </w:t>
      </w:r>
      <w:r>
        <w:rPr>
          <w:rFonts w:eastAsiaTheme="minorHAnsi"/>
          <w:color w:val="000000"/>
          <w:lang w:val="id-ID"/>
        </w:rPr>
        <w:t xml:space="preserve">itu, </w:t>
      </w:r>
      <w:r w:rsidRPr="00DF3148">
        <w:rPr>
          <w:rFonts w:eastAsiaTheme="minorHAnsi"/>
          <w:color w:val="000000"/>
          <w:lang w:val="id-ID"/>
        </w:rPr>
        <w:t xml:space="preserve">terdapat perbedaan keaktifan siswa kelas </w:t>
      </w:r>
      <w:r w:rsidRPr="00DF3148">
        <w:t xml:space="preserve">XI </w:t>
      </w:r>
      <w:proofErr w:type="spellStart"/>
      <w:r w:rsidRPr="00DF3148">
        <w:t>kelompok</w:t>
      </w:r>
      <w:proofErr w:type="spellEnd"/>
      <w:r w:rsidRPr="00DF3148">
        <w:t xml:space="preserve"> </w:t>
      </w:r>
      <w:proofErr w:type="spellStart"/>
      <w:r w:rsidRPr="00DF3148">
        <w:t>peminatan</w:t>
      </w:r>
      <w:proofErr w:type="spellEnd"/>
      <w:r w:rsidRPr="00DF3148">
        <w:t xml:space="preserve"> </w:t>
      </w:r>
      <w:r w:rsidRPr="00DF3148">
        <w:rPr>
          <w:lang w:val="id-ID"/>
        </w:rPr>
        <w:t xml:space="preserve">geografi </w:t>
      </w:r>
      <w:proofErr w:type="spellStart"/>
      <w:r w:rsidRPr="00DF3148">
        <w:t>dengan</w:t>
      </w:r>
      <w:proofErr w:type="spellEnd"/>
      <w:r w:rsidRPr="00DF3148">
        <w:t xml:space="preserve"> </w:t>
      </w:r>
      <w:proofErr w:type="spellStart"/>
      <w:r w:rsidRPr="00DF3148">
        <w:t>lintas</w:t>
      </w:r>
      <w:proofErr w:type="spellEnd"/>
      <w:r w:rsidRPr="00DF3148">
        <w:t xml:space="preserve"> </w:t>
      </w:r>
      <w:proofErr w:type="spellStart"/>
      <w:r w:rsidRPr="00DF3148">
        <w:t>minat</w:t>
      </w:r>
      <w:proofErr w:type="spellEnd"/>
      <w:r w:rsidRPr="00DF3148">
        <w:t xml:space="preserve"> </w:t>
      </w:r>
      <w:r w:rsidRPr="00DF3148">
        <w:rPr>
          <w:lang w:val="id-ID"/>
        </w:rPr>
        <w:t xml:space="preserve">georafi </w:t>
      </w:r>
      <w:r w:rsidRPr="00DF3148">
        <w:t>di SMA N 1</w:t>
      </w:r>
      <w:r w:rsidRPr="00DF3148">
        <w:rPr>
          <w:lang w:val="id-ID"/>
        </w:rPr>
        <w:t xml:space="preserve"> </w:t>
      </w:r>
      <w:proofErr w:type="spellStart"/>
      <w:r w:rsidRPr="00DF3148">
        <w:t>Tigo</w:t>
      </w:r>
      <w:proofErr w:type="spellEnd"/>
      <w:r w:rsidRPr="00DF3148">
        <w:t xml:space="preserve"> </w:t>
      </w:r>
      <w:proofErr w:type="spellStart"/>
      <w:r w:rsidRPr="00DF3148">
        <w:t>Nagari</w:t>
      </w:r>
      <w:proofErr w:type="spellEnd"/>
      <w:r w:rsidRPr="00DF3148">
        <w:rPr>
          <w:lang w:val="id-ID"/>
        </w:rPr>
        <w:t xml:space="preserve"> dalam melaksanakan aktivitas belajar.</w:t>
      </w:r>
      <w:r>
        <w:rPr>
          <w:lang w:val="id-ID"/>
        </w:rPr>
        <w:t xml:space="preserve"> Meskipun demikian,</w:t>
      </w:r>
      <w:r>
        <w:rPr>
          <w:rFonts w:eastAsiaTheme="minorHAnsi"/>
          <w:color w:val="000000"/>
          <w:lang w:val="id-ID"/>
        </w:rPr>
        <w:t xml:space="preserve"> berdasarkan hasil penelitian dan penelitian relevan serta teori aktivitas belajar maka dapat disimpulkan</w:t>
      </w:r>
      <w:r w:rsidR="00D46207">
        <w:rPr>
          <w:rFonts w:eastAsiaTheme="minorHAnsi"/>
          <w:color w:val="000000"/>
          <w:lang w:val="id-ID"/>
        </w:rPr>
        <w:t xml:space="preserve"> bahwa</w:t>
      </w:r>
      <w:r>
        <w:rPr>
          <w:rFonts w:eastAsiaTheme="minorHAnsi"/>
          <w:color w:val="000000"/>
          <w:lang w:val="id-ID"/>
        </w:rPr>
        <w:t xml:space="preserve"> </w:t>
      </w:r>
      <w:r>
        <w:rPr>
          <w:lang w:val="id-ID"/>
        </w:rPr>
        <w:t>terdapat</w:t>
      </w:r>
      <w:r w:rsidRPr="00927F9C">
        <w:t xml:space="preserve"> </w:t>
      </w:r>
      <w:proofErr w:type="spellStart"/>
      <w:r w:rsidRPr="00927F9C">
        <w:t>perbedaan</w:t>
      </w:r>
      <w:proofErr w:type="spellEnd"/>
      <w:r w:rsidRPr="00927F9C">
        <w:t xml:space="preserve"> </w:t>
      </w:r>
      <w:proofErr w:type="spellStart"/>
      <w:r w:rsidRPr="0039538C">
        <w:t>aktivitas</w:t>
      </w:r>
      <w:proofErr w:type="spellEnd"/>
      <w:r w:rsidRPr="0039538C">
        <w:t xml:space="preserve"> </w:t>
      </w:r>
      <w:proofErr w:type="spellStart"/>
      <w:r w:rsidRPr="0039538C">
        <w:t>belajar</w:t>
      </w:r>
      <w:proofErr w:type="spellEnd"/>
      <w:r w:rsidRPr="0039538C">
        <w:t xml:space="preserve"> </w:t>
      </w:r>
      <w:proofErr w:type="spellStart"/>
      <w:r w:rsidRPr="0039538C">
        <w:t>geografi</w:t>
      </w:r>
      <w:proofErr w:type="spellEnd"/>
      <w:r w:rsidRPr="0039538C">
        <w:t xml:space="preserve"> </w:t>
      </w:r>
      <w:r>
        <w:rPr>
          <w:lang w:val="id-ID"/>
        </w:rPr>
        <w:t xml:space="preserve">yang siginifikan </w:t>
      </w:r>
      <w:proofErr w:type="spellStart"/>
      <w:r w:rsidRPr="0039538C">
        <w:t>antara</w:t>
      </w:r>
      <w:proofErr w:type="spellEnd"/>
      <w:r w:rsidRPr="0039538C">
        <w:t xml:space="preserve"> </w:t>
      </w:r>
      <w:proofErr w:type="spellStart"/>
      <w:r w:rsidRPr="0039538C">
        <w:t>siswa</w:t>
      </w:r>
      <w:proofErr w:type="spellEnd"/>
      <w:r w:rsidRPr="0039538C">
        <w:t xml:space="preserve"> </w:t>
      </w:r>
      <w:proofErr w:type="spellStart"/>
      <w:r w:rsidRPr="0039538C">
        <w:t>kelas</w:t>
      </w:r>
      <w:proofErr w:type="spellEnd"/>
      <w:r w:rsidRPr="0039538C">
        <w:t xml:space="preserve"> XI </w:t>
      </w:r>
      <w:proofErr w:type="spellStart"/>
      <w:r w:rsidRPr="0039538C">
        <w:t>kelompok</w:t>
      </w:r>
      <w:proofErr w:type="spellEnd"/>
      <w:r w:rsidRPr="0039538C">
        <w:t xml:space="preserve"> </w:t>
      </w:r>
      <w:proofErr w:type="spellStart"/>
      <w:r w:rsidRPr="0039538C">
        <w:t>peminatan</w:t>
      </w:r>
      <w:proofErr w:type="spellEnd"/>
      <w:r w:rsidRPr="0039538C">
        <w:t xml:space="preserve"> </w:t>
      </w:r>
      <w:r>
        <w:rPr>
          <w:lang w:val="id-ID"/>
        </w:rPr>
        <w:t xml:space="preserve">geografi </w:t>
      </w:r>
      <w:proofErr w:type="spellStart"/>
      <w:r w:rsidRPr="0039538C">
        <w:t>dengan</w:t>
      </w:r>
      <w:proofErr w:type="spellEnd"/>
      <w:r w:rsidRPr="0039538C">
        <w:t xml:space="preserve"> </w:t>
      </w:r>
      <w:proofErr w:type="spellStart"/>
      <w:r w:rsidRPr="0039538C">
        <w:t>lintas</w:t>
      </w:r>
      <w:proofErr w:type="spellEnd"/>
      <w:r w:rsidRPr="0039538C">
        <w:t xml:space="preserve"> </w:t>
      </w:r>
      <w:proofErr w:type="spellStart"/>
      <w:r w:rsidRPr="0039538C">
        <w:t>minat</w:t>
      </w:r>
      <w:proofErr w:type="spellEnd"/>
      <w:r w:rsidRPr="0039538C">
        <w:t xml:space="preserve"> </w:t>
      </w:r>
      <w:r>
        <w:rPr>
          <w:lang w:val="id-ID"/>
        </w:rPr>
        <w:t xml:space="preserve">geografi </w:t>
      </w:r>
      <w:r w:rsidRPr="0039538C">
        <w:t xml:space="preserve">di SMA N 1 </w:t>
      </w:r>
      <w:proofErr w:type="spellStart"/>
      <w:r w:rsidRPr="0039538C">
        <w:t>Tigo</w:t>
      </w:r>
      <w:proofErr w:type="spellEnd"/>
      <w:r w:rsidRPr="0039538C">
        <w:t xml:space="preserve"> </w:t>
      </w:r>
      <w:proofErr w:type="spellStart"/>
      <w:r w:rsidRPr="0039538C">
        <w:t>Nagari</w:t>
      </w:r>
      <w:proofErr w:type="spellEnd"/>
      <w:r w:rsidRPr="0039538C">
        <w:t>.</w:t>
      </w:r>
      <w:r>
        <w:rPr>
          <w:lang w:val="id-ID"/>
        </w:rPr>
        <w:t xml:space="preserve"> Keaktifan aktivitas belajar geografi </w:t>
      </w:r>
      <w:r w:rsidRPr="00837DF0">
        <w:rPr>
          <w:lang w:val="id-ID"/>
        </w:rPr>
        <w:t>siswa kelas XI kelompok</w:t>
      </w:r>
      <w:r>
        <w:rPr>
          <w:lang w:val="id-ID"/>
        </w:rPr>
        <w:t xml:space="preserve"> lintas minat geografi lebih tinggi dibandingkan dengan </w:t>
      </w:r>
      <w:r w:rsidRPr="00837DF0">
        <w:rPr>
          <w:lang w:val="id-ID"/>
        </w:rPr>
        <w:t>siswa kelas XI kelompok</w:t>
      </w:r>
      <w:r>
        <w:rPr>
          <w:lang w:val="id-ID"/>
        </w:rPr>
        <w:t xml:space="preserve"> peminatan geografi </w:t>
      </w:r>
      <w:r w:rsidRPr="00837DF0">
        <w:rPr>
          <w:lang w:val="id-ID"/>
        </w:rPr>
        <w:t>di SMA N 1</w:t>
      </w:r>
      <w:r>
        <w:rPr>
          <w:lang w:val="id-ID"/>
        </w:rPr>
        <w:t xml:space="preserve"> </w:t>
      </w:r>
      <w:r w:rsidRPr="00837DF0">
        <w:rPr>
          <w:lang w:val="id-ID"/>
        </w:rPr>
        <w:t>Tigo Nagari</w:t>
      </w:r>
      <w:r>
        <w:rPr>
          <w:lang w:val="id-ID"/>
        </w:rPr>
        <w:t>.</w:t>
      </w:r>
    </w:p>
    <w:p w:rsidR="00B5054A" w:rsidRPr="001D0F77" w:rsidRDefault="00B5054A" w:rsidP="00B5054A">
      <w:pPr>
        <w:pStyle w:val="Rank1"/>
        <w:jc w:val="both"/>
        <w:rPr>
          <w:b w:val="0"/>
          <w:caps w:val="0"/>
          <w:lang w:val="id-ID"/>
        </w:rPr>
      </w:pPr>
    </w:p>
    <w:p w:rsidR="00365FDA" w:rsidRDefault="00B5054A" w:rsidP="00B5054A">
      <w:pPr>
        <w:pStyle w:val="Rank1"/>
        <w:numPr>
          <w:ilvl w:val="0"/>
          <w:numId w:val="3"/>
        </w:numPr>
        <w:ind w:left="340" w:hanging="340"/>
        <w:jc w:val="both"/>
        <w:rPr>
          <w:lang w:val="id-ID"/>
        </w:rPr>
      </w:pPr>
      <w:r w:rsidRPr="00837DF0">
        <w:rPr>
          <w:caps w:val="0"/>
          <w:lang w:val="id-ID"/>
        </w:rPr>
        <w:t>Kesimpulan</w:t>
      </w:r>
    </w:p>
    <w:p w:rsidR="00365FDA" w:rsidRDefault="00365FDA" w:rsidP="00365FDA">
      <w:pPr>
        <w:pStyle w:val="Rank1"/>
        <w:rPr>
          <w:lang w:val="id-ID"/>
        </w:rPr>
      </w:pPr>
    </w:p>
    <w:p w:rsidR="00365FDA" w:rsidRPr="00837DF0" w:rsidRDefault="00B6082F" w:rsidP="00B6082F">
      <w:pPr>
        <w:ind w:right="-1" w:firstLine="426"/>
        <w:rPr>
          <w:lang w:val="id-ID"/>
        </w:rPr>
      </w:pPr>
      <w:r w:rsidRPr="00D25909">
        <w:rPr>
          <w:lang w:val="id-ID"/>
        </w:rPr>
        <w:t>Berdasarkan data hasil penelitian dan pembaha</w:t>
      </w:r>
      <w:r>
        <w:rPr>
          <w:lang w:val="id-ID"/>
        </w:rPr>
        <w:t xml:space="preserve">san yang telah diuraikan, maka </w:t>
      </w:r>
      <w:r w:rsidRPr="00D25909">
        <w:rPr>
          <w:lang w:val="id-ID"/>
        </w:rPr>
        <w:t xml:space="preserve">diperoleh kesimpulan </w:t>
      </w:r>
      <w:r>
        <w:rPr>
          <w:lang w:val="id-ID"/>
        </w:rPr>
        <w:t xml:space="preserve">yaitu </w:t>
      </w:r>
      <w:r w:rsidRPr="00837DF0">
        <w:rPr>
          <w:lang w:val="id-ID"/>
        </w:rPr>
        <w:t xml:space="preserve">terdapat perbedaan </w:t>
      </w:r>
      <w:r>
        <w:rPr>
          <w:lang w:val="id-ID"/>
        </w:rPr>
        <w:t xml:space="preserve">aktivitas belajar geografi </w:t>
      </w:r>
      <w:r w:rsidRPr="00837DF0">
        <w:rPr>
          <w:lang w:val="id-ID"/>
        </w:rPr>
        <w:t xml:space="preserve">siswa kelas XI kelompok peminatan </w:t>
      </w:r>
      <w:r>
        <w:rPr>
          <w:lang w:val="id-ID"/>
        </w:rPr>
        <w:t xml:space="preserve">geografi </w:t>
      </w:r>
      <w:r w:rsidRPr="00837DF0">
        <w:rPr>
          <w:lang w:val="id-ID"/>
        </w:rPr>
        <w:t xml:space="preserve">dengan </w:t>
      </w:r>
      <w:r>
        <w:rPr>
          <w:lang w:val="id-ID"/>
        </w:rPr>
        <w:t xml:space="preserve">siswa kelompok </w:t>
      </w:r>
      <w:r w:rsidRPr="00837DF0">
        <w:rPr>
          <w:lang w:val="id-ID"/>
        </w:rPr>
        <w:t xml:space="preserve">lintas minat </w:t>
      </w:r>
      <w:r>
        <w:rPr>
          <w:lang w:val="id-ID"/>
        </w:rPr>
        <w:t xml:space="preserve">geografi </w:t>
      </w:r>
      <w:r w:rsidRPr="00837DF0">
        <w:rPr>
          <w:lang w:val="id-ID"/>
        </w:rPr>
        <w:t>di SMA N 1</w:t>
      </w:r>
      <w:r>
        <w:rPr>
          <w:lang w:val="id-ID"/>
        </w:rPr>
        <w:t xml:space="preserve"> </w:t>
      </w:r>
      <w:r w:rsidRPr="00837DF0">
        <w:rPr>
          <w:lang w:val="id-ID"/>
        </w:rPr>
        <w:t>Tigo Nagari</w:t>
      </w:r>
      <w:r>
        <w:rPr>
          <w:lang w:val="id-ID"/>
        </w:rPr>
        <w:t xml:space="preserve">. Keaktifan aktivitas belajar geografi </w:t>
      </w:r>
      <w:r w:rsidRPr="00837DF0">
        <w:rPr>
          <w:lang w:val="id-ID"/>
        </w:rPr>
        <w:t>siswa kelas XI kelompok</w:t>
      </w:r>
      <w:r>
        <w:rPr>
          <w:lang w:val="id-ID"/>
        </w:rPr>
        <w:t xml:space="preserve"> lintas minat geografi lebih tinggi dibandingkan dengan aktivitas belajar geografi </w:t>
      </w:r>
      <w:r w:rsidRPr="00837DF0">
        <w:rPr>
          <w:lang w:val="id-ID"/>
        </w:rPr>
        <w:t>siswa kelas XI kelompok</w:t>
      </w:r>
      <w:r>
        <w:rPr>
          <w:lang w:val="id-ID"/>
        </w:rPr>
        <w:t xml:space="preserve"> peminatan geografi </w:t>
      </w:r>
      <w:r w:rsidRPr="00837DF0">
        <w:rPr>
          <w:lang w:val="id-ID"/>
        </w:rPr>
        <w:t>di SMA N 1</w:t>
      </w:r>
      <w:r>
        <w:rPr>
          <w:lang w:val="id-ID"/>
        </w:rPr>
        <w:t xml:space="preserve"> </w:t>
      </w:r>
      <w:r w:rsidRPr="00837DF0">
        <w:rPr>
          <w:lang w:val="id-ID"/>
        </w:rPr>
        <w:t>Tigo Nagari</w:t>
      </w:r>
      <w:r>
        <w:rPr>
          <w:lang w:val="id-ID"/>
        </w:rPr>
        <w:t>.</w:t>
      </w:r>
    </w:p>
    <w:p w:rsidR="00365FDA" w:rsidRPr="009978E8" w:rsidRDefault="00365FDA" w:rsidP="00365FDA">
      <w:pPr>
        <w:ind w:firstLine="425"/>
        <w:rPr>
          <w:bCs/>
          <w:iCs/>
        </w:rPr>
      </w:pPr>
      <w:r w:rsidRPr="009978E8">
        <w:t>.</w:t>
      </w:r>
    </w:p>
    <w:p w:rsidR="00365FDA" w:rsidRPr="005A7529" w:rsidRDefault="00365FDA" w:rsidP="00365FDA">
      <w:pPr>
        <w:rPr>
          <w:lang w:val="en-US"/>
        </w:rPr>
      </w:pPr>
    </w:p>
    <w:p w:rsidR="00365FDA" w:rsidRDefault="00B5054A" w:rsidP="00B5054A">
      <w:pPr>
        <w:pStyle w:val="Rank1"/>
        <w:jc w:val="both"/>
        <w:rPr>
          <w:lang w:val="id-ID"/>
        </w:rPr>
      </w:pPr>
      <w:proofErr w:type="spellStart"/>
      <w:r>
        <w:rPr>
          <w:caps w:val="0"/>
        </w:rPr>
        <w:t>Referensi</w:t>
      </w:r>
      <w:proofErr w:type="spellEnd"/>
    </w:p>
    <w:p w:rsidR="00365FDA" w:rsidRDefault="00365FDA" w:rsidP="00365FDA">
      <w:pPr>
        <w:pStyle w:val="Rank1"/>
        <w:rPr>
          <w:lang w:val="id-ID"/>
        </w:rPr>
      </w:pPr>
    </w:p>
    <w:p w:rsidR="00365FDA" w:rsidRDefault="00D46207" w:rsidP="00365FDA">
      <w:pPr>
        <w:widowControl w:val="0"/>
        <w:autoSpaceDE w:val="0"/>
        <w:autoSpaceDN w:val="0"/>
        <w:adjustRightInd w:val="0"/>
        <w:ind w:left="480" w:hanging="480"/>
        <w:rPr>
          <w:lang w:val="id-ID"/>
        </w:rPr>
      </w:pPr>
      <w:proofErr w:type="spellStart"/>
      <w:r w:rsidRPr="00B74BAD">
        <w:t>Djamarah</w:t>
      </w:r>
      <w:proofErr w:type="spellEnd"/>
      <w:r w:rsidRPr="00B74BAD">
        <w:t xml:space="preserve">, </w:t>
      </w:r>
      <w:r w:rsidR="001E2B68">
        <w:rPr>
          <w:lang w:val="id-ID"/>
        </w:rPr>
        <w:t>S. B</w:t>
      </w:r>
      <w:r w:rsidRPr="00B74BAD">
        <w:t>. 201</w:t>
      </w:r>
      <w:r w:rsidRPr="00B74BAD">
        <w:rPr>
          <w:lang w:val="id-ID"/>
        </w:rPr>
        <w:t>4</w:t>
      </w:r>
      <w:r w:rsidRPr="00B74BAD">
        <w:t xml:space="preserve">. </w:t>
      </w:r>
      <w:proofErr w:type="spellStart"/>
      <w:r w:rsidRPr="001E2B68">
        <w:rPr>
          <w:i/>
        </w:rPr>
        <w:t>Psikologi</w:t>
      </w:r>
      <w:proofErr w:type="spellEnd"/>
      <w:r w:rsidRPr="001E2B68">
        <w:rPr>
          <w:i/>
        </w:rPr>
        <w:t xml:space="preserve"> </w:t>
      </w:r>
      <w:proofErr w:type="spellStart"/>
      <w:r w:rsidRPr="001E2B68">
        <w:rPr>
          <w:i/>
        </w:rPr>
        <w:t>Belajar</w:t>
      </w:r>
      <w:proofErr w:type="spellEnd"/>
      <w:r w:rsidRPr="00B74BAD">
        <w:t xml:space="preserve">. Jakarta: </w:t>
      </w:r>
      <w:proofErr w:type="spellStart"/>
      <w:r w:rsidRPr="00B74BAD">
        <w:t>Rineka</w:t>
      </w:r>
      <w:proofErr w:type="spellEnd"/>
      <w:r w:rsidRPr="00B74BAD">
        <w:t xml:space="preserve"> </w:t>
      </w:r>
      <w:proofErr w:type="spellStart"/>
      <w:r w:rsidRPr="00B74BAD">
        <w:t>Cipta</w:t>
      </w:r>
      <w:proofErr w:type="spellEnd"/>
    </w:p>
    <w:p w:rsidR="00D46207" w:rsidRPr="001E2B68" w:rsidRDefault="00D46207" w:rsidP="00D46207">
      <w:pPr>
        <w:autoSpaceDE w:val="0"/>
        <w:autoSpaceDN w:val="0"/>
        <w:adjustRightInd w:val="0"/>
        <w:ind w:left="567" w:hanging="567"/>
        <w:rPr>
          <w:rFonts w:eastAsiaTheme="minorHAnsi"/>
          <w:lang w:val="id-ID"/>
        </w:rPr>
      </w:pPr>
      <w:proofErr w:type="spellStart"/>
      <w:r w:rsidRPr="00B74BAD">
        <w:rPr>
          <w:rFonts w:eastAsiaTheme="minorHAnsi"/>
        </w:rPr>
        <w:t>Gazali</w:t>
      </w:r>
      <w:proofErr w:type="spellEnd"/>
      <w:r w:rsidRPr="00B74BAD">
        <w:rPr>
          <w:rFonts w:eastAsiaTheme="minorHAnsi"/>
        </w:rPr>
        <w:t xml:space="preserve">, M. 2013. </w:t>
      </w:r>
      <w:proofErr w:type="spellStart"/>
      <w:proofErr w:type="gramStart"/>
      <w:r w:rsidRPr="00B74BAD">
        <w:rPr>
          <w:rFonts w:eastAsiaTheme="minorHAnsi"/>
        </w:rPr>
        <w:t>Optimalisasi</w:t>
      </w:r>
      <w:proofErr w:type="spellEnd"/>
      <w:r w:rsidRPr="00B74BAD">
        <w:rPr>
          <w:rFonts w:eastAsiaTheme="minorHAnsi"/>
        </w:rPr>
        <w:t xml:space="preserve"> </w:t>
      </w:r>
      <w:proofErr w:type="spellStart"/>
      <w:r w:rsidRPr="00B74BAD">
        <w:rPr>
          <w:rFonts w:eastAsiaTheme="minorHAnsi"/>
        </w:rPr>
        <w:t>Peran</w:t>
      </w:r>
      <w:proofErr w:type="spellEnd"/>
      <w:r w:rsidRPr="00B74BAD">
        <w:rPr>
          <w:rFonts w:eastAsiaTheme="minorHAnsi"/>
        </w:rPr>
        <w:t xml:space="preserve"> </w:t>
      </w:r>
      <w:proofErr w:type="spellStart"/>
      <w:r w:rsidRPr="00B74BAD">
        <w:rPr>
          <w:rFonts w:eastAsiaTheme="minorHAnsi"/>
        </w:rPr>
        <w:t>Lembaga</w:t>
      </w:r>
      <w:proofErr w:type="spellEnd"/>
      <w:r w:rsidRPr="00B74BAD">
        <w:rPr>
          <w:rFonts w:eastAsiaTheme="minorHAnsi"/>
        </w:rPr>
        <w:t xml:space="preserve"> </w:t>
      </w:r>
      <w:proofErr w:type="spellStart"/>
      <w:r w:rsidRPr="00B74BAD">
        <w:rPr>
          <w:rFonts w:eastAsiaTheme="minorHAnsi"/>
        </w:rPr>
        <w:t>Pendidikan</w:t>
      </w:r>
      <w:proofErr w:type="spellEnd"/>
      <w:r w:rsidRPr="00B74BAD">
        <w:rPr>
          <w:rFonts w:eastAsiaTheme="minorHAnsi"/>
        </w:rPr>
        <w:t xml:space="preserve"> </w:t>
      </w:r>
      <w:proofErr w:type="spellStart"/>
      <w:r w:rsidRPr="00B74BAD">
        <w:rPr>
          <w:rFonts w:eastAsiaTheme="minorHAnsi"/>
        </w:rPr>
        <w:t>Untuk</w:t>
      </w:r>
      <w:proofErr w:type="spellEnd"/>
      <w:r w:rsidRPr="00B74BAD">
        <w:rPr>
          <w:rFonts w:eastAsiaTheme="minorHAnsi"/>
        </w:rPr>
        <w:t xml:space="preserve"> </w:t>
      </w:r>
      <w:proofErr w:type="spellStart"/>
      <w:r w:rsidRPr="00B74BAD">
        <w:rPr>
          <w:rFonts w:eastAsiaTheme="minorHAnsi"/>
        </w:rPr>
        <w:t>Mencerdaskan</w:t>
      </w:r>
      <w:proofErr w:type="spellEnd"/>
      <w:r w:rsidRPr="00B74BAD">
        <w:rPr>
          <w:rFonts w:eastAsiaTheme="minorHAnsi"/>
        </w:rPr>
        <w:t xml:space="preserve"> </w:t>
      </w:r>
      <w:proofErr w:type="spellStart"/>
      <w:r w:rsidRPr="00B74BAD">
        <w:rPr>
          <w:rFonts w:eastAsiaTheme="minorHAnsi"/>
        </w:rPr>
        <w:t>Bangsa</w:t>
      </w:r>
      <w:proofErr w:type="spellEnd"/>
      <w:r w:rsidRPr="00B74BAD">
        <w:rPr>
          <w:rFonts w:eastAsiaTheme="minorHAnsi"/>
        </w:rPr>
        <w:t xml:space="preserve"> </w:t>
      </w:r>
      <w:proofErr w:type="spellStart"/>
      <w:r w:rsidRPr="00B74BAD">
        <w:rPr>
          <w:rFonts w:eastAsiaTheme="minorHAnsi"/>
        </w:rPr>
        <w:t>Optimalisasi</w:t>
      </w:r>
      <w:proofErr w:type="spellEnd"/>
      <w:r w:rsidRPr="00B74BAD">
        <w:rPr>
          <w:rFonts w:eastAsiaTheme="minorHAnsi"/>
        </w:rPr>
        <w:t xml:space="preserve"> </w:t>
      </w:r>
      <w:proofErr w:type="spellStart"/>
      <w:r w:rsidRPr="00B74BAD">
        <w:rPr>
          <w:rFonts w:eastAsiaTheme="minorHAnsi"/>
        </w:rPr>
        <w:t>Peran</w:t>
      </w:r>
      <w:proofErr w:type="spellEnd"/>
      <w:r w:rsidRPr="00B74BAD">
        <w:rPr>
          <w:rFonts w:eastAsiaTheme="minorHAnsi"/>
        </w:rPr>
        <w:t xml:space="preserve"> </w:t>
      </w:r>
      <w:proofErr w:type="spellStart"/>
      <w:r w:rsidRPr="00B74BAD">
        <w:rPr>
          <w:rFonts w:eastAsiaTheme="minorHAnsi"/>
        </w:rPr>
        <w:t>Lembaga</w:t>
      </w:r>
      <w:proofErr w:type="spellEnd"/>
      <w:r w:rsidRPr="00B74BAD">
        <w:rPr>
          <w:rFonts w:eastAsiaTheme="minorHAnsi"/>
        </w:rPr>
        <w:t xml:space="preserve"> </w:t>
      </w:r>
      <w:proofErr w:type="spellStart"/>
      <w:r w:rsidRPr="00B74BAD">
        <w:rPr>
          <w:rFonts w:eastAsiaTheme="minorHAnsi"/>
        </w:rPr>
        <w:t>Pendidikan</w:t>
      </w:r>
      <w:proofErr w:type="spellEnd"/>
      <w:r w:rsidRPr="00B74BAD">
        <w:rPr>
          <w:rFonts w:eastAsiaTheme="minorHAnsi"/>
        </w:rPr>
        <w:t xml:space="preserve"> </w:t>
      </w:r>
      <w:proofErr w:type="spellStart"/>
      <w:r w:rsidR="001E2B68" w:rsidRPr="00B74BAD">
        <w:rPr>
          <w:rFonts w:eastAsiaTheme="minorHAnsi"/>
        </w:rPr>
        <w:t>untuk</w:t>
      </w:r>
      <w:proofErr w:type="spellEnd"/>
      <w:r w:rsidR="001E2B68" w:rsidRPr="00B74BAD">
        <w:rPr>
          <w:rFonts w:eastAsiaTheme="minorHAnsi"/>
        </w:rPr>
        <w:t xml:space="preserve"> </w:t>
      </w:r>
      <w:proofErr w:type="spellStart"/>
      <w:r w:rsidRPr="00B74BAD">
        <w:rPr>
          <w:rFonts w:eastAsiaTheme="minorHAnsi"/>
        </w:rPr>
        <w:t>Mencerdaskan</w:t>
      </w:r>
      <w:proofErr w:type="spellEnd"/>
      <w:r w:rsidRPr="00B74BAD">
        <w:rPr>
          <w:rFonts w:eastAsiaTheme="minorHAnsi"/>
        </w:rPr>
        <w:t xml:space="preserve"> </w:t>
      </w:r>
      <w:proofErr w:type="spellStart"/>
      <w:r w:rsidRPr="00B74BAD">
        <w:rPr>
          <w:rFonts w:eastAsiaTheme="minorHAnsi"/>
        </w:rPr>
        <w:t>Bangsa</w:t>
      </w:r>
      <w:proofErr w:type="spellEnd"/>
      <w:r w:rsidRPr="00B74BAD">
        <w:rPr>
          <w:rFonts w:eastAsiaTheme="minorHAnsi"/>
        </w:rPr>
        <w:t xml:space="preserve"> 2013.</w:t>
      </w:r>
      <w:proofErr w:type="gramEnd"/>
      <w:r w:rsidRPr="00B74BAD">
        <w:rPr>
          <w:rFonts w:eastAsiaTheme="minorHAnsi"/>
        </w:rPr>
        <w:t xml:space="preserve"> </w:t>
      </w:r>
      <w:proofErr w:type="spellStart"/>
      <w:r w:rsidRPr="00B74BAD">
        <w:rPr>
          <w:rFonts w:eastAsiaTheme="minorHAnsi"/>
          <w:i/>
        </w:rPr>
        <w:t>Jurnal</w:t>
      </w:r>
      <w:proofErr w:type="spellEnd"/>
      <w:r w:rsidRPr="00B74BAD">
        <w:rPr>
          <w:rFonts w:eastAsiaTheme="minorHAnsi"/>
          <w:i/>
        </w:rPr>
        <w:t xml:space="preserve"> Al-</w:t>
      </w:r>
      <w:proofErr w:type="spellStart"/>
      <w:r w:rsidRPr="00B74BAD">
        <w:rPr>
          <w:rFonts w:eastAsiaTheme="minorHAnsi"/>
          <w:i/>
        </w:rPr>
        <w:t>Ta’dib</w:t>
      </w:r>
      <w:proofErr w:type="spellEnd"/>
      <w:r w:rsidRPr="00B74BAD">
        <w:rPr>
          <w:rFonts w:eastAsiaTheme="minorHAnsi"/>
          <w:i/>
          <w:lang w:val="id-ID"/>
        </w:rPr>
        <w:t>,</w:t>
      </w:r>
      <w:r w:rsidRPr="00B74BAD">
        <w:rPr>
          <w:rFonts w:eastAsiaTheme="minorHAnsi"/>
          <w:i/>
        </w:rPr>
        <w:t xml:space="preserve"> </w:t>
      </w:r>
      <w:r w:rsidRPr="00B74BAD">
        <w:rPr>
          <w:rFonts w:eastAsiaTheme="minorHAnsi"/>
        </w:rPr>
        <w:t>6</w:t>
      </w:r>
      <w:r w:rsidR="001E2B68">
        <w:rPr>
          <w:rFonts w:eastAsiaTheme="minorHAnsi"/>
          <w:lang w:val="id-ID"/>
        </w:rPr>
        <w:t>(1)</w:t>
      </w:r>
      <w:r w:rsidRPr="00B74BAD">
        <w:rPr>
          <w:rFonts w:eastAsiaTheme="minorHAnsi"/>
          <w:lang w:val="id-ID"/>
        </w:rPr>
        <w:t>,</w:t>
      </w:r>
      <w:r w:rsidRPr="00B74BAD">
        <w:rPr>
          <w:rFonts w:eastAsiaTheme="minorHAnsi"/>
        </w:rPr>
        <w:t xml:space="preserve"> </w:t>
      </w:r>
      <w:r w:rsidR="001E2B68">
        <w:rPr>
          <w:rFonts w:eastAsiaTheme="minorHAnsi"/>
          <w:lang w:val="id-ID"/>
        </w:rPr>
        <w:t>126-136</w:t>
      </w:r>
    </w:p>
    <w:p w:rsidR="001E2B68" w:rsidRPr="001E2B68" w:rsidRDefault="001E2B68" w:rsidP="00D46207">
      <w:pPr>
        <w:autoSpaceDE w:val="0"/>
        <w:autoSpaceDN w:val="0"/>
        <w:adjustRightInd w:val="0"/>
        <w:ind w:left="567" w:hanging="567"/>
        <w:rPr>
          <w:rStyle w:val="Emphasis"/>
          <w:rFonts w:eastAsiaTheme="minorHAnsi"/>
          <w:i w:val="0"/>
          <w:iCs w:val="0"/>
          <w:lang w:val="id-ID"/>
        </w:rPr>
      </w:pPr>
    </w:p>
    <w:p w:rsidR="00D46207" w:rsidRDefault="00D46207" w:rsidP="00365FDA">
      <w:pPr>
        <w:widowControl w:val="0"/>
        <w:autoSpaceDE w:val="0"/>
        <w:autoSpaceDN w:val="0"/>
        <w:adjustRightInd w:val="0"/>
        <w:ind w:left="480" w:hanging="480"/>
        <w:rPr>
          <w:rFonts w:eastAsiaTheme="minorHAnsi"/>
          <w:bCs/>
          <w:color w:val="000000"/>
          <w:lang w:val="id-ID"/>
        </w:rPr>
      </w:pPr>
      <w:r w:rsidRPr="00B74BAD">
        <w:rPr>
          <w:lang w:val="id-ID"/>
        </w:rPr>
        <w:t xml:space="preserve">Ramadanis, J. (2018). </w:t>
      </w:r>
      <w:r w:rsidRPr="00B74BAD">
        <w:rPr>
          <w:rFonts w:eastAsiaTheme="minorHAnsi"/>
          <w:bCs/>
          <w:color w:val="000000"/>
          <w:lang w:val="id-ID"/>
        </w:rPr>
        <w:t>Komparasi Aktivitas Belajar Geografi Antara Siswa</w:t>
      </w:r>
      <w:r w:rsidRPr="00B74BAD">
        <w:rPr>
          <w:lang w:val="id-ID"/>
        </w:rPr>
        <w:t xml:space="preserve"> </w:t>
      </w:r>
      <w:r w:rsidRPr="00B74BAD">
        <w:rPr>
          <w:rFonts w:eastAsiaTheme="minorHAnsi"/>
          <w:bCs/>
          <w:color w:val="000000"/>
          <w:lang w:val="id-ID"/>
        </w:rPr>
        <w:t xml:space="preserve">Kelas XI Kelompok Peminatan dengan Kelompok Lintas Minat di SMA Negeri 2 Padang. </w:t>
      </w:r>
      <w:r w:rsidRPr="00B74BAD">
        <w:rPr>
          <w:rFonts w:eastAsiaTheme="minorHAnsi"/>
          <w:bCs/>
          <w:i/>
          <w:color w:val="000000"/>
          <w:lang w:val="id-ID"/>
        </w:rPr>
        <w:lastRenderedPageBreak/>
        <w:t>Jurnal Buana</w:t>
      </w:r>
      <w:r w:rsidRPr="00B74BAD">
        <w:rPr>
          <w:rFonts w:eastAsiaTheme="minorHAnsi"/>
          <w:bCs/>
          <w:color w:val="000000"/>
          <w:lang w:val="id-ID"/>
        </w:rPr>
        <w:t>, 2</w:t>
      </w:r>
      <w:r w:rsidR="008D17DC">
        <w:rPr>
          <w:rFonts w:eastAsiaTheme="minorHAnsi"/>
          <w:bCs/>
          <w:color w:val="000000"/>
          <w:lang w:val="id-ID"/>
        </w:rPr>
        <w:t>(1)</w:t>
      </w:r>
      <w:r w:rsidRPr="00B74BAD">
        <w:rPr>
          <w:rFonts w:eastAsiaTheme="minorHAnsi"/>
          <w:bCs/>
          <w:color w:val="000000"/>
          <w:lang w:val="id-ID"/>
        </w:rPr>
        <w:t xml:space="preserve">, </w:t>
      </w:r>
      <w:r w:rsidR="008D17DC">
        <w:rPr>
          <w:rFonts w:eastAsiaTheme="minorHAnsi"/>
          <w:bCs/>
          <w:color w:val="000000"/>
          <w:lang w:val="id-ID"/>
        </w:rPr>
        <w:t>386-397</w:t>
      </w:r>
    </w:p>
    <w:p w:rsidR="001E2B68" w:rsidRDefault="001E2B68" w:rsidP="00365FDA">
      <w:pPr>
        <w:widowControl w:val="0"/>
        <w:autoSpaceDE w:val="0"/>
        <w:autoSpaceDN w:val="0"/>
        <w:adjustRightInd w:val="0"/>
        <w:ind w:left="480" w:hanging="480"/>
        <w:rPr>
          <w:rFonts w:eastAsiaTheme="minorHAnsi"/>
          <w:bCs/>
          <w:color w:val="000000"/>
          <w:lang w:val="id-ID"/>
        </w:rPr>
      </w:pPr>
    </w:p>
    <w:p w:rsidR="00107609" w:rsidRDefault="00107609" w:rsidP="00365FDA">
      <w:pPr>
        <w:widowControl w:val="0"/>
        <w:autoSpaceDE w:val="0"/>
        <w:autoSpaceDN w:val="0"/>
        <w:adjustRightInd w:val="0"/>
        <w:ind w:left="480" w:hanging="480"/>
        <w:rPr>
          <w:rFonts w:eastAsiaTheme="minorHAnsi"/>
          <w:bCs/>
          <w:color w:val="000000"/>
          <w:lang w:val="id-ID"/>
        </w:rPr>
      </w:pPr>
      <w:r w:rsidRPr="00B74BAD">
        <w:rPr>
          <w:rFonts w:eastAsiaTheme="minorHAnsi"/>
          <w:bCs/>
          <w:color w:val="000000"/>
          <w:lang w:val="id-ID"/>
        </w:rPr>
        <w:t>Sarianti, A</w:t>
      </w:r>
      <w:r w:rsidR="00874C99">
        <w:rPr>
          <w:rFonts w:eastAsiaTheme="minorHAnsi"/>
          <w:bCs/>
          <w:color w:val="000000"/>
          <w:lang w:val="id-ID"/>
        </w:rPr>
        <w:t>minuyati</w:t>
      </w:r>
      <w:r w:rsidRPr="00B74BAD">
        <w:rPr>
          <w:rFonts w:eastAsiaTheme="minorHAnsi"/>
          <w:bCs/>
          <w:color w:val="000000"/>
          <w:lang w:val="id-ID"/>
        </w:rPr>
        <w:t xml:space="preserve">, dan Syahrudin, H. (2015). Pengaruh Aktivitas Belajar Terhadap Hasil Belajar Pelajaran Ekonomi Kelas X SMA Negeri 1 Pontianak. </w:t>
      </w:r>
      <w:r w:rsidRPr="00B74BAD">
        <w:rPr>
          <w:rFonts w:eastAsiaTheme="minorHAnsi"/>
          <w:bCs/>
          <w:i/>
          <w:color w:val="000000"/>
          <w:lang w:val="id-ID"/>
        </w:rPr>
        <w:t>Jurnal Pendidikan dan Pembelajaran Khatulistiwa</w:t>
      </w:r>
      <w:r w:rsidRPr="00B74BAD">
        <w:rPr>
          <w:rFonts w:eastAsiaTheme="minorHAnsi"/>
          <w:bCs/>
          <w:color w:val="000000"/>
          <w:lang w:val="id-ID"/>
        </w:rPr>
        <w:t>, 4</w:t>
      </w:r>
      <w:r w:rsidR="001E2B68">
        <w:rPr>
          <w:rFonts w:eastAsiaTheme="minorHAnsi"/>
          <w:bCs/>
          <w:color w:val="000000"/>
          <w:lang w:val="id-ID"/>
        </w:rPr>
        <w:t>(12)</w:t>
      </w:r>
      <w:r w:rsidR="00CD1DA6">
        <w:rPr>
          <w:rFonts w:eastAsiaTheme="minorHAnsi"/>
          <w:bCs/>
          <w:color w:val="000000"/>
          <w:lang w:val="id-ID"/>
        </w:rPr>
        <w:t>, 1-10</w:t>
      </w:r>
      <w:r w:rsidRPr="00B74BAD">
        <w:rPr>
          <w:rFonts w:eastAsiaTheme="minorHAnsi"/>
          <w:bCs/>
          <w:color w:val="000000"/>
          <w:lang w:val="id-ID"/>
        </w:rPr>
        <w:t>.</w:t>
      </w:r>
    </w:p>
    <w:p w:rsidR="00107609" w:rsidRDefault="00107609" w:rsidP="00365FDA">
      <w:pPr>
        <w:widowControl w:val="0"/>
        <w:autoSpaceDE w:val="0"/>
        <w:autoSpaceDN w:val="0"/>
        <w:adjustRightInd w:val="0"/>
        <w:ind w:left="480" w:hanging="480"/>
        <w:rPr>
          <w:rFonts w:eastAsiaTheme="minorHAnsi"/>
          <w:bCs/>
          <w:color w:val="000000"/>
          <w:lang w:val="id-ID"/>
        </w:rPr>
      </w:pPr>
    </w:p>
    <w:p w:rsidR="001E2B68" w:rsidRDefault="00107609" w:rsidP="00365FDA">
      <w:pPr>
        <w:widowControl w:val="0"/>
        <w:autoSpaceDE w:val="0"/>
        <w:autoSpaceDN w:val="0"/>
        <w:adjustRightInd w:val="0"/>
        <w:ind w:left="480" w:hanging="480"/>
        <w:rPr>
          <w:rFonts w:eastAsiaTheme="minorHAnsi"/>
          <w:bCs/>
          <w:color w:val="000000"/>
          <w:lang w:val="id-ID"/>
        </w:rPr>
      </w:pPr>
      <w:r>
        <w:rPr>
          <w:rFonts w:eastAsiaTheme="minorHAnsi"/>
          <w:bCs/>
          <w:color w:val="000000"/>
          <w:lang w:val="id-ID"/>
        </w:rPr>
        <w:t>Silondae, Dodi Priyatmo. 2019. Perbandingan Motivasi Belajar Antara Siswa Jurusan IPA dan Jurusan IPS di SMA Negeri Anggaberi Kabupaten Konawr. Gema Pendidikan, 26(1), 1-9</w:t>
      </w:r>
      <w:r w:rsidR="00CD1DA6">
        <w:rPr>
          <w:rFonts w:eastAsiaTheme="minorHAnsi"/>
          <w:bCs/>
          <w:color w:val="000000"/>
          <w:lang w:val="id-ID"/>
        </w:rPr>
        <w:t>.</w:t>
      </w:r>
    </w:p>
    <w:p w:rsidR="00CD1DA6" w:rsidRDefault="00CD1DA6" w:rsidP="00365FDA">
      <w:pPr>
        <w:widowControl w:val="0"/>
        <w:autoSpaceDE w:val="0"/>
        <w:autoSpaceDN w:val="0"/>
        <w:adjustRightInd w:val="0"/>
        <w:ind w:left="480" w:hanging="480"/>
        <w:rPr>
          <w:rFonts w:eastAsiaTheme="minorHAnsi"/>
          <w:bCs/>
          <w:color w:val="000000"/>
          <w:lang w:val="id-ID"/>
        </w:rPr>
      </w:pPr>
    </w:p>
    <w:p w:rsidR="00107609" w:rsidRPr="00D46207" w:rsidRDefault="001E2B68" w:rsidP="00365FDA">
      <w:pPr>
        <w:widowControl w:val="0"/>
        <w:autoSpaceDE w:val="0"/>
        <w:autoSpaceDN w:val="0"/>
        <w:adjustRightInd w:val="0"/>
        <w:ind w:left="480" w:hanging="480"/>
        <w:rPr>
          <w:noProof/>
          <w:lang w:val="id-ID"/>
        </w:rPr>
      </w:pPr>
      <w:r w:rsidRPr="00B74BAD">
        <w:rPr>
          <w:lang w:val="sv-SE"/>
        </w:rPr>
        <w:t>Sudjana</w:t>
      </w:r>
      <w:r w:rsidRPr="00B74BAD">
        <w:t xml:space="preserve">, </w:t>
      </w:r>
      <w:r w:rsidRPr="00B74BAD">
        <w:rPr>
          <w:lang w:val="sv-SE"/>
        </w:rPr>
        <w:t xml:space="preserve">N. </w:t>
      </w:r>
      <w:r w:rsidRPr="00B74BAD">
        <w:rPr>
          <w:lang w:val="id-ID"/>
        </w:rPr>
        <w:t>(</w:t>
      </w:r>
      <w:r w:rsidRPr="00B74BAD">
        <w:rPr>
          <w:lang w:val="sv-SE"/>
        </w:rPr>
        <w:t>20</w:t>
      </w:r>
      <w:r w:rsidRPr="00B74BAD">
        <w:rPr>
          <w:lang w:val="id-ID"/>
        </w:rPr>
        <w:t>12)</w:t>
      </w:r>
      <w:r w:rsidRPr="00B74BAD">
        <w:rPr>
          <w:lang w:val="sv-SE"/>
        </w:rPr>
        <w:t xml:space="preserve">. </w:t>
      </w:r>
      <w:r w:rsidRPr="00B74BAD">
        <w:rPr>
          <w:i/>
          <w:lang w:val="sv-SE"/>
        </w:rPr>
        <w:t>Dasar-dasar Proses Belajar Mengajar</w:t>
      </w:r>
      <w:r w:rsidRPr="00B74BAD">
        <w:rPr>
          <w:lang w:val="sv-SE"/>
        </w:rPr>
        <w:t>.</w:t>
      </w:r>
      <w:r w:rsidRPr="00B74BAD">
        <w:t xml:space="preserve"> </w:t>
      </w:r>
      <w:r w:rsidRPr="00B74BAD">
        <w:rPr>
          <w:lang w:val="sv-SE"/>
        </w:rPr>
        <w:t>Bandung:</w:t>
      </w:r>
      <w:r w:rsidRPr="00B74BAD">
        <w:t xml:space="preserve"> </w:t>
      </w:r>
      <w:r w:rsidRPr="00B74BAD">
        <w:rPr>
          <w:lang w:val="sv-SE"/>
        </w:rPr>
        <w:t>Algensindo</w:t>
      </w:r>
      <w:r w:rsidR="00107609">
        <w:rPr>
          <w:rFonts w:eastAsiaTheme="minorHAnsi"/>
          <w:bCs/>
          <w:color w:val="000000"/>
          <w:lang w:val="id-ID"/>
        </w:rPr>
        <w:t xml:space="preserve">  </w:t>
      </w:r>
    </w:p>
    <w:p w:rsidR="005258AE" w:rsidRDefault="005258AE"/>
    <w:sectPr w:rsidR="005258AE" w:rsidSect="00C127A7">
      <w:headerReference w:type="even" r:id="rId17"/>
      <w:headerReference w:type="default" r:id="rId18"/>
      <w:footerReference w:type="default" r:id="rId19"/>
      <w:headerReference w:type="first" r:id="rId20"/>
      <w:footerReference w:type="first" r:id="rId21"/>
      <w:pgSz w:w="11906" w:h="16838"/>
      <w:pgMar w:top="1559" w:right="1559" w:bottom="1559" w:left="1559" w:header="709" w:footer="709" w:gutter="0"/>
      <w:pgNumType w:start="1"/>
      <w:cols w:space="23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24" w:rsidRDefault="005A2524" w:rsidP="00276387">
      <w:r>
        <w:separator/>
      </w:r>
    </w:p>
  </w:endnote>
  <w:endnote w:type="continuationSeparator" w:id="0">
    <w:p w:rsidR="005A2524" w:rsidRDefault="005A2524" w:rsidP="0027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4A" w:rsidRPr="003F52B0" w:rsidRDefault="005A2524" w:rsidP="00A36AE5">
    <w:pPr>
      <w:pStyle w:val="Footer"/>
      <w:tabs>
        <w:tab w:val="clear" w:pos="9360"/>
        <w:tab w:val="right" w:pos="8931"/>
      </w:tabs>
      <w:ind w:firstLine="0"/>
      <w:jc w:val="right"/>
      <w:rPr>
        <w:sz w:val="22"/>
        <w:szCs w:val="22"/>
      </w:rPr>
    </w:pPr>
    <w:sdt>
      <w:sdtPr>
        <w:rPr>
          <w:sz w:val="22"/>
          <w:szCs w:val="22"/>
        </w:rPr>
        <w:alias w:val="Title"/>
        <w:tag w:val=""/>
        <w:id w:val="-1428801154"/>
        <w:placeholder>
          <w:docPart w:val="E76693DD87FD4375BFD47A0AA1594D31"/>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5054A" w:rsidRPr="003F52B0">
          <w:rPr>
            <w:sz w:val="22"/>
            <w:szCs w:val="22"/>
            <w:lang w:val="en-ID"/>
          </w:rPr>
          <w:t>Jambura</w:t>
        </w:r>
        <w:proofErr w:type="spellEnd"/>
        <w:r w:rsidR="00B5054A" w:rsidRPr="003F52B0">
          <w:rPr>
            <w:sz w:val="22"/>
            <w:szCs w:val="22"/>
            <w:lang w:val="en-ID"/>
          </w:rPr>
          <w:t xml:space="preserve"> Geo Education Journal (JGEJ): P-ISSN: 2721-7000 E-ISSN: 2721-7019</w:t>
        </w:r>
      </w:sdtContent>
    </w:sdt>
    <w:sdt>
      <w:sdtPr>
        <w:rPr>
          <w:sz w:val="22"/>
          <w:szCs w:val="22"/>
        </w:rPr>
        <w:id w:val="-147522937"/>
        <w:docPartObj>
          <w:docPartGallery w:val="Page Numbers (Bottom of Page)"/>
          <w:docPartUnique/>
        </w:docPartObj>
      </w:sdtPr>
      <w:sdtEndPr>
        <w:rPr>
          <w:noProof/>
        </w:rPr>
      </w:sdtEndPr>
      <w:sdtContent>
        <w:r w:rsidR="00B5054A" w:rsidRPr="003F52B0">
          <w:rPr>
            <w:sz w:val="22"/>
            <w:szCs w:val="22"/>
          </w:rPr>
          <w:tab/>
        </w:r>
        <w:r w:rsidR="00B5054A" w:rsidRPr="003F52B0">
          <w:rPr>
            <w:sz w:val="22"/>
            <w:szCs w:val="22"/>
          </w:rPr>
          <w:fldChar w:fldCharType="begin"/>
        </w:r>
        <w:r w:rsidR="00B5054A" w:rsidRPr="003F52B0">
          <w:rPr>
            <w:sz w:val="22"/>
            <w:szCs w:val="22"/>
          </w:rPr>
          <w:instrText xml:space="preserve"> PAGE   \* MERGEFORMAT </w:instrText>
        </w:r>
        <w:r w:rsidR="00B5054A" w:rsidRPr="003F52B0">
          <w:rPr>
            <w:sz w:val="22"/>
            <w:szCs w:val="22"/>
          </w:rPr>
          <w:fldChar w:fldCharType="separate"/>
        </w:r>
        <w:r w:rsidR="00C040F6">
          <w:rPr>
            <w:noProof/>
            <w:sz w:val="22"/>
            <w:szCs w:val="22"/>
          </w:rPr>
          <w:t>2</w:t>
        </w:r>
        <w:r w:rsidR="00B5054A" w:rsidRPr="003F52B0">
          <w:rPr>
            <w:noProof/>
            <w:sz w:val="22"/>
            <w:szCs w:val="22"/>
          </w:rPr>
          <w:fldChar w:fldCharType="end"/>
        </w:r>
      </w:sdtContent>
    </w:sdt>
  </w:p>
  <w:p w:rsidR="00B5054A" w:rsidRPr="003F52B0" w:rsidRDefault="00B5054A" w:rsidP="00B5054A">
    <w:pPr>
      <w:ind w:firstLine="0"/>
      <w:jc w:val="left"/>
      <w:rPr>
        <w:sz w:val="22"/>
        <w:szCs w:val="22"/>
      </w:rPr>
    </w:pPr>
    <w:r>
      <w:rPr>
        <w:sz w:val="22"/>
        <w:szCs w:val="22"/>
      </w:rPr>
      <w:t>Journal homepage: http://ejurnal.ung.ac.id/index.php/jgej</w:t>
    </w:r>
  </w:p>
  <w:p w:rsidR="00C127A7" w:rsidRDefault="00C127A7" w:rsidP="00B5054A">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2B0" w:rsidRPr="003F52B0" w:rsidRDefault="005A2524" w:rsidP="00A36AE5">
    <w:pPr>
      <w:pStyle w:val="Footer"/>
      <w:tabs>
        <w:tab w:val="clear" w:pos="9360"/>
        <w:tab w:val="right" w:pos="8931"/>
      </w:tabs>
      <w:ind w:firstLine="0"/>
      <w:jc w:val="right"/>
      <w:rPr>
        <w:sz w:val="22"/>
        <w:szCs w:val="22"/>
      </w:rPr>
    </w:pPr>
    <w:sdt>
      <w:sdtPr>
        <w:rPr>
          <w:sz w:val="22"/>
          <w:szCs w:val="22"/>
        </w:rPr>
        <w:alias w:val="Title"/>
        <w:tag w:val=""/>
        <w:id w:val="1071309271"/>
        <w:placeholder>
          <w:docPart w:val="05CC28207CBA4F8CA10294080775E111"/>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F52B0" w:rsidRPr="003F52B0">
          <w:rPr>
            <w:sz w:val="22"/>
            <w:szCs w:val="22"/>
            <w:lang w:val="en-ID"/>
          </w:rPr>
          <w:t>Jambura</w:t>
        </w:r>
        <w:proofErr w:type="spellEnd"/>
        <w:r w:rsidR="003F52B0" w:rsidRPr="003F52B0">
          <w:rPr>
            <w:sz w:val="22"/>
            <w:szCs w:val="22"/>
            <w:lang w:val="en-ID"/>
          </w:rPr>
          <w:t xml:space="preserve"> Geo Education Journal (JGEJ): P-ISSN: 2721-7000 E-ISSN: 2721-7019</w:t>
        </w:r>
      </w:sdtContent>
    </w:sdt>
    <w:sdt>
      <w:sdtPr>
        <w:rPr>
          <w:sz w:val="22"/>
          <w:szCs w:val="22"/>
        </w:rPr>
        <w:id w:val="169154048"/>
        <w:docPartObj>
          <w:docPartGallery w:val="Page Numbers (Bottom of Page)"/>
          <w:docPartUnique/>
        </w:docPartObj>
      </w:sdtPr>
      <w:sdtEndPr>
        <w:rPr>
          <w:noProof/>
        </w:rPr>
      </w:sdtEndPr>
      <w:sdtContent>
        <w:r w:rsidR="003F52B0" w:rsidRPr="003F52B0">
          <w:rPr>
            <w:sz w:val="22"/>
            <w:szCs w:val="22"/>
          </w:rPr>
          <w:tab/>
        </w:r>
        <w:r w:rsidR="003F52B0" w:rsidRPr="003F52B0">
          <w:rPr>
            <w:sz w:val="22"/>
            <w:szCs w:val="22"/>
          </w:rPr>
          <w:fldChar w:fldCharType="begin"/>
        </w:r>
        <w:r w:rsidR="003F52B0" w:rsidRPr="003F52B0">
          <w:rPr>
            <w:sz w:val="22"/>
            <w:szCs w:val="22"/>
          </w:rPr>
          <w:instrText xml:space="preserve"> PAGE   \* MERGEFORMAT </w:instrText>
        </w:r>
        <w:r w:rsidR="003F52B0" w:rsidRPr="003F52B0">
          <w:rPr>
            <w:sz w:val="22"/>
            <w:szCs w:val="22"/>
          </w:rPr>
          <w:fldChar w:fldCharType="separate"/>
        </w:r>
        <w:r w:rsidR="00C040F6">
          <w:rPr>
            <w:noProof/>
            <w:sz w:val="22"/>
            <w:szCs w:val="22"/>
          </w:rPr>
          <w:t>1</w:t>
        </w:r>
        <w:r w:rsidR="003F52B0" w:rsidRPr="003F52B0">
          <w:rPr>
            <w:noProof/>
            <w:sz w:val="22"/>
            <w:szCs w:val="22"/>
          </w:rPr>
          <w:fldChar w:fldCharType="end"/>
        </w:r>
      </w:sdtContent>
    </w:sdt>
  </w:p>
  <w:p w:rsidR="00C127A7" w:rsidRPr="003F52B0" w:rsidRDefault="003F52B0" w:rsidP="003F52B0">
    <w:pPr>
      <w:ind w:firstLine="0"/>
      <w:jc w:val="left"/>
      <w:rPr>
        <w:sz w:val="22"/>
        <w:szCs w:val="22"/>
      </w:rPr>
    </w:pPr>
    <w:r>
      <w:rPr>
        <w:sz w:val="22"/>
        <w:szCs w:val="22"/>
      </w:rPr>
      <w:t>Journal homepage: http://ejurnal.ung.ac.id/index.php/jgej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24" w:rsidRDefault="005A2524" w:rsidP="00276387">
      <w:r>
        <w:separator/>
      </w:r>
    </w:p>
  </w:footnote>
  <w:footnote w:type="continuationSeparator" w:id="0">
    <w:p w:rsidR="005A2524" w:rsidRDefault="005A2524" w:rsidP="0027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7" w:rsidRDefault="00C127A7">
    <w:pPr>
      <w:jc w:val="right"/>
      <w:rPr>
        <w:i/>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7" w:rsidRPr="003F52B0" w:rsidRDefault="003F52B0" w:rsidP="003F52B0">
    <w:pPr>
      <w:ind w:firstLine="0"/>
      <w:jc w:val="right"/>
      <w:rPr>
        <w:sz w:val="22"/>
        <w:szCs w:val="22"/>
        <w:lang w:val="en-US"/>
      </w:rPr>
    </w:pPr>
    <w:proofErr w:type="spellStart"/>
    <w:r>
      <w:rPr>
        <w:sz w:val="22"/>
        <w:szCs w:val="22"/>
        <w:lang w:val="en-US"/>
      </w:rPr>
      <w:t>Arman</w:t>
    </w:r>
    <w:proofErr w:type="spellEnd"/>
    <w:r>
      <w:rPr>
        <w:sz w:val="22"/>
        <w:szCs w:val="22"/>
        <w:lang w:val="en-US"/>
      </w:rPr>
      <w:t xml:space="preserve">, et al / </w:t>
    </w:r>
    <w:proofErr w:type="spellStart"/>
    <w:r>
      <w:rPr>
        <w:sz w:val="22"/>
        <w:szCs w:val="22"/>
        <w:lang w:val="en-US"/>
      </w:rPr>
      <w:t>Jambura</w:t>
    </w:r>
    <w:proofErr w:type="spellEnd"/>
    <w:r>
      <w:rPr>
        <w:sz w:val="22"/>
        <w:szCs w:val="22"/>
        <w:lang w:val="en-US"/>
      </w:rPr>
      <w:t xml:space="preserve"> Geo Education Journal (2021) 2 (2): 1-10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A7" w:rsidRPr="00837DF0" w:rsidRDefault="00C127A7" w:rsidP="00837DF0">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079"/>
    <w:multiLevelType w:val="multilevel"/>
    <w:tmpl w:val="48D45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51075D"/>
    <w:multiLevelType w:val="hybridMultilevel"/>
    <w:tmpl w:val="6420806C"/>
    <w:lvl w:ilvl="0" w:tplc="77AECEB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
    <w:nsid w:val="596B3245"/>
    <w:multiLevelType w:val="hybridMultilevel"/>
    <w:tmpl w:val="62CEE086"/>
    <w:lvl w:ilvl="0" w:tplc="5F6ADE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DA"/>
    <w:rsid w:val="00023223"/>
    <w:rsid w:val="000E74C1"/>
    <w:rsid w:val="00107609"/>
    <w:rsid w:val="00130EF4"/>
    <w:rsid w:val="001C302C"/>
    <w:rsid w:val="001D0F77"/>
    <w:rsid w:val="001D2525"/>
    <w:rsid w:val="001E2B68"/>
    <w:rsid w:val="002012FA"/>
    <w:rsid w:val="00216627"/>
    <w:rsid w:val="00276387"/>
    <w:rsid w:val="002D4F22"/>
    <w:rsid w:val="00302C25"/>
    <w:rsid w:val="003450AA"/>
    <w:rsid w:val="00365FDA"/>
    <w:rsid w:val="0038517A"/>
    <w:rsid w:val="003F52B0"/>
    <w:rsid w:val="00411732"/>
    <w:rsid w:val="00420C6E"/>
    <w:rsid w:val="00431451"/>
    <w:rsid w:val="00516661"/>
    <w:rsid w:val="005258AE"/>
    <w:rsid w:val="00526483"/>
    <w:rsid w:val="005A2524"/>
    <w:rsid w:val="005D1646"/>
    <w:rsid w:val="0060191F"/>
    <w:rsid w:val="006C43DC"/>
    <w:rsid w:val="00734F94"/>
    <w:rsid w:val="007B1CAD"/>
    <w:rsid w:val="007E4622"/>
    <w:rsid w:val="008302AB"/>
    <w:rsid w:val="00837DF0"/>
    <w:rsid w:val="00874C99"/>
    <w:rsid w:val="008D17DC"/>
    <w:rsid w:val="0094233C"/>
    <w:rsid w:val="00947BC4"/>
    <w:rsid w:val="00A36AE5"/>
    <w:rsid w:val="00A910F5"/>
    <w:rsid w:val="00B00071"/>
    <w:rsid w:val="00B5054A"/>
    <w:rsid w:val="00B6082F"/>
    <w:rsid w:val="00B71BD2"/>
    <w:rsid w:val="00B735C2"/>
    <w:rsid w:val="00B950A5"/>
    <w:rsid w:val="00BC5B1E"/>
    <w:rsid w:val="00BF2D7B"/>
    <w:rsid w:val="00C040F6"/>
    <w:rsid w:val="00C127A7"/>
    <w:rsid w:val="00C23D58"/>
    <w:rsid w:val="00C2640D"/>
    <w:rsid w:val="00C30095"/>
    <w:rsid w:val="00C65F5C"/>
    <w:rsid w:val="00CD1DA6"/>
    <w:rsid w:val="00CF38E3"/>
    <w:rsid w:val="00D130AF"/>
    <w:rsid w:val="00D46207"/>
    <w:rsid w:val="00DB7F08"/>
    <w:rsid w:val="00DF3148"/>
    <w:rsid w:val="00E75DAB"/>
    <w:rsid w:val="00E8173F"/>
    <w:rsid w:val="00F45E5B"/>
    <w:rsid w:val="00FA71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491" w:hanging="9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dan paragraf"/>
    <w:qFormat/>
    <w:rsid w:val="00365FDA"/>
    <w:pPr>
      <w:spacing w:line="240" w:lineRule="auto"/>
      <w:ind w:left="0" w:firstLine="720"/>
    </w:pPr>
    <w:rPr>
      <w:rFonts w:ascii="Times New Roman" w:eastAsia="SimSun" w:hAnsi="Times New Roman" w:cs="Times New Roman"/>
      <w:sz w:val="24"/>
      <w:szCs w:val="24"/>
      <w:lang w:val="en-AU" w:eastAsia="zh-CN"/>
    </w:rPr>
  </w:style>
  <w:style w:type="paragraph" w:styleId="Heading1">
    <w:name w:val="heading 1"/>
    <w:aliases w:val="Heading 1 (Judul utama)"/>
    <w:basedOn w:val="Normal"/>
    <w:next w:val="Normal"/>
    <w:link w:val="Heading1Char"/>
    <w:uiPriority w:val="9"/>
    <w:rsid w:val="00365FDA"/>
    <w:pPr>
      <w:keepNext/>
      <w:keepLines/>
      <w:ind w:firstLine="0"/>
      <w:jc w:val="center"/>
      <w:outlineLvl w:val="0"/>
    </w:pPr>
    <w:rPr>
      <w:rFonts w:eastAsiaTheme="majorEastAsia" w:cstheme="majorBidi"/>
      <w:b/>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Judul utama) Char"/>
    <w:basedOn w:val="DefaultParagraphFont"/>
    <w:link w:val="Heading1"/>
    <w:uiPriority w:val="9"/>
    <w:rsid w:val="00365FDA"/>
    <w:rPr>
      <w:rFonts w:ascii="Times New Roman" w:eastAsiaTheme="majorEastAsia" w:hAnsi="Times New Roman" w:cstheme="majorBidi"/>
      <w:b/>
      <w:sz w:val="28"/>
      <w:szCs w:val="32"/>
      <w:lang w:val="en-US"/>
    </w:rPr>
  </w:style>
  <w:style w:type="paragraph" w:styleId="Footer">
    <w:name w:val="footer"/>
    <w:basedOn w:val="Normal"/>
    <w:link w:val="FooterChar"/>
    <w:uiPriority w:val="99"/>
    <w:rsid w:val="00365FDA"/>
    <w:pPr>
      <w:tabs>
        <w:tab w:val="center" w:pos="4680"/>
        <w:tab w:val="right" w:pos="9360"/>
      </w:tabs>
    </w:pPr>
  </w:style>
  <w:style w:type="character" w:customStyle="1" w:styleId="FooterChar">
    <w:name w:val="Footer Char"/>
    <w:basedOn w:val="DefaultParagraphFont"/>
    <w:link w:val="Footer"/>
    <w:uiPriority w:val="99"/>
    <w:rsid w:val="00365FDA"/>
    <w:rPr>
      <w:rFonts w:ascii="Times New Roman" w:eastAsia="SimSun" w:hAnsi="Times New Roman" w:cs="Times New Roman"/>
      <w:sz w:val="24"/>
      <w:szCs w:val="24"/>
      <w:lang w:val="en-AU" w:eastAsia="zh-CN"/>
    </w:rPr>
  </w:style>
  <w:style w:type="table" w:styleId="TableGrid">
    <w:name w:val="Table Grid"/>
    <w:basedOn w:val="TableNormal"/>
    <w:uiPriority w:val="59"/>
    <w:rsid w:val="00365FDA"/>
    <w:pPr>
      <w:spacing w:line="240" w:lineRule="auto"/>
      <w:ind w:left="0" w:firstLine="0"/>
      <w:jc w:val="left"/>
    </w:pPr>
    <w:rPr>
      <w:rFonts w:ascii="Times New Roman" w:eastAsia="SimSu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k1">
    <w:name w:val="Rank 1"/>
    <w:basedOn w:val="Normal"/>
    <w:link w:val="Rank1Char"/>
    <w:rsid w:val="00365FDA"/>
    <w:pPr>
      <w:adjustRightInd w:val="0"/>
      <w:snapToGrid w:val="0"/>
      <w:ind w:firstLine="0"/>
      <w:jc w:val="center"/>
    </w:pPr>
    <w:rPr>
      <w:b/>
      <w:caps/>
    </w:rPr>
  </w:style>
  <w:style w:type="character" w:customStyle="1" w:styleId="Rank1Char">
    <w:name w:val="Rank 1 Char"/>
    <w:link w:val="Rank1"/>
    <w:rsid w:val="00365FDA"/>
    <w:rPr>
      <w:rFonts w:ascii="Times New Roman" w:eastAsia="SimSun" w:hAnsi="Times New Roman" w:cs="Times New Roman"/>
      <w:b/>
      <w:caps/>
      <w:sz w:val="24"/>
      <w:szCs w:val="24"/>
      <w:lang w:val="en-AU" w:eastAsia="zh-CN"/>
    </w:rPr>
  </w:style>
  <w:style w:type="paragraph" w:customStyle="1" w:styleId="Author">
    <w:name w:val="Author"/>
    <w:basedOn w:val="Normal"/>
    <w:link w:val="AuthorChar"/>
    <w:qFormat/>
    <w:rsid w:val="00365FDA"/>
    <w:pPr>
      <w:jc w:val="center"/>
    </w:pPr>
    <w:rPr>
      <w:b/>
    </w:rPr>
  </w:style>
  <w:style w:type="paragraph" w:customStyle="1" w:styleId="afiliasi">
    <w:name w:val="afiliasi"/>
    <w:basedOn w:val="Normal"/>
    <w:link w:val="afiliasiChar"/>
    <w:qFormat/>
    <w:rsid w:val="00365FDA"/>
    <w:pPr>
      <w:jc w:val="center"/>
    </w:pPr>
    <w:rPr>
      <w:lang w:val="en-US"/>
    </w:rPr>
  </w:style>
  <w:style w:type="character" w:customStyle="1" w:styleId="AuthorChar">
    <w:name w:val="Author Char"/>
    <w:basedOn w:val="DefaultParagraphFont"/>
    <w:link w:val="Author"/>
    <w:rsid w:val="00365FDA"/>
    <w:rPr>
      <w:rFonts w:ascii="Times New Roman" w:eastAsia="SimSun" w:hAnsi="Times New Roman" w:cs="Times New Roman"/>
      <w:b/>
      <w:sz w:val="24"/>
      <w:szCs w:val="24"/>
      <w:lang w:val="en-AU" w:eastAsia="zh-CN"/>
    </w:rPr>
  </w:style>
  <w:style w:type="character" w:customStyle="1" w:styleId="afiliasiChar">
    <w:name w:val="afiliasi Char"/>
    <w:basedOn w:val="DefaultParagraphFont"/>
    <w:link w:val="afiliasi"/>
    <w:rsid w:val="00365FDA"/>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unhideWhenUsed/>
    <w:rsid w:val="0036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65FDA"/>
    <w:rPr>
      <w:rFonts w:ascii="Courier New" w:eastAsia="Times New Roman" w:hAnsi="Courier New" w:cs="Courier New"/>
      <w:sz w:val="20"/>
      <w:szCs w:val="20"/>
      <w:lang w:eastAsia="id-ID"/>
    </w:rPr>
  </w:style>
  <w:style w:type="paragraph" w:customStyle="1" w:styleId="Default">
    <w:name w:val="Default"/>
    <w:rsid w:val="00365FDA"/>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 w:type="character" w:customStyle="1" w:styleId="y2iqfc">
    <w:name w:val="y2iqfc"/>
    <w:basedOn w:val="DefaultParagraphFont"/>
    <w:rsid w:val="00365FDA"/>
  </w:style>
  <w:style w:type="paragraph" w:styleId="BalloonText">
    <w:name w:val="Balloon Text"/>
    <w:basedOn w:val="Normal"/>
    <w:link w:val="BalloonTextChar"/>
    <w:uiPriority w:val="99"/>
    <w:semiHidden/>
    <w:unhideWhenUsed/>
    <w:rsid w:val="00365FDA"/>
    <w:rPr>
      <w:rFonts w:ascii="Tahoma" w:hAnsi="Tahoma" w:cs="Tahoma"/>
      <w:sz w:val="16"/>
      <w:szCs w:val="16"/>
    </w:rPr>
  </w:style>
  <w:style w:type="character" w:customStyle="1" w:styleId="BalloonTextChar">
    <w:name w:val="Balloon Text Char"/>
    <w:basedOn w:val="DefaultParagraphFont"/>
    <w:link w:val="BalloonText"/>
    <w:uiPriority w:val="99"/>
    <w:semiHidden/>
    <w:rsid w:val="00365FDA"/>
    <w:rPr>
      <w:rFonts w:ascii="Tahoma" w:eastAsia="SimSun" w:hAnsi="Tahoma" w:cs="Tahoma"/>
      <w:sz w:val="16"/>
      <w:szCs w:val="16"/>
      <w:lang w:val="en-AU" w:eastAsia="zh-CN"/>
    </w:rPr>
  </w:style>
  <w:style w:type="character" w:customStyle="1" w:styleId="jlqj4b">
    <w:name w:val="jlqj4b"/>
    <w:basedOn w:val="DefaultParagraphFont"/>
    <w:rsid w:val="00D130AF"/>
  </w:style>
  <w:style w:type="character" w:customStyle="1" w:styleId="viiyi">
    <w:name w:val="viiyi"/>
    <w:basedOn w:val="DefaultParagraphFont"/>
    <w:rsid w:val="002D4F22"/>
  </w:style>
  <w:style w:type="paragraph" w:styleId="ListParagraph">
    <w:name w:val="List Paragraph"/>
    <w:aliases w:val="kepala 1,Body of text,List Paragraph1,Colorful List - Accent 11,Body of text1,kepala 11,Body of text2,kepala 12,Body of text3,kepala 13,Heading 31,List Paragraph11,Colorful List - Accent 111,List Paragraph12,Colorful List - Accent 112"/>
    <w:basedOn w:val="Normal"/>
    <w:link w:val="ListParagraphChar"/>
    <w:uiPriority w:val="34"/>
    <w:qFormat/>
    <w:rsid w:val="00411732"/>
    <w:pPr>
      <w:spacing w:after="200" w:line="276" w:lineRule="auto"/>
      <w:ind w:left="720" w:firstLine="0"/>
      <w:contextualSpacing/>
      <w:jc w:val="left"/>
    </w:pPr>
    <w:rPr>
      <w:rFonts w:asciiTheme="minorHAnsi" w:eastAsiaTheme="minorEastAsia" w:hAnsiTheme="minorHAnsi" w:cstheme="minorBidi"/>
      <w:sz w:val="22"/>
      <w:szCs w:val="22"/>
      <w:lang w:val="en-US" w:eastAsia="en-US"/>
    </w:rPr>
  </w:style>
  <w:style w:type="character" w:customStyle="1" w:styleId="ListParagraphChar">
    <w:name w:val="List Paragraph Char"/>
    <w:aliases w:val="kepala 1 Char,Body of text Char,List Paragraph1 Char,Colorful List - Accent 11 Char,Body of text1 Char,kepala 11 Char,Body of text2 Char,kepala 12 Char,Body of text3 Char,kepala 13 Char,Heading 31 Char,List Paragraph11 Char"/>
    <w:basedOn w:val="DefaultParagraphFont"/>
    <w:link w:val="ListParagraph"/>
    <w:uiPriority w:val="34"/>
    <w:qFormat/>
    <w:locked/>
    <w:rsid w:val="00411732"/>
    <w:rPr>
      <w:rFonts w:eastAsiaTheme="minorEastAsia"/>
      <w:lang w:val="en-US"/>
    </w:rPr>
  </w:style>
  <w:style w:type="paragraph" w:styleId="TOC2">
    <w:name w:val="toc 2"/>
    <w:basedOn w:val="Normal"/>
    <w:next w:val="Normal"/>
    <w:autoRedefine/>
    <w:uiPriority w:val="39"/>
    <w:unhideWhenUsed/>
    <w:rsid w:val="001C302C"/>
    <w:pPr>
      <w:spacing w:after="100" w:line="276" w:lineRule="auto"/>
      <w:ind w:left="220" w:firstLine="0"/>
      <w:jc w:val="left"/>
    </w:pPr>
    <w:rPr>
      <w:rFonts w:asciiTheme="minorHAnsi" w:eastAsiaTheme="minorEastAsia" w:hAnsiTheme="minorHAnsi" w:cstheme="minorBidi"/>
      <w:sz w:val="22"/>
      <w:szCs w:val="22"/>
      <w:lang w:val="en-US" w:eastAsia="en-US"/>
    </w:rPr>
  </w:style>
  <w:style w:type="paragraph" w:styleId="BodyText">
    <w:name w:val="Body Text"/>
    <w:basedOn w:val="Normal"/>
    <w:link w:val="BodyTextChar"/>
    <w:uiPriority w:val="1"/>
    <w:unhideWhenUsed/>
    <w:qFormat/>
    <w:rsid w:val="001C302C"/>
    <w:pPr>
      <w:spacing w:after="120" w:line="276" w:lineRule="auto"/>
      <w:ind w:firstLine="0"/>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1"/>
    <w:rsid w:val="001C302C"/>
    <w:rPr>
      <w:lang w:val="en-US"/>
    </w:rPr>
  </w:style>
  <w:style w:type="character" w:styleId="Emphasis">
    <w:name w:val="Emphasis"/>
    <w:basedOn w:val="DefaultParagraphFont"/>
    <w:uiPriority w:val="20"/>
    <w:qFormat/>
    <w:rsid w:val="00D46207"/>
    <w:rPr>
      <w:i/>
      <w:iCs/>
    </w:rPr>
  </w:style>
  <w:style w:type="paragraph" w:styleId="Header">
    <w:name w:val="header"/>
    <w:basedOn w:val="Normal"/>
    <w:link w:val="HeaderChar"/>
    <w:uiPriority w:val="99"/>
    <w:semiHidden/>
    <w:unhideWhenUsed/>
    <w:rsid w:val="00837DF0"/>
    <w:pPr>
      <w:tabs>
        <w:tab w:val="center" w:pos="4513"/>
        <w:tab w:val="right" w:pos="9026"/>
      </w:tabs>
    </w:pPr>
  </w:style>
  <w:style w:type="character" w:customStyle="1" w:styleId="HeaderChar">
    <w:name w:val="Header Char"/>
    <w:basedOn w:val="DefaultParagraphFont"/>
    <w:link w:val="Header"/>
    <w:uiPriority w:val="99"/>
    <w:semiHidden/>
    <w:rsid w:val="00837DF0"/>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B00071"/>
    <w:rPr>
      <w:color w:val="0000FF" w:themeColor="hyperlink"/>
      <w:u w:val="single"/>
    </w:rPr>
  </w:style>
  <w:style w:type="character" w:styleId="PlaceholderText">
    <w:name w:val="Placeholder Text"/>
    <w:basedOn w:val="DefaultParagraphFont"/>
    <w:uiPriority w:val="99"/>
    <w:semiHidden/>
    <w:rsid w:val="003F52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491" w:hanging="9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dan paragraf"/>
    <w:qFormat/>
    <w:rsid w:val="00365FDA"/>
    <w:pPr>
      <w:spacing w:line="240" w:lineRule="auto"/>
      <w:ind w:left="0" w:firstLine="720"/>
    </w:pPr>
    <w:rPr>
      <w:rFonts w:ascii="Times New Roman" w:eastAsia="SimSun" w:hAnsi="Times New Roman" w:cs="Times New Roman"/>
      <w:sz w:val="24"/>
      <w:szCs w:val="24"/>
      <w:lang w:val="en-AU" w:eastAsia="zh-CN"/>
    </w:rPr>
  </w:style>
  <w:style w:type="paragraph" w:styleId="Heading1">
    <w:name w:val="heading 1"/>
    <w:aliases w:val="Heading 1 (Judul utama)"/>
    <w:basedOn w:val="Normal"/>
    <w:next w:val="Normal"/>
    <w:link w:val="Heading1Char"/>
    <w:uiPriority w:val="9"/>
    <w:rsid w:val="00365FDA"/>
    <w:pPr>
      <w:keepNext/>
      <w:keepLines/>
      <w:ind w:firstLine="0"/>
      <w:jc w:val="center"/>
      <w:outlineLvl w:val="0"/>
    </w:pPr>
    <w:rPr>
      <w:rFonts w:eastAsiaTheme="majorEastAsia" w:cstheme="majorBidi"/>
      <w:b/>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Judul utama) Char"/>
    <w:basedOn w:val="DefaultParagraphFont"/>
    <w:link w:val="Heading1"/>
    <w:uiPriority w:val="9"/>
    <w:rsid w:val="00365FDA"/>
    <w:rPr>
      <w:rFonts w:ascii="Times New Roman" w:eastAsiaTheme="majorEastAsia" w:hAnsi="Times New Roman" w:cstheme="majorBidi"/>
      <w:b/>
      <w:sz w:val="28"/>
      <w:szCs w:val="32"/>
      <w:lang w:val="en-US"/>
    </w:rPr>
  </w:style>
  <w:style w:type="paragraph" w:styleId="Footer">
    <w:name w:val="footer"/>
    <w:basedOn w:val="Normal"/>
    <w:link w:val="FooterChar"/>
    <w:uiPriority w:val="99"/>
    <w:rsid w:val="00365FDA"/>
    <w:pPr>
      <w:tabs>
        <w:tab w:val="center" w:pos="4680"/>
        <w:tab w:val="right" w:pos="9360"/>
      </w:tabs>
    </w:pPr>
  </w:style>
  <w:style w:type="character" w:customStyle="1" w:styleId="FooterChar">
    <w:name w:val="Footer Char"/>
    <w:basedOn w:val="DefaultParagraphFont"/>
    <w:link w:val="Footer"/>
    <w:uiPriority w:val="99"/>
    <w:rsid w:val="00365FDA"/>
    <w:rPr>
      <w:rFonts w:ascii="Times New Roman" w:eastAsia="SimSun" w:hAnsi="Times New Roman" w:cs="Times New Roman"/>
      <w:sz w:val="24"/>
      <w:szCs w:val="24"/>
      <w:lang w:val="en-AU" w:eastAsia="zh-CN"/>
    </w:rPr>
  </w:style>
  <w:style w:type="table" w:styleId="TableGrid">
    <w:name w:val="Table Grid"/>
    <w:basedOn w:val="TableNormal"/>
    <w:uiPriority w:val="59"/>
    <w:rsid w:val="00365FDA"/>
    <w:pPr>
      <w:spacing w:line="240" w:lineRule="auto"/>
      <w:ind w:left="0" w:firstLine="0"/>
      <w:jc w:val="left"/>
    </w:pPr>
    <w:rPr>
      <w:rFonts w:ascii="Times New Roman" w:eastAsia="SimSu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k1">
    <w:name w:val="Rank 1"/>
    <w:basedOn w:val="Normal"/>
    <w:link w:val="Rank1Char"/>
    <w:rsid w:val="00365FDA"/>
    <w:pPr>
      <w:adjustRightInd w:val="0"/>
      <w:snapToGrid w:val="0"/>
      <w:ind w:firstLine="0"/>
      <w:jc w:val="center"/>
    </w:pPr>
    <w:rPr>
      <w:b/>
      <w:caps/>
    </w:rPr>
  </w:style>
  <w:style w:type="character" w:customStyle="1" w:styleId="Rank1Char">
    <w:name w:val="Rank 1 Char"/>
    <w:link w:val="Rank1"/>
    <w:rsid w:val="00365FDA"/>
    <w:rPr>
      <w:rFonts w:ascii="Times New Roman" w:eastAsia="SimSun" w:hAnsi="Times New Roman" w:cs="Times New Roman"/>
      <w:b/>
      <w:caps/>
      <w:sz w:val="24"/>
      <w:szCs w:val="24"/>
      <w:lang w:val="en-AU" w:eastAsia="zh-CN"/>
    </w:rPr>
  </w:style>
  <w:style w:type="paragraph" w:customStyle="1" w:styleId="Author">
    <w:name w:val="Author"/>
    <w:basedOn w:val="Normal"/>
    <w:link w:val="AuthorChar"/>
    <w:qFormat/>
    <w:rsid w:val="00365FDA"/>
    <w:pPr>
      <w:jc w:val="center"/>
    </w:pPr>
    <w:rPr>
      <w:b/>
    </w:rPr>
  </w:style>
  <w:style w:type="paragraph" w:customStyle="1" w:styleId="afiliasi">
    <w:name w:val="afiliasi"/>
    <w:basedOn w:val="Normal"/>
    <w:link w:val="afiliasiChar"/>
    <w:qFormat/>
    <w:rsid w:val="00365FDA"/>
    <w:pPr>
      <w:jc w:val="center"/>
    </w:pPr>
    <w:rPr>
      <w:lang w:val="en-US"/>
    </w:rPr>
  </w:style>
  <w:style w:type="character" w:customStyle="1" w:styleId="AuthorChar">
    <w:name w:val="Author Char"/>
    <w:basedOn w:val="DefaultParagraphFont"/>
    <w:link w:val="Author"/>
    <w:rsid w:val="00365FDA"/>
    <w:rPr>
      <w:rFonts w:ascii="Times New Roman" w:eastAsia="SimSun" w:hAnsi="Times New Roman" w:cs="Times New Roman"/>
      <w:b/>
      <w:sz w:val="24"/>
      <w:szCs w:val="24"/>
      <w:lang w:val="en-AU" w:eastAsia="zh-CN"/>
    </w:rPr>
  </w:style>
  <w:style w:type="character" w:customStyle="1" w:styleId="afiliasiChar">
    <w:name w:val="afiliasi Char"/>
    <w:basedOn w:val="DefaultParagraphFont"/>
    <w:link w:val="afiliasi"/>
    <w:rsid w:val="00365FDA"/>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unhideWhenUsed/>
    <w:rsid w:val="0036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65FDA"/>
    <w:rPr>
      <w:rFonts w:ascii="Courier New" w:eastAsia="Times New Roman" w:hAnsi="Courier New" w:cs="Courier New"/>
      <w:sz w:val="20"/>
      <w:szCs w:val="20"/>
      <w:lang w:eastAsia="id-ID"/>
    </w:rPr>
  </w:style>
  <w:style w:type="paragraph" w:customStyle="1" w:styleId="Default">
    <w:name w:val="Default"/>
    <w:rsid w:val="00365FDA"/>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 w:type="character" w:customStyle="1" w:styleId="y2iqfc">
    <w:name w:val="y2iqfc"/>
    <w:basedOn w:val="DefaultParagraphFont"/>
    <w:rsid w:val="00365FDA"/>
  </w:style>
  <w:style w:type="paragraph" w:styleId="BalloonText">
    <w:name w:val="Balloon Text"/>
    <w:basedOn w:val="Normal"/>
    <w:link w:val="BalloonTextChar"/>
    <w:uiPriority w:val="99"/>
    <w:semiHidden/>
    <w:unhideWhenUsed/>
    <w:rsid w:val="00365FDA"/>
    <w:rPr>
      <w:rFonts w:ascii="Tahoma" w:hAnsi="Tahoma" w:cs="Tahoma"/>
      <w:sz w:val="16"/>
      <w:szCs w:val="16"/>
    </w:rPr>
  </w:style>
  <w:style w:type="character" w:customStyle="1" w:styleId="BalloonTextChar">
    <w:name w:val="Balloon Text Char"/>
    <w:basedOn w:val="DefaultParagraphFont"/>
    <w:link w:val="BalloonText"/>
    <w:uiPriority w:val="99"/>
    <w:semiHidden/>
    <w:rsid w:val="00365FDA"/>
    <w:rPr>
      <w:rFonts w:ascii="Tahoma" w:eastAsia="SimSun" w:hAnsi="Tahoma" w:cs="Tahoma"/>
      <w:sz w:val="16"/>
      <w:szCs w:val="16"/>
      <w:lang w:val="en-AU" w:eastAsia="zh-CN"/>
    </w:rPr>
  </w:style>
  <w:style w:type="character" w:customStyle="1" w:styleId="jlqj4b">
    <w:name w:val="jlqj4b"/>
    <w:basedOn w:val="DefaultParagraphFont"/>
    <w:rsid w:val="00D130AF"/>
  </w:style>
  <w:style w:type="character" w:customStyle="1" w:styleId="viiyi">
    <w:name w:val="viiyi"/>
    <w:basedOn w:val="DefaultParagraphFont"/>
    <w:rsid w:val="002D4F22"/>
  </w:style>
  <w:style w:type="paragraph" w:styleId="ListParagraph">
    <w:name w:val="List Paragraph"/>
    <w:aliases w:val="kepala 1,Body of text,List Paragraph1,Colorful List - Accent 11,Body of text1,kepala 11,Body of text2,kepala 12,Body of text3,kepala 13,Heading 31,List Paragraph11,Colorful List - Accent 111,List Paragraph12,Colorful List - Accent 112"/>
    <w:basedOn w:val="Normal"/>
    <w:link w:val="ListParagraphChar"/>
    <w:uiPriority w:val="34"/>
    <w:qFormat/>
    <w:rsid w:val="00411732"/>
    <w:pPr>
      <w:spacing w:after="200" w:line="276" w:lineRule="auto"/>
      <w:ind w:left="720" w:firstLine="0"/>
      <w:contextualSpacing/>
      <w:jc w:val="left"/>
    </w:pPr>
    <w:rPr>
      <w:rFonts w:asciiTheme="minorHAnsi" w:eastAsiaTheme="minorEastAsia" w:hAnsiTheme="minorHAnsi" w:cstheme="minorBidi"/>
      <w:sz w:val="22"/>
      <w:szCs w:val="22"/>
      <w:lang w:val="en-US" w:eastAsia="en-US"/>
    </w:rPr>
  </w:style>
  <w:style w:type="character" w:customStyle="1" w:styleId="ListParagraphChar">
    <w:name w:val="List Paragraph Char"/>
    <w:aliases w:val="kepala 1 Char,Body of text Char,List Paragraph1 Char,Colorful List - Accent 11 Char,Body of text1 Char,kepala 11 Char,Body of text2 Char,kepala 12 Char,Body of text3 Char,kepala 13 Char,Heading 31 Char,List Paragraph11 Char"/>
    <w:basedOn w:val="DefaultParagraphFont"/>
    <w:link w:val="ListParagraph"/>
    <w:uiPriority w:val="34"/>
    <w:qFormat/>
    <w:locked/>
    <w:rsid w:val="00411732"/>
    <w:rPr>
      <w:rFonts w:eastAsiaTheme="minorEastAsia"/>
      <w:lang w:val="en-US"/>
    </w:rPr>
  </w:style>
  <w:style w:type="paragraph" w:styleId="TOC2">
    <w:name w:val="toc 2"/>
    <w:basedOn w:val="Normal"/>
    <w:next w:val="Normal"/>
    <w:autoRedefine/>
    <w:uiPriority w:val="39"/>
    <w:unhideWhenUsed/>
    <w:rsid w:val="001C302C"/>
    <w:pPr>
      <w:spacing w:after="100" w:line="276" w:lineRule="auto"/>
      <w:ind w:left="220" w:firstLine="0"/>
      <w:jc w:val="left"/>
    </w:pPr>
    <w:rPr>
      <w:rFonts w:asciiTheme="minorHAnsi" w:eastAsiaTheme="minorEastAsia" w:hAnsiTheme="minorHAnsi" w:cstheme="minorBidi"/>
      <w:sz w:val="22"/>
      <w:szCs w:val="22"/>
      <w:lang w:val="en-US" w:eastAsia="en-US"/>
    </w:rPr>
  </w:style>
  <w:style w:type="paragraph" w:styleId="BodyText">
    <w:name w:val="Body Text"/>
    <w:basedOn w:val="Normal"/>
    <w:link w:val="BodyTextChar"/>
    <w:uiPriority w:val="1"/>
    <w:unhideWhenUsed/>
    <w:qFormat/>
    <w:rsid w:val="001C302C"/>
    <w:pPr>
      <w:spacing w:after="120" w:line="276" w:lineRule="auto"/>
      <w:ind w:firstLine="0"/>
      <w:jc w:val="left"/>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1"/>
    <w:rsid w:val="001C302C"/>
    <w:rPr>
      <w:lang w:val="en-US"/>
    </w:rPr>
  </w:style>
  <w:style w:type="character" w:styleId="Emphasis">
    <w:name w:val="Emphasis"/>
    <w:basedOn w:val="DefaultParagraphFont"/>
    <w:uiPriority w:val="20"/>
    <w:qFormat/>
    <w:rsid w:val="00D46207"/>
    <w:rPr>
      <w:i/>
      <w:iCs/>
    </w:rPr>
  </w:style>
  <w:style w:type="paragraph" w:styleId="Header">
    <w:name w:val="header"/>
    <w:basedOn w:val="Normal"/>
    <w:link w:val="HeaderChar"/>
    <w:uiPriority w:val="99"/>
    <w:semiHidden/>
    <w:unhideWhenUsed/>
    <w:rsid w:val="00837DF0"/>
    <w:pPr>
      <w:tabs>
        <w:tab w:val="center" w:pos="4513"/>
        <w:tab w:val="right" w:pos="9026"/>
      </w:tabs>
    </w:pPr>
  </w:style>
  <w:style w:type="character" w:customStyle="1" w:styleId="HeaderChar">
    <w:name w:val="Header Char"/>
    <w:basedOn w:val="DefaultParagraphFont"/>
    <w:link w:val="Header"/>
    <w:uiPriority w:val="99"/>
    <w:semiHidden/>
    <w:rsid w:val="00837DF0"/>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B00071"/>
    <w:rPr>
      <w:color w:val="0000FF" w:themeColor="hyperlink"/>
      <w:u w:val="single"/>
    </w:rPr>
  </w:style>
  <w:style w:type="character" w:styleId="PlaceholderText">
    <w:name w:val="Placeholder Text"/>
    <w:basedOn w:val="DefaultParagraphFont"/>
    <w:uiPriority w:val="99"/>
    <w:semiHidden/>
    <w:rsid w:val="003F5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11061995@gmail.com"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kripsi%20Arman%20Georgrafi%20STKIP\data%20arm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37448628069849"/>
          <c:y val="7.7690800141238914E-2"/>
          <c:w val="0.82607353993495058"/>
          <c:h val="0.64308047740052343"/>
        </c:manualLayout>
      </c:layout>
      <c:barChart>
        <c:barDir val="col"/>
        <c:grouping val="clustered"/>
        <c:varyColors val="0"/>
        <c:ser>
          <c:idx val="0"/>
          <c:order val="0"/>
          <c:tx>
            <c:strRef>
              <c:f>'[Chart in Microsoft Office Word]Sheet1'!$D$11</c:f>
              <c:strCache>
                <c:ptCount val="1"/>
                <c:pt idx="0">
                  <c:v>Persentase</c:v>
                </c:pt>
              </c:strCache>
            </c:strRef>
          </c:tx>
          <c:invertIfNegative val="0"/>
          <c:dLbls>
            <c:showLegendKey val="0"/>
            <c:showVal val="1"/>
            <c:showCatName val="0"/>
            <c:showSerName val="0"/>
            <c:showPercent val="0"/>
            <c:showBubbleSize val="0"/>
            <c:showLeaderLines val="0"/>
          </c:dLbls>
          <c:cat>
            <c:strRef>
              <c:f>'[Chart in Microsoft Office Word]Sheet1'!$C$12:$C$13</c:f>
              <c:strCache>
                <c:ptCount val="2"/>
                <c:pt idx="0">
                  <c:v>Internal</c:v>
                </c:pt>
                <c:pt idx="1">
                  <c:v>Eksternal</c:v>
                </c:pt>
              </c:strCache>
            </c:strRef>
          </c:cat>
          <c:val>
            <c:numRef>
              <c:f>'[Chart in Microsoft Office Word]Sheet1'!$D$12:$D$13</c:f>
              <c:numCache>
                <c:formatCode>General</c:formatCode>
                <c:ptCount val="2"/>
                <c:pt idx="0">
                  <c:v>64</c:v>
                </c:pt>
                <c:pt idx="1">
                  <c:v>60</c:v>
                </c:pt>
              </c:numCache>
            </c:numRef>
          </c:val>
        </c:ser>
        <c:dLbls>
          <c:showLegendKey val="0"/>
          <c:showVal val="0"/>
          <c:showCatName val="0"/>
          <c:showSerName val="0"/>
          <c:showPercent val="0"/>
          <c:showBubbleSize val="0"/>
        </c:dLbls>
        <c:gapWidth val="150"/>
        <c:axId val="263469056"/>
        <c:axId val="274048128"/>
      </c:barChart>
      <c:catAx>
        <c:axId val="263469056"/>
        <c:scaling>
          <c:orientation val="minMax"/>
        </c:scaling>
        <c:delete val="0"/>
        <c:axPos val="b"/>
        <c:title>
          <c:tx>
            <c:rich>
              <a:bodyPr/>
              <a:lstStyle/>
              <a:p>
                <a:pPr>
                  <a:defRPr/>
                </a:pPr>
                <a:r>
                  <a:rPr lang="en-US"/>
                  <a:t>Indikator</a:t>
                </a:r>
              </a:p>
            </c:rich>
          </c:tx>
          <c:overlay val="0"/>
        </c:title>
        <c:majorTickMark val="out"/>
        <c:minorTickMark val="none"/>
        <c:tickLblPos val="nextTo"/>
        <c:crossAx val="274048128"/>
        <c:crosses val="autoZero"/>
        <c:auto val="1"/>
        <c:lblAlgn val="ctr"/>
        <c:lblOffset val="100"/>
        <c:noMultiLvlLbl val="0"/>
      </c:catAx>
      <c:valAx>
        <c:axId val="274048128"/>
        <c:scaling>
          <c:orientation val="minMax"/>
        </c:scaling>
        <c:delete val="0"/>
        <c:axPos val="l"/>
        <c:title>
          <c:tx>
            <c:rich>
              <a:bodyPr rot="-5400000" vert="horz"/>
              <a:lstStyle/>
              <a:p>
                <a:pPr>
                  <a:defRPr/>
                </a:pPr>
                <a:r>
                  <a:rPr lang="en-US"/>
                  <a:t>Persentase</a:t>
                </a:r>
              </a:p>
            </c:rich>
          </c:tx>
          <c:overlay val="0"/>
        </c:title>
        <c:numFmt formatCode="General" sourceLinked="1"/>
        <c:majorTickMark val="out"/>
        <c:minorTickMark val="none"/>
        <c:tickLblPos val="nextTo"/>
        <c:crossAx val="2634690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Office Word]Sheet1'!$B$1</c:f>
              <c:strCache>
                <c:ptCount val="1"/>
                <c:pt idx="0">
                  <c:v>Column1</c:v>
                </c:pt>
              </c:strCache>
            </c:strRef>
          </c:tx>
          <c:invertIfNegative val="0"/>
          <c:dLbls>
            <c:showLegendKey val="0"/>
            <c:showVal val="1"/>
            <c:showCatName val="0"/>
            <c:showSerName val="0"/>
            <c:showPercent val="0"/>
            <c:showBubbleSize val="0"/>
            <c:showLeaderLines val="0"/>
          </c:dLbls>
          <c:cat>
            <c:strRef>
              <c:f>'[Chart in Microsoft Office Word]Sheet1'!$A$2:$A$7</c:f>
              <c:strCache>
                <c:ptCount val="6"/>
                <c:pt idx="0">
                  <c:v>Aspek Fisiologi</c:v>
                </c:pt>
                <c:pt idx="1">
                  <c:v>Aspek Psikologi</c:v>
                </c:pt>
                <c:pt idx="2">
                  <c:v>Kesehatan Mental </c:v>
                </c:pt>
                <c:pt idx="3">
                  <c:v>Lingkungan Keluarga</c:v>
                </c:pt>
                <c:pt idx="4">
                  <c:v>Lingkungan Sekolah</c:v>
                </c:pt>
                <c:pt idx="5">
                  <c:v>Lingkungan Sosial</c:v>
                </c:pt>
              </c:strCache>
            </c:strRef>
          </c:cat>
          <c:val>
            <c:numRef>
              <c:f>'[Chart in Microsoft Office Word]Sheet1'!$B$2:$B$7</c:f>
              <c:numCache>
                <c:formatCode>0</c:formatCode>
                <c:ptCount val="6"/>
                <c:pt idx="0">
                  <c:v>56</c:v>
                </c:pt>
                <c:pt idx="1">
                  <c:v>66</c:v>
                </c:pt>
                <c:pt idx="2">
                  <c:v>67</c:v>
                </c:pt>
                <c:pt idx="3">
                  <c:v>52</c:v>
                </c:pt>
                <c:pt idx="4">
                  <c:v>68</c:v>
                </c:pt>
                <c:pt idx="5">
                  <c:v>57</c:v>
                </c:pt>
              </c:numCache>
            </c:numRef>
          </c:val>
        </c:ser>
        <c:dLbls>
          <c:showLegendKey val="0"/>
          <c:showVal val="0"/>
          <c:showCatName val="0"/>
          <c:showSerName val="0"/>
          <c:showPercent val="0"/>
          <c:showBubbleSize val="0"/>
        </c:dLbls>
        <c:gapWidth val="150"/>
        <c:axId val="263469568"/>
        <c:axId val="274050432"/>
      </c:barChart>
      <c:catAx>
        <c:axId val="263469568"/>
        <c:scaling>
          <c:orientation val="minMax"/>
        </c:scaling>
        <c:delete val="0"/>
        <c:axPos val="b"/>
        <c:title>
          <c:tx>
            <c:rich>
              <a:bodyPr/>
              <a:lstStyle/>
              <a:p>
                <a:pPr>
                  <a:defRPr/>
                </a:pPr>
                <a:r>
                  <a:rPr lang="en-US"/>
                  <a:t>Sub Indikator</a:t>
                </a:r>
              </a:p>
            </c:rich>
          </c:tx>
          <c:overlay val="0"/>
        </c:title>
        <c:majorTickMark val="out"/>
        <c:minorTickMark val="none"/>
        <c:tickLblPos val="nextTo"/>
        <c:crossAx val="274050432"/>
        <c:crosses val="autoZero"/>
        <c:auto val="1"/>
        <c:lblAlgn val="ctr"/>
        <c:lblOffset val="100"/>
        <c:noMultiLvlLbl val="0"/>
      </c:catAx>
      <c:valAx>
        <c:axId val="274050432"/>
        <c:scaling>
          <c:orientation val="minMax"/>
        </c:scaling>
        <c:delete val="0"/>
        <c:axPos val="l"/>
        <c:title>
          <c:tx>
            <c:rich>
              <a:bodyPr rot="-5400000" vert="horz"/>
              <a:lstStyle/>
              <a:p>
                <a:pPr>
                  <a:defRPr/>
                </a:pPr>
                <a:r>
                  <a:rPr lang="en-US"/>
                  <a:t>Persentase</a:t>
                </a:r>
              </a:p>
            </c:rich>
          </c:tx>
          <c:overlay val="0"/>
        </c:title>
        <c:numFmt formatCode="0" sourceLinked="1"/>
        <c:majorTickMark val="out"/>
        <c:minorTickMark val="none"/>
        <c:tickLblPos val="nextTo"/>
        <c:crossAx val="2634695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Office Word]Sheet1'!$B$1</c:f>
              <c:strCache>
                <c:ptCount val="1"/>
                <c:pt idx="0">
                  <c:v>Series 1</c:v>
                </c:pt>
              </c:strCache>
            </c:strRef>
          </c:tx>
          <c:invertIfNegative val="0"/>
          <c:dLbls>
            <c:showLegendKey val="0"/>
            <c:showVal val="1"/>
            <c:showCatName val="0"/>
            <c:showSerName val="0"/>
            <c:showPercent val="0"/>
            <c:showBubbleSize val="0"/>
            <c:showLeaderLines val="0"/>
          </c:dLbls>
          <c:cat>
            <c:strRef>
              <c:f>'[Chart in Microsoft Office Word]Sheet1'!$A$2:$A$4</c:f>
              <c:strCache>
                <c:ptCount val="3"/>
                <c:pt idx="0">
                  <c:v>Aktif</c:v>
                </c:pt>
                <c:pt idx="1">
                  <c:v>Cukup Aktif</c:v>
                </c:pt>
                <c:pt idx="2">
                  <c:v>Kurang Aktif</c:v>
                </c:pt>
              </c:strCache>
            </c:strRef>
          </c:cat>
          <c:val>
            <c:numRef>
              <c:f>'[Chart in Microsoft Office Word]Sheet1'!$B$2:$B$4</c:f>
              <c:numCache>
                <c:formatCode>General</c:formatCode>
                <c:ptCount val="3"/>
                <c:pt idx="0">
                  <c:v>2</c:v>
                </c:pt>
                <c:pt idx="1">
                  <c:v>26</c:v>
                </c:pt>
                <c:pt idx="2">
                  <c:v>2</c:v>
                </c:pt>
              </c:numCache>
            </c:numRef>
          </c:val>
        </c:ser>
        <c:dLbls>
          <c:showLegendKey val="0"/>
          <c:showVal val="0"/>
          <c:showCatName val="0"/>
          <c:showSerName val="0"/>
          <c:showPercent val="0"/>
          <c:showBubbleSize val="0"/>
        </c:dLbls>
        <c:gapWidth val="150"/>
        <c:axId val="263470592"/>
        <c:axId val="274052160"/>
      </c:barChart>
      <c:catAx>
        <c:axId val="263470592"/>
        <c:scaling>
          <c:orientation val="minMax"/>
        </c:scaling>
        <c:delete val="0"/>
        <c:axPos val="b"/>
        <c:title>
          <c:tx>
            <c:rich>
              <a:bodyPr/>
              <a:lstStyle/>
              <a:p>
                <a:pPr>
                  <a:defRPr/>
                </a:pPr>
                <a:r>
                  <a:rPr lang="en-US"/>
                  <a:t>Kriteria Keaktifan</a:t>
                </a:r>
              </a:p>
            </c:rich>
          </c:tx>
          <c:overlay val="0"/>
        </c:title>
        <c:majorTickMark val="out"/>
        <c:minorTickMark val="none"/>
        <c:tickLblPos val="nextTo"/>
        <c:crossAx val="274052160"/>
        <c:crosses val="autoZero"/>
        <c:auto val="1"/>
        <c:lblAlgn val="ctr"/>
        <c:lblOffset val="100"/>
        <c:noMultiLvlLbl val="0"/>
      </c:catAx>
      <c:valAx>
        <c:axId val="274052160"/>
        <c:scaling>
          <c:orientation val="minMax"/>
        </c:scaling>
        <c:delete val="0"/>
        <c:axPos val="l"/>
        <c:title>
          <c:tx>
            <c:rich>
              <a:bodyPr rot="-5400000" vert="horz"/>
              <a:lstStyle/>
              <a:p>
                <a:pPr>
                  <a:defRPr/>
                </a:pPr>
                <a:r>
                  <a:rPr lang="en-US"/>
                  <a:t>Jumlah Siswa</a:t>
                </a:r>
              </a:p>
            </c:rich>
          </c:tx>
          <c:overlay val="0"/>
        </c:title>
        <c:numFmt formatCode="General" sourceLinked="1"/>
        <c:majorTickMark val="out"/>
        <c:minorTickMark val="none"/>
        <c:tickLblPos val="nextTo"/>
        <c:crossAx val="263470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Office Word]Sheet1'!$B$1</c:f>
              <c:strCache>
                <c:ptCount val="1"/>
                <c:pt idx="0">
                  <c:v>Series 1</c:v>
                </c:pt>
              </c:strCache>
            </c:strRef>
          </c:tx>
          <c:invertIfNegative val="0"/>
          <c:dLbls>
            <c:showLegendKey val="0"/>
            <c:showVal val="1"/>
            <c:showCatName val="0"/>
            <c:showSerName val="0"/>
            <c:showPercent val="0"/>
            <c:showBubbleSize val="0"/>
            <c:showLeaderLines val="0"/>
          </c:dLbls>
          <c:cat>
            <c:strRef>
              <c:f>'[Chart in Microsoft Office Word]Sheet1'!$A$2:$A$3</c:f>
              <c:strCache>
                <c:ptCount val="2"/>
                <c:pt idx="0">
                  <c:v>Internal</c:v>
                </c:pt>
                <c:pt idx="1">
                  <c:v>Eksternal</c:v>
                </c:pt>
              </c:strCache>
            </c:strRef>
          </c:cat>
          <c:val>
            <c:numRef>
              <c:f>'[Chart in Microsoft Office Word]Sheet1'!$B$2:$B$3</c:f>
              <c:numCache>
                <c:formatCode>General</c:formatCode>
                <c:ptCount val="2"/>
                <c:pt idx="0" formatCode="0">
                  <c:v>71</c:v>
                </c:pt>
                <c:pt idx="1">
                  <c:v>68</c:v>
                </c:pt>
              </c:numCache>
            </c:numRef>
          </c:val>
        </c:ser>
        <c:dLbls>
          <c:showLegendKey val="0"/>
          <c:showVal val="0"/>
          <c:showCatName val="0"/>
          <c:showSerName val="0"/>
          <c:showPercent val="0"/>
          <c:showBubbleSize val="0"/>
        </c:dLbls>
        <c:gapWidth val="150"/>
        <c:axId val="274321920"/>
        <c:axId val="274053888"/>
      </c:barChart>
      <c:catAx>
        <c:axId val="274321920"/>
        <c:scaling>
          <c:orientation val="minMax"/>
        </c:scaling>
        <c:delete val="0"/>
        <c:axPos val="b"/>
        <c:title>
          <c:tx>
            <c:rich>
              <a:bodyPr/>
              <a:lstStyle/>
              <a:p>
                <a:pPr>
                  <a:defRPr/>
                </a:pPr>
                <a:r>
                  <a:rPr lang="en-US"/>
                  <a:t>Indikator</a:t>
                </a:r>
              </a:p>
            </c:rich>
          </c:tx>
          <c:overlay val="0"/>
        </c:title>
        <c:majorTickMark val="out"/>
        <c:minorTickMark val="none"/>
        <c:tickLblPos val="nextTo"/>
        <c:crossAx val="274053888"/>
        <c:crosses val="autoZero"/>
        <c:auto val="1"/>
        <c:lblAlgn val="ctr"/>
        <c:lblOffset val="100"/>
        <c:noMultiLvlLbl val="0"/>
      </c:catAx>
      <c:valAx>
        <c:axId val="274053888"/>
        <c:scaling>
          <c:orientation val="minMax"/>
        </c:scaling>
        <c:delete val="0"/>
        <c:axPos val="l"/>
        <c:title>
          <c:tx>
            <c:rich>
              <a:bodyPr rot="-5400000" vert="horz"/>
              <a:lstStyle/>
              <a:p>
                <a:pPr>
                  <a:defRPr/>
                </a:pPr>
                <a:r>
                  <a:rPr lang="en-US"/>
                  <a:t>Persentase</a:t>
                </a:r>
              </a:p>
            </c:rich>
          </c:tx>
          <c:overlay val="0"/>
        </c:title>
        <c:numFmt formatCode="0" sourceLinked="1"/>
        <c:majorTickMark val="out"/>
        <c:minorTickMark val="none"/>
        <c:tickLblPos val="nextTo"/>
        <c:crossAx val="2743219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Sheet9!$D$10:$D$15</c:f>
              <c:strCache>
                <c:ptCount val="6"/>
                <c:pt idx="0">
                  <c:v>Aspek Fisiologi</c:v>
                </c:pt>
                <c:pt idx="1">
                  <c:v>Aspek Psikologi</c:v>
                </c:pt>
                <c:pt idx="2">
                  <c:v>Kesehatan Mental</c:v>
                </c:pt>
                <c:pt idx="3">
                  <c:v>Lingkungan Keluarga</c:v>
                </c:pt>
                <c:pt idx="4">
                  <c:v>Lingkungan Sekolah</c:v>
                </c:pt>
                <c:pt idx="5">
                  <c:v>Lingkungan Sosial</c:v>
                </c:pt>
              </c:strCache>
            </c:strRef>
          </c:cat>
          <c:val>
            <c:numRef>
              <c:f>Sheet9!$E$10:$E$15</c:f>
              <c:numCache>
                <c:formatCode>General</c:formatCode>
                <c:ptCount val="6"/>
                <c:pt idx="0">
                  <c:v>73</c:v>
                </c:pt>
                <c:pt idx="1">
                  <c:v>69</c:v>
                </c:pt>
                <c:pt idx="2">
                  <c:v>74</c:v>
                </c:pt>
                <c:pt idx="3">
                  <c:v>69</c:v>
                </c:pt>
                <c:pt idx="4">
                  <c:v>70</c:v>
                </c:pt>
                <c:pt idx="5">
                  <c:v>62</c:v>
                </c:pt>
              </c:numCache>
            </c:numRef>
          </c:val>
        </c:ser>
        <c:dLbls>
          <c:showLegendKey val="0"/>
          <c:showVal val="0"/>
          <c:showCatName val="0"/>
          <c:showSerName val="0"/>
          <c:showPercent val="0"/>
          <c:showBubbleSize val="0"/>
        </c:dLbls>
        <c:gapWidth val="150"/>
        <c:axId val="273867776"/>
        <c:axId val="275653184"/>
      </c:barChart>
      <c:catAx>
        <c:axId val="273867776"/>
        <c:scaling>
          <c:orientation val="minMax"/>
        </c:scaling>
        <c:delete val="0"/>
        <c:axPos val="b"/>
        <c:title>
          <c:tx>
            <c:rich>
              <a:bodyPr/>
              <a:lstStyle/>
              <a:p>
                <a:pPr>
                  <a:defRPr/>
                </a:pPr>
                <a:r>
                  <a:rPr lang="en-US"/>
                  <a:t>Sub Indikator</a:t>
                </a:r>
              </a:p>
            </c:rich>
          </c:tx>
          <c:overlay val="0"/>
        </c:title>
        <c:majorTickMark val="out"/>
        <c:minorTickMark val="none"/>
        <c:tickLblPos val="nextTo"/>
        <c:crossAx val="275653184"/>
        <c:crosses val="autoZero"/>
        <c:auto val="1"/>
        <c:lblAlgn val="ctr"/>
        <c:lblOffset val="100"/>
        <c:noMultiLvlLbl val="0"/>
      </c:catAx>
      <c:valAx>
        <c:axId val="275653184"/>
        <c:scaling>
          <c:orientation val="minMax"/>
        </c:scaling>
        <c:delete val="0"/>
        <c:axPos val="l"/>
        <c:title>
          <c:tx>
            <c:rich>
              <a:bodyPr rot="-5400000" vert="horz"/>
              <a:lstStyle/>
              <a:p>
                <a:pPr>
                  <a:defRPr/>
                </a:pPr>
                <a:r>
                  <a:rPr lang="en-US"/>
                  <a:t>Persentase</a:t>
                </a:r>
              </a:p>
            </c:rich>
          </c:tx>
          <c:overlay val="0"/>
        </c:title>
        <c:numFmt formatCode="General" sourceLinked="1"/>
        <c:majorTickMark val="out"/>
        <c:minorTickMark val="none"/>
        <c:tickLblPos val="nextTo"/>
        <c:crossAx val="2738677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88407699037621E-2"/>
          <c:y val="7.4548702245552628E-2"/>
          <c:w val="0.88495603674540679"/>
          <c:h val="0.69266929133859234"/>
        </c:manualLayout>
      </c:layout>
      <c:barChart>
        <c:barDir val="col"/>
        <c:grouping val="clustered"/>
        <c:varyColors val="0"/>
        <c:ser>
          <c:idx val="0"/>
          <c:order val="0"/>
          <c:tx>
            <c:strRef>
              <c:f>'[Chart in Microsoft Office Word]Sheet1'!$B$1</c:f>
              <c:strCache>
                <c:ptCount val="1"/>
                <c:pt idx="0">
                  <c:v>Series 1</c:v>
                </c:pt>
              </c:strCache>
            </c:strRef>
          </c:tx>
          <c:invertIfNegative val="0"/>
          <c:dLbls>
            <c:showLegendKey val="0"/>
            <c:showVal val="1"/>
            <c:showCatName val="0"/>
            <c:showSerName val="0"/>
            <c:showPercent val="0"/>
            <c:showBubbleSize val="0"/>
            <c:showLeaderLines val="0"/>
          </c:dLbls>
          <c:cat>
            <c:strRef>
              <c:f>'[Chart in Microsoft Office Word]Sheet1'!$A$2:$A$3</c:f>
              <c:strCache>
                <c:ptCount val="2"/>
                <c:pt idx="0">
                  <c:v>Aktif</c:v>
                </c:pt>
                <c:pt idx="1">
                  <c:v>Cukup Aktif</c:v>
                </c:pt>
              </c:strCache>
            </c:strRef>
          </c:cat>
          <c:val>
            <c:numRef>
              <c:f>'[Chart in Microsoft Office Word]Sheet1'!$B$2:$B$3</c:f>
              <c:numCache>
                <c:formatCode>General</c:formatCode>
                <c:ptCount val="2"/>
                <c:pt idx="0">
                  <c:v>16</c:v>
                </c:pt>
                <c:pt idx="1">
                  <c:v>16</c:v>
                </c:pt>
              </c:numCache>
            </c:numRef>
          </c:val>
        </c:ser>
        <c:dLbls>
          <c:showLegendKey val="0"/>
          <c:showVal val="0"/>
          <c:showCatName val="0"/>
          <c:showSerName val="0"/>
          <c:showPercent val="0"/>
          <c:showBubbleSize val="0"/>
        </c:dLbls>
        <c:gapWidth val="150"/>
        <c:axId val="273868288"/>
        <c:axId val="275654912"/>
      </c:barChart>
      <c:catAx>
        <c:axId val="273868288"/>
        <c:scaling>
          <c:orientation val="minMax"/>
        </c:scaling>
        <c:delete val="0"/>
        <c:axPos val="b"/>
        <c:title>
          <c:tx>
            <c:rich>
              <a:bodyPr/>
              <a:lstStyle/>
              <a:p>
                <a:pPr>
                  <a:defRPr/>
                </a:pPr>
                <a:r>
                  <a:rPr lang="en-US"/>
                  <a:t>Kriteria Keaktifan</a:t>
                </a:r>
              </a:p>
            </c:rich>
          </c:tx>
          <c:layout>
            <c:manualLayout>
              <c:xMode val="edge"/>
              <c:yMode val="edge"/>
              <c:x val="0.39839950267652752"/>
              <c:y val="0.88219422572178452"/>
            </c:manualLayout>
          </c:layout>
          <c:overlay val="0"/>
        </c:title>
        <c:majorTickMark val="out"/>
        <c:minorTickMark val="none"/>
        <c:tickLblPos val="nextTo"/>
        <c:crossAx val="275654912"/>
        <c:crosses val="autoZero"/>
        <c:auto val="1"/>
        <c:lblAlgn val="ctr"/>
        <c:lblOffset val="100"/>
        <c:noMultiLvlLbl val="0"/>
      </c:catAx>
      <c:valAx>
        <c:axId val="275654912"/>
        <c:scaling>
          <c:orientation val="minMax"/>
        </c:scaling>
        <c:delete val="0"/>
        <c:axPos val="l"/>
        <c:title>
          <c:tx>
            <c:rich>
              <a:bodyPr rot="-5400000" vert="horz"/>
              <a:lstStyle/>
              <a:p>
                <a:pPr>
                  <a:defRPr/>
                </a:pPr>
                <a:r>
                  <a:rPr lang="en-US"/>
                  <a:t>Jumlah Siswa</a:t>
                </a:r>
              </a:p>
            </c:rich>
          </c:tx>
          <c:overlay val="0"/>
        </c:title>
        <c:numFmt formatCode="General" sourceLinked="1"/>
        <c:majorTickMark val="out"/>
        <c:minorTickMark val="none"/>
        <c:tickLblPos val="nextTo"/>
        <c:crossAx val="273868288"/>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6693DD87FD4375BFD47A0AA1594D31"/>
        <w:category>
          <w:name w:val="General"/>
          <w:gallery w:val="placeholder"/>
        </w:category>
        <w:types>
          <w:type w:val="bbPlcHdr"/>
        </w:types>
        <w:behaviors>
          <w:behavior w:val="content"/>
        </w:behaviors>
        <w:guid w:val="{05552F96-2A7D-4360-A450-DCD1D82B35BC}"/>
      </w:docPartPr>
      <w:docPartBody>
        <w:p w:rsidR="00EE285C" w:rsidRDefault="00E50A7F" w:rsidP="00E50A7F">
          <w:pPr>
            <w:pStyle w:val="E76693DD87FD4375BFD47A0AA1594D31"/>
          </w:pPr>
          <w:r w:rsidRPr="001E3B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7F"/>
    <w:rsid w:val="003D21F4"/>
    <w:rsid w:val="005E410A"/>
    <w:rsid w:val="00E50A7F"/>
    <w:rsid w:val="00EE2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ED2D723F044288EF8499BCADEA5BA">
    <w:name w:val="BE0ED2D723F044288EF8499BCADEA5BA"/>
    <w:rsid w:val="00E50A7F"/>
  </w:style>
  <w:style w:type="paragraph" w:customStyle="1" w:styleId="61F98635E8134D4698FBB5846A6EDA7E">
    <w:name w:val="61F98635E8134D4698FBB5846A6EDA7E"/>
    <w:rsid w:val="00E50A7F"/>
  </w:style>
  <w:style w:type="paragraph" w:customStyle="1" w:styleId="F831CF106C724F9990C0CD0436474EAE">
    <w:name w:val="F831CF106C724F9990C0CD0436474EAE"/>
    <w:rsid w:val="00E50A7F"/>
  </w:style>
  <w:style w:type="character" w:styleId="PlaceholderText">
    <w:name w:val="Placeholder Text"/>
    <w:basedOn w:val="DefaultParagraphFont"/>
    <w:uiPriority w:val="99"/>
    <w:semiHidden/>
    <w:rsid w:val="00E50A7F"/>
    <w:rPr>
      <w:color w:val="808080"/>
    </w:rPr>
  </w:style>
  <w:style w:type="paragraph" w:customStyle="1" w:styleId="7F23425604574306B296EAC196D29AD5">
    <w:name w:val="7F23425604574306B296EAC196D29AD5"/>
    <w:rsid w:val="00E50A7F"/>
  </w:style>
  <w:style w:type="paragraph" w:customStyle="1" w:styleId="E76693DD87FD4375BFD47A0AA1594D31">
    <w:name w:val="E76693DD87FD4375BFD47A0AA1594D31"/>
    <w:rsid w:val="00E50A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ED2D723F044288EF8499BCADEA5BA">
    <w:name w:val="BE0ED2D723F044288EF8499BCADEA5BA"/>
    <w:rsid w:val="00E50A7F"/>
  </w:style>
  <w:style w:type="paragraph" w:customStyle="1" w:styleId="61F98635E8134D4698FBB5846A6EDA7E">
    <w:name w:val="61F98635E8134D4698FBB5846A6EDA7E"/>
    <w:rsid w:val="00E50A7F"/>
  </w:style>
  <w:style w:type="paragraph" w:customStyle="1" w:styleId="F831CF106C724F9990C0CD0436474EAE">
    <w:name w:val="F831CF106C724F9990C0CD0436474EAE"/>
    <w:rsid w:val="00E50A7F"/>
  </w:style>
  <w:style w:type="character" w:styleId="PlaceholderText">
    <w:name w:val="Placeholder Text"/>
    <w:basedOn w:val="DefaultParagraphFont"/>
    <w:uiPriority w:val="99"/>
    <w:semiHidden/>
    <w:rsid w:val="00E50A7F"/>
    <w:rPr>
      <w:color w:val="808080"/>
    </w:rPr>
  </w:style>
  <w:style w:type="paragraph" w:customStyle="1" w:styleId="7F23425604574306B296EAC196D29AD5">
    <w:name w:val="7F23425604574306B296EAC196D29AD5"/>
    <w:rsid w:val="00E50A7F"/>
  </w:style>
  <w:style w:type="paragraph" w:customStyle="1" w:styleId="E76693DD87FD4375BFD47A0AA1594D31">
    <w:name w:val="E76693DD87FD4375BFD47A0AA1594D31"/>
    <w:rsid w:val="00E50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CF36-1851-40FD-9F55-41D479B7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Jambura Geo Education Journal (JGEJ): P-ISSN: 2721-7000 E-ISSN: 2721-7019</dc:title>
  <dc:creator>FOXCCON</dc:creator>
  <cp:lastModifiedBy>chairul ichsan</cp:lastModifiedBy>
  <cp:revision>6</cp:revision>
  <dcterms:created xsi:type="dcterms:W3CDTF">2021-10-06T04:26:00Z</dcterms:created>
  <dcterms:modified xsi:type="dcterms:W3CDTF">2021-10-06T04:51:00Z</dcterms:modified>
</cp:coreProperties>
</file>