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73763" w:rsidRPr="00F670C4" w:rsidRDefault="00C73763" w:rsidP="006A70BA">
      <w:pPr>
        <w:spacing w:after="0" w:line="240" w:lineRule="auto"/>
        <w:jc w:val="both"/>
        <w:rPr>
          <w:rFonts w:ascii="Verdana" w:hAnsi="Verdana" w:cs="Times New Roman"/>
          <w:b/>
          <w:bCs/>
          <w:color w:val="1F497D" w:themeColor="text2"/>
          <w:sz w:val="20"/>
          <w:szCs w:val="20"/>
        </w:rPr>
      </w:pPr>
      <w:r w:rsidRPr="00F670C4">
        <w:rPr>
          <w:rFonts w:ascii="Verdana" w:hAnsi="Verdana" w:cs="Times New Roman"/>
          <w:b/>
          <w:bCs/>
          <w:color w:val="1F497D" w:themeColor="text2"/>
          <w:sz w:val="20"/>
          <w:szCs w:val="20"/>
        </w:rPr>
        <w:t>PENGARUH ORIENTASI PASAR DAN ORIENTASI KEWIRAUSAHAAN TERHADAP KINERJA PEMASARAN UMKM FASHION DI KOTA BANDAR LAMPUNG</w:t>
      </w:r>
    </w:p>
    <w:p w:rsidR="00AB56A1" w:rsidRPr="00851841" w:rsidRDefault="00BE25E6" w:rsidP="00B5354A">
      <w:pPr>
        <w:spacing w:line="240" w:lineRule="auto"/>
        <w:rPr>
          <w:rFonts w:ascii="Verdana" w:hAnsi="Verdana" w:cs="Times New Roman"/>
          <w:i/>
          <w:color w:val="7F7F7F" w:themeColor="text1" w:themeTint="80"/>
          <w:sz w:val="16"/>
          <w:szCs w:val="24"/>
        </w:rPr>
      </w:pPr>
      <w:r w:rsidRPr="00851841">
        <w:rPr>
          <w:rFonts w:ascii="Verdana" w:hAnsi="Verdana" w:cs="Times New Roman"/>
          <w:i/>
          <w:color w:val="7F7F7F" w:themeColor="text1" w:themeTint="80"/>
          <w:sz w:val="16"/>
          <w:szCs w:val="24"/>
        </w:rPr>
        <w:t>(</w:t>
      </w:r>
      <w:r w:rsidR="00C73763">
        <w:rPr>
          <w:rFonts w:ascii="Verdana" w:hAnsi="Verdana" w:cs="Times New Roman"/>
          <w:i/>
          <w:color w:val="7F7F7F" w:themeColor="text1" w:themeTint="80"/>
          <w:sz w:val="16"/>
          <w:szCs w:val="24"/>
        </w:rPr>
        <w:t>Clara Samantha Purba</w:t>
      </w:r>
      <w:r w:rsidRPr="00851841">
        <w:rPr>
          <w:rFonts w:ascii="Verdana" w:hAnsi="Verdana" w:cs="Times New Roman"/>
          <w:i/>
          <w:color w:val="7F7F7F" w:themeColor="text1" w:themeTint="80"/>
          <w:sz w:val="16"/>
          <w:szCs w:val="24"/>
          <w:vertAlign w:val="superscript"/>
        </w:rPr>
        <w:t>1</w:t>
      </w:r>
      <w:r w:rsidRPr="00851841">
        <w:rPr>
          <w:rFonts w:ascii="Verdana" w:hAnsi="Verdana" w:cs="Times New Roman"/>
          <w:i/>
          <w:color w:val="7F7F7F" w:themeColor="text1" w:themeTint="80"/>
          <w:sz w:val="16"/>
          <w:szCs w:val="24"/>
        </w:rPr>
        <w:t xml:space="preserve">, </w:t>
      </w:r>
      <w:r w:rsidR="00C73763">
        <w:rPr>
          <w:rFonts w:ascii="Verdana" w:hAnsi="Verdana" w:cs="Times New Roman"/>
          <w:i/>
          <w:color w:val="7F7F7F" w:themeColor="text1" w:themeTint="80"/>
          <w:sz w:val="16"/>
          <w:szCs w:val="24"/>
        </w:rPr>
        <w:t>Tri Lestira Putri Warganegara</w:t>
      </w:r>
      <w:r w:rsidRPr="00851841">
        <w:rPr>
          <w:rFonts w:ascii="Verdana" w:hAnsi="Verdana" w:cs="Times New Roman"/>
          <w:i/>
          <w:color w:val="7F7F7F" w:themeColor="text1" w:themeTint="80"/>
          <w:sz w:val="16"/>
          <w:szCs w:val="24"/>
          <w:vertAlign w:val="superscript"/>
        </w:rPr>
        <w:t>2</w:t>
      </w:r>
      <w:r w:rsidRPr="00851841">
        <w:rPr>
          <w:rFonts w:ascii="Verdana" w:hAnsi="Verdana" w:cs="Times New Roman"/>
          <w:i/>
          <w:color w:val="7F7F7F" w:themeColor="text1" w:themeTint="80"/>
          <w:sz w:val="16"/>
          <w:szCs w:val="24"/>
        </w:rPr>
        <w:t>)</w:t>
      </w:r>
    </w:p>
    <w:p w:rsidR="00CE0D47" w:rsidRPr="00851841" w:rsidRDefault="00646584" w:rsidP="00B5354A">
      <w:pPr>
        <w:spacing w:after="0" w:line="240" w:lineRule="auto"/>
        <w:rPr>
          <w:rFonts w:ascii="Verdana" w:hAnsi="Verdana" w:cs="Times New Roman"/>
          <w:i/>
          <w:color w:val="7F7F7F" w:themeColor="text1" w:themeTint="80"/>
          <w:sz w:val="16"/>
          <w:szCs w:val="24"/>
          <w:vertAlign w:val="superscript"/>
        </w:rPr>
      </w:pPr>
      <w:r>
        <w:rPr>
          <w:rFonts w:ascii="Verdana" w:hAnsi="Verdana" w:cs="Times New Roman"/>
          <w:i/>
          <w:color w:val="7F7F7F" w:themeColor="text1" w:themeTint="80"/>
          <w:sz w:val="16"/>
          <w:szCs w:val="24"/>
        </w:rPr>
        <w:t>Universitas Bandar Lampung, Indonesia</w:t>
      </w:r>
      <w:r w:rsidR="00BE25E6" w:rsidRPr="00851841">
        <w:rPr>
          <w:rFonts w:ascii="Verdana" w:hAnsi="Verdana" w:cs="Times New Roman"/>
          <w:i/>
          <w:color w:val="7F7F7F" w:themeColor="text1" w:themeTint="80"/>
          <w:sz w:val="16"/>
          <w:szCs w:val="24"/>
          <w:vertAlign w:val="superscript"/>
        </w:rPr>
        <w:t>1</w:t>
      </w:r>
    </w:p>
    <w:p w:rsidR="00BE25E6" w:rsidRPr="00851841" w:rsidRDefault="00646584" w:rsidP="00B5354A">
      <w:pPr>
        <w:spacing w:after="0" w:line="240" w:lineRule="auto"/>
        <w:rPr>
          <w:rFonts w:ascii="Verdana" w:hAnsi="Verdana" w:cs="Times New Roman"/>
          <w:i/>
          <w:color w:val="7F7F7F" w:themeColor="text1" w:themeTint="80"/>
          <w:sz w:val="16"/>
          <w:szCs w:val="24"/>
          <w:vertAlign w:val="superscript"/>
        </w:rPr>
      </w:pPr>
      <w:r>
        <w:rPr>
          <w:rFonts w:ascii="Verdana" w:hAnsi="Verdana" w:cs="Times New Roman"/>
          <w:i/>
          <w:color w:val="7F7F7F" w:themeColor="text1" w:themeTint="80"/>
          <w:sz w:val="16"/>
          <w:szCs w:val="24"/>
        </w:rPr>
        <w:t>Universitas Bandar Lampung, Indonesia</w:t>
      </w:r>
      <w:r w:rsidR="00BE25E6" w:rsidRPr="00851841">
        <w:rPr>
          <w:rFonts w:ascii="Verdana" w:hAnsi="Verdana" w:cs="Times New Roman"/>
          <w:i/>
          <w:color w:val="7F7F7F" w:themeColor="text1" w:themeTint="80"/>
          <w:sz w:val="16"/>
          <w:szCs w:val="24"/>
          <w:vertAlign w:val="superscript"/>
        </w:rPr>
        <w:t>2</w:t>
      </w:r>
    </w:p>
    <w:p w:rsidR="00646584" w:rsidRDefault="00646584" w:rsidP="00B5354A">
      <w:pPr>
        <w:pBdr>
          <w:bottom w:val="single" w:sz="6" w:space="1" w:color="auto"/>
        </w:pBdr>
        <w:spacing w:line="240" w:lineRule="auto"/>
        <w:rPr>
          <w:rFonts w:ascii="Verdana" w:hAnsi="Verdana" w:cs="Times New Roman"/>
          <w:i/>
          <w:color w:val="7F7F7F" w:themeColor="text1" w:themeTint="80"/>
          <w:sz w:val="16"/>
          <w:szCs w:val="24"/>
        </w:rPr>
      </w:pPr>
    </w:p>
    <w:p w:rsidR="00A975C5" w:rsidRPr="006A70BA" w:rsidRDefault="00150556" w:rsidP="006A70BA">
      <w:pPr>
        <w:pBdr>
          <w:bottom w:val="single" w:sz="6" w:space="1" w:color="auto"/>
        </w:pBdr>
        <w:spacing w:line="240" w:lineRule="auto"/>
        <w:rPr>
          <w:rFonts w:ascii="Verdana" w:hAnsi="Verdana" w:cs="Times New Roman"/>
          <w:i/>
          <w:sz w:val="16"/>
          <w:szCs w:val="24"/>
          <w:vertAlign w:val="superscript"/>
        </w:rPr>
      </w:pPr>
      <w:r>
        <w:rPr>
          <w:rFonts w:ascii="Verdana" w:hAnsi="Verdana" w:cs="Times New Roman"/>
          <w:i/>
          <w:color w:val="7F7F7F" w:themeColor="text1" w:themeTint="80"/>
          <w:sz w:val="16"/>
          <w:szCs w:val="24"/>
        </w:rPr>
        <w:t>E</w:t>
      </w:r>
      <w:r w:rsidR="00646584">
        <w:rPr>
          <w:rFonts w:ascii="Verdana" w:hAnsi="Verdana" w:cs="Times New Roman"/>
          <w:i/>
          <w:color w:val="7F7F7F" w:themeColor="text1" w:themeTint="80"/>
          <w:sz w:val="16"/>
          <w:szCs w:val="24"/>
        </w:rPr>
        <w:t xml:space="preserve">-mail: </w:t>
      </w:r>
      <w:r w:rsidR="00C73763">
        <w:rPr>
          <w:rFonts w:ascii="Verdana" w:hAnsi="Verdana" w:cs="Times New Roman"/>
          <w:i/>
          <w:color w:val="7F7F7F" w:themeColor="text1" w:themeTint="80"/>
          <w:sz w:val="16"/>
          <w:szCs w:val="24"/>
        </w:rPr>
        <w:t>clara</w:t>
      </w:r>
      <w:r w:rsidR="00646584">
        <w:rPr>
          <w:rFonts w:ascii="Verdana" w:hAnsi="Verdana" w:cs="Times New Roman"/>
          <w:i/>
          <w:color w:val="7F7F7F" w:themeColor="text1" w:themeTint="80"/>
          <w:sz w:val="16"/>
          <w:szCs w:val="24"/>
        </w:rPr>
        <w:t>.19011</w:t>
      </w:r>
      <w:r w:rsidR="00C73763">
        <w:rPr>
          <w:rFonts w:ascii="Verdana" w:hAnsi="Verdana" w:cs="Times New Roman"/>
          <w:i/>
          <w:color w:val="7F7F7F" w:themeColor="text1" w:themeTint="80"/>
          <w:sz w:val="16"/>
          <w:szCs w:val="24"/>
        </w:rPr>
        <w:t>141</w:t>
      </w:r>
      <w:r w:rsidR="00646584">
        <w:rPr>
          <w:rFonts w:ascii="Verdana" w:hAnsi="Verdana" w:cs="Times New Roman"/>
          <w:i/>
          <w:color w:val="7F7F7F" w:themeColor="text1" w:themeTint="80"/>
          <w:sz w:val="16"/>
          <w:szCs w:val="24"/>
        </w:rPr>
        <w:t>@student.ubl.ac.id</w:t>
      </w:r>
    </w:p>
    <w:p w:rsidR="00646584" w:rsidRPr="00812319" w:rsidRDefault="00286BB2" w:rsidP="00B5354A">
      <w:pPr>
        <w:spacing w:line="240" w:lineRule="auto"/>
        <w:jc w:val="both"/>
        <w:rPr>
          <w:rFonts w:ascii="Times New Roman" w:hAnsi="Times New Roman" w:cs="Times New Roman"/>
          <w:color w:val="808080" w:themeColor="background1" w:themeShade="80"/>
          <w:sz w:val="16"/>
          <w:szCs w:val="16"/>
          <w:lang w:val="en" w:eastAsia="en-ID"/>
        </w:rPr>
      </w:pPr>
      <w:r w:rsidRPr="00851841">
        <w:rPr>
          <w:rFonts w:ascii="Verdana" w:hAnsi="Verdana" w:cs="Times New Roman"/>
          <w:b/>
          <w:i/>
          <w:color w:val="1F497D" w:themeColor="text2"/>
          <w:sz w:val="16"/>
          <w:szCs w:val="24"/>
        </w:rPr>
        <w:t>Abstract:</w:t>
      </w:r>
      <w:r w:rsidRPr="00321BEE">
        <w:rPr>
          <w:rFonts w:ascii="Verdana" w:hAnsi="Verdana" w:cs="Times New Roman"/>
          <w:b/>
          <w:i/>
          <w:sz w:val="16"/>
          <w:szCs w:val="24"/>
        </w:rPr>
        <w:t xml:space="preserve"> </w:t>
      </w:r>
      <w:r w:rsidR="00C73763" w:rsidRPr="009A5FEE">
        <w:rPr>
          <w:rFonts w:ascii="Verdana" w:hAnsi="Verdana" w:cs="Times New Roman"/>
          <w:i/>
          <w:iCs/>
          <w:color w:val="7F7F7F" w:themeColor="text1" w:themeTint="80"/>
          <w:sz w:val="16"/>
          <w:szCs w:val="16"/>
          <w:lang w:val="en" w:eastAsia="en-ID"/>
        </w:rPr>
        <w:t>This research was conducted to see how Market Orientation and Entrepreneurial Orientation affect Marketing Performance. Respondents in this study were 30 MSME Fashion business owners in Bandar Lampung City. Explanatory research with a quantitative approach is used in this type of research. Using the IBM SPSS Statistics 26 program, multiple linear analysis is the analysis technique. This research yields Y = 3.188 +0.646 +0.299 +et. Partial calculation results prove that Market Orientation and Entrepreneurial Orientation significantly affect Marketing Performance. Simultaneous test results obtained Fcount = 46.995 with a significance level of 0.000 &lt;0.005. The coefficient of determination (Adjusted R2) is 0.777, this means that the purchases made by the community in Bandar Lampung City for Fashion SMEs are 77.7%, the remaining 22.3% is explained by other variables not present in this study. The conclusion obtained from this study is that Market Orientation and Entrepreneurial Orientation have a positive and significant influence on Marketing Performance. This means that the greater the Market Orientation and Entrepreneurial Orientation, the better the marketing performance. Suggestions for MSME Fashion Business Owners in Bandar Lampung City need to learn about entrepreneurial orientation through new discoveries, have the courage to take risks, believe in one's own abilities, and plan for the future. Application of this knowledge is necessary to achieve good marketing performance.</w:t>
      </w:r>
    </w:p>
    <w:p w:rsidR="00286BB2" w:rsidRPr="009A5FEE" w:rsidRDefault="00286BB2" w:rsidP="00B5354A">
      <w:pPr>
        <w:spacing w:line="240" w:lineRule="auto"/>
        <w:jc w:val="both"/>
        <w:rPr>
          <w:rFonts w:ascii="Verdana" w:hAnsi="Verdana" w:cs="Times New Roman"/>
          <w:b/>
          <w:i/>
          <w:color w:val="7F7F7F" w:themeColor="text1" w:themeTint="80"/>
          <w:sz w:val="16"/>
          <w:szCs w:val="16"/>
        </w:rPr>
      </w:pPr>
      <w:r w:rsidRPr="00C73763">
        <w:rPr>
          <w:rFonts w:ascii="Verdana" w:hAnsi="Verdana" w:cs="Times New Roman"/>
          <w:b/>
          <w:i/>
          <w:color w:val="1F497D" w:themeColor="text2"/>
          <w:sz w:val="16"/>
          <w:szCs w:val="16"/>
        </w:rPr>
        <w:t>Keywords:</w:t>
      </w:r>
      <w:r w:rsidRPr="00C73763">
        <w:rPr>
          <w:rFonts w:ascii="Verdana" w:hAnsi="Verdana" w:cs="Times New Roman"/>
          <w:b/>
          <w:i/>
          <w:sz w:val="16"/>
          <w:szCs w:val="16"/>
        </w:rPr>
        <w:t xml:space="preserve"> </w:t>
      </w:r>
      <w:r w:rsidR="00C73763" w:rsidRPr="009A5FEE">
        <w:rPr>
          <w:rFonts w:ascii="Verdana" w:hAnsi="Verdana" w:cs="Times New Roman"/>
          <w:i/>
          <w:iCs/>
          <w:color w:val="7F7F7F" w:themeColor="text1" w:themeTint="80"/>
          <w:sz w:val="16"/>
          <w:szCs w:val="16"/>
        </w:rPr>
        <w:t>Market Orientation; Entrepreneurship Orientation; Marketing Performance</w:t>
      </w:r>
    </w:p>
    <w:p w:rsidR="00A975C5" w:rsidRDefault="00A975C5" w:rsidP="00B5354A">
      <w:pPr>
        <w:pBdr>
          <w:bottom w:val="single" w:sz="6" w:space="1" w:color="auto"/>
        </w:pBdr>
        <w:spacing w:line="240" w:lineRule="auto"/>
        <w:jc w:val="both"/>
        <w:rPr>
          <w:rFonts w:ascii="Verdana" w:hAnsi="Verdana" w:cs="Times New Roman"/>
          <w:b/>
          <w:i/>
          <w:sz w:val="16"/>
        </w:rPr>
      </w:pPr>
    </w:p>
    <w:p w:rsidR="00646584" w:rsidRPr="009A5FEE" w:rsidRDefault="001156E6" w:rsidP="00B5354A">
      <w:pPr>
        <w:spacing w:line="240" w:lineRule="auto"/>
        <w:jc w:val="both"/>
        <w:rPr>
          <w:rFonts w:ascii="Verdana" w:hAnsi="Verdana" w:cs="Times New Roman"/>
          <w:color w:val="7F7F7F" w:themeColor="text1" w:themeTint="80"/>
          <w:sz w:val="16"/>
          <w:szCs w:val="16"/>
        </w:rPr>
      </w:pPr>
      <w:r w:rsidRPr="00C73763">
        <w:rPr>
          <w:rFonts w:ascii="Verdana" w:hAnsi="Verdana" w:cs="Times New Roman"/>
          <w:b/>
          <w:color w:val="1F497D" w:themeColor="text2"/>
          <w:sz w:val="16"/>
          <w:szCs w:val="16"/>
        </w:rPr>
        <w:t>Abstrak:</w:t>
      </w:r>
      <w:r w:rsidRPr="00C73763">
        <w:rPr>
          <w:rFonts w:ascii="Verdana" w:hAnsi="Verdana" w:cs="Times New Roman"/>
          <w:b/>
          <w:color w:val="7F7F7F" w:themeColor="text1" w:themeTint="80"/>
          <w:sz w:val="16"/>
          <w:szCs w:val="16"/>
        </w:rPr>
        <w:t xml:space="preserve"> </w:t>
      </w:r>
      <w:r w:rsidR="00C73763" w:rsidRPr="009A5FEE">
        <w:rPr>
          <w:rFonts w:ascii="Verdana" w:hAnsi="Verdana" w:cs="Times New Roman"/>
          <w:color w:val="7F7F7F" w:themeColor="text1" w:themeTint="80"/>
          <w:sz w:val="16"/>
          <w:szCs w:val="16"/>
        </w:rPr>
        <w:t xml:space="preserve">Penelitan ini dilakukan untuk melihat bagaimana Orientasi Pasar dan Orientasi Kewirausahaan mempengaruhi Kinerja Pemasaran. Responden dalam penelitian ini merupakan 30 pemilik usaha UMKM Fashion di Kota Bandar Lampung. </w:t>
      </w:r>
      <w:r w:rsidR="00C73763" w:rsidRPr="009A5FEE">
        <w:rPr>
          <w:rFonts w:ascii="Verdana" w:hAnsi="Verdana" w:cs="Times New Roman"/>
          <w:i/>
          <w:iCs/>
          <w:noProof/>
          <w:color w:val="7F7F7F" w:themeColor="text1" w:themeTint="80"/>
          <w:sz w:val="16"/>
          <w:szCs w:val="16"/>
        </w:rPr>
        <w:t>Explanatory research</w:t>
      </w:r>
      <w:r w:rsidR="00C73763" w:rsidRPr="009A5FEE">
        <w:rPr>
          <w:rFonts w:ascii="Verdana" w:hAnsi="Verdana" w:cs="Times New Roman"/>
          <w:noProof/>
          <w:color w:val="7F7F7F" w:themeColor="text1" w:themeTint="80"/>
          <w:sz w:val="16"/>
          <w:szCs w:val="16"/>
        </w:rPr>
        <w:t xml:space="preserve"> dengan pendekatan kuantitatif dipakai dalam jenis penelitian ini. Menggunakan program IBM SPSS Statistic 26, analisis linear berganda merupakan teknik analisisnya. Penelitian ini menghasilkan </w:t>
      </w:r>
      <w:r w:rsidR="00C73763" w:rsidRPr="009A5FEE">
        <w:rPr>
          <w:rFonts w:ascii="Verdana" w:hAnsi="Verdana" w:cs="Times New Roman"/>
          <w:color w:val="7F7F7F" w:themeColor="text1" w:themeTint="80"/>
          <w:sz w:val="16"/>
          <w:szCs w:val="16"/>
          <w:lang w:val="es-ES"/>
        </w:rPr>
        <w:t>Y = 3,188 +0,646 +0,299 +et. Hasil perhitungan secara parsial membuktikan bahwa Orientasi Pasar dan Orientasi Kewirausahaan secara signifikan mempengaruhi Kinerja Pemasaran. Hasil uji simultan diperoleh F</w:t>
      </w:r>
      <w:r w:rsidR="00C73763" w:rsidRPr="009A5FEE">
        <w:rPr>
          <w:rFonts w:ascii="Verdana" w:hAnsi="Verdana" w:cs="Times New Roman"/>
          <w:color w:val="7F7F7F" w:themeColor="text1" w:themeTint="80"/>
          <w:sz w:val="16"/>
          <w:szCs w:val="16"/>
          <w:vertAlign w:val="subscript"/>
          <w:lang w:val="es-ES"/>
        </w:rPr>
        <w:t>hitung</w:t>
      </w:r>
      <w:r w:rsidR="00C73763" w:rsidRPr="009A5FEE">
        <w:rPr>
          <w:rFonts w:ascii="Verdana" w:hAnsi="Verdana" w:cs="Times New Roman"/>
          <w:color w:val="7F7F7F" w:themeColor="text1" w:themeTint="80"/>
          <w:sz w:val="16"/>
          <w:szCs w:val="16"/>
          <w:lang w:val="es-ES"/>
        </w:rPr>
        <w:t xml:space="preserve"> = 46,995 dengan taraf signifikasi 0,000 &lt; 0,005. Koefisien determinasi (Adjusted R</w:t>
      </w:r>
      <w:r w:rsidR="00C73763" w:rsidRPr="009A5FEE">
        <w:rPr>
          <w:rFonts w:ascii="Verdana" w:hAnsi="Verdana" w:cs="Times New Roman"/>
          <w:color w:val="7F7F7F" w:themeColor="text1" w:themeTint="80"/>
          <w:sz w:val="16"/>
          <w:szCs w:val="16"/>
          <w:vertAlign w:val="superscript"/>
          <w:lang w:val="es-ES"/>
        </w:rPr>
        <w:t>2</w:t>
      </w:r>
      <w:r w:rsidR="00C73763" w:rsidRPr="009A5FEE">
        <w:rPr>
          <w:rFonts w:ascii="Verdana" w:hAnsi="Verdana" w:cs="Times New Roman"/>
          <w:color w:val="7F7F7F" w:themeColor="text1" w:themeTint="80"/>
          <w:sz w:val="16"/>
          <w:szCs w:val="16"/>
          <w:lang w:val="es-ES"/>
        </w:rPr>
        <w:t>) sebesar 0,777, hal ini berarti bahwa pembelian yang dilakukan oleh masyarakat di Kota Bandar Lampung terhadap UMKM Fashion sebesar 77,7%, selebihnya yaitu 22,3% dipaparkan oleh variable lain yang tidak ada dalam penelitian ini. Kesimpulan yang didapatkan dari penelitian ini adalah Orientasi Pasar dan Orientasi Kewirausahaan mempunyai pengaruh yang positif dan signifikan terhadap Kinerja Pemasaran. Hal ini berarti bahwa semakin besar Orientasi Pasar dan Orientasi Kewirausahaan, maka semakin baik pula kinerja pemasaran. Saran bagi Pe</w:t>
      </w:r>
      <w:r w:rsidR="00C73763" w:rsidRPr="009A5FEE">
        <w:rPr>
          <w:rFonts w:ascii="Verdana" w:hAnsi="Verdana" w:cs="Times New Roman"/>
          <w:color w:val="7F7F7F" w:themeColor="text1" w:themeTint="80"/>
          <w:sz w:val="16"/>
          <w:szCs w:val="16"/>
        </w:rPr>
        <w:t xml:space="preserve">milik Usaha UMKM Fashion di Kota Bandar Lampung perlu mempelajari tentang orientasi kewirausahaan melalui penemuan baru, memiliki keberanian dalam pengambilan resiko, percaya pada kemampuan diri sendiri, dan merencanakan kedepannya. Penerapan pengetahuan ini diperlukan untuk mencapai kinerja pemasaran yang baik. </w:t>
      </w:r>
    </w:p>
    <w:p w:rsidR="00150556" w:rsidRPr="00B5354A" w:rsidRDefault="00CE0D47" w:rsidP="00B5354A">
      <w:pPr>
        <w:tabs>
          <w:tab w:val="left" w:pos="0"/>
        </w:tabs>
        <w:spacing w:line="240" w:lineRule="auto"/>
        <w:jc w:val="both"/>
        <w:rPr>
          <w:rFonts w:ascii="Verdana" w:hAnsi="Verdana" w:cs="Times New Roman"/>
          <w:b/>
          <w:color w:val="7F7F7F" w:themeColor="text1" w:themeTint="80"/>
          <w:sz w:val="16"/>
          <w:szCs w:val="16"/>
          <w:lang w:val="sv-SE"/>
        </w:rPr>
        <w:sectPr w:rsidR="00150556" w:rsidRPr="00B5354A" w:rsidSect="00C9297B">
          <w:headerReference w:type="default" r:id="rId8"/>
          <w:footerReference w:type="default" r:id="rId9"/>
          <w:pgSz w:w="11907" w:h="16839" w:code="9"/>
          <w:pgMar w:top="2275" w:right="1699" w:bottom="1699" w:left="2275" w:header="720" w:footer="720" w:gutter="0"/>
          <w:pgNumType w:start="1"/>
          <w:cols w:space="720"/>
          <w:docGrid w:linePitch="360"/>
        </w:sectPr>
      </w:pPr>
      <w:r w:rsidRPr="00851841">
        <w:rPr>
          <w:rFonts w:ascii="Verdana" w:hAnsi="Verdana" w:cs="Times New Roman"/>
          <w:b/>
          <w:color w:val="1F497D" w:themeColor="text2"/>
          <w:sz w:val="16"/>
          <w:szCs w:val="24"/>
          <w:lang w:val="sv-SE"/>
        </w:rPr>
        <w:t>Kata Kunci:</w:t>
      </w:r>
      <w:r w:rsidRPr="00812319">
        <w:rPr>
          <w:rFonts w:ascii="Verdana" w:hAnsi="Verdana" w:cs="Times New Roman"/>
          <w:b/>
          <w:color w:val="808080" w:themeColor="background1" w:themeShade="80"/>
          <w:sz w:val="16"/>
          <w:szCs w:val="24"/>
          <w:lang w:val="sv-SE"/>
        </w:rPr>
        <w:t xml:space="preserve"> </w:t>
      </w:r>
      <w:r w:rsidR="00C73763" w:rsidRPr="009A5FEE">
        <w:rPr>
          <w:rFonts w:ascii="Verdana" w:hAnsi="Verdana" w:cs="Times New Roman"/>
          <w:color w:val="7F7F7F" w:themeColor="text1" w:themeTint="80"/>
          <w:sz w:val="16"/>
          <w:szCs w:val="16"/>
        </w:rPr>
        <w:t>Orientasi Pasar</w:t>
      </w:r>
      <w:r w:rsidR="00812319" w:rsidRPr="009A5FEE">
        <w:rPr>
          <w:rFonts w:ascii="Verdana" w:hAnsi="Verdana" w:cs="Times New Roman"/>
          <w:color w:val="7F7F7F" w:themeColor="text1" w:themeTint="80"/>
          <w:sz w:val="16"/>
          <w:szCs w:val="16"/>
        </w:rPr>
        <w:t xml:space="preserve">; </w:t>
      </w:r>
      <w:r w:rsidR="00C73763" w:rsidRPr="009A5FEE">
        <w:rPr>
          <w:rFonts w:ascii="Verdana" w:hAnsi="Verdana" w:cs="Times New Roman"/>
          <w:color w:val="7F7F7F" w:themeColor="text1" w:themeTint="80"/>
          <w:sz w:val="16"/>
          <w:szCs w:val="16"/>
        </w:rPr>
        <w:t>Orientasi Kewirausahaan</w:t>
      </w:r>
      <w:r w:rsidR="00812319" w:rsidRPr="009A5FEE">
        <w:rPr>
          <w:rFonts w:ascii="Verdana" w:hAnsi="Verdana" w:cs="Times New Roman"/>
          <w:color w:val="7F7F7F" w:themeColor="text1" w:themeTint="80"/>
          <w:sz w:val="16"/>
          <w:szCs w:val="16"/>
        </w:rPr>
        <w:t>;</w:t>
      </w:r>
      <w:r w:rsidR="00C73763" w:rsidRPr="009A5FEE">
        <w:rPr>
          <w:rFonts w:ascii="Verdana" w:hAnsi="Verdana" w:cs="Times New Roman"/>
          <w:color w:val="7F7F7F" w:themeColor="text1" w:themeTint="80"/>
          <w:sz w:val="16"/>
          <w:szCs w:val="16"/>
        </w:rPr>
        <w:t xml:space="preserve"> Kinerja Pemasara</w:t>
      </w:r>
      <w:r w:rsidR="00B5354A" w:rsidRPr="009A5FEE">
        <w:rPr>
          <w:rFonts w:ascii="Verdana" w:hAnsi="Verdana" w:cs="Times New Roman"/>
          <w:color w:val="7F7F7F" w:themeColor="text1" w:themeTint="80"/>
          <w:sz w:val="16"/>
          <w:szCs w:val="16"/>
        </w:rPr>
        <w:t>n</w:t>
      </w:r>
    </w:p>
    <w:p w:rsidR="00C73763" w:rsidRPr="00C73763" w:rsidRDefault="00C73763" w:rsidP="006A70BA">
      <w:pPr>
        <w:tabs>
          <w:tab w:val="left" w:pos="780"/>
        </w:tabs>
        <w:spacing w:line="240" w:lineRule="auto"/>
        <w:rPr>
          <w:rFonts w:ascii="Verdana" w:hAnsi="Verdana" w:cs="Times New Roman"/>
          <w:sz w:val="16"/>
          <w:szCs w:val="24"/>
        </w:rPr>
        <w:sectPr w:rsidR="00C73763" w:rsidRPr="00C73763" w:rsidSect="00BE25E6">
          <w:type w:val="continuous"/>
          <w:pgSz w:w="11907" w:h="16839" w:code="9"/>
          <w:pgMar w:top="2275" w:right="1699" w:bottom="1699" w:left="2275" w:header="720" w:footer="720" w:gutter="0"/>
          <w:pgNumType w:start="309"/>
          <w:cols w:space="720"/>
          <w:docGrid w:linePitch="360"/>
        </w:sectPr>
      </w:pPr>
    </w:p>
    <w:p w:rsidR="00851841" w:rsidRDefault="0010019C" w:rsidP="006A70BA">
      <w:pPr>
        <w:spacing w:line="240" w:lineRule="auto"/>
        <w:jc w:val="both"/>
        <w:rPr>
          <w:rFonts w:ascii="Verdana" w:hAnsi="Verdana" w:cs="Times New Roman"/>
          <w:b/>
          <w:color w:val="1F497D" w:themeColor="text2"/>
          <w:sz w:val="16"/>
          <w:szCs w:val="24"/>
        </w:rPr>
      </w:pPr>
      <w:r w:rsidRPr="00851841">
        <w:rPr>
          <w:rFonts w:ascii="Verdana" w:hAnsi="Verdana" w:cs="Times New Roman"/>
          <w:b/>
          <w:color w:val="1F497D" w:themeColor="text2"/>
          <w:sz w:val="16"/>
          <w:szCs w:val="24"/>
        </w:rPr>
        <w:t>PENDAHULUAN</w:t>
      </w:r>
    </w:p>
    <w:p w:rsidR="00C73763" w:rsidRPr="009A5FEE" w:rsidRDefault="00C73763" w:rsidP="006A70BA">
      <w:pPr>
        <w:spacing w:line="240" w:lineRule="auto"/>
        <w:ind w:firstLine="360"/>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 xml:space="preserve">UMKM merupakan unit usaha produktif suatu </w:t>
      </w:r>
      <w:r w:rsidRPr="009A5FEE">
        <w:rPr>
          <w:rFonts w:ascii="Verdana" w:hAnsi="Verdana" w:cs="Times New Roman"/>
          <w:color w:val="7F7F7F" w:themeColor="text1" w:themeTint="80"/>
          <w:sz w:val="16"/>
          <w:szCs w:val="16"/>
          <w:lang w:val="id-ID"/>
        </w:rPr>
        <w:t>perusahaan</w:t>
      </w:r>
      <w:r w:rsidRPr="009A5FEE">
        <w:rPr>
          <w:rFonts w:ascii="Verdana" w:hAnsi="Verdana" w:cs="Times New Roman"/>
          <w:color w:val="7F7F7F" w:themeColor="text1" w:themeTint="80"/>
          <w:sz w:val="16"/>
          <w:szCs w:val="16"/>
        </w:rPr>
        <w:t xml:space="preserve"> atau perorangan yang kegiatan usahanya memenuhi kriteria usaha mikro. UMKM merupakan elemen krusial dari struktur ekonomi di Indonesia. </w:t>
      </w:r>
      <w:r w:rsidRPr="009A5FEE">
        <w:rPr>
          <w:rStyle w:val="y2iqfc"/>
          <w:rFonts w:ascii="Verdana" w:hAnsi="Verdana" w:cs="Times New Roman"/>
          <w:color w:val="7F7F7F" w:themeColor="text1" w:themeTint="80"/>
          <w:sz w:val="16"/>
          <w:szCs w:val="16"/>
          <w:lang w:val="id-ID"/>
        </w:rPr>
        <w:t>Keberadaan UMKM menjadi krusial karena merupakan salah satu mesin perekonomian negara. UMKM memiliki peran strategis yang krusial dalam meningkatkan pendapatan dan menciptakan lapangan kerja</w:t>
      </w:r>
      <w:r w:rsidRPr="009A5FEE">
        <w:rPr>
          <w:rStyle w:val="y2iqfc"/>
          <w:rFonts w:ascii="Verdana" w:hAnsi="Verdana" w:cs="Times New Roman"/>
          <w:color w:val="7F7F7F" w:themeColor="text1" w:themeTint="80"/>
          <w:sz w:val="16"/>
          <w:szCs w:val="16"/>
        </w:rPr>
        <w:t xml:space="preserve">. </w:t>
      </w:r>
      <w:r w:rsidRPr="009A5FEE">
        <w:rPr>
          <w:rStyle w:val="y2iqfc"/>
          <w:rFonts w:ascii="Verdana" w:hAnsi="Verdana" w:cs="Times New Roman"/>
          <w:color w:val="7F7F7F" w:themeColor="text1" w:themeTint="80"/>
          <w:sz w:val="16"/>
          <w:szCs w:val="16"/>
          <w:lang w:val="id-ID"/>
        </w:rPr>
        <w:t>Data ini menunjukkan bagaimana UMKM berhasil menciptakan prospek lapangan kerja bagi penduduk setempat</w:t>
      </w:r>
      <w:r w:rsidRPr="009A5FEE">
        <w:rPr>
          <w:rStyle w:val="y2iqfc"/>
          <w:rFonts w:ascii="Verdana" w:hAnsi="Verdana" w:cs="Times New Roman"/>
          <w:color w:val="7F7F7F" w:themeColor="text1" w:themeTint="80"/>
          <w:sz w:val="16"/>
          <w:szCs w:val="16"/>
        </w:rPr>
        <w:t xml:space="preserve"> </w:t>
      </w:r>
      <w:r w:rsidRPr="009A5FEE">
        <w:rPr>
          <w:rStyle w:val="y2iqfc"/>
          <w:rFonts w:ascii="Verdana" w:hAnsi="Verdana" w:cs="Times New Roman"/>
          <w:color w:val="7F7F7F" w:themeColor="text1" w:themeTint="80"/>
          <w:sz w:val="16"/>
          <w:szCs w:val="16"/>
          <w:lang w:val="id-ID"/>
        </w:rPr>
        <w:fldChar w:fldCharType="begin" w:fldLock="1"/>
      </w:r>
      <w:r w:rsidRPr="009A5FEE">
        <w:rPr>
          <w:rStyle w:val="y2iqfc"/>
          <w:rFonts w:ascii="Verdana" w:hAnsi="Verdana" w:cs="Times New Roman"/>
          <w:color w:val="7F7F7F" w:themeColor="text1" w:themeTint="80"/>
          <w:sz w:val="16"/>
          <w:szCs w:val="16"/>
          <w:lang w:val="id-ID"/>
        </w:rPr>
        <w:instrText>ADDIN CSL_CITATION {"citationItems":[{"id":"ITEM-1","itemData":{"author":[{"dropping-particle":"","family":"Dewi","given":"Ni Made Putri","non-dropping-particle":"","parse-names":false,"suffix":""},{"dropping-particle":"","family":"Ekawati","given":"Ni Wayan","non-dropping-particle":"","parse-names":false,"suffix":""}],"container-title":"Manajemen Unud","id":"ITEM-1","issue":"9","issued":{"date-parts":[["2017"]]},"page":"4947-4977","title":"Peran Keunggulan Bersaing Dalam Memediasi Pengaruh Orientasi Pasar Terhadap Kinerja Pemasaran (Studi UKM Laundry di Kecamatan Kuta Selatan)","type":"article-journal","volume":"6"},"uris":["http://www.mendeley.com/documents/?uuid=51018826-c8e0-44aa-8e36-f882ec2c6be3"]}],"mendeley":{"formattedCitation":"(Dewi &amp; Ekawati, 2017)","plainTextFormattedCitation":"(Dewi &amp; Ekawati, 2017)","previouslyFormattedCitation":"(Dewi &amp; Ekawati, 2017)"},"properties":{"noteIndex":0},"schema":"https://github.com/citation-style-language/schema/raw/master/csl-citation.json"}</w:instrText>
      </w:r>
      <w:r w:rsidRPr="009A5FEE">
        <w:rPr>
          <w:rStyle w:val="y2iqfc"/>
          <w:rFonts w:ascii="Verdana" w:hAnsi="Verdana" w:cs="Times New Roman"/>
          <w:color w:val="7F7F7F" w:themeColor="text1" w:themeTint="80"/>
          <w:sz w:val="16"/>
          <w:szCs w:val="16"/>
          <w:lang w:val="id-ID"/>
        </w:rPr>
        <w:fldChar w:fldCharType="separate"/>
      </w:r>
      <w:r w:rsidRPr="009A5FEE">
        <w:rPr>
          <w:rStyle w:val="y2iqfc"/>
          <w:rFonts w:ascii="Verdana" w:hAnsi="Verdana" w:cs="Times New Roman"/>
          <w:noProof/>
          <w:color w:val="7F7F7F" w:themeColor="text1" w:themeTint="80"/>
          <w:sz w:val="16"/>
          <w:szCs w:val="16"/>
          <w:lang w:val="id-ID"/>
        </w:rPr>
        <w:t>(Dewi &amp; Ekawati, 2017)</w:t>
      </w:r>
      <w:r w:rsidRPr="009A5FEE">
        <w:rPr>
          <w:rStyle w:val="y2iqfc"/>
          <w:rFonts w:ascii="Verdana" w:hAnsi="Verdana" w:cs="Times New Roman"/>
          <w:color w:val="7F7F7F" w:themeColor="text1" w:themeTint="80"/>
          <w:sz w:val="16"/>
          <w:szCs w:val="16"/>
          <w:lang w:val="id-ID"/>
        </w:rPr>
        <w:fldChar w:fldCharType="end"/>
      </w:r>
    </w:p>
    <w:p w:rsidR="00C73763" w:rsidRPr="009A5FEE" w:rsidRDefault="00C73763" w:rsidP="006A70BA">
      <w:pPr>
        <w:spacing w:line="240" w:lineRule="auto"/>
        <w:ind w:firstLine="360"/>
        <w:jc w:val="both"/>
        <w:rPr>
          <w:rFonts w:ascii="Verdana" w:hAnsi="Verdana" w:cs="Times New Roman"/>
          <w:color w:val="7F7F7F" w:themeColor="text1" w:themeTint="80"/>
          <w:sz w:val="16"/>
          <w:szCs w:val="16"/>
          <w:lang w:val="id-ID"/>
        </w:rPr>
      </w:pPr>
      <w:r w:rsidRPr="009A5FEE">
        <w:rPr>
          <w:rStyle w:val="y2iqfc"/>
          <w:rFonts w:ascii="Verdana" w:hAnsi="Verdana" w:cs="Times New Roman"/>
          <w:color w:val="7F7F7F" w:themeColor="text1" w:themeTint="80"/>
          <w:sz w:val="16"/>
          <w:szCs w:val="16"/>
          <w:lang w:val="id-ID"/>
        </w:rPr>
        <w:lastRenderedPageBreak/>
        <w:t>Kesepakatan Masyarakat Ekonomi Asean (MEA) dan periode pasar global kontemporer membuat persaingan di sektor korporasi semakin sulit dan tidak terhindarkan. Perusahaan kini menghadapi berbagai peluang dan bahaya dari pesaing baik domestik maupun asing yang masuk ke pasar Indonesia sebagai akibat meningkatnya persaingan. Sebuah bisnis membutuhkan kinerja pemasaran yang kuat untuk terus eksi</w:t>
      </w:r>
      <w:r w:rsidRPr="009A5FEE">
        <w:rPr>
          <w:rStyle w:val="y2iqfc"/>
          <w:rFonts w:ascii="Verdana" w:hAnsi="Verdana" w:cs="Times New Roman"/>
          <w:color w:val="7F7F7F" w:themeColor="text1" w:themeTint="80"/>
          <w:sz w:val="16"/>
          <w:szCs w:val="16"/>
        </w:rPr>
        <w:t>s</w:t>
      </w:r>
      <w:r w:rsidRPr="009A5FEE">
        <w:rPr>
          <w:rFonts w:ascii="Verdana" w:hAnsi="Verdana" w:cs="Times New Roman"/>
          <w:color w:val="7F7F7F" w:themeColor="text1" w:themeTint="80"/>
          <w:sz w:val="16"/>
          <w:szCs w:val="16"/>
          <w:lang w:val="es-ES"/>
        </w:rPr>
        <w:t xml:space="preserve">. </w:t>
      </w:r>
      <w:r w:rsidRPr="009A5FEE">
        <w:rPr>
          <w:rStyle w:val="y2iqfc"/>
          <w:rFonts w:ascii="Verdana" w:hAnsi="Verdana" w:cs="Times New Roman"/>
          <w:color w:val="7F7F7F" w:themeColor="text1" w:themeTint="80"/>
          <w:sz w:val="16"/>
          <w:szCs w:val="16"/>
          <w:lang w:val="id-ID"/>
        </w:rPr>
        <w:t xml:space="preserve">Oleh karena itu, </w:t>
      </w:r>
      <w:r w:rsidRPr="009A5FEE">
        <w:rPr>
          <w:rStyle w:val="y2iqfc"/>
          <w:rFonts w:ascii="Verdana" w:hAnsi="Verdana" w:cs="Times New Roman"/>
          <w:color w:val="7F7F7F" w:themeColor="text1" w:themeTint="80"/>
          <w:sz w:val="16"/>
          <w:szCs w:val="16"/>
        </w:rPr>
        <w:t>Orientasi pasar dan Orientasi kewirausahaan cukup</w:t>
      </w:r>
      <w:r w:rsidRPr="009A5FEE">
        <w:rPr>
          <w:rStyle w:val="y2iqfc"/>
          <w:rFonts w:ascii="Verdana" w:hAnsi="Verdana" w:cs="Times New Roman"/>
          <w:color w:val="7F7F7F" w:themeColor="text1" w:themeTint="80"/>
          <w:sz w:val="16"/>
          <w:szCs w:val="16"/>
          <w:lang w:val="id-ID"/>
        </w:rPr>
        <w:t xml:space="preserve"> </w:t>
      </w:r>
      <w:r w:rsidRPr="009A5FEE">
        <w:rPr>
          <w:rStyle w:val="y2iqfc"/>
          <w:rFonts w:ascii="Verdana" w:hAnsi="Verdana" w:cs="Times New Roman"/>
          <w:color w:val="7F7F7F" w:themeColor="text1" w:themeTint="80"/>
          <w:sz w:val="16"/>
          <w:szCs w:val="16"/>
        </w:rPr>
        <w:t>relevan</w:t>
      </w:r>
      <w:r w:rsidRPr="009A5FEE">
        <w:rPr>
          <w:rStyle w:val="y2iqfc"/>
          <w:rFonts w:ascii="Verdana" w:hAnsi="Verdana" w:cs="Times New Roman"/>
          <w:color w:val="7F7F7F" w:themeColor="text1" w:themeTint="80"/>
          <w:sz w:val="16"/>
          <w:szCs w:val="16"/>
          <w:lang w:val="id-ID"/>
        </w:rPr>
        <w:t xml:space="preserve"> </w:t>
      </w:r>
      <w:r w:rsidRPr="009A5FEE">
        <w:rPr>
          <w:rStyle w:val="y2iqfc"/>
          <w:rFonts w:ascii="Verdana" w:hAnsi="Verdana" w:cs="Times New Roman"/>
          <w:color w:val="7F7F7F" w:themeColor="text1" w:themeTint="80"/>
          <w:sz w:val="16"/>
          <w:szCs w:val="16"/>
        </w:rPr>
        <w:t>jika</w:t>
      </w:r>
      <w:r w:rsidRPr="009A5FEE">
        <w:rPr>
          <w:rStyle w:val="y2iqfc"/>
          <w:rFonts w:ascii="Verdana" w:hAnsi="Verdana" w:cs="Times New Roman"/>
          <w:color w:val="7F7F7F" w:themeColor="text1" w:themeTint="80"/>
          <w:sz w:val="16"/>
          <w:szCs w:val="16"/>
          <w:lang w:val="id-ID"/>
        </w:rPr>
        <w:t xml:space="preserve"> diperhatikan oleh manajemen</w:t>
      </w:r>
      <w:r w:rsidRPr="009A5FEE">
        <w:rPr>
          <w:rStyle w:val="y2iqfc"/>
          <w:rFonts w:ascii="Verdana" w:hAnsi="Verdana" w:cs="Times New Roman"/>
          <w:color w:val="7F7F7F" w:themeColor="text1" w:themeTint="80"/>
          <w:sz w:val="16"/>
          <w:szCs w:val="16"/>
        </w:rPr>
        <w:t xml:space="preserve"> </w:t>
      </w:r>
      <w:r w:rsidRPr="009A5FEE">
        <w:rPr>
          <w:rFonts w:ascii="Verdana" w:hAnsi="Verdana" w:cs="Times New Roman"/>
          <w:color w:val="7F7F7F" w:themeColor="text1" w:themeTint="80"/>
          <w:sz w:val="16"/>
          <w:szCs w:val="16"/>
          <w:lang w:val="es-ES"/>
        </w:rPr>
        <w:t>sehingga dapat memaksimalkan kinerja pemasaran yang berdampak pada peningkatan Profitabillitas UMKM</w:t>
      </w:r>
      <w:r w:rsidRPr="009A5FEE">
        <w:rPr>
          <w:rFonts w:ascii="Verdana" w:hAnsi="Verdana" w:cs="Times New Roman"/>
          <w:color w:val="7F7F7F" w:themeColor="text1" w:themeTint="80"/>
          <w:sz w:val="16"/>
          <w:szCs w:val="16"/>
          <w:lang w:val="id-ID"/>
        </w:rPr>
        <w:t>.</w:t>
      </w:r>
    </w:p>
    <w:p w:rsidR="00C73763" w:rsidRPr="009A5FEE" w:rsidRDefault="00C73763" w:rsidP="006A70BA">
      <w:pPr>
        <w:spacing w:line="240" w:lineRule="auto"/>
        <w:ind w:firstLine="360"/>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 xml:space="preserve">Di Kota Bandar Lampung bisnis </w:t>
      </w:r>
      <w:r w:rsidRPr="009A5FEE">
        <w:rPr>
          <w:rFonts w:ascii="Verdana" w:hAnsi="Verdana" w:cs="Times New Roman"/>
          <w:i/>
          <w:iCs/>
          <w:color w:val="7F7F7F" w:themeColor="text1" w:themeTint="80"/>
          <w:sz w:val="16"/>
          <w:szCs w:val="16"/>
        </w:rPr>
        <w:t xml:space="preserve">Fashion </w:t>
      </w:r>
      <w:r w:rsidRPr="009A5FEE">
        <w:rPr>
          <w:rFonts w:ascii="Verdana" w:hAnsi="Verdana" w:cs="Times New Roman"/>
          <w:color w:val="7F7F7F" w:themeColor="text1" w:themeTint="80"/>
          <w:sz w:val="16"/>
          <w:szCs w:val="16"/>
        </w:rPr>
        <w:t>terbilang cukup berkembang, namun terjadi persaingan yang semakin kompleks dan tidak dapat di</w:t>
      </w:r>
      <w:r w:rsidR="00B5354A" w:rsidRPr="009A5FEE">
        <w:rPr>
          <w:rFonts w:ascii="Verdana" w:hAnsi="Verdana" w:cs="Times New Roman"/>
          <w:color w:val="7F7F7F" w:themeColor="text1" w:themeTint="80"/>
          <w:sz w:val="16"/>
          <w:szCs w:val="16"/>
        </w:rPr>
        <w:t>cegah</w:t>
      </w:r>
      <w:r w:rsidRPr="009A5FEE">
        <w:rPr>
          <w:rFonts w:ascii="Verdana" w:hAnsi="Verdana" w:cs="Times New Roman"/>
          <w:color w:val="7F7F7F" w:themeColor="text1" w:themeTint="80"/>
          <w:sz w:val="16"/>
          <w:szCs w:val="16"/>
        </w:rPr>
        <w:t>. Untuk mempertahankan eksistensinya, maka sebuah perusahaan harus memiliki kinerja pemasaran yang baik.</w:t>
      </w:r>
    </w:p>
    <w:p w:rsidR="00C73763" w:rsidRPr="009A5FEE" w:rsidRDefault="00C73763" w:rsidP="006A70BA">
      <w:pPr>
        <w:pStyle w:val="HTMLPreformatted"/>
        <w:shd w:val="clear" w:color="auto" w:fill="F8F9FA"/>
        <w:jc w:val="both"/>
        <w:rPr>
          <w:rFonts w:ascii="Verdana" w:hAnsi="Verdana"/>
          <w:color w:val="7F7F7F" w:themeColor="text1" w:themeTint="80"/>
          <w:sz w:val="16"/>
          <w:szCs w:val="16"/>
        </w:rPr>
      </w:pPr>
      <w:r w:rsidRPr="009A5FEE">
        <w:rPr>
          <w:rFonts w:ascii="Verdana" w:hAnsi="Verdana" w:cs="Times New Roman"/>
          <w:color w:val="7F7F7F" w:themeColor="text1" w:themeTint="80"/>
          <w:sz w:val="16"/>
          <w:szCs w:val="16"/>
        </w:rPr>
        <w:t xml:space="preserve">Menurut </w:t>
      </w:r>
      <w:r w:rsidRPr="009A5FEE">
        <w:rPr>
          <w:rFonts w:ascii="Verdana" w:hAnsi="Verdana" w:cs="Times New Roman"/>
          <w:color w:val="7F7F7F" w:themeColor="text1" w:themeTint="80"/>
          <w:sz w:val="16"/>
          <w:szCs w:val="16"/>
        </w:rPr>
        <w:fldChar w:fldCharType="begin" w:fldLock="1"/>
      </w:r>
      <w:r w:rsidRPr="009A5FEE">
        <w:rPr>
          <w:rFonts w:ascii="Verdana" w:hAnsi="Verdana" w:cs="Times New Roman"/>
          <w:color w:val="7F7F7F" w:themeColor="text1" w:themeTint="80"/>
          <w:sz w:val="16"/>
          <w:szCs w:val="16"/>
        </w:rPr>
        <w:instrText>ADDIN CSL_CITATION {"citationItems":[{"id":"ITEM-1","itemData":{"ISSN":"2528-7613","author":[{"dropping-particle":"","family":"Supardi","given":"Supardi","non-dropping-particle":"","parse-names":false,"suffix":""},{"dropping-particle":"","family":"Yusril","given":"Muhammad","non-dropping-particle":"","parse-names":false,"suffix":""},{"dropping-particle":"","family":"Zamri","given":"Ade Tirta","non-dropping-particle":"","parse-names":false,"suffix":""},{"dropping-particle":"","family":"Ak","given":"Ulul Azmi","non-dropping-particle":"","parse-names":false,"suffix":""}],"container-title":"Menara Ilmu: Jurnal Penelitian dan Kajian Ilmiah","id":"ITEM-1","issue":"1","issued":{"date-parts":[["2021"]]},"page":"107-113","publisher":"Lembaga Penelitian dan Pengabdian Masyarakat Universitas Muhammadiyah …","title":"Analisis Bauran Promosi Dan Pengaruhnya Terhadap Kinerja Pemasaran Usaha Mikro Kecil Dan Menengah Di Kabupaten Kampar","type":"article-journal","volume":"15"},"uris":["http://www.mendeley.com/documents/?uuid=41730961-ba25-4ec7-a983-75cb8e7188b9"]}],"mendeley":{"formattedCitation":"(Supardi et al., 2021)","plainTextFormattedCitation":"(Supardi et al., 2021)","previouslyFormattedCitation":"(Supardi et al., 2021)"},"properties":{"noteIndex":0},"schema":"https://github.com/citation-style-language/schema/raw/master/csl-citation.json"}</w:instrText>
      </w:r>
      <w:r w:rsidRPr="009A5FEE">
        <w:rPr>
          <w:rFonts w:ascii="Verdana" w:hAnsi="Verdana" w:cs="Times New Roman"/>
          <w:color w:val="7F7F7F" w:themeColor="text1" w:themeTint="80"/>
          <w:sz w:val="16"/>
          <w:szCs w:val="16"/>
        </w:rPr>
        <w:fldChar w:fldCharType="separate"/>
      </w:r>
      <w:r w:rsidRPr="009A5FEE">
        <w:rPr>
          <w:rFonts w:ascii="Verdana" w:hAnsi="Verdana" w:cs="Times New Roman"/>
          <w:noProof/>
          <w:color w:val="7F7F7F" w:themeColor="text1" w:themeTint="80"/>
          <w:sz w:val="16"/>
          <w:szCs w:val="16"/>
        </w:rPr>
        <w:t>(Supardi et al., 2021)</w:t>
      </w:r>
      <w:r w:rsidRPr="009A5FEE">
        <w:rPr>
          <w:rFonts w:ascii="Verdana" w:hAnsi="Verdana" w:cs="Times New Roman"/>
          <w:color w:val="7F7F7F" w:themeColor="text1" w:themeTint="80"/>
          <w:sz w:val="16"/>
          <w:szCs w:val="16"/>
        </w:rPr>
        <w:fldChar w:fldCharType="end"/>
      </w:r>
      <w:r w:rsidRPr="009A5FEE">
        <w:rPr>
          <w:rFonts w:ascii="Verdana" w:hAnsi="Verdana" w:cs="Times New Roman"/>
          <w:color w:val="7F7F7F" w:themeColor="text1" w:themeTint="80"/>
          <w:sz w:val="16"/>
          <w:szCs w:val="16"/>
        </w:rPr>
        <w:t xml:space="preserve"> </w:t>
      </w:r>
      <w:bookmarkStart w:id="0" w:name="_Hlk120912105"/>
      <w:r w:rsidR="00164AF3" w:rsidRPr="009A5FEE">
        <w:rPr>
          <w:rFonts w:ascii="Verdana" w:hAnsi="Verdana"/>
          <w:color w:val="7F7F7F" w:themeColor="text1" w:themeTint="80"/>
          <w:sz w:val="16"/>
          <w:szCs w:val="16"/>
          <w:lang w:val="id-ID"/>
        </w:rPr>
        <w:t>Jika sebuah perusahaan bergantung pada dua kompetensi</w:t>
      </w:r>
      <w:r w:rsidR="00164AF3" w:rsidRPr="009A5FEE">
        <w:rPr>
          <w:rFonts w:ascii="Verdana" w:hAnsi="Verdana"/>
          <w:color w:val="7F7F7F" w:themeColor="text1" w:themeTint="80"/>
          <w:sz w:val="16"/>
          <w:szCs w:val="16"/>
          <w:lang w:val="en-US"/>
        </w:rPr>
        <w:t xml:space="preserve"> </w:t>
      </w:r>
      <w:r w:rsidR="00164AF3" w:rsidRPr="009A5FEE">
        <w:rPr>
          <w:rFonts w:ascii="Verdana" w:hAnsi="Verdana"/>
          <w:color w:val="7F7F7F" w:themeColor="text1" w:themeTint="80"/>
          <w:sz w:val="16"/>
          <w:szCs w:val="16"/>
          <w:lang w:val="id-ID"/>
        </w:rPr>
        <w:t>orientasi pasar dan orientasi kewirausahaan</w:t>
      </w:r>
      <w:r w:rsidR="00164AF3" w:rsidRPr="009A5FEE">
        <w:rPr>
          <w:rFonts w:ascii="Verdana" w:hAnsi="Verdana"/>
          <w:color w:val="7F7F7F" w:themeColor="text1" w:themeTint="80"/>
          <w:sz w:val="16"/>
          <w:szCs w:val="16"/>
          <w:lang w:val="en-US"/>
        </w:rPr>
        <w:t xml:space="preserve"> serta </w:t>
      </w:r>
      <w:r w:rsidR="00164AF3" w:rsidRPr="009A5FEE">
        <w:rPr>
          <w:rFonts w:ascii="Verdana" w:hAnsi="Verdana"/>
          <w:color w:val="7F7F7F" w:themeColor="text1" w:themeTint="80"/>
          <w:sz w:val="16"/>
          <w:szCs w:val="16"/>
          <w:lang w:val="id-ID"/>
        </w:rPr>
        <w:t>bagaimana kualitas ini berhubungan dengan kinerja pemasaran</w:t>
      </w:r>
      <w:r w:rsidR="00164AF3" w:rsidRPr="009A5FEE">
        <w:rPr>
          <w:rFonts w:ascii="Verdana" w:hAnsi="Verdana"/>
          <w:color w:val="7F7F7F" w:themeColor="text1" w:themeTint="80"/>
          <w:sz w:val="16"/>
          <w:szCs w:val="16"/>
          <w:lang w:val="en-US"/>
        </w:rPr>
        <w:t xml:space="preserve"> maka </w:t>
      </w:r>
      <w:r w:rsidR="00164AF3" w:rsidRPr="009A5FEE">
        <w:rPr>
          <w:rFonts w:ascii="Verdana" w:hAnsi="Verdana"/>
          <w:color w:val="7F7F7F" w:themeColor="text1" w:themeTint="80"/>
          <w:sz w:val="16"/>
          <w:szCs w:val="16"/>
          <w:lang w:val="id-ID"/>
        </w:rPr>
        <w:t>kinerja pemasaran yang baik dapat dicapai. Kapabilitas perusahaan menentukan seberapa baik perusahaan mengubah input menjadi output</w:t>
      </w:r>
      <w:r w:rsidR="00164AF3" w:rsidRPr="009A5FEE">
        <w:rPr>
          <w:rFonts w:ascii="Verdana" w:hAnsi="Verdana"/>
          <w:color w:val="7F7F7F" w:themeColor="text1" w:themeTint="80"/>
          <w:sz w:val="16"/>
          <w:szCs w:val="16"/>
          <w:lang w:val="en-US"/>
        </w:rPr>
        <w:t xml:space="preserve">. </w:t>
      </w:r>
      <w:r w:rsidRPr="009A5FEE">
        <w:rPr>
          <w:rFonts w:ascii="Verdana" w:hAnsi="Verdana" w:cs="Times New Roman"/>
          <w:noProof/>
          <w:color w:val="7F7F7F" w:themeColor="text1" w:themeTint="80"/>
          <w:sz w:val="16"/>
          <w:szCs w:val="16"/>
        </w:rPr>
        <w:t xml:space="preserve">Untuk menerapkan kedua hal tersebut, pelaku UMKM perlu memahaminya </w:t>
      </w:r>
      <w:r w:rsidRPr="009A5FEE">
        <w:rPr>
          <w:rFonts w:ascii="Verdana" w:hAnsi="Verdana" w:cs="Times New Roman"/>
          <w:noProof/>
          <w:color w:val="7F7F7F" w:themeColor="text1" w:themeTint="80"/>
          <w:sz w:val="16"/>
          <w:szCs w:val="16"/>
        </w:rPr>
        <w:fldChar w:fldCharType="begin" w:fldLock="1"/>
      </w:r>
      <w:r w:rsidRPr="009A5FEE">
        <w:rPr>
          <w:rFonts w:ascii="Verdana" w:hAnsi="Verdana" w:cs="Times New Roman"/>
          <w:noProof/>
          <w:color w:val="7F7F7F" w:themeColor="text1" w:themeTint="80"/>
          <w:sz w:val="16"/>
          <w:szCs w:val="16"/>
        </w:rPr>
        <w:instrText>ADDIN CSL_CITATION {"citationItems":[{"id":"ITEM-1","itemData":{"author":[{"dropping-particle":"","family":"Idar","given":"Raduan","non-dropping-particle":"","parse-names":false,"suffix":""},{"dropping-particle":"","family":"Mahmood","given":"Rosli","non-dropping-particle":"","parse-names":false,"suffix":""}],"container-title":"Interdisciplinary review of economics and Management","id":"ITEM-1","issue":"2","issued":{"date-parts":[["2011"]]},"page":"1-8","title":"Entrepreneurial and marketing orientation relationship to performance: The SME perspective","type":"article-journal","volume":"1"},"uris":["http://www.mendeley.com/documents/?uuid=ef879c4a-c83a-4735-9730-8c37d25e772a"]}],"mendeley":{"formattedCitation":"(Idar &amp; Mahmood, 2011)","plainTextFormattedCitation":"(Idar &amp; Mahmood, 2011)"},"properties":{"noteIndex":0},"schema":"https://github.com/citation-style-language/schema/raw/master/csl-citation.json"}</w:instrText>
      </w:r>
      <w:r w:rsidRPr="009A5FEE">
        <w:rPr>
          <w:rFonts w:ascii="Verdana" w:hAnsi="Verdana" w:cs="Times New Roman"/>
          <w:noProof/>
          <w:color w:val="7F7F7F" w:themeColor="text1" w:themeTint="80"/>
          <w:sz w:val="16"/>
          <w:szCs w:val="16"/>
        </w:rPr>
        <w:fldChar w:fldCharType="separate"/>
      </w:r>
      <w:r w:rsidRPr="009A5FEE">
        <w:rPr>
          <w:rFonts w:ascii="Verdana" w:hAnsi="Verdana" w:cs="Times New Roman"/>
          <w:noProof/>
          <w:color w:val="7F7F7F" w:themeColor="text1" w:themeTint="80"/>
          <w:sz w:val="16"/>
          <w:szCs w:val="16"/>
        </w:rPr>
        <w:t>(Idar &amp; Mahmood, 2011)</w:t>
      </w:r>
      <w:r w:rsidRPr="009A5FEE">
        <w:rPr>
          <w:rFonts w:ascii="Verdana" w:hAnsi="Verdana" w:cs="Times New Roman"/>
          <w:noProof/>
          <w:color w:val="7F7F7F" w:themeColor="text1" w:themeTint="80"/>
          <w:sz w:val="16"/>
          <w:szCs w:val="16"/>
        </w:rPr>
        <w:fldChar w:fldCharType="end"/>
      </w:r>
      <w:r w:rsidRPr="009A5FEE">
        <w:rPr>
          <w:rFonts w:ascii="Verdana" w:hAnsi="Verdana" w:cs="Times New Roman"/>
          <w:noProof/>
          <w:color w:val="7F7F7F" w:themeColor="text1" w:themeTint="80"/>
          <w:sz w:val="16"/>
          <w:szCs w:val="16"/>
        </w:rPr>
        <w:t>.</w:t>
      </w:r>
    </w:p>
    <w:bookmarkEnd w:id="0"/>
    <w:p w:rsidR="00C73763" w:rsidRPr="009A5FEE" w:rsidRDefault="00C73763" w:rsidP="006A70BA">
      <w:pPr>
        <w:spacing w:line="240" w:lineRule="auto"/>
        <w:ind w:firstLine="720"/>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Dapat diambil keputusan bahwa UMKM Fashion Kota Bandar Lampung mengalami fluktuatif atau keadaan yang menunjukan naik turunnya penjualan. Hal ini mempengaruhi omset penjualan yang tidak pasti perbulannya sehingga pelaku UMKM dirasa harus memahami Pengaruh Orientasi pasar dan Orientasi kewirausahaan terhadap Kinerja Pemasaran.</w:t>
      </w:r>
    </w:p>
    <w:p w:rsidR="00C73763" w:rsidRPr="009A5FEE" w:rsidRDefault="00C73763" w:rsidP="006A70BA">
      <w:pPr>
        <w:spacing w:line="240" w:lineRule="auto"/>
        <w:ind w:firstLine="360"/>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 xml:space="preserve">Menurut </w:t>
      </w:r>
      <w:r w:rsidRPr="009A5FEE">
        <w:rPr>
          <w:rFonts w:ascii="Verdana" w:hAnsi="Verdana" w:cs="Times New Roman"/>
          <w:color w:val="7F7F7F" w:themeColor="text1" w:themeTint="80"/>
          <w:sz w:val="16"/>
          <w:szCs w:val="16"/>
        </w:rPr>
        <w:fldChar w:fldCharType="begin" w:fldLock="1"/>
      </w:r>
      <w:r w:rsidRPr="009A5FEE">
        <w:rPr>
          <w:rFonts w:ascii="Verdana" w:hAnsi="Verdana" w:cs="Times New Roman"/>
          <w:color w:val="7F7F7F" w:themeColor="text1" w:themeTint="80"/>
          <w:sz w:val="16"/>
          <w:szCs w:val="16"/>
        </w:rPr>
        <w:instrText>ADDIN CSL_CITATION {"citationItems":[{"id":"ITEM-1","itemData":{"author":[{"dropping-particle":"","family":"Afandi","given":"Pandi","non-dropping-particle":"","parse-names":false,"suffix":""}],"container-title":"Riau: Zanafa Publishing","id":"ITEM-1","issued":{"date-parts":[["2018"]]},"title":"Manajemen sumber daya manusia (Teori, konsep dan indikator)","type":"article-journal","volume":"3"},"uris":["http://www.mendeley.com/documents/?uuid=2f0b720c-edce-4ec8-9841-9cc1f9226d90"]}],"mendeley":{"formattedCitation":"(Afandi, 2018)","plainTextFormattedCitation":"(Afandi, 2018)","previouslyFormattedCitation":"(Afandi, 2018)"},"properties":{"noteIndex":0},"schema":"https://github.com/citation-style-language/schema/raw/master/csl-citation.json"}</w:instrText>
      </w:r>
      <w:r w:rsidRPr="009A5FEE">
        <w:rPr>
          <w:rFonts w:ascii="Verdana" w:hAnsi="Verdana" w:cs="Times New Roman"/>
          <w:color w:val="7F7F7F" w:themeColor="text1" w:themeTint="80"/>
          <w:sz w:val="16"/>
          <w:szCs w:val="16"/>
        </w:rPr>
        <w:fldChar w:fldCharType="separate"/>
      </w:r>
      <w:r w:rsidRPr="009A5FEE">
        <w:rPr>
          <w:rFonts w:ascii="Verdana" w:hAnsi="Verdana" w:cs="Times New Roman"/>
          <w:noProof/>
          <w:color w:val="7F7F7F" w:themeColor="text1" w:themeTint="80"/>
          <w:sz w:val="16"/>
          <w:szCs w:val="16"/>
        </w:rPr>
        <w:t>(Afandi, 2018)</w:t>
      </w:r>
      <w:r w:rsidRPr="009A5FEE">
        <w:rPr>
          <w:rFonts w:ascii="Verdana" w:hAnsi="Verdana" w:cs="Times New Roman"/>
          <w:color w:val="7F7F7F" w:themeColor="text1" w:themeTint="80"/>
          <w:sz w:val="16"/>
          <w:szCs w:val="16"/>
        </w:rPr>
        <w:fldChar w:fldCharType="end"/>
      </w:r>
      <w:r w:rsidRPr="009A5FEE">
        <w:rPr>
          <w:rFonts w:ascii="Verdana" w:hAnsi="Verdana" w:cs="Times New Roman"/>
          <w:color w:val="7F7F7F" w:themeColor="text1" w:themeTint="80"/>
          <w:sz w:val="16"/>
          <w:szCs w:val="16"/>
        </w:rPr>
        <w:t xml:space="preserve"> manajemen adalah proses kerja sama antar karyawan untuk mencapai tujuan organisasi.</w:t>
      </w:r>
    </w:p>
    <w:p w:rsidR="00C73763" w:rsidRPr="009A5FEE" w:rsidRDefault="00C73763" w:rsidP="006A70BA">
      <w:pPr>
        <w:spacing w:line="240" w:lineRule="auto"/>
        <w:ind w:firstLine="360"/>
        <w:jc w:val="both"/>
        <w:rPr>
          <w:rFonts w:ascii="Verdana" w:hAnsi="Verdana" w:cs="Times New Roman"/>
          <w:color w:val="7F7F7F" w:themeColor="text1" w:themeTint="80"/>
          <w:sz w:val="16"/>
          <w:szCs w:val="16"/>
          <w:lang w:val="id-ID"/>
        </w:rPr>
      </w:pPr>
      <w:r w:rsidRPr="009A5FEE">
        <w:rPr>
          <w:rStyle w:val="y2iqfc"/>
          <w:rFonts w:ascii="Verdana" w:hAnsi="Verdana" w:cs="Times New Roman"/>
          <w:color w:val="7F7F7F" w:themeColor="text1" w:themeTint="80"/>
          <w:sz w:val="16"/>
          <w:szCs w:val="16"/>
        </w:rPr>
        <w:t xml:space="preserve">Menurut </w:t>
      </w:r>
      <w:r w:rsidRPr="009A5FEE">
        <w:rPr>
          <w:rStyle w:val="y2iqfc"/>
          <w:rFonts w:ascii="Verdana" w:hAnsi="Verdana" w:cs="Times New Roman"/>
          <w:color w:val="7F7F7F" w:themeColor="text1" w:themeTint="80"/>
          <w:sz w:val="16"/>
          <w:szCs w:val="16"/>
        </w:rPr>
        <w:fldChar w:fldCharType="begin" w:fldLock="1"/>
      </w:r>
      <w:r w:rsidRPr="009A5FEE">
        <w:rPr>
          <w:rStyle w:val="y2iqfc"/>
          <w:rFonts w:ascii="Verdana" w:hAnsi="Verdana" w:cs="Times New Roman"/>
          <w:color w:val="7F7F7F" w:themeColor="text1" w:themeTint="80"/>
          <w:sz w:val="16"/>
          <w:szCs w:val="16"/>
        </w:rPr>
        <w:instrText>ADDIN CSL_CITATION {"citationItems":[{"id":"ITEM-1","itemData":{"ISSN":"0022-2429","author":[{"dropping-particle":"","family":"Narver","given":"John C","non-dropping-particle":"","parse-names":false,"suffix":""},{"dropping-particle":"","family":"Slater","given":"Stanley F","non-dropping-particle":"","parse-names":false,"suffix":""}],"container-title":"Journal of marketing","id":"ITEM-1","issue":"4","issued":{"date-parts":[["1990"]]},"page":"20-35","publisher":"Sage Publications Sage CA: Los Angeles, CA","title":"The effect of a market orientation on business profitability","type":"article-journal","volume":"54"},"uris":["http://www.mendeley.com/documents/?uuid=157ade9d-cbd1-47d6-9b94-328aecd329dc"]}],"mendeley":{"formattedCitation":"(Narver &amp; Slater, 1990)","plainTextFormattedCitation":"(Narver &amp; Slater, 1990)","previouslyFormattedCitation":"(Narver &amp; Slater, 1990)"},"properties":{"noteIndex":0},"schema":"https://github.com/citation-style-language/schema/raw/master/csl-citation.json"}</w:instrText>
      </w:r>
      <w:r w:rsidRPr="009A5FEE">
        <w:rPr>
          <w:rStyle w:val="y2iqfc"/>
          <w:rFonts w:ascii="Verdana" w:hAnsi="Verdana" w:cs="Times New Roman"/>
          <w:color w:val="7F7F7F" w:themeColor="text1" w:themeTint="80"/>
          <w:sz w:val="16"/>
          <w:szCs w:val="16"/>
        </w:rPr>
        <w:fldChar w:fldCharType="separate"/>
      </w:r>
      <w:r w:rsidRPr="009A5FEE">
        <w:rPr>
          <w:rStyle w:val="y2iqfc"/>
          <w:rFonts w:ascii="Verdana" w:hAnsi="Verdana" w:cs="Times New Roman"/>
          <w:noProof/>
          <w:color w:val="7F7F7F" w:themeColor="text1" w:themeTint="80"/>
          <w:sz w:val="16"/>
          <w:szCs w:val="16"/>
        </w:rPr>
        <w:t>(Narver &amp; Slater, 1990)</w:t>
      </w:r>
      <w:r w:rsidRPr="009A5FEE">
        <w:rPr>
          <w:rStyle w:val="y2iqfc"/>
          <w:rFonts w:ascii="Verdana" w:hAnsi="Verdana" w:cs="Times New Roman"/>
          <w:color w:val="7F7F7F" w:themeColor="text1" w:themeTint="80"/>
          <w:sz w:val="16"/>
          <w:szCs w:val="16"/>
        </w:rPr>
        <w:fldChar w:fldCharType="end"/>
      </w:r>
      <w:r w:rsidRPr="009A5FEE">
        <w:rPr>
          <w:rStyle w:val="y2iqfc"/>
          <w:rFonts w:ascii="Verdana" w:hAnsi="Verdana" w:cs="Times New Roman"/>
          <w:color w:val="7F7F7F" w:themeColor="text1" w:themeTint="80"/>
          <w:sz w:val="16"/>
          <w:szCs w:val="16"/>
          <w:lang w:val="id-ID"/>
        </w:rPr>
        <w:t xml:space="preserve"> </w:t>
      </w:r>
      <w:r w:rsidRPr="009A5FEE">
        <w:rPr>
          <w:rFonts w:ascii="Verdana" w:eastAsia="Times New Roman" w:hAnsi="Verdana" w:cs="Times New Roman"/>
          <w:color w:val="7F7F7F" w:themeColor="text1" w:themeTint="80"/>
          <w:sz w:val="16"/>
          <w:szCs w:val="16"/>
          <w:lang w:val="id-ID" w:eastAsia="en-ID"/>
        </w:rPr>
        <w:t>Tiga hal membentuk orientasi pasar</w:t>
      </w:r>
      <w:r w:rsidRPr="009A5FEE">
        <w:rPr>
          <w:rFonts w:ascii="Verdana" w:eastAsia="Times New Roman" w:hAnsi="Verdana" w:cs="Times New Roman"/>
          <w:color w:val="7F7F7F" w:themeColor="text1" w:themeTint="80"/>
          <w:sz w:val="16"/>
          <w:szCs w:val="16"/>
          <w:lang w:eastAsia="en-ID"/>
        </w:rPr>
        <w:t xml:space="preserve"> </w:t>
      </w:r>
      <w:r w:rsidRPr="009A5FEE">
        <w:rPr>
          <w:rFonts w:ascii="Verdana" w:eastAsia="Times New Roman" w:hAnsi="Verdana" w:cs="Times New Roman"/>
          <w:color w:val="7F7F7F" w:themeColor="text1" w:themeTint="80"/>
          <w:sz w:val="16"/>
          <w:szCs w:val="16"/>
          <w:lang w:val="id-ID" w:eastAsia="en-ID"/>
        </w:rPr>
        <w:t xml:space="preserve">: pesaing, konsumen, </w:t>
      </w:r>
      <w:r w:rsidRPr="009A5FEE">
        <w:rPr>
          <w:rFonts w:ascii="Verdana" w:eastAsia="Times New Roman" w:hAnsi="Verdana" w:cs="Times New Roman"/>
          <w:color w:val="7F7F7F" w:themeColor="text1" w:themeTint="80"/>
          <w:sz w:val="16"/>
          <w:szCs w:val="16"/>
          <w:lang w:eastAsia="en-ID"/>
        </w:rPr>
        <w:t>serta</w:t>
      </w:r>
      <w:r w:rsidRPr="009A5FEE">
        <w:rPr>
          <w:rFonts w:ascii="Verdana" w:eastAsia="Times New Roman" w:hAnsi="Verdana" w:cs="Times New Roman"/>
          <w:color w:val="7F7F7F" w:themeColor="text1" w:themeTint="80"/>
          <w:sz w:val="16"/>
          <w:szCs w:val="16"/>
          <w:lang w:val="id-ID" w:eastAsia="en-ID"/>
        </w:rPr>
        <w:t xml:space="preserve"> koordinasi </w:t>
      </w:r>
      <w:r w:rsidRPr="009A5FEE">
        <w:rPr>
          <w:rFonts w:ascii="Verdana" w:eastAsia="Times New Roman" w:hAnsi="Verdana" w:cs="Times New Roman"/>
          <w:color w:val="7F7F7F" w:themeColor="text1" w:themeTint="80"/>
          <w:sz w:val="16"/>
          <w:szCs w:val="16"/>
          <w:lang w:eastAsia="en-ID"/>
        </w:rPr>
        <w:t xml:space="preserve">antar fungsi. </w:t>
      </w:r>
      <w:r w:rsidRPr="009A5FEE">
        <w:rPr>
          <w:rFonts w:ascii="Verdana" w:eastAsia="Times New Roman" w:hAnsi="Verdana" w:cs="Times New Roman"/>
          <w:color w:val="7F7F7F" w:themeColor="text1" w:themeTint="80"/>
          <w:sz w:val="16"/>
          <w:szCs w:val="16"/>
          <w:lang w:val="id-ID" w:eastAsia="en-ID"/>
        </w:rPr>
        <w:t>Orientasi pasar sangat penting untuk bisnis</w:t>
      </w:r>
      <w:r w:rsidRPr="009A5FEE">
        <w:rPr>
          <w:rFonts w:ascii="Verdana" w:eastAsia="Times New Roman" w:hAnsi="Verdana" w:cs="Times New Roman"/>
          <w:color w:val="7F7F7F" w:themeColor="text1" w:themeTint="80"/>
          <w:sz w:val="16"/>
          <w:szCs w:val="16"/>
          <w:lang w:eastAsia="en-ID"/>
        </w:rPr>
        <w:t>. M</w:t>
      </w:r>
      <w:r w:rsidRPr="009A5FEE">
        <w:rPr>
          <w:rStyle w:val="y2iqfc"/>
          <w:rFonts w:ascii="Verdana" w:hAnsi="Verdana" w:cs="Times New Roman"/>
          <w:color w:val="7F7F7F" w:themeColor="text1" w:themeTint="80"/>
          <w:sz w:val="16"/>
          <w:szCs w:val="16"/>
          <w:lang w:val="id-ID"/>
        </w:rPr>
        <w:t>engingat persaingan yang semakin ketat di dunia dan pergeseran kebutuhan pelanggan mereka.</w:t>
      </w:r>
    </w:p>
    <w:p w:rsidR="00C73763" w:rsidRPr="009A5FEE" w:rsidRDefault="00C73763" w:rsidP="006A70BA">
      <w:pPr>
        <w:spacing w:line="240" w:lineRule="auto"/>
        <w:ind w:firstLine="360"/>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lang w:val="es-ES"/>
        </w:rPr>
        <w:t>Kewirausahaan identik dengan “entrepreneurship” d</w:t>
      </w:r>
      <w:r w:rsidRPr="009A5FEE">
        <w:rPr>
          <w:rFonts w:ascii="Verdana" w:hAnsi="Verdana" w:cs="Times New Roman"/>
          <w:color w:val="7F7F7F" w:themeColor="text1" w:themeTint="80"/>
          <w:sz w:val="16"/>
          <w:szCs w:val="16"/>
          <w:lang w:val="id-ID"/>
        </w:rPr>
        <w:t xml:space="preserve">alam </w:t>
      </w:r>
      <w:r w:rsidRPr="009A5FEE">
        <w:rPr>
          <w:rFonts w:ascii="Verdana" w:hAnsi="Verdana" w:cs="Times New Roman"/>
          <w:color w:val="7F7F7F" w:themeColor="text1" w:themeTint="80"/>
          <w:sz w:val="16"/>
          <w:szCs w:val="16"/>
          <w:lang w:val="es-ES"/>
        </w:rPr>
        <w:t xml:space="preserve">bahasa Inggris, </w:t>
      </w:r>
      <w:r w:rsidRPr="009A5FEE">
        <w:rPr>
          <w:rStyle w:val="y2iqfc"/>
          <w:rFonts w:ascii="Verdana" w:hAnsi="Verdana" w:cs="Times New Roman"/>
          <w:color w:val="7F7F7F" w:themeColor="text1" w:themeTint="80"/>
          <w:sz w:val="16"/>
          <w:szCs w:val="16"/>
          <w:lang w:val="id-ID"/>
        </w:rPr>
        <w:t>yang diterjemahkan menjadi "seorang penjelajah, pekerja, pebisnis, dan seniman yang menjual kreasinya." Sebuah perusahaan dimulai dengan kewirausahaan. Biasanya, proses kewirausahaan yang kuat dan sehat adalah dasar dari perusahaan yang hebat dan sukses</w:t>
      </w:r>
      <w:r w:rsidRPr="009A5FEE">
        <w:rPr>
          <w:rStyle w:val="y2iqfc"/>
          <w:rFonts w:ascii="Verdana" w:hAnsi="Verdana" w:cs="Times New Roman"/>
          <w:color w:val="7F7F7F" w:themeColor="text1" w:themeTint="80"/>
          <w:sz w:val="16"/>
          <w:szCs w:val="16"/>
        </w:rPr>
        <w:t xml:space="preserve"> </w:t>
      </w:r>
      <w:r w:rsidRPr="009A5FEE">
        <w:rPr>
          <w:rStyle w:val="y2iqfc"/>
          <w:rFonts w:ascii="Verdana" w:hAnsi="Verdana" w:cs="Times New Roman"/>
          <w:color w:val="7F7F7F" w:themeColor="text1" w:themeTint="80"/>
          <w:sz w:val="16"/>
          <w:szCs w:val="16"/>
        </w:rPr>
        <w:fldChar w:fldCharType="begin" w:fldLock="1"/>
      </w:r>
      <w:r w:rsidRPr="009A5FEE">
        <w:rPr>
          <w:rStyle w:val="y2iqfc"/>
          <w:rFonts w:ascii="Verdana" w:hAnsi="Verdana" w:cs="Times New Roman"/>
          <w:color w:val="7F7F7F" w:themeColor="text1" w:themeTint="80"/>
          <w:sz w:val="16"/>
          <w:szCs w:val="16"/>
        </w:rPr>
        <w:instrText>ADDIN CSL_CITATION {"citationItems":[{"id":"ITEM-1","itemData":{"ISSN":"2809-8544","author":[{"dropping-particle":"","family":"Mayasari","given":"Inda","non-dropping-particle":"","parse-names":false,"suffix":""},{"dropping-particle":"","family":"Warganegara","given":"Tri Lestira Putri","non-dropping-particle":"","parse-names":false,"suffix":""}],"container-title":"SIBATIK JOURNAL: Jurnal Ilmiah Bidang Sosial, Ekonomi, Budaya, Teknologi, dan Pendidikan","id":"ITEM-1","issue":"9","issued":{"date-parts":[["2022"]]},"page":"1887-1900","title":"PENGARUH SELF-EFFICACY DAN LINGKUNGAN KERJA TERHADAP KINERJA DI MASA PANDEMI COVID-19","type":"article-journal","volume":"1"},"uris":["http://www.mendeley.com/documents/?uuid=2ab29aa6-6eef-4dfc-9f82-2ca22e88f79c"]}],"mendeley":{"formattedCitation":"(Mayasari &amp; Warganegara, 2022)","plainTextFormattedCitation":"(Mayasari &amp; Warganegara, 2022)","previouslyFormattedCitation":"(Mayasari &amp; Warganegara, 2022)"},"properties":{"noteIndex":0},"schema":"https://github.com/citation-style-language/schema/raw/master/csl-citation.json"}</w:instrText>
      </w:r>
      <w:r w:rsidRPr="009A5FEE">
        <w:rPr>
          <w:rStyle w:val="y2iqfc"/>
          <w:rFonts w:ascii="Verdana" w:hAnsi="Verdana" w:cs="Times New Roman"/>
          <w:color w:val="7F7F7F" w:themeColor="text1" w:themeTint="80"/>
          <w:sz w:val="16"/>
          <w:szCs w:val="16"/>
        </w:rPr>
        <w:fldChar w:fldCharType="separate"/>
      </w:r>
      <w:r w:rsidRPr="009A5FEE">
        <w:rPr>
          <w:rStyle w:val="y2iqfc"/>
          <w:rFonts w:ascii="Verdana" w:hAnsi="Verdana" w:cs="Times New Roman"/>
          <w:noProof/>
          <w:color w:val="7F7F7F" w:themeColor="text1" w:themeTint="80"/>
          <w:sz w:val="16"/>
          <w:szCs w:val="16"/>
        </w:rPr>
        <w:t>(Mayasari &amp; Warganegara, 2022)</w:t>
      </w:r>
      <w:r w:rsidRPr="009A5FEE">
        <w:rPr>
          <w:rStyle w:val="y2iqfc"/>
          <w:rFonts w:ascii="Verdana" w:hAnsi="Verdana" w:cs="Times New Roman"/>
          <w:color w:val="7F7F7F" w:themeColor="text1" w:themeTint="80"/>
          <w:sz w:val="16"/>
          <w:szCs w:val="16"/>
        </w:rPr>
        <w:fldChar w:fldCharType="end"/>
      </w:r>
      <w:r w:rsidRPr="009A5FEE">
        <w:rPr>
          <w:rFonts w:ascii="Verdana" w:hAnsi="Verdana" w:cs="Times New Roman"/>
          <w:color w:val="7F7F7F" w:themeColor="text1" w:themeTint="80"/>
          <w:sz w:val="16"/>
          <w:szCs w:val="16"/>
          <w:lang w:val="es-ES"/>
        </w:rPr>
        <w:t xml:space="preserve">. </w:t>
      </w:r>
      <w:r w:rsidRPr="009A5FEE">
        <w:rPr>
          <w:rStyle w:val="y2iqfc"/>
          <w:rFonts w:ascii="Verdana" w:hAnsi="Verdana" w:cs="Times New Roman"/>
          <w:color w:val="7F7F7F" w:themeColor="text1" w:themeTint="80"/>
          <w:sz w:val="16"/>
          <w:szCs w:val="16"/>
          <w:lang w:val="id-ID"/>
        </w:rPr>
        <w:t>Sebuah konsep yang disebut orientasi kewirausahaan menggabungkan kewirausahaan dan manajemen strategis</w:t>
      </w:r>
    </w:p>
    <w:p w:rsidR="00C73763" w:rsidRPr="009A5FEE" w:rsidRDefault="00C73763" w:rsidP="006A70BA">
      <w:pPr>
        <w:spacing w:line="240" w:lineRule="auto"/>
        <w:ind w:firstLine="360"/>
        <w:jc w:val="both"/>
        <w:rPr>
          <w:rStyle w:val="y2iqfc"/>
          <w:rFonts w:ascii="Verdana" w:hAnsi="Verdana" w:cs="Times New Roman"/>
          <w:color w:val="7F7F7F" w:themeColor="text1" w:themeTint="80"/>
          <w:sz w:val="16"/>
          <w:szCs w:val="16"/>
          <w:lang w:val="id-ID"/>
        </w:rPr>
      </w:pPr>
      <w:r w:rsidRPr="009A5FEE">
        <w:rPr>
          <w:rFonts w:ascii="Verdana" w:hAnsi="Verdana" w:cs="Times New Roman"/>
          <w:color w:val="7F7F7F" w:themeColor="text1" w:themeTint="80"/>
          <w:sz w:val="16"/>
          <w:szCs w:val="16"/>
        </w:rPr>
        <w:t xml:space="preserve">Menurut </w:t>
      </w:r>
      <w:r w:rsidRPr="009A5FEE">
        <w:rPr>
          <w:rFonts w:ascii="Verdana" w:hAnsi="Verdana" w:cs="Times New Roman"/>
          <w:color w:val="7F7F7F" w:themeColor="text1" w:themeTint="80"/>
          <w:sz w:val="16"/>
          <w:szCs w:val="16"/>
        </w:rPr>
        <w:fldChar w:fldCharType="begin" w:fldLock="1"/>
      </w:r>
      <w:r w:rsidRPr="009A5FEE">
        <w:rPr>
          <w:rFonts w:ascii="Verdana" w:hAnsi="Verdana" w:cs="Times New Roman"/>
          <w:color w:val="7F7F7F" w:themeColor="text1" w:themeTint="80"/>
          <w:sz w:val="16"/>
          <w:szCs w:val="16"/>
        </w:rPr>
        <w:instrText>ADDIN CSL_CITATION {"citationItems":[{"id":"ITEM-1","itemData":{"ISSN":"2746-1297","author":[{"dropping-particle":"","family":"Fatmawati","given":"Rossa Amalia","non-dropping-particle":"","parse-names":false,"suffix":""},{"dropping-particle":"","family":"Pradhanawati","given":"Ari","non-dropping-particle":"","parse-names":false,"suffix":""},{"dropping-particle":"","family":"Ngatno","given":"Ngatno","non-dropping-particle":"","parse-names":false,"suffix":""}],"container-title":"Jurnal Ilmu Administrasi Bisnis","id":"ITEM-1","issue":"3","issued":{"date-parts":[["2016"]]},"page":"351-362","publisher":"Universitas Diponegoro","title":"Pengaruh Orientasi Pasar, Orientasi Kewirausahaan Terhadap Keunggulan Bersaing dan Kinerja Pemasaran Pada Warung Kucingan/Angkringan Di Kota Semarang","type":"article-journal","volume":"5"},"uris":["http://www.mendeley.com/documents/?uuid=ecbf8514-d4dd-4c46-8fbf-38aaeb3ecfb3"]}],"mendeley":{"formattedCitation":"(Fatmawati et al., 2016)","plainTextFormattedCitation":"(Fatmawati et al., 2016)","previouslyFormattedCitation":"(Fatmawati et al., 2016)"},"properties":{"noteIndex":0},"schema":"https://github.com/citation-style-language/schema/raw/master/csl-citation.json"}</w:instrText>
      </w:r>
      <w:r w:rsidRPr="009A5FEE">
        <w:rPr>
          <w:rFonts w:ascii="Verdana" w:hAnsi="Verdana" w:cs="Times New Roman"/>
          <w:color w:val="7F7F7F" w:themeColor="text1" w:themeTint="80"/>
          <w:sz w:val="16"/>
          <w:szCs w:val="16"/>
        </w:rPr>
        <w:fldChar w:fldCharType="separate"/>
      </w:r>
      <w:r w:rsidRPr="009A5FEE">
        <w:rPr>
          <w:rFonts w:ascii="Verdana" w:hAnsi="Verdana" w:cs="Times New Roman"/>
          <w:noProof/>
          <w:color w:val="7F7F7F" w:themeColor="text1" w:themeTint="80"/>
          <w:sz w:val="16"/>
          <w:szCs w:val="16"/>
        </w:rPr>
        <w:t>(Fatmawati et al., 2016)</w:t>
      </w:r>
      <w:r w:rsidRPr="009A5FEE">
        <w:rPr>
          <w:rFonts w:ascii="Verdana" w:hAnsi="Verdana" w:cs="Times New Roman"/>
          <w:color w:val="7F7F7F" w:themeColor="text1" w:themeTint="80"/>
          <w:sz w:val="16"/>
          <w:szCs w:val="16"/>
        </w:rPr>
        <w:fldChar w:fldCharType="end"/>
      </w:r>
      <w:r w:rsidRPr="009A5FEE">
        <w:rPr>
          <w:rFonts w:ascii="Verdana" w:hAnsi="Verdana" w:cs="Times New Roman"/>
          <w:color w:val="7F7F7F" w:themeColor="text1" w:themeTint="80"/>
          <w:sz w:val="16"/>
          <w:szCs w:val="16"/>
        </w:rPr>
        <w:t xml:space="preserve">. Kinerja </w:t>
      </w:r>
      <w:r w:rsidRPr="009A5FEE">
        <w:rPr>
          <w:rFonts w:ascii="Verdana" w:hAnsi="Verdana" w:cs="Times New Roman"/>
          <w:color w:val="7F7F7F" w:themeColor="text1" w:themeTint="80"/>
          <w:sz w:val="16"/>
          <w:szCs w:val="16"/>
          <w:lang w:val="id-ID"/>
        </w:rPr>
        <w:t>me</w:t>
      </w:r>
      <w:r w:rsidRPr="009A5FEE">
        <w:rPr>
          <w:rFonts w:ascii="Verdana" w:hAnsi="Verdana" w:cs="Times New Roman"/>
          <w:color w:val="7F7F7F" w:themeColor="text1" w:themeTint="80"/>
          <w:sz w:val="16"/>
          <w:szCs w:val="16"/>
        </w:rPr>
        <w:t>miliki</w:t>
      </w:r>
      <w:r w:rsidRPr="009A5FEE">
        <w:rPr>
          <w:rFonts w:ascii="Verdana" w:hAnsi="Verdana" w:cs="Times New Roman"/>
          <w:color w:val="7F7F7F" w:themeColor="text1" w:themeTint="80"/>
          <w:sz w:val="16"/>
          <w:szCs w:val="16"/>
          <w:lang w:val="id-ID"/>
        </w:rPr>
        <w:t xml:space="preserve"> arti </w:t>
      </w:r>
      <w:r w:rsidRPr="009A5FEE">
        <w:rPr>
          <w:rFonts w:ascii="Verdana" w:hAnsi="Verdana" w:cs="Times New Roman"/>
          <w:color w:val="7F7F7F" w:themeColor="text1" w:themeTint="80"/>
          <w:sz w:val="16"/>
          <w:szCs w:val="16"/>
        </w:rPr>
        <w:t xml:space="preserve"> </w:t>
      </w:r>
      <w:r w:rsidRPr="009A5FEE">
        <w:rPr>
          <w:rStyle w:val="y2iqfc"/>
          <w:rFonts w:ascii="Verdana" w:hAnsi="Verdana" w:cs="Times New Roman"/>
          <w:color w:val="7F7F7F" w:themeColor="text1" w:themeTint="80"/>
          <w:sz w:val="16"/>
          <w:szCs w:val="16"/>
          <w:lang w:val="id-ID"/>
        </w:rPr>
        <w:t>cukup luas dan cukup fleksibel untuk beradaptasi dengan sudut pandang dan kebutuhan konsumen. Kinerja pemasaran perusahaan atau organisasi diukur dari hasil inisiatif pemasaran totalnya. Gagasan yang mengukur sejauh mana produk perusahaan berhasil dalam pemasaran dikenal sebagai "kinerja pemasaran".</w:t>
      </w:r>
    </w:p>
    <w:p w:rsidR="00C73763" w:rsidRPr="009A5FEE" w:rsidRDefault="00C73763" w:rsidP="006A70BA">
      <w:pPr>
        <w:spacing w:line="240" w:lineRule="auto"/>
        <w:ind w:firstLine="360"/>
        <w:jc w:val="both"/>
        <w:rPr>
          <w:rFonts w:ascii="Verdana" w:hAnsi="Verdana" w:cs="Times New Roman"/>
          <w:color w:val="7F7F7F" w:themeColor="text1" w:themeTint="80"/>
          <w:sz w:val="16"/>
          <w:szCs w:val="16"/>
        </w:rPr>
      </w:pPr>
      <w:r w:rsidRPr="009A5FEE">
        <w:rPr>
          <w:rStyle w:val="y2iqfc"/>
          <w:rFonts w:ascii="Verdana" w:hAnsi="Verdana" w:cs="Times New Roman"/>
          <w:color w:val="7F7F7F" w:themeColor="text1" w:themeTint="80"/>
          <w:sz w:val="16"/>
          <w:szCs w:val="16"/>
        </w:rPr>
        <w:t xml:space="preserve"> Menurut </w:t>
      </w:r>
      <w:r w:rsidRPr="009A5FEE">
        <w:rPr>
          <w:rStyle w:val="y2iqfc"/>
          <w:rFonts w:ascii="Verdana" w:hAnsi="Verdana" w:cs="Times New Roman"/>
          <w:color w:val="7F7F7F" w:themeColor="text1" w:themeTint="80"/>
          <w:sz w:val="16"/>
          <w:szCs w:val="16"/>
        </w:rPr>
        <w:fldChar w:fldCharType="begin" w:fldLock="1"/>
      </w:r>
      <w:r w:rsidRPr="009A5FEE">
        <w:rPr>
          <w:rStyle w:val="y2iqfc"/>
          <w:rFonts w:ascii="Verdana" w:hAnsi="Verdana" w:cs="Times New Roman"/>
          <w:color w:val="7F7F7F" w:themeColor="text1" w:themeTint="80"/>
          <w:sz w:val="16"/>
          <w:szCs w:val="16"/>
        </w:rPr>
        <w:instrText>ADDIN CSL_CITATION {"citationItems":[{"id":"ITEM-1","itemData":{"ISSN":"2599-1809","author":[{"dropping-particle":"","family":"Oktavianus","given":"Laurentius Christian","non-dropping-particle":"","parse-names":false,"suffix":""},{"dropping-particle":"","family":"Randa","given":"Fransiskus","non-dropping-particle":"","parse-names":false,"suffix":""},{"dropping-particle":"","family":"Jao","given":"Robert","non-dropping-particle":"","parse-names":false,"suffix":""},{"dropping-particle":"","family":"Praditha","given":"Riza","non-dropping-particle":"","parse-names":false,"suffix":""}],"container-title":"KRISNA: Kumpulan Riset Akuntansi","id":"ITEM-1","issue":"2","issued":{"date-parts":[["2022"]]},"page":"218-227","title":"Kinerja Keuangan dan Reputasi Perusahaan: Studi Pada Perusahaan Yang Terdaftar Di Bursa Efek Indonesia","type":"article-journal","volume":"13"},"uris":["http://www.mendeley.com/documents/?uuid=ce3f614f-d448-42b9-aed3-e97ea46adbef"]}],"mendeley":{"formattedCitation":"(Oktavianus et al., 2022)","plainTextFormattedCitation":"(Oktavianus et al., 2022)","previouslyFormattedCitation":"(Oktavianus et al., 2022)"},"properties":{"noteIndex":0},"schema":"https://github.com/citation-style-language/schema/raw/master/csl-citation.json"}</w:instrText>
      </w:r>
      <w:r w:rsidRPr="009A5FEE">
        <w:rPr>
          <w:rStyle w:val="y2iqfc"/>
          <w:rFonts w:ascii="Verdana" w:hAnsi="Verdana" w:cs="Times New Roman"/>
          <w:color w:val="7F7F7F" w:themeColor="text1" w:themeTint="80"/>
          <w:sz w:val="16"/>
          <w:szCs w:val="16"/>
        </w:rPr>
        <w:fldChar w:fldCharType="separate"/>
      </w:r>
      <w:r w:rsidRPr="009A5FEE">
        <w:rPr>
          <w:rStyle w:val="y2iqfc"/>
          <w:rFonts w:ascii="Verdana" w:hAnsi="Verdana" w:cs="Times New Roman"/>
          <w:noProof/>
          <w:color w:val="7F7F7F" w:themeColor="text1" w:themeTint="80"/>
          <w:sz w:val="16"/>
          <w:szCs w:val="16"/>
        </w:rPr>
        <w:t>(Oktavianus et al., 2022)</w:t>
      </w:r>
      <w:r w:rsidRPr="009A5FEE">
        <w:rPr>
          <w:rStyle w:val="y2iqfc"/>
          <w:rFonts w:ascii="Verdana" w:hAnsi="Verdana" w:cs="Times New Roman"/>
          <w:color w:val="7F7F7F" w:themeColor="text1" w:themeTint="80"/>
          <w:sz w:val="16"/>
          <w:szCs w:val="16"/>
        </w:rPr>
        <w:fldChar w:fldCharType="end"/>
      </w:r>
      <w:r w:rsidRPr="009A5FEE">
        <w:rPr>
          <w:rStyle w:val="y2iqfc"/>
          <w:rFonts w:ascii="Verdana" w:hAnsi="Verdana" w:cs="Times New Roman"/>
          <w:color w:val="7F7F7F" w:themeColor="text1" w:themeTint="80"/>
          <w:sz w:val="16"/>
          <w:szCs w:val="16"/>
        </w:rPr>
        <w:t xml:space="preserve"> Kinerja pemasaran merupakan tolak ukur keberhasilan perusahaan yang diukur dalam kurun waktu yang telah ditentukan sebagai nilai kegiatan yang telah dirumuskan dan dilaksanakan dengan benar, begitu pula sebaliknya. Kinerja pemasaran merupakan kinerja perusahaan yang ditinjau dari aspek pemasarannya </w:t>
      </w:r>
      <w:r w:rsidRPr="009A5FEE">
        <w:rPr>
          <w:rStyle w:val="y2iqfc"/>
          <w:rFonts w:ascii="Verdana" w:hAnsi="Verdana" w:cs="Times New Roman"/>
          <w:color w:val="7F7F7F" w:themeColor="text1" w:themeTint="80"/>
          <w:sz w:val="16"/>
          <w:szCs w:val="16"/>
        </w:rPr>
        <w:fldChar w:fldCharType="begin" w:fldLock="1"/>
      </w:r>
      <w:r w:rsidRPr="009A5FEE">
        <w:rPr>
          <w:rStyle w:val="y2iqfc"/>
          <w:rFonts w:ascii="Verdana" w:hAnsi="Verdana" w:cs="Times New Roman"/>
          <w:color w:val="7F7F7F" w:themeColor="text1" w:themeTint="80"/>
          <w:sz w:val="16"/>
          <w:szCs w:val="16"/>
        </w:rPr>
        <w:instrText>ADDIN CSL_CITATION {"citationItems":[{"id":"ITEM-1","itemData":{"ISSN":"2581-2165","author":[{"dropping-particle":"","family":"Wulandari","given":"Rizky Desty","non-dropping-particle":"","parse-names":false,"suffix":""},{"dropping-particle":"","family":"Iskandar","given":"Donant Alananto","non-dropping-particle":"","parse-names":false,"suffix":""}],"container-title":"Jurnal Riset Manajemen Dan Bisnis (JRMB) Fakultas Ekonomi UNIAT","id":"ITEM-1","issue":"1","issued":{"date-parts":[["2018"]]},"page":"11-18","title":"Pengaruh citra merek dan kualitas produk terhadap keputusan pembelian pada produk kosmetik","type":"article-journal","volume":"3"},"uris":["http://www.mendeley.com/documents/?uuid=c77e291d-f6d9-4d93-86d0-c103bec4aa24"]}],"mendeley":{"formattedCitation":"(Wulandari &amp; Iskandar, 2018)","plainTextFormattedCitation":"(Wulandari &amp; Iskandar, 2018)","previouslyFormattedCitation":"(Wulandari &amp; Iskandar, 2018)"},"properties":{"noteIndex":0},"schema":"https://github.com/citation-style-language/schema/raw/master/csl-citation.json"}</w:instrText>
      </w:r>
      <w:r w:rsidRPr="009A5FEE">
        <w:rPr>
          <w:rStyle w:val="y2iqfc"/>
          <w:rFonts w:ascii="Verdana" w:hAnsi="Verdana" w:cs="Times New Roman"/>
          <w:color w:val="7F7F7F" w:themeColor="text1" w:themeTint="80"/>
          <w:sz w:val="16"/>
          <w:szCs w:val="16"/>
        </w:rPr>
        <w:fldChar w:fldCharType="separate"/>
      </w:r>
      <w:r w:rsidRPr="009A5FEE">
        <w:rPr>
          <w:rStyle w:val="y2iqfc"/>
          <w:rFonts w:ascii="Verdana" w:hAnsi="Verdana" w:cs="Times New Roman"/>
          <w:noProof/>
          <w:color w:val="7F7F7F" w:themeColor="text1" w:themeTint="80"/>
          <w:sz w:val="16"/>
          <w:szCs w:val="16"/>
        </w:rPr>
        <w:t>(Wulandari &amp; Iskandar, 2018)</w:t>
      </w:r>
      <w:r w:rsidRPr="009A5FEE">
        <w:rPr>
          <w:rStyle w:val="y2iqfc"/>
          <w:rFonts w:ascii="Verdana" w:hAnsi="Verdana" w:cs="Times New Roman"/>
          <w:color w:val="7F7F7F" w:themeColor="text1" w:themeTint="80"/>
          <w:sz w:val="16"/>
          <w:szCs w:val="16"/>
        </w:rPr>
        <w:fldChar w:fldCharType="end"/>
      </w:r>
    </w:p>
    <w:p w:rsidR="00C73763" w:rsidRPr="009A5FEE" w:rsidRDefault="00C73763" w:rsidP="001E3AF9">
      <w:pPr>
        <w:spacing w:after="0" w:line="240" w:lineRule="auto"/>
        <w:jc w:val="center"/>
        <w:rPr>
          <w:rFonts w:ascii="Verdana" w:hAnsi="Verdana" w:cs="Times New Roman"/>
          <w:b/>
          <w:bCs/>
          <w:color w:val="7F7F7F" w:themeColor="text1" w:themeTint="80"/>
          <w:sz w:val="16"/>
          <w:szCs w:val="16"/>
        </w:rPr>
      </w:pPr>
      <w:r w:rsidRPr="009A5FEE">
        <w:rPr>
          <w:rFonts w:ascii="Verdana" w:hAnsi="Verdana" w:cs="Times New Roman"/>
          <w:b/>
          <w:bCs/>
          <w:noProof/>
          <w:color w:val="7F7F7F" w:themeColor="text1" w:themeTint="80"/>
          <w:sz w:val="16"/>
          <w:szCs w:val="16"/>
        </w:rPr>
        <w:drawing>
          <wp:inline distT="0" distB="0" distL="0" distR="0" wp14:anchorId="349E12B3" wp14:editId="2F4028B5">
            <wp:extent cx="3524250" cy="19071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67739" cy="1930703"/>
                    </a:xfrm>
                    <a:prstGeom prst="rect">
                      <a:avLst/>
                    </a:prstGeom>
                  </pic:spPr>
                </pic:pic>
              </a:graphicData>
            </a:graphic>
          </wp:inline>
        </w:drawing>
      </w:r>
    </w:p>
    <w:p w:rsidR="00C73763" w:rsidRPr="009A5FEE" w:rsidRDefault="00C73763" w:rsidP="009A5FEE">
      <w:pPr>
        <w:spacing w:after="0" w:line="240" w:lineRule="auto"/>
        <w:jc w:val="center"/>
        <w:rPr>
          <w:rFonts w:ascii="Verdana" w:hAnsi="Verdana" w:cs="Times New Roman"/>
          <w:b/>
          <w:bCs/>
          <w:color w:val="7F7F7F" w:themeColor="text1" w:themeTint="80"/>
          <w:sz w:val="16"/>
          <w:szCs w:val="16"/>
        </w:rPr>
      </w:pPr>
      <w:r w:rsidRPr="009A5FEE">
        <w:rPr>
          <w:rFonts w:ascii="Verdana" w:hAnsi="Verdana" w:cs="Times New Roman"/>
          <w:b/>
          <w:bCs/>
          <w:color w:val="7F7F7F" w:themeColor="text1" w:themeTint="80"/>
          <w:sz w:val="16"/>
          <w:szCs w:val="16"/>
        </w:rPr>
        <w:t>Gambar 1. Kerangka Teoritis</w:t>
      </w:r>
    </w:p>
    <w:p w:rsidR="00C73763" w:rsidRPr="009A5FEE" w:rsidRDefault="00C73763" w:rsidP="006A70BA">
      <w:pPr>
        <w:spacing w:after="0" w:line="240" w:lineRule="auto"/>
        <w:jc w:val="both"/>
        <w:rPr>
          <w:rFonts w:ascii="Verdana" w:hAnsi="Verdana" w:cs="Times New Roman"/>
          <w:b/>
          <w:bCs/>
          <w:color w:val="7F7F7F" w:themeColor="text1" w:themeTint="80"/>
          <w:sz w:val="16"/>
          <w:szCs w:val="16"/>
        </w:rPr>
      </w:pPr>
      <w:r w:rsidRPr="009A5FEE">
        <w:rPr>
          <w:rFonts w:ascii="Verdana" w:hAnsi="Verdana" w:cs="Times New Roman"/>
          <w:b/>
          <w:bCs/>
          <w:color w:val="7F7F7F" w:themeColor="text1" w:themeTint="80"/>
          <w:sz w:val="16"/>
          <w:szCs w:val="16"/>
        </w:rPr>
        <w:lastRenderedPageBreak/>
        <w:t>Hipotesis :</w:t>
      </w:r>
    </w:p>
    <w:p w:rsidR="00C73763" w:rsidRPr="009A5FEE" w:rsidRDefault="00C73763" w:rsidP="006A70BA">
      <w:pPr>
        <w:spacing w:line="240" w:lineRule="auto"/>
        <w:jc w:val="both"/>
        <w:rPr>
          <w:rFonts w:ascii="Verdana" w:hAnsi="Verdana" w:cs="Times New Roman"/>
          <w:color w:val="7F7F7F" w:themeColor="text1" w:themeTint="80"/>
          <w:sz w:val="16"/>
          <w:szCs w:val="16"/>
          <w:lang w:val="es-ES"/>
        </w:rPr>
      </w:pPr>
      <w:r w:rsidRPr="009A5FEE">
        <w:rPr>
          <w:rFonts w:ascii="Verdana" w:hAnsi="Verdana" w:cs="Times New Roman"/>
          <w:color w:val="7F7F7F" w:themeColor="text1" w:themeTint="80"/>
          <w:sz w:val="16"/>
          <w:szCs w:val="16"/>
          <w:lang w:val="es-ES"/>
        </w:rPr>
        <w:t>H1 : Kinerja pemasaran</w:t>
      </w:r>
      <w:r w:rsidR="00812319" w:rsidRPr="009A5FEE">
        <w:rPr>
          <w:rFonts w:ascii="Verdana" w:hAnsi="Verdana" w:cs="Times New Roman"/>
          <w:color w:val="7F7F7F" w:themeColor="text1" w:themeTint="80"/>
          <w:sz w:val="16"/>
          <w:szCs w:val="16"/>
          <w:lang w:val="es-ES"/>
        </w:rPr>
        <w:t xml:space="preserve"> </w:t>
      </w:r>
      <w:r w:rsidRPr="009A5FEE">
        <w:rPr>
          <w:rFonts w:ascii="Verdana" w:hAnsi="Verdana" w:cs="Times New Roman"/>
          <w:color w:val="7F7F7F" w:themeColor="text1" w:themeTint="80"/>
          <w:sz w:val="16"/>
          <w:szCs w:val="16"/>
          <w:lang w:val="es-ES"/>
        </w:rPr>
        <w:t>terpengaruh oleh Orientasi pasar</w:t>
      </w:r>
    </w:p>
    <w:p w:rsidR="00C73763" w:rsidRPr="009A5FEE" w:rsidRDefault="00C73763" w:rsidP="006A70BA">
      <w:pPr>
        <w:spacing w:line="240" w:lineRule="auto"/>
        <w:jc w:val="both"/>
        <w:rPr>
          <w:rFonts w:ascii="Verdana" w:hAnsi="Verdana" w:cs="Times New Roman"/>
          <w:color w:val="7F7F7F" w:themeColor="text1" w:themeTint="80"/>
          <w:sz w:val="16"/>
          <w:szCs w:val="16"/>
          <w:lang w:val="es-ES"/>
        </w:rPr>
      </w:pPr>
      <w:r w:rsidRPr="009A5FEE">
        <w:rPr>
          <w:rFonts w:ascii="Verdana" w:hAnsi="Verdana" w:cs="Times New Roman"/>
          <w:color w:val="7F7F7F" w:themeColor="text1" w:themeTint="80"/>
          <w:sz w:val="16"/>
          <w:szCs w:val="16"/>
          <w:lang w:val="es-ES"/>
        </w:rPr>
        <w:t>H2 : Kinerja pemasaran</w:t>
      </w:r>
      <w:r w:rsidRPr="009A5FEE">
        <w:rPr>
          <w:rFonts w:ascii="Verdana" w:hAnsi="Verdana" w:cs="Times New Roman"/>
          <w:color w:val="7F7F7F" w:themeColor="text1" w:themeTint="80"/>
          <w:sz w:val="16"/>
          <w:szCs w:val="16"/>
          <w:lang w:val="id-ID"/>
        </w:rPr>
        <w:t xml:space="preserve"> </w:t>
      </w:r>
      <w:r w:rsidRPr="009A5FEE">
        <w:rPr>
          <w:rFonts w:ascii="Verdana" w:hAnsi="Verdana" w:cs="Times New Roman"/>
          <w:color w:val="7F7F7F" w:themeColor="text1" w:themeTint="80"/>
          <w:sz w:val="16"/>
          <w:szCs w:val="16"/>
          <w:lang w:val="es-ES"/>
        </w:rPr>
        <w:t>terpengaruh oleh Orientasi kewirausahaan</w:t>
      </w:r>
    </w:p>
    <w:p w:rsidR="00C73763" w:rsidRPr="009A5FEE" w:rsidRDefault="00C73763" w:rsidP="006A70BA">
      <w:pPr>
        <w:spacing w:line="240" w:lineRule="auto"/>
        <w:jc w:val="both"/>
        <w:rPr>
          <w:rFonts w:ascii="Verdana" w:hAnsi="Verdana" w:cs="Times New Roman"/>
          <w:color w:val="7F7F7F" w:themeColor="text1" w:themeTint="80"/>
          <w:sz w:val="16"/>
          <w:szCs w:val="16"/>
          <w:lang w:val="es-ES"/>
        </w:rPr>
      </w:pPr>
      <w:r w:rsidRPr="009A5FEE">
        <w:rPr>
          <w:rFonts w:ascii="Verdana" w:hAnsi="Verdana" w:cs="Times New Roman"/>
          <w:color w:val="7F7F7F" w:themeColor="text1" w:themeTint="80"/>
          <w:sz w:val="16"/>
          <w:szCs w:val="16"/>
          <w:lang w:val="es-ES"/>
        </w:rPr>
        <w:t>H3 : Kinerja pemasaran terpengaruh Orientasi pasar dan Orientasi kewirausahaan.</w:t>
      </w:r>
    </w:p>
    <w:p w:rsidR="00851841" w:rsidRPr="00164AF3" w:rsidRDefault="0010019C" w:rsidP="00164AF3">
      <w:pPr>
        <w:tabs>
          <w:tab w:val="left" w:pos="5235"/>
        </w:tabs>
        <w:spacing w:line="240" w:lineRule="auto"/>
        <w:jc w:val="both"/>
        <w:rPr>
          <w:rFonts w:ascii="Verdana" w:hAnsi="Verdana" w:cs="Times New Roman"/>
          <w:b/>
          <w:color w:val="1F497D" w:themeColor="text2"/>
          <w:sz w:val="16"/>
          <w:szCs w:val="16"/>
        </w:rPr>
      </w:pPr>
      <w:r w:rsidRPr="00164AF3">
        <w:rPr>
          <w:rFonts w:ascii="Verdana" w:hAnsi="Verdana" w:cs="Times New Roman"/>
          <w:b/>
          <w:color w:val="1F497D" w:themeColor="text2"/>
          <w:sz w:val="16"/>
          <w:szCs w:val="16"/>
        </w:rPr>
        <w:t>METODE PENELITIAN</w:t>
      </w:r>
    </w:p>
    <w:p w:rsidR="00C73763" w:rsidRPr="009A5FEE" w:rsidRDefault="00C73763" w:rsidP="006A70BA">
      <w:pPr>
        <w:spacing w:line="240" w:lineRule="auto"/>
        <w:ind w:firstLine="720"/>
        <w:jc w:val="both"/>
        <w:rPr>
          <w:rFonts w:ascii="Verdana" w:hAnsi="Verdana" w:cs="Times New Roman"/>
          <w:color w:val="7F7F7F" w:themeColor="text1" w:themeTint="80"/>
          <w:sz w:val="16"/>
          <w:szCs w:val="16"/>
          <w:lang w:val="id-ID"/>
        </w:rPr>
      </w:pPr>
      <w:r w:rsidRPr="009A5FEE">
        <w:rPr>
          <w:rFonts w:ascii="Verdana" w:hAnsi="Verdana" w:cs="Times New Roman"/>
          <w:noProof/>
          <w:color w:val="7F7F7F" w:themeColor="text1" w:themeTint="80"/>
          <w:sz w:val="16"/>
          <w:szCs w:val="16"/>
        </w:rPr>
        <w:t xml:space="preserve">Jenis penelitian </w:t>
      </w:r>
      <w:r w:rsidRPr="009A5FEE">
        <w:rPr>
          <w:rFonts w:ascii="Verdana" w:hAnsi="Verdana" w:cs="Times New Roman"/>
          <w:noProof/>
          <w:color w:val="7F7F7F" w:themeColor="text1" w:themeTint="80"/>
          <w:sz w:val="16"/>
          <w:szCs w:val="16"/>
          <w:lang w:val="id-ID"/>
        </w:rPr>
        <w:t xml:space="preserve">yang dilakukan </w:t>
      </w:r>
      <w:r w:rsidRPr="009A5FEE">
        <w:rPr>
          <w:rFonts w:ascii="Verdana" w:hAnsi="Verdana" w:cs="Times New Roman"/>
          <w:noProof/>
          <w:color w:val="7F7F7F" w:themeColor="text1" w:themeTint="80"/>
          <w:sz w:val="16"/>
          <w:szCs w:val="16"/>
        </w:rPr>
        <w:t xml:space="preserve"> menggunakan  </w:t>
      </w:r>
      <w:r w:rsidRPr="009A5FEE">
        <w:rPr>
          <w:rStyle w:val="y2iqfc"/>
          <w:rFonts w:ascii="Verdana" w:hAnsi="Verdana" w:cs="Times New Roman"/>
          <w:color w:val="7F7F7F" w:themeColor="text1" w:themeTint="80"/>
          <w:sz w:val="16"/>
          <w:szCs w:val="16"/>
          <w:lang w:val="id-ID"/>
        </w:rPr>
        <w:t>penelitian ragam penjelas dengan strategi kuantitatif. Penelitian yang menjelaskan penelitian</w:t>
      </w:r>
      <w:r w:rsidRPr="009A5FEE">
        <w:rPr>
          <w:rFonts w:ascii="Verdana" w:hAnsi="Verdana" w:cs="Times New Roman"/>
          <w:noProof/>
          <w:color w:val="7F7F7F" w:themeColor="text1" w:themeTint="80"/>
          <w:sz w:val="16"/>
          <w:szCs w:val="16"/>
        </w:rPr>
        <w:t xml:space="preserve"> memiliki sifat asosiatif, adalah penelitian yang memiliki tujuan dalam melihat keterkaitan antara dua variabel atapun lebih </w:t>
      </w:r>
      <w:r w:rsidRPr="009A5FEE">
        <w:rPr>
          <w:rFonts w:ascii="Verdana" w:hAnsi="Verdana" w:cs="Times New Roman"/>
          <w:noProof/>
          <w:color w:val="7F7F7F" w:themeColor="text1" w:themeTint="80"/>
          <w:sz w:val="16"/>
          <w:szCs w:val="16"/>
        </w:rPr>
        <w:fldChar w:fldCharType="begin" w:fldLock="1"/>
      </w:r>
      <w:r w:rsidRPr="009A5FEE">
        <w:rPr>
          <w:rFonts w:ascii="Verdana" w:hAnsi="Verdana" w:cs="Times New Roman"/>
          <w:noProof/>
          <w:color w:val="7F7F7F" w:themeColor="text1" w:themeTint="80"/>
          <w:sz w:val="16"/>
          <w:szCs w:val="16"/>
        </w:rPr>
        <w:instrText>ADDIN CSL_CITATION {"citationItems":[{"id":"ITEM-1","itemData":{"ISSN":"2527-3825","author":[{"dropping-particle":"","family":"Erwanto","given":"Yuny","non-dropping-particle":"","parse-names":false,"suffix":""},{"dropping-particle":"","family":"Sugiyono","given":"Sugiyono","non-dropping-particle":"","parse-names":false,"suffix":""},{"dropping-particle":"","family":"Rohman","given":"Abdul","non-dropping-particle":"","parse-names":false,"suffix":""},{"dropping-particle":"","family":"Abidin","given":"Mohammad Zainal","non-dropping-particle":"","parse-names":false,"suffix":""},{"dropping-particle":"","family":"Ariyani","given":"Dwi","non-dropping-particle":"","parse-names":false,"suffix":""}],"container-title":"Agritech: Jurnal Fakultas Teknologi Pertanian UGM","id":"ITEM-1","issue":"4","issued":{"date-parts":[["2012"]]},"page":"95965","publisher":"Gadjah Mada University","title":"Identifikasi daging babi menggunakan metode pcr-rflp gen Cytochrome b dan pcr primer spesifik gen amelogenin","type":"article-journal","volume":"32"},"uris":["http://www.mendeley.com/documents/?uuid=497bf943-97e0-4db1-b841-a65446d0c6df"]}],"mendeley":{"formattedCitation":"(Erwanto et al., 2012)","plainTextFormattedCitation":"(Erwanto et al., 2012)","previouslyFormattedCitation":"(Erwanto et al., 2012)"},"properties":{"noteIndex":0},"schema":"https://github.com/citation-style-language/schema/raw/master/csl-citation.json"}</w:instrText>
      </w:r>
      <w:r w:rsidRPr="009A5FEE">
        <w:rPr>
          <w:rFonts w:ascii="Verdana" w:hAnsi="Verdana" w:cs="Times New Roman"/>
          <w:noProof/>
          <w:color w:val="7F7F7F" w:themeColor="text1" w:themeTint="80"/>
          <w:sz w:val="16"/>
          <w:szCs w:val="16"/>
        </w:rPr>
        <w:fldChar w:fldCharType="separate"/>
      </w:r>
      <w:r w:rsidRPr="009A5FEE">
        <w:rPr>
          <w:rFonts w:ascii="Verdana" w:hAnsi="Verdana" w:cs="Times New Roman"/>
          <w:noProof/>
          <w:color w:val="7F7F7F" w:themeColor="text1" w:themeTint="80"/>
          <w:sz w:val="16"/>
          <w:szCs w:val="16"/>
        </w:rPr>
        <w:t>(Erwanto et al., 2012)</w:t>
      </w:r>
      <w:r w:rsidRPr="009A5FEE">
        <w:rPr>
          <w:rFonts w:ascii="Verdana" w:hAnsi="Verdana" w:cs="Times New Roman"/>
          <w:noProof/>
          <w:color w:val="7F7F7F" w:themeColor="text1" w:themeTint="80"/>
          <w:sz w:val="16"/>
          <w:szCs w:val="16"/>
        </w:rPr>
        <w:fldChar w:fldCharType="end"/>
      </w:r>
      <w:r w:rsidRPr="009A5FEE">
        <w:rPr>
          <w:rFonts w:ascii="Verdana" w:hAnsi="Verdana" w:cs="Times New Roman"/>
          <w:noProof/>
          <w:color w:val="7F7F7F" w:themeColor="text1" w:themeTint="80"/>
          <w:sz w:val="16"/>
          <w:szCs w:val="16"/>
        </w:rPr>
        <w:t xml:space="preserve"> Sampel penelitian ini </w:t>
      </w:r>
      <w:r w:rsidRPr="009A5FEE">
        <w:rPr>
          <w:rFonts w:ascii="Verdana" w:hAnsi="Verdana" w:cs="Times New Roman"/>
          <w:color w:val="7F7F7F" w:themeColor="text1" w:themeTint="80"/>
          <w:sz w:val="16"/>
          <w:szCs w:val="16"/>
          <w:lang w:val="id-ID"/>
        </w:rPr>
        <w:t>merupakan</w:t>
      </w:r>
      <w:r w:rsidRPr="009A5FEE">
        <w:rPr>
          <w:rFonts w:ascii="Verdana" w:hAnsi="Verdana" w:cs="Times New Roman"/>
          <w:color w:val="7F7F7F" w:themeColor="text1" w:themeTint="80"/>
          <w:sz w:val="16"/>
          <w:szCs w:val="16"/>
        </w:rPr>
        <w:t xml:space="preserve"> 30 responden pemilik usaha UMKM Fashion di kota Bandar Lampung. Se</w:t>
      </w:r>
      <w:r w:rsidR="00164AF3" w:rsidRPr="009A5FEE">
        <w:rPr>
          <w:rFonts w:ascii="Verdana" w:hAnsi="Verdana" w:cs="Times New Roman"/>
          <w:color w:val="7F7F7F" w:themeColor="text1" w:themeTint="80"/>
          <w:sz w:val="16"/>
          <w:szCs w:val="16"/>
        </w:rPr>
        <w:t>perti yang</w:t>
      </w:r>
      <w:r w:rsidRPr="009A5FEE">
        <w:rPr>
          <w:rFonts w:ascii="Verdana" w:hAnsi="Verdana" w:cs="Times New Roman"/>
          <w:color w:val="7F7F7F" w:themeColor="text1" w:themeTint="80"/>
          <w:sz w:val="16"/>
          <w:szCs w:val="16"/>
        </w:rPr>
        <w:t xml:space="preserve"> dikemukakan oleh Baley dalam </w:t>
      </w:r>
      <w:r w:rsidRPr="009A5FEE">
        <w:rPr>
          <w:rFonts w:ascii="Verdana" w:hAnsi="Verdana" w:cs="Times New Roman"/>
          <w:color w:val="7F7F7F" w:themeColor="text1" w:themeTint="80"/>
          <w:sz w:val="16"/>
          <w:szCs w:val="16"/>
        </w:rPr>
        <w:fldChar w:fldCharType="begin" w:fldLock="1"/>
      </w:r>
      <w:r w:rsidRPr="009A5FEE">
        <w:rPr>
          <w:rFonts w:ascii="Verdana" w:hAnsi="Verdana" w:cs="Times New Roman"/>
          <w:color w:val="7F7F7F" w:themeColor="text1" w:themeTint="80"/>
          <w:sz w:val="16"/>
          <w:szCs w:val="16"/>
        </w:rPr>
        <w:instrText>ADDIN CSL_CITATION {"citationItems":[{"id":"ITEM-1","itemData":{"author":[{"dropping-particle":"","family":"Mahmud","given":"","non-dropping-particle":"","parse-names":false,"suffix":""}],"id":"ITEM-1","issued":{"date-parts":[["2011"]]},"publisher":"Pustaka Setia","publisher-place":"Bandung","title":"Metode Penelitian pendidikan","type":"book"},"uris":["http://www.mendeley.com/documents/?uuid=eac104dc-6dcc-4912-97d1-c06dcca9c7ac"]}],"mendeley":{"formattedCitation":"(Mahmud, 2011)","plainTextFormattedCitation":"(Mahmud, 2011)","previouslyFormattedCitation":"(Mahmud, 2011)"},"properties":{"noteIndex":0},"schema":"https://github.com/citation-style-language/schema/raw/master/csl-citation.json"}</w:instrText>
      </w:r>
      <w:r w:rsidRPr="009A5FEE">
        <w:rPr>
          <w:rFonts w:ascii="Verdana" w:hAnsi="Verdana" w:cs="Times New Roman"/>
          <w:color w:val="7F7F7F" w:themeColor="text1" w:themeTint="80"/>
          <w:sz w:val="16"/>
          <w:szCs w:val="16"/>
        </w:rPr>
        <w:fldChar w:fldCharType="separate"/>
      </w:r>
      <w:r w:rsidRPr="009A5FEE">
        <w:rPr>
          <w:rFonts w:ascii="Verdana" w:hAnsi="Verdana" w:cs="Times New Roman"/>
          <w:noProof/>
          <w:color w:val="7F7F7F" w:themeColor="text1" w:themeTint="80"/>
          <w:sz w:val="16"/>
          <w:szCs w:val="16"/>
        </w:rPr>
        <w:t>(Mahmud, 2011)</w:t>
      </w:r>
      <w:r w:rsidRPr="009A5FEE">
        <w:rPr>
          <w:rFonts w:ascii="Verdana" w:hAnsi="Verdana" w:cs="Times New Roman"/>
          <w:color w:val="7F7F7F" w:themeColor="text1" w:themeTint="80"/>
          <w:sz w:val="16"/>
          <w:szCs w:val="16"/>
        </w:rPr>
        <w:fldChar w:fldCharType="end"/>
      </w:r>
      <w:r w:rsidRPr="009A5FEE">
        <w:rPr>
          <w:rFonts w:ascii="Verdana" w:hAnsi="Verdana" w:cs="Times New Roman"/>
          <w:color w:val="7F7F7F" w:themeColor="text1" w:themeTint="80"/>
          <w:sz w:val="16"/>
          <w:szCs w:val="16"/>
        </w:rPr>
        <w:t xml:space="preserve"> yang menyatakan bahwa untuk penelitian yang menggunakan analisis data strategik, ukuran sampel paling minimum adalah 30. </w:t>
      </w:r>
    </w:p>
    <w:p w:rsidR="00C73763" w:rsidRPr="009A5FEE" w:rsidRDefault="00C73763" w:rsidP="006A70BA">
      <w:pPr>
        <w:spacing w:line="240" w:lineRule="auto"/>
        <w:ind w:firstLine="720"/>
        <w:jc w:val="both"/>
        <w:rPr>
          <w:rFonts w:ascii="Verdana" w:hAnsi="Verdana" w:cs="Times New Roman"/>
          <w:noProof/>
          <w:color w:val="7F7F7F" w:themeColor="text1" w:themeTint="80"/>
          <w:sz w:val="16"/>
          <w:szCs w:val="16"/>
        </w:rPr>
      </w:pPr>
      <w:r w:rsidRPr="009A5FEE">
        <w:rPr>
          <w:rFonts w:ascii="Verdana" w:eastAsia="Times New Roman" w:hAnsi="Verdana" w:cs="Times New Roman"/>
          <w:color w:val="7F7F7F" w:themeColor="text1" w:themeTint="80"/>
          <w:sz w:val="16"/>
          <w:szCs w:val="16"/>
          <w:lang w:val="id-ID" w:eastAsia="en-ID"/>
        </w:rPr>
        <w:t>Kuesioner adalah alat utama</w:t>
      </w:r>
      <w:r w:rsidRPr="009A5FEE">
        <w:rPr>
          <w:rFonts w:ascii="Verdana" w:eastAsia="Times New Roman" w:hAnsi="Verdana" w:cs="Times New Roman"/>
          <w:color w:val="7F7F7F" w:themeColor="text1" w:themeTint="80"/>
          <w:sz w:val="16"/>
          <w:szCs w:val="16"/>
          <w:lang w:eastAsia="en-ID"/>
        </w:rPr>
        <w:t xml:space="preserve"> di</w:t>
      </w:r>
      <w:r w:rsidRPr="009A5FEE">
        <w:rPr>
          <w:rFonts w:ascii="Verdana" w:eastAsia="Times New Roman" w:hAnsi="Verdana" w:cs="Times New Roman"/>
          <w:color w:val="7F7F7F" w:themeColor="text1" w:themeTint="80"/>
          <w:sz w:val="16"/>
          <w:szCs w:val="16"/>
          <w:lang w:val="id-ID" w:eastAsia="en-ID"/>
        </w:rPr>
        <w:t xml:space="preserve"> penelitian</w:t>
      </w:r>
      <w:r w:rsidRPr="009A5FEE">
        <w:rPr>
          <w:rFonts w:ascii="Verdana" w:eastAsia="Times New Roman" w:hAnsi="Verdana" w:cs="Times New Roman"/>
          <w:color w:val="7F7F7F" w:themeColor="text1" w:themeTint="80"/>
          <w:sz w:val="16"/>
          <w:szCs w:val="16"/>
          <w:lang w:eastAsia="en-ID"/>
        </w:rPr>
        <w:t xml:space="preserve"> ini</w:t>
      </w:r>
      <w:r w:rsidRPr="009A5FEE">
        <w:rPr>
          <w:rFonts w:ascii="Verdana" w:eastAsia="Times New Roman" w:hAnsi="Verdana" w:cs="Times New Roman"/>
          <w:color w:val="7F7F7F" w:themeColor="text1" w:themeTint="80"/>
          <w:sz w:val="16"/>
          <w:szCs w:val="16"/>
          <w:lang w:val="id-ID" w:eastAsia="en-ID"/>
        </w:rPr>
        <w:t>. Skala Likert adalah teknik yang di</w:t>
      </w:r>
      <w:r w:rsidRPr="009A5FEE">
        <w:rPr>
          <w:rFonts w:ascii="Verdana" w:eastAsia="Times New Roman" w:hAnsi="Verdana" w:cs="Times New Roman"/>
          <w:color w:val="7F7F7F" w:themeColor="text1" w:themeTint="80"/>
          <w:sz w:val="16"/>
          <w:szCs w:val="16"/>
          <w:lang w:eastAsia="en-ID"/>
        </w:rPr>
        <w:t>manfaatkan</w:t>
      </w:r>
      <w:r w:rsidRPr="009A5FEE">
        <w:rPr>
          <w:rFonts w:ascii="Verdana" w:eastAsia="Times New Roman" w:hAnsi="Verdana" w:cs="Times New Roman"/>
          <w:color w:val="7F7F7F" w:themeColor="text1" w:themeTint="80"/>
          <w:sz w:val="16"/>
          <w:szCs w:val="16"/>
          <w:lang w:val="id-ID" w:eastAsia="en-ID"/>
        </w:rPr>
        <w:t xml:space="preserve"> untuk menilai </w:t>
      </w:r>
      <w:r w:rsidRPr="009A5FEE">
        <w:rPr>
          <w:rFonts w:ascii="Verdana" w:eastAsia="Times New Roman" w:hAnsi="Verdana" w:cs="Times New Roman"/>
          <w:color w:val="7F7F7F" w:themeColor="text1" w:themeTint="80"/>
          <w:sz w:val="16"/>
          <w:szCs w:val="16"/>
          <w:lang w:eastAsia="en-ID"/>
        </w:rPr>
        <w:t xml:space="preserve">pola pikir dan sudut pandang orang </w:t>
      </w:r>
      <w:r w:rsidRPr="009A5FEE">
        <w:rPr>
          <w:rFonts w:ascii="Verdana" w:eastAsia="Times New Roman" w:hAnsi="Verdana" w:cs="Times New Roman"/>
          <w:color w:val="7F7F7F" w:themeColor="text1" w:themeTint="80"/>
          <w:sz w:val="16"/>
          <w:szCs w:val="16"/>
          <w:lang w:val="id-ID" w:eastAsia="en-ID"/>
        </w:rPr>
        <w:t>atau kelompok terhadap fenomena sosial</w:t>
      </w:r>
      <w:r w:rsidRPr="009A5FEE">
        <w:rPr>
          <w:rFonts w:ascii="Verdana" w:hAnsi="Verdana" w:cs="Times New Roman"/>
          <w:noProof/>
          <w:color w:val="7F7F7F" w:themeColor="text1" w:themeTint="80"/>
          <w:sz w:val="16"/>
          <w:szCs w:val="16"/>
        </w:rPr>
        <w:t xml:space="preserve">. </w:t>
      </w:r>
      <w:r w:rsidRPr="009A5FEE">
        <w:rPr>
          <w:rFonts w:ascii="Verdana" w:hAnsi="Verdana" w:cs="Times New Roman"/>
          <w:noProof/>
          <w:color w:val="7F7F7F" w:themeColor="text1" w:themeTint="80"/>
          <w:sz w:val="16"/>
          <w:szCs w:val="16"/>
        </w:rPr>
        <w:fldChar w:fldCharType="begin" w:fldLock="1"/>
      </w:r>
      <w:r w:rsidRPr="009A5FEE">
        <w:rPr>
          <w:rFonts w:ascii="Verdana" w:hAnsi="Verdana" w:cs="Times New Roman"/>
          <w:noProof/>
          <w:color w:val="7F7F7F" w:themeColor="text1" w:themeTint="80"/>
          <w:sz w:val="16"/>
          <w:szCs w:val="16"/>
        </w:rPr>
        <w:instrText>ADDIN CSL_CITATION {"citationItems":[{"id":"ITEM-1","itemData":{"ISSN":"2527-3825","author":[{"dropping-particle":"","family":"Erwanto","given":"Yuny","non-dropping-particle":"","parse-names":false,"suffix":""},{"dropping-particle":"","family":"Sugiyono","given":"Sugiyono","non-dropping-particle":"","parse-names":false,"suffix":""},{"dropping-particle":"","family":"Rohman","given":"Abdul","non-dropping-particle":"","parse-names":false,"suffix":""},{"dropping-particle":"","family":"Abidin","given":"Mohammad Zainal","non-dropping-particle":"","parse-names":false,"suffix":""},{"dropping-particle":"","family":"Ariyani","given":"Dwi","non-dropping-particle":"","parse-names":false,"suffix":""}],"container-title":"Agritech: Jurnal Fakultas Teknologi Pertanian UGM","id":"ITEM-1","issue":"4","issued":{"date-parts":[["2012"]]},"page":"95965","publisher":"Gadjah Mada University","title":"Identifikasi daging babi menggunakan metode pcr-rflp gen Cytochrome b dan pcr primer spesifik gen amelogenin","type":"article-journal","volume":"32"},"uris":["http://www.mendeley.com/documents/?uuid=497bf943-97e0-4db1-b841-a65446d0c6df"]}],"mendeley":{"formattedCitation":"(Erwanto et al., 2012)","plainTextFormattedCitation":"(Erwanto et al., 2012)","previouslyFormattedCitation":"(Erwanto et al., 2012)"},"properties":{"noteIndex":0},"schema":"https://github.com/citation-style-language/schema/raw/master/csl-citation.json"}</w:instrText>
      </w:r>
      <w:r w:rsidRPr="009A5FEE">
        <w:rPr>
          <w:rFonts w:ascii="Verdana" w:hAnsi="Verdana" w:cs="Times New Roman"/>
          <w:noProof/>
          <w:color w:val="7F7F7F" w:themeColor="text1" w:themeTint="80"/>
          <w:sz w:val="16"/>
          <w:szCs w:val="16"/>
        </w:rPr>
        <w:fldChar w:fldCharType="separate"/>
      </w:r>
      <w:r w:rsidRPr="009A5FEE">
        <w:rPr>
          <w:rFonts w:ascii="Verdana" w:hAnsi="Verdana" w:cs="Times New Roman"/>
          <w:noProof/>
          <w:color w:val="7F7F7F" w:themeColor="text1" w:themeTint="80"/>
          <w:sz w:val="16"/>
          <w:szCs w:val="16"/>
        </w:rPr>
        <w:t>(Erwanto et al., 2012)</w:t>
      </w:r>
      <w:r w:rsidRPr="009A5FEE">
        <w:rPr>
          <w:rFonts w:ascii="Verdana" w:hAnsi="Verdana" w:cs="Times New Roman"/>
          <w:noProof/>
          <w:color w:val="7F7F7F" w:themeColor="text1" w:themeTint="80"/>
          <w:sz w:val="16"/>
          <w:szCs w:val="16"/>
        </w:rPr>
        <w:fldChar w:fldCharType="end"/>
      </w:r>
      <w:r w:rsidRPr="009A5FEE">
        <w:rPr>
          <w:rFonts w:ascii="Verdana" w:hAnsi="Verdana" w:cs="Times New Roman"/>
          <w:noProof/>
          <w:color w:val="7F7F7F" w:themeColor="text1" w:themeTint="80"/>
          <w:sz w:val="16"/>
          <w:szCs w:val="16"/>
        </w:rPr>
        <w:t xml:space="preserve"> Dengan menggunakan pilihan jawaban yang sudah disiapkan dengan tingkatan pilihan dan mengikuti struktur skala 5 pilihan dengan scoring,</w:t>
      </w:r>
    </w:p>
    <w:p w:rsidR="00C73763" w:rsidRPr="009A5FEE" w:rsidRDefault="00C73763" w:rsidP="006A70BA">
      <w:pPr>
        <w:spacing w:line="240" w:lineRule="auto"/>
        <w:ind w:firstLine="720"/>
        <w:jc w:val="both"/>
        <w:rPr>
          <w:rFonts w:ascii="Verdana" w:hAnsi="Verdana" w:cs="Times New Roman"/>
          <w:color w:val="7F7F7F" w:themeColor="text1" w:themeTint="80"/>
          <w:sz w:val="16"/>
          <w:szCs w:val="16"/>
        </w:rPr>
      </w:pPr>
      <w:r w:rsidRPr="009A5FEE">
        <w:rPr>
          <w:rFonts w:ascii="Verdana" w:hAnsi="Verdana" w:cs="Times New Roman"/>
          <w:noProof/>
          <w:color w:val="7F7F7F" w:themeColor="text1" w:themeTint="80"/>
          <w:sz w:val="16"/>
          <w:szCs w:val="16"/>
        </w:rPr>
        <w:t xml:space="preserve">Analisis data merupakan langkah awal setelah memperoleh semua data dari responden, kemudian mengelompokkan data menurut variabel, </w:t>
      </w:r>
      <w:r w:rsidRPr="009A5FEE">
        <w:rPr>
          <w:rFonts w:ascii="Verdana" w:hAnsi="Verdana" w:cs="Times New Roman"/>
          <w:noProof/>
          <w:color w:val="7F7F7F" w:themeColor="text1" w:themeTint="80"/>
          <w:sz w:val="16"/>
          <w:szCs w:val="16"/>
          <w:lang w:val="id-ID"/>
        </w:rPr>
        <w:t xml:space="preserve">menjelaskan </w:t>
      </w:r>
      <w:r w:rsidRPr="009A5FEE">
        <w:rPr>
          <w:rFonts w:ascii="Verdana" w:hAnsi="Verdana" w:cs="Times New Roman"/>
          <w:noProof/>
          <w:color w:val="7F7F7F" w:themeColor="text1" w:themeTint="80"/>
          <w:sz w:val="16"/>
          <w:szCs w:val="16"/>
        </w:rPr>
        <w:t xml:space="preserve"> </w:t>
      </w:r>
      <w:r w:rsidRPr="009A5FEE">
        <w:rPr>
          <w:rStyle w:val="y2iqfc"/>
          <w:rFonts w:ascii="Verdana" w:hAnsi="Verdana" w:cs="Times New Roman"/>
          <w:color w:val="7F7F7F" w:themeColor="text1" w:themeTint="80"/>
          <w:sz w:val="16"/>
          <w:szCs w:val="16"/>
          <w:lang w:val="id-ID"/>
        </w:rPr>
        <w:t>data untuk se</w:t>
      </w:r>
      <w:r w:rsidRPr="009A5FEE">
        <w:rPr>
          <w:rStyle w:val="y2iqfc"/>
          <w:rFonts w:ascii="Verdana" w:hAnsi="Verdana" w:cs="Times New Roman"/>
          <w:color w:val="7F7F7F" w:themeColor="text1" w:themeTint="80"/>
          <w:sz w:val="16"/>
          <w:szCs w:val="16"/>
        </w:rPr>
        <w:t>luruh</w:t>
      </w:r>
      <w:r w:rsidRPr="009A5FEE">
        <w:rPr>
          <w:rStyle w:val="y2iqfc"/>
          <w:rFonts w:ascii="Verdana" w:hAnsi="Verdana" w:cs="Times New Roman"/>
          <w:color w:val="7F7F7F" w:themeColor="text1" w:themeTint="80"/>
          <w:sz w:val="16"/>
          <w:szCs w:val="16"/>
          <w:lang w:val="id-ID"/>
        </w:rPr>
        <w:t xml:space="preserve"> variab</w:t>
      </w:r>
      <w:r w:rsidRPr="009A5FEE">
        <w:rPr>
          <w:rStyle w:val="y2iqfc"/>
          <w:rFonts w:ascii="Verdana" w:hAnsi="Verdana" w:cs="Times New Roman"/>
          <w:color w:val="7F7F7F" w:themeColor="text1" w:themeTint="80"/>
          <w:sz w:val="16"/>
          <w:szCs w:val="16"/>
        </w:rPr>
        <w:t>le</w:t>
      </w:r>
      <w:r w:rsidRPr="009A5FEE">
        <w:rPr>
          <w:rStyle w:val="y2iqfc"/>
          <w:rFonts w:ascii="Verdana" w:hAnsi="Verdana" w:cs="Times New Roman"/>
          <w:color w:val="7F7F7F" w:themeColor="text1" w:themeTint="80"/>
          <w:sz w:val="16"/>
          <w:szCs w:val="16"/>
          <w:lang w:val="id-ID"/>
        </w:rPr>
        <w:t xml:space="preserve"> yang diteliti, </w:t>
      </w:r>
      <w:r w:rsidRPr="009A5FEE">
        <w:rPr>
          <w:rStyle w:val="y2iqfc"/>
          <w:rFonts w:ascii="Verdana" w:hAnsi="Verdana" w:cs="Times New Roman"/>
          <w:color w:val="7F7F7F" w:themeColor="text1" w:themeTint="80"/>
          <w:sz w:val="16"/>
          <w:szCs w:val="16"/>
        </w:rPr>
        <w:t>men</w:t>
      </w:r>
      <w:r w:rsidRPr="009A5FEE">
        <w:rPr>
          <w:rStyle w:val="y2iqfc"/>
          <w:rFonts w:ascii="Verdana" w:hAnsi="Verdana" w:cs="Times New Roman"/>
          <w:color w:val="7F7F7F" w:themeColor="text1" w:themeTint="80"/>
          <w:sz w:val="16"/>
          <w:szCs w:val="16"/>
          <w:lang w:val="id-ID"/>
        </w:rPr>
        <w:t xml:space="preserve">jalankan perhitungan untuk mengatasi rumusan masalah, kemudian </w:t>
      </w:r>
      <w:r w:rsidRPr="009A5FEE">
        <w:rPr>
          <w:rStyle w:val="y2iqfc"/>
          <w:rFonts w:ascii="Verdana" w:hAnsi="Verdana" w:cs="Times New Roman"/>
          <w:color w:val="7F7F7F" w:themeColor="text1" w:themeTint="80"/>
          <w:sz w:val="16"/>
          <w:szCs w:val="16"/>
        </w:rPr>
        <w:t>men</w:t>
      </w:r>
      <w:r w:rsidRPr="009A5FEE">
        <w:rPr>
          <w:rStyle w:val="y2iqfc"/>
          <w:rFonts w:ascii="Verdana" w:hAnsi="Verdana" w:cs="Times New Roman"/>
          <w:color w:val="7F7F7F" w:themeColor="text1" w:themeTint="80"/>
          <w:sz w:val="16"/>
          <w:szCs w:val="16"/>
          <w:lang w:val="id-ID"/>
        </w:rPr>
        <w:t>jalankan pe</w:t>
      </w:r>
      <w:r w:rsidRPr="009A5FEE">
        <w:rPr>
          <w:rStyle w:val="y2iqfc"/>
          <w:rFonts w:ascii="Verdana" w:hAnsi="Verdana" w:cs="Times New Roman"/>
          <w:color w:val="7F7F7F" w:themeColor="text1" w:themeTint="80"/>
          <w:sz w:val="16"/>
          <w:szCs w:val="16"/>
        </w:rPr>
        <w:t>nghitungan</w:t>
      </w:r>
      <w:r w:rsidRPr="009A5FEE">
        <w:rPr>
          <w:rStyle w:val="y2iqfc"/>
          <w:rFonts w:ascii="Verdana" w:hAnsi="Verdana" w:cs="Times New Roman"/>
          <w:color w:val="7F7F7F" w:themeColor="text1" w:themeTint="80"/>
          <w:sz w:val="16"/>
          <w:szCs w:val="16"/>
          <w:lang w:val="id-ID"/>
        </w:rPr>
        <w:t xml:space="preserve"> untuk memverifikasi hipotesis</w:t>
      </w:r>
      <w:r w:rsidRPr="009A5FEE">
        <w:rPr>
          <w:rStyle w:val="y2iqfc"/>
          <w:rFonts w:ascii="Verdana" w:hAnsi="Verdana" w:cs="Times New Roman"/>
          <w:color w:val="7F7F7F" w:themeColor="text1" w:themeTint="80"/>
          <w:sz w:val="16"/>
          <w:szCs w:val="16"/>
        </w:rPr>
        <w:t>.</w:t>
      </w:r>
      <w:r w:rsidRPr="009A5FEE">
        <w:rPr>
          <w:rFonts w:ascii="Verdana" w:hAnsi="Verdana" w:cs="Times New Roman"/>
          <w:color w:val="7F7F7F" w:themeColor="text1" w:themeTint="80"/>
          <w:sz w:val="16"/>
          <w:szCs w:val="16"/>
        </w:rPr>
        <w:t xml:space="preserve"> </w:t>
      </w:r>
    </w:p>
    <w:p w:rsidR="00C73763" w:rsidRPr="009A5FEE" w:rsidRDefault="00C73763" w:rsidP="006A70BA">
      <w:pPr>
        <w:spacing w:line="240" w:lineRule="auto"/>
        <w:ind w:firstLine="720"/>
        <w:jc w:val="both"/>
        <w:rPr>
          <w:rFonts w:ascii="Verdana" w:hAnsi="Verdana" w:cs="Times New Roman"/>
          <w:noProof/>
          <w:color w:val="7F7F7F" w:themeColor="text1" w:themeTint="80"/>
          <w:sz w:val="16"/>
          <w:szCs w:val="16"/>
        </w:rPr>
      </w:pPr>
      <w:r w:rsidRPr="009A5FEE">
        <w:rPr>
          <w:rStyle w:val="y2iqfc"/>
          <w:rFonts w:ascii="Verdana" w:hAnsi="Verdana" w:cs="Times New Roman"/>
          <w:color w:val="7F7F7F" w:themeColor="text1" w:themeTint="80"/>
          <w:sz w:val="16"/>
          <w:szCs w:val="16"/>
        </w:rPr>
        <w:t xml:space="preserve">Untuk </w:t>
      </w:r>
      <w:r w:rsidRPr="009A5FEE">
        <w:rPr>
          <w:rStyle w:val="y2iqfc"/>
          <w:rFonts w:ascii="Verdana" w:hAnsi="Verdana" w:cs="Times New Roman"/>
          <w:color w:val="7F7F7F" w:themeColor="text1" w:themeTint="80"/>
          <w:sz w:val="16"/>
          <w:szCs w:val="16"/>
          <w:lang w:val="id-ID"/>
        </w:rPr>
        <w:t>me</w:t>
      </w:r>
      <w:r w:rsidRPr="009A5FEE">
        <w:rPr>
          <w:rStyle w:val="y2iqfc"/>
          <w:rFonts w:ascii="Verdana" w:hAnsi="Verdana" w:cs="Times New Roman"/>
          <w:color w:val="7F7F7F" w:themeColor="text1" w:themeTint="80"/>
          <w:sz w:val="16"/>
          <w:szCs w:val="16"/>
        </w:rPr>
        <w:t>ncocokkan</w:t>
      </w:r>
      <w:r w:rsidRPr="009A5FEE">
        <w:rPr>
          <w:rStyle w:val="y2iqfc"/>
          <w:rFonts w:ascii="Verdana" w:hAnsi="Verdana" w:cs="Times New Roman"/>
          <w:color w:val="7F7F7F" w:themeColor="text1" w:themeTint="80"/>
          <w:sz w:val="16"/>
          <w:szCs w:val="16"/>
          <w:lang w:val="id-ID"/>
        </w:rPr>
        <w:t xml:space="preserve"> nilai r</w:t>
      </w:r>
      <w:r w:rsidRPr="009A5FEE">
        <w:rPr>
          <w:rStyle w:val="y2iqfc"/>
          <w:rFonts w:ascii="Verdana" w:hAnsi="Verdana" w:cs="Times New Roman"/>
          <w:color w:val="7F7F7F" w:themeColor="text1" w:themeTint="80"/>
          <w:sz w:val="16"/>
          <w:szCs w:val="16"/>
          <w:vertAlign w:val="subscript"/>
          <w:lang w:val="id-ID"/>
        </w:rPr>
        <w:t>hitung</w:t>
      </w:r>
      <w:r w:rsidRPr="009A5FEE">
        <w:rPr>
          <w:rStyle w:val="y2iqfc"/>
          <w:rFonts w:ascii="Verdana" w:hAnsi="Verdana" w:cs="Times New Roman"/>
          <w:color w:val="7F7F7F" w:themeColor="text1" w:themeTint="80"/>
          <w:sz w:val="16"/>
          <w:szCs w:val="16"/>
          <w:lang w:val="id-ID"/>
        </w:rPr>
        <w:t xml:space="preserve"> </w:t>
      </w:r>
      <w:r w:rsidRPr="009A5FEE">
        <w:rPr>
          <w:rStyle w:val="y2iqfc"/>
          <w:rFonts w:ascii="Verdana" w:hAnsi="Verdana" w:cs="Times New Roman"/>
          <w:color w:val="7F7F7F" w:themeColor="text1" w:themeTint="80"/>
          <w:sz w:val="16"/>
          <w:szCs w:val="16"/>
        </w:rPr>
        <w:t>serta</w:t>
      </w:r>
      <w:r w:rsidRPr="009A5FEE">
        <w:rPr>
          <w:rStyle w:val="y2iqfc"/>
          <w:rFonts w:ascii="Verdana" w:hAnsi="Verdana" w:cs="Times New Roman"/>
          <w:color w:val="7F7F7F" w:themeColor="text1" w:themeTint="80"/>
          <w:sz w:val="16"/>
          <w:szCs w:val="16"/>
          <w:lang w:val="id-ID"/>
        </w:rPr>
        <w:t xml:space="preserve"> r</w:t>
      </w:r>
      <w:r w:rsidRPr="009A5FEE">
        <w:rPr>
          <w:rStyle w:val="y2iqfc"/>
          <w:rFonts w:ascii="Verdana" w:hAnsi="Verdana" w:cs="Times New Roman"/>
          <w:color w:val="7F7F7F" w:themeColor="text1" w:themeTint="80"/>
          <w:sz w:val="16"/>
          <w:szCs w:val="16"/>
          <w:vertAlign w:val="subscript"/>
          <w:lang w:val="id-ID"/>
        </w:rPr>
        <w:t>tabel</w:t>
      </w:r>
      <w:r w:rsidRPr="009A5FEE">
        <w:rPr>
          <w:rStyle w:val="y2iqfc"/>
          <w:rFonts w:ascii="Verdana" w:hAnsi="Verdana" w:cs="Times New Roman"/>
          <w:color w:val="7F7F7F" w:themeColor="text1" w:themeTint="80"/>
          <w:sz w:val="16"/>
          <w:szCs w:val="16"/>
          <w:lang w:val="id-ID"/>
        </w:rPr>
        <w:t xml:space="preserve"> untuk d</w:t>
      </w:r>
      <w:r w:rsidRPr="009A5FEE">
        <w:rPr>
          <w:rStyle w:val="y2iqfc"/>
          <w:rFonts w:ascii="Verdana" w:hAnsi="Verdana" w:cs="Times New Roman"/>
          <w:color w:val="7F7F7F" w:themeColor="text1" w:themeTint="80"/>
          <w:sz w:val="16"/>
          <w:szCs w:val="16"/>
        </w:rPr>
        <w:t>egree of freedom</w:t>
      </w:r>
      <w:r w:rsidRPr="009A5FEE">
        <w:rPr>
          <w:rStyle w:val="y2iqfc"/>
          <w:rFonts w:ascii="Verdana" w:hAnsi="Verdana" w:cs="Times New Roman"/>
          <w:color w:val="7F7F7F" w:themeColor="text1" w:themeTint="80"/>
          <w:sz w:val="16"/>
          <w:szCs w:val="16"/>
          <w:lang w:val="id-ID"/>
        </w:rPr>
        <w:t xml:space="preserve"> (df) = n-2 dan </w:t>
      </w:r>
      <w:r w:rsidRPr="009A5FEE">
        <w:rPr>
          <w:rFonts w:ascii="Verdana" w:hAnsi="Verdana" w:cs="Times New Roman"/>
          <w:noProof/>
          <w:color w:val="7F7F7F" w:themeColor="text1" w:themeTint="80"/>
          <w:sz w:val="16"/>
          <w:szCs w:val="16"/>
        </w:rPr>
        <w:t>α</w:t>
      </w:r>
      <w:r w:rsidRPr="009A5FEE">
        <w:rPr>
          <w:rStyle w:val="y2iqfc"/>
          <w:rFonts w:ascii="Verdana" w:hAnsi="Verdana" w:cs="Times New Roman"/>
          <w:color w:val="7F7F7F" w:themeColor="text1" w:themeTint="80"/>
          <w:sz w:val="16"/>
          <w:szCs w:val="16"/>
          <w:lang w:val="id-ID"/>
        </w:rPr>
        <w:t xml:space="preserve"> = 0,05 dilakukan uji validitas. </w:t>
      </w:r>
      <w:r w:rsidRPr="009A5FEE">
        <w:rPr>
          <w:rStyle w:val="y2iqfc"/>
          <w:rFonts w:ascii="Verdana" w:hAnsi="Verdana" w:cs="Times New Roman"/>
          <w:color w:val="7F7F7F" w:themeColor="text1" w:themeTint="80"/>
          <w:sz w:val="16"/>
          <w:szCs w:val="16"/>
        </w:rPr>
        <w:t>pertanyaan</w:t>
      </w:r>
      <w:r w:rsidRPr="009A5FEE">
        <w:rPr>
          <w:rStyle w:val="y2iqfc"/>
          <w:rFonts w:ascii="Verdana" w:hAnsi="Verdana" w:cs="Times New Roman"/>
          <w:color w:val="7F7F7F" w:themeColor="text1" w:themeTint="80"/>
          <w:sz w:val="16"/>
          <w:szCs w:val="16"/>
          <w:lang w:val="id-ID"/>
        </w:rPr>
        <w:t xml:space="preserve"> dianggap </w:t>
      </w:r>
      <w:r w:rsidRPr="009A5FEE">
        <w:rPr>
          <w:rStyle w:val="y2iqfc"/>
          <w:rFonts w:ascii="Verdana" w:hAnsi="Verdana" w:cs="Times New Roman"/>
          <w:color w:val="7F7F7F" w:themeColor="text1" w:themeTint="80"/>
          <w:sz w:val="16"/>
          <w:szCs w:val="16"/>
        </w:rPr>
        <w:t>ter</w:t>
      </w:r>
      <w:r w:rsidRPr="009A5FEE">
        <w:rPr>
          <w:rStyle w:val="y2iqfc"/>
          <w:rFonts w:ascii="Verdana" w:hAnsi="Verdana" w:cs="Times New Roman"/>
          <w:color w:val="7F7F7F" w:themeColor="text1" w:themeTint="80"/>
          <w:sz w:val="16"/>
          <w:szCs w:val="16"/>
          <w:lang w:val="id-ID"/>
        </w:rPr>
        <w:t>valid</w:t>
      </w:r>
      <w:r w:rsidRPr="009A5FEE">
        <w:rPr>
          <w:rStyle w:val="y2iqfc"/>
          <w:rFonts w:ascii="Verdana" w:hAnsi="Verdana" w:cs="Times New Roman"/>
          <w:color w:val="7F7F7F" w:themeColor="text1" w:themeTint="80"/>
          <w:sz w:val="16"/>
          <w:szCs w:val="16"/>
        </w:rPr>
        <w:t>itas</w:t>
      </w:r>
      <w:r w:rsidRPr="009A5FEE">
        <w:rPr>
          <w:rStyle w:val="y2iqfc"/>
          <w:rFonts w:ascii="Verdana" w:hAnsi="Verdana" w:cs="Times New Roman"/>
          <w:color w:val="7F7F7F" w:themeColor="text1" w:themeTint="80"/>
          <w:sz w:val="16"/>
          <w:szCs w:val="16"/>
          <w:lang w:val="id-ID"/>
        </w:rPr>
        <w:t xml:space="preserve"> jika r</w:t>
      </w:r>
      <w:r w:rsidRPr="009A5FEE">
        <w:rPr>
          <w:rStyle w:val="y2iqfc"/>
          <w:rFonts w:ascii="Verdana" w:hAnsi="Verdana" w:cs="Times New Roman"/>
          <w:color w:val="7F7F7F" w:themeColor="text1" w:themeTint="80"/>
          <w:sz w:val="16"/>
          <w:szCs w:val="16"/>
          <w:vertAlign w:val="subscript"/>
          <w:lang w:val="id-ID"/>
        </w:rPr>
        <w:t xml:space="preserve">hitung </w:t>
      </w:r>
      <w:r w:rsidRPr="009A5FEE">
        <w:rPr>
          <w:rStyle w:val="y2iqfc"/>
          <w:rFonts w:ascii="Verdana" w:hAnsi="Verdana" w:cs="Times New Roman"/>
          <w:color w:val="7F7F7F" w:themeColor="text1" w:themeTint="80"/>
          <w:sz w:val="16"/>
          <w:szCs w:val="16"/>
        </w:rPr>
        <w:t>&gt;</w:t>
      </w:r>
      <w:r w:rsidRPr="009A5FEE">
        <w:rPr>
          <w:rStyle w:val="y2iqfc"/>
          <w:rFonts w:ascii="Verdana" w:hAnsi="Verdana" w:cs="Times New Roman"/>
          <w:color w:val="7F7F7F" w:themeColor="text1" w:themeTint="80"/>
          <w:sz w:val="16"/>
          <w:szCs w:val="16"/>
          <w:lang w:val="id-ID"/>
        </w:rPr>
        <w:t xml:space="preserve"> r</w:t>
      </w:r>
      <w:r w:rsidRPr="009A5FEE">
        <w:rPr>
          <w:rStyle w:val="y2iqfc"/>
          <w:rFonts w:ascii="Verdana" w:hAnsi="Verdana" w:cs="Times New Roman"/>
          <w:color w:val="7F7F7F" w:themeColor="text1" w:themeTint="80"/>
          <w:sz w:val="16"/>
          <w:szCs w:val="16"/>
          <w:vertAlign w:val="subscript"/>
          <w:lang w:val="id-ID"/>
        </w:rPr>
        <w:t>tabel</w:t>
      </w:r>
      <w:r w:rsidRPr="009A5FEE">
        <w:rPr>
          <w:rStyle w:val="y2iqfc"/>
          <w:rFonts w:ascii="Verdana" w:hAnsi="Verdana" w:cs="Times New Roman"/>
          <w:color w:val="7F7F7F" w:themeColor="text1" w:themeTint="80"/>
          <w:sz w:val="16"/>
          <w:szCs w:val="16"/>
          <w:lang w:val="id-ID"/>
        </w:rPr>
        <w:t xml:space="preserve"> dan nilai r positif.</w:t>
      </w:r>
    </w:p>
    <w:p w:rsidR="00C73763" w:rsidRPr="009A5FEE" w:rsidRDefault="00C73763" w:rsidP="006A70BA">
      <w:pPr>
        <w:spacing w:line="240" w:lineRule="auto"/>
        <w:ind w:firstLine="720"/>
        <w:jc w:val="both"/>
        <w:rPr>
          <w:rStyle w:val="y2iqfc"/>
          <w:rFonts w:ascii="Verdana" w:hAnsi="Verdana" w:cs="Times New Roman"/>
          <w:noProof/>
          <w:color w:val="7F7F7F" w:themeColor="text1" w:themeTint="80"/>
          <w:sz w:val="16"/>
          <w:szCs w:val="16"/>
        </w:rPr>
      </w:pPr>
      <w:r w:rsidRPr="009A5FEE">
        <w:rPr>
          <w:rStyle w:val="y2iqfc"/>
          <w:rFonts w:ascii="Verdana" w:hAnsi="Verdana" w:cs="Times New Roman"/>
          <w:color w:val="7F7F7F" w:themeColor="text1" w:themeTint="80"/>
          <w:sz w:val="16"/>
          <w:szCs w:val="16"/>
          <w:lang w:val="id-ID"/>
        </w:rPr>
        <w:t xml:space="preserve">Aplikasi SPSS </w:t>
      </w:r>
      <w:r w:rsidRPr="009A5FEE">
        <w:rPr>
          <w:rStyle w:val="y2iqfc"/>
          <w:rFonts w:ascii="Verdana" w:hAnsi="Verdana" w:cs="Times New Roman"/>
          <w:color w:val="7F7F7F" w:themeColor="text1" w:themeTint="80"/>
          <w:sz w:val="16"/>
          <w:szCs w:val="16"/>
        </w:rPr>
        <w:t xml:space="preserve">versi 26 </w:t>
      </w:r>
      <w:r w:rsidRPr="009A5FEE">
        <w:rPr>
          <w:rStyle w:val="y2iqfc"/>
          <w:rFonts w:ascii="Verdana" w:hAnsi="Verdana" w:cs="Times New Roman"/>
          <w:color w:val="7F7F7F" w:themeColor="text1" w:themeTint="80"/>
          <w:sz w:val="16"/>
          <w:szCs w:val="16"/>
          <w:lang w:val="id-ID"/>
        </w:rPr>
        <w:t>me</w:t>
      </w:r>
      <w:r w:rsidRPr="009A5FEE">
        <w:rPr>
          <w:rStyle w:val="y2iqfc"/>
          <w:rFonts w:ascii="Verdana" w:hAnsi="Verdana" w:cs="Times New Roman"/>
          <w:color w:val="7F7F7F" w:themeColor="text1" w:themeTint="80"/>
          <w:sz w:val="16"/>
          <w:szCs w:val="16"/>
        </w:rPr>
        <w:t>mberikan</w:t>
      </w:r>
      <w:r w:rsidRPr="009A5FEE">
        <w:rPr>
          <w:rStyle w:val="y2iqfc"/>
          <w:rFonts w:ascii="Verdana" w:hAnsi="Verdana" w:cs="Times New Roman"/>
          <w:color w:val="7F7F7F" w:themeColor="text1" w:themeTint="80"/>
          <w:sz w:val="16"/>
          <w:szCs w:val="16"/>
          <w:lang w:val="id-ID"/>
        </w:rPr>
        <w:t xml:space="preserve"> alat untuk menguji re</w:t>
      </w:r>
      <w:r w:rsidRPr="009A5FEE">
        <w:rPr>
          <w:rStyle w:val="y2iqfc"/>
          <w:rFonts w:ascii="Verdana" w:hAnsi="Verdana" w:cs="Times New Roman"/>
          <w:color w:val="7F7F7F" w:themeColor="text1" w:themeTint="80"/>
          <w:sz w:val="16"/>
          <w:szCs w:val="16"/>
        </w:rPr>
        <w:t>a</w:t>
      </w:r>
      <w:r w:rsidRPr="009A5FEE">
        <w:rPr>
          <w:rStyle w:val="y2iqfc"/>
          <w:rFonts w:ascii="Verdana" w:hAnsi="Verdana" w:cs="Times New Roman"/>
          <w:color w:val="7F7F7F" w:themeColor="text1" w:themeTint="80"/>
          <w:sz w:val="16"/>
          <w:szCs w:val="16"/>
          <w:lang w:val="id-ID"/>
        </w:rPr>
        <w:t xml:space="preserve">lbilitas dengan uji statistik </w:t>
      </w:r>
      <w:r w:rsidRPr="009A5FEE">
        <w:rPr>
          <w:rStyle w:val="y2iqfc"/>
          <w:rFonts w:ascii="Verdana" w:hAnsi="Verdana" w:cs="Times New Roman"/>
          <w:i/>
          <w:iCs/>
          <w:color w:val="7F7F7F" w:themeColor="text1" w:themeTint="80"/>
          <w:sz w:val="16"/>
          <w:szCs w:val="16"/>
          <w:lang w:val="id-ID"/>
        </w:rPr>
        <w:t>Cronbach Alpha</w:t>
      </w:r>
      <w:r w:rsidRPr="009A5FEE">
        <w:rPr>
          <w:rStyle w:val="y2iqfc"/>
          <w:rFonts w:ascii="Verdana" w:hAnsi="Verdana" w:cs="Times New Roman"/>
          <w:i/>
          <w:iCs/>
          <w:color w:val="7F7F7F" w:themeColor="text1" w:themeTint="80"/>
          <w:sz w:val="16"/>
          <w:szCs w:val="16"/>
        </w:rPr>
        <w:t xml:space="preserve"> </w:t>
      </w:r>
      <w:r w:rsidRPr="009A5FEE">
        <w:rPr>
          <w:rStyle w:val="y2iqfc"/>
          <w:rFonts w:ascii="Verdana" w:hAnsi="Verdana" w:cs="Times New Roman"/>
          <w:color w:val="7F7F7F" w:themeColor="text1" w:themeTint="80"/>
          <w:sz w:val="16"/>
          <w:szCs w:val="16"/>
          <w:lang w:val="id-ID"/>
        </w:rPr>
        <w:t>(</w:t>
      </w:r>
      <w:r w:rsidRPr="009A5FEE">
        <w:rPr>
          <w:rFonts w:ascii="Verdana" w:hAnsi="Verdana" w:cs="Times New Roman"/>
          <w:noProof/>
          <w:color w:val="7F7F7F" w:themeColor="text1" w:themeTint="80"/>
          <w:sz w:val="16"/>
          <w:szCs w:val="16"/>
        </w:rPr>
        <w:t>α</w:t>
      </w:r>
      <w:r w:rsidRPr="009A5FEE">
        <w:rPr>
          <w:rStyle w:val="y2iqfc"/>
          <w:rFonts w:ascii="Verdana" w:hAnsi="Verdana" w:cs="Times New Roman"/>
          <w:color w:val="7F7F7F" w:themeColor="text1" w:themeTint="80"/>
          <w:sz w:val="16"/>
          <w:szCs w:val="16"/>
          <w:lang w:val="id-ID"/>
        </w:rPr>
        <w:t>) di</w:t>
      </w:r>
      <w:r w:rsidRPr="009A5FEE">
        <w:rPr>
          <w:rStyle w:val="y2iqfc"/>
          <w:rFonts w:ascii="Verdana" w:hAnsi="Verdana" w:cs="Times New Roman"/>
          <w:color w:val="7F7F7F" w:themeColor="text1" w:themeTint="80"/>
          <w:sz w:val="16"/>
          <w:szCs w:val="16"/>
        </w:rPr>
        <w:t>pakai</w:t>
      </w:r>
      <w:r w:rsidRPr="009A5FEE">
        <w:rPr>
          <w:rStyle w:val="y2iqfc"/>
          <w:rFonts w:ascii="Verdana" w:hAnsi="Verdana" w:cs="Times New Roman"/>
          <w:color w:val="7F7F7F" w:themeColor="text1" w:themeTint="80"/>
          <w:sz w:val="16"/>
          <w:szCs w:val="16"/>
          <w:lang w:val="id-ID"/>
        </w:rPr>
        <w:t xml:space="preserve"> untuk melakukan uji reliabilitas. Jika sebuah variab</w:t>
      </w:r>
      <w:r w:rsidRPr="009A5FEE">
        <w:rPr>
          <w:rStyle w:val="y2iqfc"/>
          <w:rFonts w:ascii="Verdana" w:hAnsi="Verdana" w:cs="Times New Roman"/>
          <w:color w:val="7F7F7F" w:themeColor="text1" w:themeTint="80"/>
          <w:sz w:val="16"/>
          <w:szCs w:val="16"/>
        </w:rPr>
        <w:t>le</w:t>
      </w:r>
      <w:r w:rsidRPr="009A5FEE">
        <w:rPr>
          <w:rStyle w:val="y2iqfc"/>
          <w:rFonts w:ascii="Verdana" w:hAnsi="Verdana" w:cs="Times New Roman"/>
          <w:color w:val="7F7F7F" w:themeColor="text1" w:themeTint="80"/>
          <w:sz w:val="16"/>
          <w:szCs w:val="16"/>
          <w:lang w:val="id-ID"/>
        </w:rPr>
        <w:t xml:space="preserve"> mem</w:t>
      </w:r>
      <w:r w:rsidRPr="009A5FEE">
        <w:rPr>
          <w:rStyle w:val="y2iqfc"/>
          <w:rFonts w:ascii="Verdana" w:hAnsi="Verdana" w:cs="Times New Roman"/>
          <w:color w:val="7F7F7F" w:themeColor="text1" w:themeTint="80"/>
          <w:sz w:val="16"/>
          <w:szCs w:val="16"/>
        </w:rPr>
        <w:t>punyai</w:t>
      </w:r>
      <w:r w:rsidRPr="009A5FEE">
        <w:rPr>
          <w:rStyle w:val="y2iqfc"/>
          <w:rFonts w:ascii="Verdana" w:hAnsi="Verdana" w:cs="Times New Roman"/>
          <w:color w:val="7F7F7F" w:themeColor="text1" w:themeTint="80"/>
          <w:sz w:val="16"/>
          <w:szCs w:val="16"/>
          <w:lang w:val="id-ID"/>
        </w:rPr>
        <w:t xml:space="preserve"> nilai </w:t>
      </w:r>
      <w:r w:rsidRPr="009A5FEE">
        <w:rPr>
          <w:rStyle w:val="y2iqfc"/>
          <w:rFonts w:ascii="Verdana" w:hAnsi="Verdana" w:cs="Times New Roman"/>
          <w:i/>
          <w:iCs/>
          <w:color w:val="7F7F7F" w:themeColor="text1" w:themeTint="80"/>
          <w:sz w:val="16"/>
          <w:szCs w:val="16"/>
          <w:lang w:val="id-ID"/>
        </w:rPr>
        <w:t>Cronbach Alpha</w:t>
      </w:r>
      <w:r w:rsidRPr="009A5FEE">
        <w:rPr>
          <w:rStyle w:val="y2iqfc"/>
          <w:rFonts w:ascii="Verdana" w:hAnsi="Verdana" w:cs="Times New Roman"/>
          <w:color w:val="7F7F7F" w:themeColor="text1" w:themeTint="80"/>
          <w:sz w:val="16"/>
          <w:szCs w:val="16"/>
          <w:lang w:val="id-ID"/>
        </w:rPr>
        <w:t xml:space="preserve"> </w:t>
      </w:r>
      <w:r w:rsidRPr="009A5FEE">
        <w:rPr>
          <w:rStyle w:val="y2iqfc"/>
          <w:rFonts w:ascii="Verdana" w:hAnsi="Verdana" w:cs="Times New Roman"/>
          <w:color w:val="7F7F7F" w:themeColor="text1" w:themeTint="80"/>
          <w:sz w:val="16"/>
          <w:szCs w:val="16"/>
        </w:rPr>
        <w:t>&gt; 0.60</w:t>
      </w:r>
      <w:r w:rsidRPr="009A5FEE">
        <w:rPr>
          <w:rStyle w:val="y2iqfc"/>
          <w:rFonts w:ascii="Verdana" w:hAnsi="Verdana" w:cs="Times New Roman"/>
          <w:color w:val="7F7F7F" w:themeColor="text1" w:themeTint="80"/>
          <w:sz w:val="16"/>
          <w:szCs w:val="16"/>
          <w:lang w:val="id-ID"/>
        </w:rPr>
        <w:t xml:space="preserve">, maka dianggap </w:t>
      </w:r>
      <w:r w:rsidRPr="009A5FEE">
        <w:rPr>
          <w:rStyle w:val="y2iqfc"/>
          <w:rFonts w:ascii="Verdana" w:hAnsi="Verdana" w:cs="Times New Roman"/>
          <w:color w:val="7F7F7F" w:themeColor="text1" w:themeTint="80"/>
          <w:sz w:val="16"/>
          <w:szCs w:val="16"/>
        </w:rPr>
        <w:t>reliable</w:t>
      </w:r>
      <w:r w:rsidRPr="009A5FEE">
        <w:rPr>
          <w:rStyle w:val="y2iqfc"/>
          <w:rFonts w:ascii="Verdana" w:hAnsi="Verdana" w:cs="Times New Roman"/>
          <w:color w:val="7F7F7F" w:themeColor="text1" w:themeTint="80"/>
          <w:sz w:val="16"/>
          <w:szCs w:val="16"/>
          <w:lang w:val="id-ID"/>
        </w:rPr>
        <w:t>.</w:t>
      </w:r>
    </w:p>
    <w:p w:rsidR="00C73763" w:rsidRPr="009A5FEE" w:rsidRDefault="00C73763" w:rsidP="006A70BA">
      <w:pPr>
        <w:spacing w:line="240" w:lineRule="auto"/>
        <w:ind w:firstLine="720"/>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shd w:val="clear" w:color="auto" w:fill="F8F9FA"/>
        </w:rPr>
        <w:t>Keterkaitan antara dua atau lebih variable independent dan variable dependent ditentukan melalui analisis regresi linier berganda (Y)</w:t>
      </w:r>
    </w:p>
    <w:p w:rsidR="00C73763" w:rsidRPr="009A5FEE" w:rsidRDefault="00C73763" w:rsidP="006A70BA">
      <w:pPr>
        <w:spacing w:line="240" w:lineRule="auto"/>
        <w:ind w:firstLine="720"/>
        <w:jc w:val="both"/>
        <w:rPr>
          <w:rFonts w:ascii="Verdana" w:hAnsi="Verdana" w:cs="Times New Roman"/>
          <w:noProof/>
          <w:color w:val="7F7F7F" w:themeColor="text1" w:themeTint="80"/>
          <w:sz w:val="16"/>
          <w:szCs w:val="16"/>
          <w:lang w:val="es-ES"/>
        </w:rPr>
      </w:pPr>
      <w:r w:rsidRPr="009A5FEE">
        <w:rPr>
          <w:rFonts w:ascii="Verdana" w:hAnsi="Verdana" w:cs="Times New Roman"/>
          <w:noProof/>
          <w:color w:val="7F7F7F" w:themeColor="text1" w:themeTint="80"/>
          <w:sz w:val="16"/>
          <w:szCs w:val="16"/>
          <w:lang w:val="es-ES"/>
        </w:rPr>
        <w:t>Uji T dipakai untuk mengetahui apakah setiap variable independent terpengaruh pada variable dependent dilakukan</w:t>
      </w:r>
      <w:r w:rsidRPr="009A5FEE">
        <w:rPr>
          <w:rFonts w:ascii="Verdana" w:hAnsi="Verdana" w:cs="Times New Roman"/>
          <w:noProof/>
          <w:color w:val="7F7F7F" w:themeColor="text1" w:themeTint="80"/>
          <w:sz w:val="16"/>
          <w:szCs w:val="16"/>
          <w:lang w:val="id-ID"/>
        </w:rPr>
        <w:t xml:space="preserve"> </w:t>
      </w:r>
      <w:r w:rsidRPr="009A5FEE">
        <w:rPr>
          <w:rFonts w:ascii="Verdana" w:hAnsi="Verdana" w:cs="Times New Roman"/>
          <w:noProof/>
          <w:color w:val="7F7F7F" w:themeColor="text1" w:themeTint="80"/>
          <w:sz w:val="16"/>
          <w:szCs w:val="16"/>
        </w:rPr>
        <w:t>pada</w:t>
      </w:r>
      <w:r w:rsidRPr="009A5FEE">
        <w:rPr>
          <w:rFonts w:ascii="Verdana" w:hAnsi="Verdana" w:cs="Times New Roman"/>
          <w:noProof/>
          <w:color w:val="7F7F7F" w:themeColor="text1" w:themeTint="80"/>
          <w:sz w:val="16"/>
          <w:szCs w:val="16"/>
          <w:lang w:val="id-ID"/>
        </w:rPr>
        <w:t xml:space="preserve"> </w:t>
      </w:r>
      <w:r w:rsidRPr="009A5FEE">
        <w:rPr>
          <w:rFonts w:ascii="Verdana" w:hAnsi="Verdana" w:cs="Times New Roman"/>
          <w:noProof/>
          <w:color w:val="7F7F7F" w:themeColor="text1" w:themeTint="80"/>
          <w:sz w:val="16"/>
          <w:szCs w:val="16"/>
        </w:rPr>
        <w:t>pengujian</w:t>
      </w:r>
      <w:r w:rsidRPr="009A5FEE">
        <w:rPr>
          <w:rFonts w:ascii="Verdana" w:hAnsi="Verdana" w:cs="Times New Roman"/>
          <w:noProof/>
          <w:color w:val="7F7F7F" w:themeColor="text1" w:themeTint="80"/>
          <w:sz w:val="16"/>
          <w:szCs w:val="16"/>
          <w:lang w:val="id-ID"/>
        </w:rPr>
        <w:t xml:space="preserve"> </w:t>
      </w:r>
      <w:r w:rsidRPr="009A5FEE">
        <w:rPr>
          <w:rFonts w:ascii="Verdana" w:hAnsi="Verdana" w:cs="Times New Roman"/>
          <w:noProof/>
          <w:color w:val="7F7F7F" w:themeColor="text1" w:themeTint="80"/>
          <w:sz w:val="16"/>
          <w:szCs w:val="16"/>
          <w:lang w:val="es-ES"/>
        </w:rPr>
        <w:t>signifika</w:t>
      </w:r>
      <w:r w:rsidRPr="009A5FEE">
        <w:rPr>
          <w:rFonts w:ascii="Verdana" w:hAnsi="Verdana" w:cs="Times New Roman"/>
          <w:noProof/>
          <w:color w:val="7F7F7F" w:themeColor="text1" w:themeTint="80"/>
          <w:sz w:val="16"/>
          <w:szCs w:val="16"/>
          <w:lang w:val="id-ID"/>
        </w:rPr>
        <w:t>si</w:t>
      </w:r>
      <w:r w:rsidRPr="009A5FEE">
        <w:rPr>
          <w:rFonts w:ascii="Verdana" w:hAnsi="Verdana" w:cs="Times New Roman"/>
          <w:noProof/>
          <w:color w:val="7F7F7F" w:themeColor="text1" w:themeTint="80"/>
          <w:sz w:val="16"/>
          <w:szCs w:val="16"/>
          <w:lang w:val="es-ES"/>
        </w:rPr>
        <w:t xml:space="preserve"> dari setiap koefisien regresi. Secara parsial uji koefesien regresi linier berganda dijalankan  menggunakan Uji T.</w:t>
      </w:r>
    </w:p>
    <w:p w:rsidR="00C73763" w:rsidRPr="009A5FEE" w:rsidRDefault="00C73763" w:rsidP="006A70BA">
      <w:pPr>
        <w:spacing w:line="240" w:lineRule="auto"/>
        <w:ind w:firstLine="720"/>
        <w:jc w:val="both"/>
        <w:rPr>
          <w:rFonts w:ascii="Verdana" w:hAnsi="Verdana" w:cs="Times New Roman"/>
          <w:color w:val="7F7F7F" w:themeColor="text1" w:themeTint="80"/>
          <w:sz w:val="16"/>
          <w:szCs w:val="16"/>
          <w:lang w:val="id-ID" w:eastAsia="en-ID"/>
        </w:rPr>
      </w:pPr>
      <w:r w:rsidRPr="009A5FEE">
        <w:rPr>
          <w:rFonts w:ascii="Verdana" w:hAnsi="Verdana" w:cs="Times New Roman"/>
          <w:color w:val="7F7F7F" w:themeColor="text1" w:themeTint="80"/>
          <w:sz w:val="16"/>
          <w:szCs w:val="16"/>
          <w:lang w:val="id-ID" w:eastAsia="en-ID"/>
        </w:rPr>
        <w:t xml:space="preserve">Uji F </w:t>
      </w:r>
      <w:r w:rsidRPr="009A5FEE">
        <w:rPr>
          <w:rFonts w:ascii="Verdana" w:hAnsi="Verdana" w:cs="Times New Roman"/>
          <w:color w:val="7F7F7F" w:themeColor="text1" w:themeTint="80"/>
          <w:sz w:val="16"/>
          <w:szCs w:val="16"/>
          <w:lang w:eastAsia="en-ID"/>
        </w:rPr>
        <w:t>dipakai</w:t>
      </w:r>
      <w:r w:rsidRPr="009A5FEE">
        <w:rPr>
          <w:rFonts w:ascii="Verdana" w:hAnsi="Verdana" w:cs="Times New Roman"/>
          <w:color w:val="7F7F7F" w:themeColor="text1" w:themeTint="80"/>
          <w:sz w:val="16"/>
          <w:szCs w:val="16"/>
          <w:lang w:val="id-ID" w:eastAsia="en-ID"/>
        </w:rPr>
        <w:t xml:space="preserve"> untuk mengetahui apakah variab</w:t>
      </w:r>
      <w:r w:rsidRPr="009A5FEE">
        <w:rPr>
          <w:rFonts w:ascii="Verdana" w:hAnsi="Verdana" w:cs="Times New Roman"/>
          <w:color w:val="7F7F7F" w:themeColor="text1" w:themeTint="80"/>
          <w:sz w:val="16"/>
          <w:szCs w:val="16"/>
          <w:lang w:eastAsia="en-ID"/>
        </w:rPr>
        <w:t>le</w:t>
      </w:r>
      <w:r w:rsidRPr="009A5FEE">
        <w:rPr>
          <w:rFonts w:ascii="Verdana" w:hAnsi="Verdana" w:cs="Times New Roman"/>
          <w:color w:val="7F7F7F" w:themeColor="text1" w:themeTint="80"/>
          <w:sz w:val="16"/>
          <w:szCs w:val="16"/>
          <w:lang w:val="id-ID" w:eastAsia="en-ID"/>
        </w:rPr>
        <w:t xml:space="preserve"> independen</w:t>
      </w:r>
      <w:r w:rsidRPr="009A5FEE">
        <w:rPr>
          <w:rFonts w:ascii="Verdana" w:hAnsi="Verdana" w:cs="Times New Roman"/>
          <w:color w:val="7F7F7F" w:themeColor="text1" w:themeTint="80"/>
          <w:sz w:val="16"/>
          <w:szCs w:val="16"/>
          <w:lang w:eastAsia="en-ID"/>
        </w:rPr>
        <w:t>t</w:t>
      </w:r>
      <w:r w:rsidRPr="009A5FEE">
        <w:rPr>
          <w:rFonts w:ascii="Verdana" w:hAnsi="Verdana" w:cs="Times New Roman"/>
          <w:color w:val="7F7F7F" w:themeColor="text1" w:themeTint="80"/>
          <w:sz w:val="16"/>
          <w:szCs w:val="16"/>
          <w:lang w:val="id-ID" w:eastAsia="en-ID"/>
        </w:rPr>
        <w:t xml:space="preserve"> memiliki pengaruh yang signifikan terhadap variab</w:t>
      </w:r>
      <w:r w:rsidRPr="009A5FEE">
        <w:rPr>
          <w:rFonts w:ascii="Verdana" w:hAnsi="Verdana" w:cs="Times New Roman"/>
          <w:color w:val="7F7F7F" w:themeColor="text1" w:themeTint="80"/>
          <w:sz w:val="16"/>
          <w:szCs w:val="16"/>
          <w:lang w:eastAsia="en-ID"/>
        </w:rPr>
        <w:t>le</w:t>
      </w:r>
      <w:r w:rsidRPr="009A5FEE">
        <w:rPr>
          <w:rFonts w:ascii="Verdana" w:hAnsi="Verdana" w:cs="Times New Roman"/>
          <w:color w:val="7F7F7F" w:themeColor="text1" w:themeTint="80"/>
          <w:sz w:val="16"/>
          <w:szCs w:val="16"/>
          <w:lang w:val="id-ID" w:eastAsia="en-ID"/>
        </w:rPr>
        <w:t xml:space="preserve"> dependen</w:t>
      </w:r>
      <w:r w:rsidRPr="009A5FEE">
        <w:rPr>
          <w:rFonts w:ascii="Verdana" w:hAnsi="Verdana" w:cs="Times New Roman"/>
          <w:color w:val="7F7F7F" w:themeColor="text1" w:themeTint="80"/>
          <w:sz w:val="16"/>
          <w:szCs w:val="16"/>
          <w:lang w:eastAsia="en-ID"/>
        </w:rPr>
        <w:t>t</w:t>
      </w:r>
      <w:r w:rsidRPr="009A5FEE">
        <w:rPr>
          <w:rFonts w:ascii="Verdana" w:hAnsi="Verdana" w:cs="Times New Roman"/>
          <w:color w:val="7F7F7F" w:themeColor="text1" w:themeTint="80"/>
          <w:sz w:val="16"/>
          <w:szCs w:val="16"/>
          <w:lang w:val="id-ID" w:eastAsia="en-ID"/>
        </w:rPr>
        <w:t xml:space="preserve"> sekaligus bahwa model yang dibuat dengan menggunakan uji kelayakan dapat diterapkan dan </w:t>
      </w:r>
      <w:r w:rsidRPr="009A5FEE">
        <w:rPr>
          <w:rFonts w:ascii="Verdana" w:hAnsi="Verdana" w:cs="Times New Roman"/>
          <w:color w:val="7F7F7F" w:themeColor="text1" w:themeTint="80"/>
          <w:sz w:val="16"/>
          <w:szCs w:val="16"/>
          <w:lang w:eastAsia="en-ID"/>
        </w:rPr>
        <w:t>cocok</w:t>
      </w:r>
      <w:r w:rsidRPr="009A5FEE">
        <w:rPr>
          <w:rFonts w:ascii="Verdana" w:hAnsi="Verdana" w:cs="Times New Roman"/>
          <w:color w:val="7F7F7F" w:themeColor="text1" w:themeTint="80"/>
          <w:sz w:val="16"/>
          <w:szCs w:val="16"/>
          <w:lang w:val="id-ID" w:eastAsia="en-ID"/>
        </w:rPr>
        <w:t xml:space="preserve"> di</w:t>
      </w:r>
      <w:r w:rsidRPr="009A5FEE">
        <w:rPr>
          <w:rFonts w:ascii="Verdana" w:hAnsi="Verdana" w:cs="Times New Roman"/>
          <w:color w:val="7F7F7F" w:themeColor="text1" w:themeTint="80"/>
          <w:sz w:val="16"/>
          <w:szCs w:val="16"/>
          <w:lang w:eastAsia="en-ID"/>
        </w:rPr>
        <w:t>pakai</w:t>
      </w:r>
      <w:r w:rsidRPr="009A5FEE">
        <w:rPr>
          <w:rFonts w:ascii="Verdana" w:hAnsi="Verdana" w:cs="Times New Roman"/>
          <w:color w:val="7F7F7F" w:themeColor="text1" w:themeTint="80"/>
          <w:sz w:val="16"/>
          <w:szCs w:val="16"/>
          <w:lang w:val="id-ID" w:eastAsia="en-ID"/>
        </w:rPr>
        <w:t xml:space="preserve"> dalam penelitian selanjutnya, begitu pula sebaliknya.</w:t>
      </w:r>
    </w:p>
    <w:p w:rsidR="00851841" w:rsidRPr="00164AF3" w:rsidRDefault="0010019C" w:rsidP="00164AF3">
      <w:pPr>
        <w:spacing w:line="240" w:lineRule="auto"/>
        <w:jc w:val="both"/>
        <w:rPr>
          <w:rFonts w:ascii="Verdana" w:hAnsi="Verdana" w:cs="Times New Roman"/>
          <w:b/>
          <w:color w:val="1F497D" w:themeColor="text2"/>
          <w:sz w:val="16"/>
          <w:szCs w:val="16"/>
        </w:rPr>
      </w:pPr>
      <w:r w:rsidRPr="00164AF3">
        <w:rPr>
          <w:rFonts w:ascii="Verdana" w:hAnsi="Verdana" w:cs="Times New Roman"/>
          <w:b/>
          <w:color w:val="1F497D" w:themeColor="text2"/>
          <w:sz w:val="16"/>
          <w:szCs w:val="16"/>
        </w:rPr>
        <w:t>HASIL PENELITIAN</w:t>
      </w:r>
    </w:p>
    <w:p w:rsidR="00A22467" w:rsidRPr="009A5FEE" w:rsidRDefault="00A22467" w:rsidP="00812319">
      <w:pPr>
        <w:spacing w:line="240" w:lineRule="auto"/>
        <w:jc w:val="both"/>
        <w:rPr>
          <w:rFonts w:ascii="Verdana" w:hAnsi="Verdana" w:cs="Times New Roman"/>
          <w:b/>
          <w:bCs/>
          <w:color w:val="7F7F7F" w:themeColor="text1" w:themeTint="80"/>
          <w:sz w:val="16"/>
          <w:szCs w:val="16"/>
        </w:rPr>
      </w:pPr>
      <w:r w:rsidRPr="009A5FEE">
        <w:rPr>
          <w:rFonts w:ascii="Verdana" w:hAnsi="Verdana" w:cs="Times New Roman"/>
          <w:b/>
          <w:bCs/>
          <w:color w:val="7F7F7F" w:themeColor="text1" w:themeTint="80"/>
          <w:sz w:val="16"/>
          <w:szCs w:val="16"/>
        </w:rPr>
        <w:t>Gambaran Umum Penelitian</w:t>
      </w:r>
    </w:p>
    <w:p w:rsidR="00A22467" w:rsidRPr="009A5FEE" w:rsidRDefault="00A22467" w:rsidP="00812319">
      <w:pPr>
        <w:spacing w:line="240" w:lineRule="auto"/>
        <w:ind w:firstLine="720"/>
        <w:jc w:val="both"/>
        <w:rPr>
          <w:rFonts w:ascii="Verdana" w:hAnsi="Verdana" w:cs="Times New Roman"/>
          <w:color w:val="7F7F7F" w:themeColor="text1" w:themeTint="80"/>
          <w:sz w:val="16"/>
          <w:szCs w:val="16"/>
          <w:lang w:val="es-ES"/>
        </w:rPr>
      </w:pPr>
      <w:r w:rsidRPr="009A5FEE">
        <w:rPr>
          <w:rFonts w:ascii="Verdana" w:hAnsi="Verdana" w:cs="Times New Roman"/>
          <w:color w:val="7F7F7F" w:themeColor="text1" w:themeTint="80"/>
          <w:sz w:val="16"/>
          <w:szCs w:val="16"/>
          <w:lang w:val="id-ID"/>
        </w:rPr>
        <w:t xml:space="preserve">Untuk penelitian </w:t>
      </w:r>
      <w:r w:rsidRPr="009A5FEE">
        <w:rPr>
          <w:rFonts w:ascii="Verdana" w:hAnsi="Verdana" w:cs="Times New Roman"/>
          <w:color w:val="7F7F7F" w:themeColor="text1" w:themeTint="80"/>
          <w:sz w:val="16"/>
          <w:szCs w:val="16"/>
          <w:lang w:val="es-ES"/>
        </w:rPr>
        <w:t xml:space="preserve">ini peneliti memilih UMKM Fashion di Kota Bandar Lampung agar pemilik usaha dapat mengetahui Kinerja Pemasaran terpengaruh oleh Orientasi Pasar dan Orientasi Kewirausahaan. Selain itu pemilik UMKM diharapkan dapat menjalankan penjualan dengan baik sesuai dengan target kinerja pemasaran nya. </w:t>
      </w:r>
    </w:p>
    <w:p w:rsidR="00A22467" w:rsidRPr="009A5FEE" w:rsidRDefault="00A22467" w:rsidP="00812319">
      <w:pPr>
        <w:spacing w:after="160" w:line="240" w:lineRule="auto"/>
        <w:jc w:val="both"/>
        <w:rPr>
          <w:rFonts w:ascii="Verdana" w:hAnsi="Verdana" w:cs="Times New Roman"/>
          <w:b/>
          <w:bCs/>
          <w:color w:val="7F7F7F" w:themeColor="text1" w:themeTint="80"/>
          <w:sz w:val="16"/>
          <w:szCs w:val="16"/>
          <w:lang w:val="es-ES"/>
        </w:rPr>
      </w:pPr>
      <w:r w:rsidRPr="009A5FEE">
        <w:rPr>
          <w:rFonts w:ascii="Verdana" w:hAnsi="Verdana" w:cs="Times New Roman"/>
          <w:b/>
          <w:bCs/>
          <w:color w:val="7F7F7F" w:themeColor="text1" w:themeTint="80"/>
          <w:sz w:val="16"/>
          <w:szCs w:val="16"/>
          <w:lang w:val="es-ES"/>
        </w:rPr>
        <w:t>Uji Validitas dan Realbilitas</w:t>
      </w:r>
    </w:p>
    <w:p w:rsidR="00A22467" w:rsidRPr="009A5FEE" w:rsidRDefault="00A22467" w:rsidP="00812319">
      <w:pPr>
        <w:spacing w:after="0" w:line="240" w:lineRule="auto"/>
        <w:jc w:val="both"/>
        <w:rPr>
          <w:rFonts w:ascii="Verdana" w:hAnsi="Verdana" w:cs="Times New Roman"/>
          <w:b/>
          <w:bCs/>
          <w:color w:val="7F7F7F" w:themeColor="text1" w:themeTint="80"/>
          <w:sz w:val="16"/>
          <w:szCs w:val="16"/>
        </w:rPr>
      </w:pPr>
      <w:r w:rsidRPr="009A5FEE">
        <w:rPr>
          <w:rFonts w:ascii="Verdana" w:hAnsi="Verdana" w:cs="Times New Roman"/>
          <w:b/>
          <w:bCs/>
          <w:color w:val="7F7F7F" w:themeColor="text1" w:themeTint="80"/>
          <w:sz w:val="16"/>
          <w:szCs w:val="16"/>
        </w:rPr>
        <w:t>Uji Validitas</w:t>
      </w:r>
    </w:p>
    <w:p w:rsidR="00A22467" w:rsidRPr="009A5FEE" w:rsidRDefault="00A22467" w:rsidP="00812319">
      <w:pPr>
        <w:spacing w:after="0" w:line="240" w:lineRule="auto"/>
        <w:jc w:val="both"/>
        <w:rPr>
          <w:rFonts w:ascii="Verdana" w:hAnsi="Verdana" w:cs="Times New Roman"/>
          <w:b/>
          <w:bCs/>
          <w:color w:val="7F7F7F" w:themeColor="text1" w:themeTint="80"/>
          <w:sz w:val="16"/>
          <w:szCs w:val="16"/>
        </w:rPr>
      </w:pPr>
      <w:r w:rsidRPr="009A5FEE">
        <w:rPr>
          <w:rFonts w:ascii="Verdana" w:hAnsi="Verdana" w:cs="Times New Roman"/>
          <w:b/>
          <w:bCs/>
          <w:color w:val="7F7F7F" w:themeColor="text1" w:themeTint="80"/>
          <w:sz w:val="16"/>
          <w:szCs w:val="16"/>
        </w:rPr>
        <w:t>Table 1. Hasil Uji Validitas</w:t>
      </w:r>
    </w:p>
    <w:tbl>
      <w:tblPr>
        <w:tblStyle w:val="TableGrid"/>
        <w:tblW w:w="0" w:type="auto"/>
        <w:tblLook w:val="04A0" w:firstRow="1" w:lastRow="0" w:firstColumn="1" w:lastColumn="0" w:noHBand="0" w:noVBand="1"/>
      </w:tblPr>
      <w:tblGrid>
        <w:gridCol w:w="2216"/>
        <w:gridCol w:w="1245"/>
        <w:gridCol w:w="838"/>
        <w:gridCol w:w="785"/>
        <w:gridCol w:w="1550"/>
        <w:gridCol w:w="1289"/>
      </w:tblGrid>
      <w:tr w:rsidR="009A5FEE" w:rsidRPr="009A5FEE" w:rsidTr="005040A1">
        <w:tc>
          <w:tcPr>
            <w:tcW w:w="3397" w:type="dxa"/>
          </w:tcPr>
          <w:p w:rsidR="00A22467" w:rsidRPr="009A5FEE" w:rsidRDefault="00A22467" w:rsidP="00812319">
            <w:pPr>
              <w:jc w:val="both"/>
              <w:rPr>
                <w:rFonts w:ascii="Verdana" w:hAnsi="Verdana" w:cs="Times New Roman"/>
                <w:b/>
                <w:bCs/>
                <w:color w:val="7F7F7F" w:themeColor="text1" w:themeTint="80"/>
                <w:sz w:val="16"/>
                <w:szCs w:val="16"/>
              </w:rPr>
            </w:pPr>
            <w:r w:rsidRPr="009A5FEE">
              <w:rPr>
                <w:rFonts w:ascii="Verdana" w:hAnsi="Verdana" w:cs="Times New Roman"/>
                <w:b/>
                <w:bCs/>
                <w:color w:val="7F7F7F" w:themeColor="text1" w:themeTint="80"/>
                <w:sz w:val="16"/>
                <w:szCs w:val="16"/>
              </w:rPr>
              <w:t>Variable</w:t>
            </w:r>
          </w:p>
        </w:tc>
        <w:tc>
          <w:tcPr>
            <w:tcW w:w="375" w:type="dxa"/>
          </w:tcPr>
          <w:p w:rsidR="00A22467" w:rsidRPr="009A5FEE" w:rsidRDefault="00A22467" w:rsidP="00812319">
            <w:pPr>
              <w:jc w:val="both"/>
              <w:rPr>
                <w:rFonts w:ascii="Verdana" w:hAnsi="Verdana" w:cs="Times New Roman"/>
                <w:b/>
                <w:bCs/>
                <w:color w:val="7F7F7F" w:themeColor="text1" w:themeTint="80"/>
                <w:sz w:val="16"/>
                <w:szCs w:val="16"/>
              </w:rPr>
            </w:pPr>
            <w:r w:rsidRPr="009A5FEE">
              <w:rPr>
                <w:rFonts w:ascii="Verdana" w:hAnsi="Verdana" w:cs="Times New Roman"/>
                <w:b/>
                <w:bCs/>
                <w:color w:val="7F7F7F" w:themeColor="text1" w:themeTint="80"/>
                <w:sz w:val="16"/>
                <w:szCs w:val="16"/>
              </w:rPr>
              <w:t>Pernyataan</w:t>
            </w:r>
          </w:p>
        </w:tc>
        <w:tc>
          <w:tcPr>
            <w:tcW w:w="1075" w:type="dxa"/>
          </w:tcPr>
          <w:p w:rsidR="00A22467" w:rsidRPr="009A5FEE" w:rsidRDefault="00A22467" w:rsidP="00812319">
            <w:pPr>
              <w:jc w:val="both"/>
              <w:rPr>
                <w:rFonts w:ascii="Verdana" w:hAnsi="Verdana" w:cs="Times New Roman"/>
                <w:b/>
                <w:bCs/>
                <w:color w:val="7F7F7F" w:themeColor="text1" w:themeTint="80"/>
                <w:sz w:val="16"/>
                <w:szCs w:val="16"/>
              </w:rPr>
            </w:pPr>
            <w:r w:rsidRPr="009A5FEE">
              <w:rPr>
                <w:rFonts w:ascii="Verdana" w:hAnsi="Verdana" w:cs="Times New Roman"/>
                <w:b/>
                <w:bCs/>
                <w:color w:val="7F7F7F" w:themeColor="text1" w:themeTint="80"/>
                <w:sz w:val="16"/>
                <w:szCs w:val="16"/>
              </w:rPr>
              <w:t>r</w:t>
            </w:r>
            <w:r w:rsidRPr="009A5FEE">
              <w:rPr>
                <w:rFonts w:ascii="Verdana" w:hAnsi="Verdana" w:cs="Times New Roman"/>
                <w:b/>
                <w:bCs/>
                <w:color w:val="7F7F7F" w:themeColor="text1" w:themeTint="80"/>
                <w:sz w:val="16"/>
                <w:szCs w:val="16"/>
                <w:vertAlign w:val="subscript"/>
              </w:rPr>
              <w:t>hitung</w:t>
            </w:r>
          </w:p>
        </w:tc>
        <w:tc>
          <w:tcPr>
            <w:tcW w:w="942" w:type="dxa"/>
          </w:tcPr>
          <w:p w:rsidR="00A22467" w:rsidRPr="009A5FEE" w:rsidRDefault="00A22467" w:rsidP="00812319">
            <w:pPr>
              <w:jc w:val="both"/>
              <w:rPr>
                <w:rFonts w:ascii="Verdana" w:hAnsi="Verdana" w:cs="Times New Roman"/>
                <w:b/>
                <w:bCs/>
                <w:color w:val="7F7F7F" w:themeColor="text1" w:themeTint="80"/>
                <w:sz w:val="16"/>
                <w:szCs w:val="16"/>
              </w:rPr>
            </w:pPr>
            <w:r w:rsidRPr="009A5FEE">
              <w:rPr>
                <w:rFonts w:ascii="Verdana" w:hAnsi="Verdana" w:cs="Times New Roman"/>
                <w:b/>
                <w:bCs/>
                <w:color w:val="7F7F7F" w:themeColor="text1" w:themeTint="80"/>
                <w:sz w:val="16"/>
                <w:szCs w:val="16"/>
              </w:rPr>
              <w:t>r</w:t>
            </w:r>
            <w:r w:rsidRPr="009A5FEE">
              <w:rPr>
                <w:rFonts w:ascii="Verdana" w:hAnsi="Verdana" w:cs="Times New Roman"/>
                <w:b/>
                <w:bCs/>
                <w:color w:val="7F7F7F" w:themeColor="text1" w:themeTint="80"/>
                <w:sz w:val="16"/>
                <w:szCs w:val="16"/>
                <w:vertAlign w:val="subscript"/>
              </w:rPr>
              <w:t>tabel</w:t>
            </w:r>
          </w:p>
        </w:tc>
        <w:tc>
          <w:tcPr>
            <w:tcW w:w="1790" w:type="dxa"/>
          </w:tcPr>
          <w:p w:rsidR="00A22467" w:rsidRPr="009A5FEE" w:rsidRDefault="00A22467" w:rsidP="00812319">
            <w:pPr>
              <w:jc w:val="both"/>
              <w:rPr>
                <w:rFonts w:ascii="Verdana" w:hAnsi="Verdana" w:cs="Times New Roman"/>
                <w:b/>
                <w:bCs/>
                <w:color w:val="7F7F7F" w:themeColor="text1" w:themeTint="80"/>
                <w:sz w:val="16"/>
                <w:szCs w:val="16"/>
              </w:rPr>
            </w:pPr>
            <w:r w:rsidRPr="009A5FEE">
              <w:rPr>
                <w:rFonts w:ascii="Verdana" w:hAnsi="Verdana" w:cs="Times New Roman"/>
                <w:b/>
                <w:bCs/>
                <w:color w:val="7F7F7F" w:themeColor="text1" w:themeTint="80"/>
                <w:sz w:val="16"/>
                <w:szCs w:val="16"/>
              </w:rPr>
              <w:t>Condition</w:t>
            </w:r>
          </w:p>
        </w:tc>
        <w:tc>
          <w:tcPr>
            <w:tcW w:w="1437" w:type="dxa"/>
          </w:tcPr>
          <w:p w:rsidR="00A22467" w:rsidRPr="009A5FEE" w:rsidRDefault="00A22467" w:rsidP="00812319">
            <w:pPr>
              <w:jc w:val="both"/>
              <w:rPr>
                <w:rFonts w:ascii="Verdana" w:hAnsi="Verdana" w:cs="Times New Roman"/>
                <w:b/>
                <w:bCs/>
                <w:color w:val="7F7F7F" w:themeColor="text1" w:themeTint="80"/>
                <w:sz w:val="16"/>
                <w:szCs w:val="16"/>
              </w:rPr>
            </w:pPr>
            <w:r w:rsidRPr="009A5FEE">
              <w:rPr>
                <w:rFonts w:ascii="Verdana" w:hAnsi="Verdana" w:cs="Times New Roman"/>
                <w:b/>
                <w:bCs/>
                <w:color w:val="7F7F7F" w:themeColor="text1" w:themeTint="80"/>
                <w:sz w:val="16"/>
                <w:szCs w:val="16"/>
              </w:rPr>
              <w:t>Conclusion</w:t>
            </w:r>
          </w:p>
        </w:tc>
      </w:tr>
      <w:tr w:rsidR="009A5FEE" w:rsidRPr="009A5FEE" w:rsidTr="005040A1">
        <w:tc>
          <w:tcPr>
            <w:tcW w:w="3397" w:type="dxa"/>
            <w:vMerge w:val="restart"/>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Orientasi Pasar</w:t>
            </w:r>
          </w:p>
        </w:tc>
        <w:tc>
          <w:tcPr>
            <w:tcW w:w="375"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Butir 1</w:t>
            </w:r>
          </w:p>
        </w:tc>
        <w:tc>
          <w:tcPr>
            <w:tcW w:w="1075"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0,635</w:t>
            </w:r>
          </w:p>
        </w:tc>
        <w:tc>
          <w:tcPr>
            <w:tcW w:w="942"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0,361</w:t>
            </w:r>
          </w:p>
        </w:tc>
        <w:tc>
          <w:tcPr>
            <w:tcW w:w="1790"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rhitung&gt;rtable</w:t>
            </w:r>
          </w:p>
        </w:tc>
        <w:tc>
          <w:tcPr>
            <w:tcW w:w="1437"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Tervaliditas</w:t>
            </w:r>
          </w:p>
        </w:tc>
      </w:tr>
      <w:tr w:rsidR="009A5FEE" w:rsidRPr="009A5FEE" w:rsidTr="005040A1">
        <w:tc>
          <w:tcPr>
            <w:tcW w:w="3397" w:type="dxa"/>
            <w:vMerge/>
          </w:tcPr>
          <w:p w:rsidR="00A22467" w:rsidRPr="009A5FEE" w:rsidRDefault="00A22467" w:rsidP="00812319">
            <w:pPr>
              <w:jc w:val="both"/>
              <w:rPr>
                <w:rFonts w:ascii="Verdana" w:hAnsi="Verdana" w:cs="Times New Roman"/>
                <w:color w:val="7F7F7F" w:themeColor="text1" w:themeTint="80"/>
                <w:sz w:val="16"/>
                <w:szCs w:val="16"/>
              </w:rPr>
            </w:pPr>
          </w:p>
        </w:tc>
        <w:tc>
          <w:tcPr>
            <w:tcW w:w="375"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Butir 2</w:t>
            </w:r>
          </w:p>
        </w:tc>
        <w:tc>
          <w:tcPr>
            <w:tcW w:w="1075"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0,869</w:t>
            </w:r>
          </w:p>
        </w:tc>
        <w:tc>
          <w:tcPr>
            <w:tcW w:w="942"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0,361</w:t>
            </w:r>
          </w:p>
        </w:tc>
        <w:tc>
          <w:tcPr>
            <w:tcW w:w="1790"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rhitung&gt;rtable</w:t>
            </w:r>
          </w:p>
        </w:tc>
        <w:tc>
          <w:tcPr>
            <w:tcW w:w="1437"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Tervaliditas</w:t>
            </w:r>
          </w:p>
        </w:tc>
      </w:tr>
      <w:tr w:rsidR="009A5FEE" w:rsidRPr="009A5FEE" w:rsidTr="005040A1">
        <w:tc>
          <w:tcPr>
            <w:tcW w:w="3397" w:type="dxa"/>
            <w:vMerge/>
          </w:tcPr>
          <w:p w:rsidR="00A22467" w:rsidRPr="009A5FEE" w:rsidRDefault="00A22467" w:rsidP="00812319">
            <w:pPr>
              <w:jc w:val="both"/>
              <w:rPr>
                <w:rFonts w:ascii="Verdana" w:hAnsi="Verdana" w:cs="Times New Roman"/>
                <w:color w:val="7F7F7F" w:themeColor="text1" w:themeTint="80"/>
                <w:sz w:val="16"/>
                <w:szCs w:val="16"/>
              </w:rPr>
            </w:pPr>
          </w:p>
        </w:tc>
        <w:tc>
          <w:tcPr>
            <w:tcW w:w="375"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Butir 3</w:t>
            </w:r>
          </w:p>
        </w:tc>
        <w:tc>
          <w:tcPr>
            <w:tcW w:w="1075"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0,652</w:t>
            </w:r>
          </w:p>
        </w:tc>
        <w:tc>
          <w:tcPr>
            <w:tcW w:w="942"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0,361</w:t>
            </w:r>
          </w:p>
        </w:tc>
        <w:tc>
          <w:tcPr>
            <w:tcW w:w="1790"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rhitung&gt;rtable</w:t>
            </w:r>
          </w:p>
        </w:tc>
        <w:tc>
          <w:tcPr>
            <w:tcW w:w="1437"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Tervaliditas</w:t>
            </w:r>
          </w:p>
        </w:tc>
      </w:tr>
      <w:tr w:rsidR="009A5FEE" w:rsidRPr="009A5FEE" w:rsidTr="005040A1">
        <w:tc>
          <w:tcPr>
            <w:tcW w:w="3397" w:type="dxa"/>
            <w:vMerge/>
          </w:tcPr>
          <w:p w:rsidR="00A22467" w:rsidRPr="009A5FEE" w:rsidRDefault="00A22467" w:rsidP="00812319">
            <w:pPr>
              <w:jc w:val="both"/>
              <w:rPr>
                <w:rFonts w:ascii="Verdana" w:hAnsi="Verdana" w:cs="Times New Roman"/>
                <w:color w:val="7F7F7F" w:themeColor="text1" w:themeTint="80"/>
                <w:sz w:val="16"/>
                <w:szCs w:val="16"/>
              </w:rPr>
            </w:pPr>
          </w:p>
        </w:tc>
        <w:tc>
          <w:tcPr>
            <w:tcW w:w="375"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Butir 4</w:t>
            </w:r>
          </w:p>
        </w:tc>
        <w:tc>
          <w:tcPr>
            <w:tcW w:w="1075"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0,509</w:t>
            </w:r>
          </w:p>
        </w:tc>
        <w:tc>
          <w:tcPr>
            <w:tcW w:w="942"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0,361</w:t>
            </w:r>
          </w:p>
        </w:tc>
        <w:tc>
          <w:tcPr>
            <w:tcW w:w="1790"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rhitung&gt;rtable</w:t>
            </w:r>
          </w:p>
        </w:tc>
        <w:tc>
          <w:tcPr>
            <w:tcW w:w="1437"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Tervaliditas</w:t>
            </w:r>
          </w:p>
        </w:tc>
      </w:tr>
      <w:tr w:rsidR="009A5FEE" w:rsidRPr="009A5FEE" w:rsidTr="005040A1">
        <w:tc>
          <w:tcPr>
            <w:tcW w:w="3397" w:type="dxa"/>
            <w:vMerge/>
          </w:tcPr>
          <w:p w:rsidR="00A22467" w:rsidRPr="009A5FEE" w:rsidRDefault="00A22467" w:rsidP="00812319">
            <w:pPr>
              <w:jc w:val="both"/>
              <w:rPr>
                <w:rFonts w:ascii="Verdana" w:hAnsi="Verdana" w:cs="Times New Roman"/>
                <w:color w:val="7F7F7F" w:themeColor="text1" w:themeTint="80"/>
                <w:sz w:val="16"/>
                <w:szCs w:val="16"/>
              </w:rPr>
            </w:pPr>
          </w:p>
        </w:tc>
        <w:tc>
          <w:tcPr>
            <w:tcW w:w="375"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Butir 5</w:t>
            </w:r>
          </w:p>
        </w:tc>
        <w:tc>
          <w:tcPr>
            <w:tcW w:w="1075"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0,745</w:t>
            </w:r>
          </w:p>
        </w:tc>
        <w:tc>
          <w:tcPr>
            <w:tcW w:w="942"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0,361</w:t>
            </w:r>
          </w:p>
        </w:tc>
        <w:tc>
          <w:tcPr>
            <w:tcW w:w="1790"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rhitung&gt;rtable</w:t>
            </w:r>
          </w:p>
        </w:tc>
        <w:tc>
          <w:tcPr>
            <w:tcW w:w="1437"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Tervaliditas</w:t>
            </w:r>
          </w:p>
        </w:tc>
      </w:tr>
      <w:tr w:rsidR="009A5FEE" w:rsidRPr="009A5FEE" w:rsidTr="005040A1">
        <w:tc>
          <w:tcPr>
            <w:tcW w:w="3397" w:type="dxa"/>
            <w:vMerge/>
          </w:tcPr>
          <w:p w:rsidR="00A22467" w:rsidRPr="009A5FEE" w:rsidRDefault="00A22467" w:rsidP="00812319">
            <w:pPr>
              <w:jc w:val="both"/>
              <w:rPr>
                <w:rFonts w:ascii="Verdana" w:hAnsi="Verdana" w:cs="Times New Roman"/>
                <w:color w:val="7F7F7F" w:themeColor="text1" w:themeTint="80"/>
                <w:sz w:val="16"/>
                <w:szCs w:val="16"/>
              </w:rPr>
            </w:pPr>
          </w:p>
        </w:tc>
        <w:tc>
          <w:tcPr>
            <w:tcW w:w="375"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Butir 6</w:t>
            </w:r>
          </w:p>
        </w:tc>
        <w:tc>
          <w:tcPr>
            <w:tcW w:w="1075"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0,665</w:t>
            </w:r>
          </w:p>
        </w:tc>
        <w:tc>
          <w:tcPr>
            <w:tcW w:w="942"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0,361</w:t>
            </w:r>
          </w:p>
        </w:tc>
        <w:tc>
          <w:tcPr>
            <w:tcW w:w="1790"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rhitung&gt;rtable</w:t>
            </w:r>
          </w:p>
        </w:tc>
        <w:tc>
          <w:tcPr>
            <w:tcW w:w="1437"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Tervaliditas</w:t>
            </w:r>
          </w:p>
        </w:tc>
      </w:tr>
      <w:tr w:rsidR="009A5FEE" w:rsidRPr="009A5FEE" w:rsidTr="005040A1">
        <w:tc>
          <w:tcPr>
            <w:tcW w:w="3397" w:type="dxa"/>
            <w:vMerge/>
          </w:tcPr>
          <w:p w:rsidR="00A22467" w:rsidRPr="009A5FEE" w:rsidRDefault="00A22467" w:rsidP="00812319">
            <w:pPr>
              <w:jc w:val="both"/>
              <w:rPr>
                <w:rFonts w:ascii="Verdana" w:hAnsi="Verdana" w:cs="Times New Roman"/>
                <w:color w:val="7F7F7F" w:themeColor="text1" w:themeTint="80"/>
                <w:sz w:val="16"/>
                <w:szCs w:val="16"/>
              </w:rPr>
            </w:pPr>
          </w:p>
        </w:tc>
        <w:tc>
          <w:tcPr>
            <w:tcW w:w="375"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Butir 7</w:t>
            </w:r>
          </w:p>
        </w:tc>
        <w:tc>
          <w:tcPr>
            <w:tcW w:w="1075"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0,830</w:t>
            </w:r>
          </w:p>
        </w:tc>
        <w:tc>
          <w:tcPr>
            <w:tcW w:w="942"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0,361</w:t>
            </w:r>
          </w:p>
        </w:tc>
        <w:tc>
          <w:tcPr>
            <w:tcW w:w="1790"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rhitung&gt;rtable</w:t>
            </w:r>
          </w:p>
        </w:tc>
        <w:tc>
          <w:tcPr>
            <w:tcW w:w="1437"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Tervaliditas</w:t>
            </w:r>
          </w:p>
        </w:tc>
      </w:tr>
      <w:tr w:rsidR="009A5FEE" w:rsidRPr="009A5FEE" w:rsidTr="005040A1">
        <w:tc>
          <w:tcPr>
            <w:tcW w:w="3397" w:type="dxa"/>
            <w:vMerge/>
          </w:tcPr>
          <w:p w:rsidR="00A22467" w:rsidRPr="009A5FEE" w:rsidRDefault="00A22467" w:rsidP="00812319">
            <w:pPr>
              <w:jc w:val="both"/>
              <w:rPr>
                <w:rFonts w:ascii="Verdana" w:hAnsi="Verdana" w:cs="Times New Roman"/>
                <w:color w:val="7F7F7F" w:themeColor="text1" w:themeTint="80"/>
                <w:sz w:val="16"/>
                <w:szCs w:val="16"/>
              </w:rPr>
            </w:pPr>
          </w:p>
        </w:tc>
        <w:tc>
          <w:tcPr>
            <w:tcW w:w="375"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Butir 8</w:t>
            </w:r>
          </w:p>
        </w:tc>
        <w:tc>
          <w:tcPr>
            <w:tcW w:w="1075"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0,829</w:t>
            </w:r>
          </w:p>
        </w:tc>
        <w:tc>
          <w:tcPr>
            <w:tcW w:w="942"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0,361</w:t>
            </w:r>
          </w:p>
        </w:tc>
        <w:tc>
          <w:tcPr>
            <w:tcW w:w="1790"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rhitung&gt;rtable</w:t>
            </w:r>
          </w:p>
        </w:tc>
        <w:tc>
          <w:tcPr>
            <w:tcW w:w="1437"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Tervaliditas</w:t>
            </w:r>
          </w:p>
        </w:tc>
      </w:tr>
      <w:tr w:rsidR="009A5FEE" w:rsidRPr="009A5FEE" w:rsidTr="005040A1">
        <w:tc>
          <w:tcPr>
            <w:tcW w:w="3397" w:type="dxa"/>
            <w:vMerge/>
          </w:tcPr>
          <w:p w:rsidR="00A22467" w:rsidRPr="009A5FEE" w:rsidRDefault="00A22467" w:rsidP="00812319">
            <w:pPr>
              <w:jc w:val="both"/>
              <w:rPr>
                <w:rFonts w:ascii="Verdana" w:hAnsi="Verdana" w:cs="Times New Roman"/>
                <w:color w:val="7F7F7F" w:themeColor="text1" w:themeTint="80"/>
                <w:sz w:val="16"/>
                <w:szCs w:val="16"/>
              </w:rPr>
            </w:pPr>
          </w:p>
        </w:tc>
        <w:tc>
          <w:tcPr>
            <w:tcW w:w="375"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Butir 9</w:t>
            </w:r>
          </w:p>
        </w:tc>
        <w:tc>
          <w:tcPr>
            <w:tcW w:w="1075"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0,725</w:t>
            </w:r>
          </w:p>
        </w:tc>
        <w:tc>
          <w:tcPr>
            <w:tcW w:w="942"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0,361</w:t>
            </w:r>
          </w:p>
        </w:tc>
        <w:tc>
          <w:tcPr>
            <w:tcW w:w="1790"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rhitung&gt;rtable</w:t>
            </w:r>
          </w:p>
        </w:tc>
        <w:tc>
          <w:tcPr>
            <w:tcW w:w="1437"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Tervaliditas</w:t>
            </w:r>
          </w:p>
        </w:tc>
      </w:tr>
      <w:tr w:rsidR="009A5FEE" w:rsidRPr="009A5FEE" w:rsidTr="005040A1">
        <w:tc>
          <w:tcPr>
            <w:tcW w:w="3397" w:type="dxa"/>
            <w:vMerge/>
          </w:tcPr>
          <w:p w:rsidR="00A22467" w:rsidRPr="009A5FEE" w:rsidRDefault="00A22467" w:rsidP="00812319">
            <w:pPr>
              <w:jc w:val="both"/>
              <w:rPr>
                <w:rFonts w:ascii="Verdana" w:hAnsi="Verdana" w:cs="Times New Roman"/>
                <w:color w:val="7F7F7F" w:themeColor="text1" w:themeTint="80"/>
                <w:sz w:val="16"/>
                <w:szCs w:val="16"/>
              </w:rPr>
            </w:pPr>
          </w:p>
        </w:tc>
        <w:tc>
          <w:tcPr>
            <w:tcW w:w="375"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Butir 10</w:t>
            </w:r>
          </w:p>
        </w:tc>
        <w:tc>
          <w:tcPr>
            <w:tcW w:w="1075"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0,820</w:t>
            </w:r>
          </w:p>
        </w:tc>
        <w:tc>
          <w:tcPr>
            <w:tcW w:w="942"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0,361</w:t>
            </w:r>
          </w:p>
        </w:tc>
        <w:tc>
          <w:tcPr>
            <w:tcW w:w="1790"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rhitung&gt;rtable</w:t>
            </w:r>
          </w:p>
        </w:tc>
        <w:tc>
          <w:tcPr>
            <w:tcW w:w="1437"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Tervaliditas</w:t>
            </w:r>
          </w:p>
        </w:tc>
      </w:tr>
      <w:tr w:rsidR="009A5FEE" w:rsidRPr="009A5FEE" w:rsidTr="005040A1">
        <w:tc>
          <w:tcPr>
            <w:tcW w:w="3397" w:type="dxa"/>
            <w:vMerge w:val="restart"/>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Orientasi Kewirausahaan</w:t>
            </w:r>
          </w:p>
        </w:tc>
        <w:tc>
          <w:tcPr>
            <w:tcW w:w="375"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Butir 1</w:t>
            </w:r>
          </w:p>
        </w:tc>
        <w:tc>
          <w:tcPr>
            <w:tcW w:w="1075"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0,558</w:t>
            </w:r>
          </w:p>
        </w:tc>
        <w:tc>
          <w:tcPr>
            <w:tcW w:w="942"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0,361</w:t>
            </w:r>
          </w:p>
        </w:tc>
        <w:tc>
          <w:tcPr>
            <w:tcW w:w="1790"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rhitung&gt;rtable</w:t>
            </w:r>
          </w:p>
        </w:tc>
        <w:tc>
          <w:tcPr>
            <w:tcW w:w="1437"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Tervaliditas</w:t>
            </w:r>
          </w:p>
        </w:tc>
      </w:tr>
      <w:tr w:rsidR="009A5FEE" w:rsidRPr="009A5FEE" w:rsidTr="005040A1">
        <w:tc>
          <w:tcPr>
            <w:tcW w:w="3397" w:type="dxa"/>
            <w:vMerge/>
          </w:tcPr>
          <w:p w:rsidR="00A22467" w:rsidRPr="009A5FEE" w:rsidRDefault="00A22467" w:rsidP="00812319">
            <w:pPr>
              <w:jc w:val="both"/>
              <w:rPr>
                <w:rFonts w:ascii="Verdana" w:hAnsi="Verdana" w:cs="Times New Roman"/>
                <w:color w:val="7F7F7F" w:themeColor="text1" w:themeTint="80"/>
                <w:sz w:val="16"/>
                <w:szCs w:val="16"/>
              </w:rPr>
            </w:pPr>
          </w:p>
        </w:tc>
        <w:tc>
          <w:tcPr>
            <w:tcW w:w="375"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Butir 2</w:t>
            </w:r>
          </w:p>
        </w:tc>
        <w:tc>
          <w:tcPr>
            <w:tcW w:w="1075"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0,751</w:t>
            </w:r>
          </w:p>
        </w:tc>
        <w:tc>
          <w:tcPr>
            <w:tcW w:w="942"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0,361</w:t>
            </w:r>
          </w:p>
        </w:tc>
        <w:tc>
          <w:tcPr>
            <w:tcW w:w="1790"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rhitung&gt;rtable</w:t>
            </w:r>
          </w:p>
        </w:tc>
        <w:tc>
          <w:tcPr>
            <w:tcW w:w="1437"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Tervaliditas</w:t>
            </w:r>
          </w:p>
        </w:tc>
      </w:tr>
      <w:tr w:rsidR="009A5FEE" w:rsidRPr="009A5FEE" w:rsidTr="005040A1">
        <w:tc>
          <w:tcPr>
            <w:tcW w:w="3397" w:type="dxa"/>
            <w:vMerge/>
          </w:tcPr>
          <w:p w:rsidR="00A22467" w:rsidRPr="009A5FEE" w:rsidRDefault="00A22467" w:rsidP="00812319">
            <w:pPr>
              <w:jc w:val="both"/>
              <w:rPr>
                <w:rFonts w:ascii="Verdana" w:hAnsi="Verdana" w:cs="Times New Roman"/>
                <w:color w:val="7F7F7F" w:themeColor="text1" w:themeTint="80"/>
                <w:sz w:val="16"/>
                <w:szCs w:val="16"/>
              </w:rPr>
            </w:pPr>
          </w:p>
        </w:tc>
        <w:tc>
          <w:tcPr>
            <w:tcW w:w="375"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Butir 3</w:t>
            </w:r>
          </w:p>
        </w:tc>
        <w:tc>
          <w:tcPr>
            <w:tcW w:w="1075"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0,737</w:t>
            </w:r>
          </w:p>
        </w:tc>
        <w:tc>
          <w:tcPr>
            <w:tcW w:w="942"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0,361</w:t>
            </w:r>
          </w:p>
        </w:tc>
        <w:tc>
          <w:tcPr>
            <w:tcW w:w="1790"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rhitung&gt;rtable</w:t>
            </w:r>
          </w:p>
        </w:tc>
        <w:tc>
          <w:tcPr>
            <w:tcW w:w="1437"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Tervaliditas</w:t>
            </w:r>
          </w:p>
        </w:tc>
      </w:tr>
      <w:tr w:rsidR="009A5FEE" w:rsidRPr="009A5FEE" w:rsidTr="005040A1">
        <w:tc>
          <w:tcPr>
            <w:tcW w:w="3397" w:type="dxa"/>
            <w:vMerge/>
          </w:tcPr>
          <w:p w:rsidR="00A22467" w:rsidRPr="009A5FEE" w:rsidRDefault="00A22467" w:rsidP="00812319">
            <w:pPr>
              <w:jc w:val="both"/>
              <w:rPr>
                <w:rFonts w:ascii="Verdana" w:hAnsi="Verdana" w:cs="Times New Roman"/>
                <w:color w:val="7F7F7F" w:themeColor="text1" w:themeTint="80"/>
                <w:sz w:val="16"/>
                <w:szCs w:val="16"/>
              </w:rPr>
            </w:pPr>
          </w:p>
        </w:tc>
        <w:tc>
          <w:tcPr>
            <w:tcW w:w="375"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Butir 4</w:t>
            </w:r>
          </w:p>
        </w:tc>
        <w:tc>
          <w:tcPr>
            <w:tcW w:w="1075"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0,384</w:t>
            </w:r>
          </w:p>
        </w:tc>
        <w:tc>
          <w:tcPr>
            <w:tcW w:w="942"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0,361</w:t>
            </w:r>
          </w:p>
        </w:tc>
        <w:tc>
          <w:tcPr>
            <w:tcW w:w="1790"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rhitung&gt;rtable</w:t>
            </w:r>
          </w:p>
        </w:tc>
        <w:tc>
          <w:tcPr>
            <w:tcW w:w="1437"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Tervaliditas</w:t>
            </w:r>
          </w:p>
        </w:tc>
      </w:tr>
      <w:tr w:rsidR="009A5FEE" w:rsidRPr="009A5FEE" w:rsidTr="005040A1">
        <w:tc>
          <w:tcPr>
            <w:tcW w:w="3397" w:type="dxa"/>
            <w:vMerge/>
          </w:tcPr>
          <w:p w:rsidR="00A22467" w:rsidRPr="009A5FEE" w:rsidRDefault="00A22467" w:rsidP="00812319">
            <w:pPr>
              <w:jc w:val="both"/>
              <w:rPr>
                <w:rFonts w:ascii="Verdana" w:hAnsi="Verdana" w:cs="Times New Roman"/>
                <w:color w:val="7F7F7F" w:themeColor="text1" w:themeTint="80"/>
                <w:sz w:val="16"/>
                <w:szCs w:val="16"/>
              </w:rPr>
            </w:pPr>
          </w:p>
        </w:tc>
        <w:tc>
          <w:tcPr>
            <w:tcW w:w="375"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Butir 5</w:t>
            </w:r>
          </w:p>
        </w:tc>
        <w:tc>
          <w:tcPr>
            <w:tcW w:w="1075"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0,562</w:t>
            </w:r>
          </w:p>
        </w:tc>
        <w:tc>
          <w:tcPr>
            <w:tcW w:w="942"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0,361</w:t>
            </w:r>
          </w:p>
        </w:tc>
        <w:tc>
          <w:tcPr>
            <w:tcW w:w="1790"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rhitung&gt;rtable</w:t>
            </w:r>
          </w:p>
        </w:tc>
        <w:tc>
          <w:tcPr>
            <w:tcW w:w="1437"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Tervaliditas</w:t>
            </w:r>
          </w:p>
        </w:tc>
      </w:tr>
      <w:tr w:rsidR="009A5FEE" w:rsidRPr="009A5FEE" w:rsidTr="005040A1">
        <w:tc>
          <w:tcPr>
            <w:tcW w:w="3397" w:type="dxa"/>
            <w:vMerge/>
          </w:tcPr>
          <w:p w:rsidR="00A22467" w:rsidRPr="009A5FEE" w:rsidRDefault="00A22467" w:rsidP="00812319">
            <w:pPr>
              <w:jc w:val="both"/>
              <w:rPr>
                <w:rFonts w:ascii="Verdana" w:hAnsi="Verdana" w:cs="Times New Roman"/>
                <w:color w:val="7F7F7F" w:themeColor="text1" w:themeTint="80"/>
                <w:sz w:val="16"/>
                <w:szCs w:val="16"/>
              </w:rPr>
            </w:pPr>
          </w:p>
        </w:tc>
        <w:tc>
          <w:tcPr>
            <w:tcW w:w="375"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Butir 6</w:t>
            </w:r>
          </w:p>
        </w:tc>
        <w:tc>
          <w:tcPr>
            <w:tcW w:w="1075"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0,731</w:t>
            </w:r>
          </w:p>
        </w:tc>
        <w:tc>
          <w:tcPr>
            <w:tcW w:w="942"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0,361</w:t>
            </w:r>
          </w:p>
        </w:tc>
        <w:tc>
          <w:tcPr>
            <w:tcW w:w="1790"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rhitung&gt;rtable</w:t>
            </w:r>
          </w:p>
        </w:tc>
        <w:tc>
          <w:tcPr>
            <w:tcW w:w="1437"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Tervaliditas</w:t>
            </w:r>
          </w:p>
        </w:tc>
      </w:tr>
      <w:tr w:rsidR="009A5FEE" w:rsidRPr="009A5FEE" w:rsidTr="005040A1">
        <w:tc>
          <w:tcPr>
            <w:tcW w:w="3397" w:type="dxa"/>
            <w:vMerge/>
          </w:tcPr>
          <w:p w:rsidR="00A22467" w:rsidRPr="009A5FEE" w:rsidRDefault="00A22467" w:rsidP="00812319">
            <w:pPr>
              <w:jc w:val="both"/>
              <w:rPr>
                <w:rFonts w:ascii="Verdana" w:hAnsi="Verdana" w:cs="Times New Roman"/>
                <w:color w:val="7F7F7F" w:themeColor="text1" w:themeTint="80"/>
                <w:sz w:val="16"/>
                <w:szCs w:val="16"/>
              </w:rPr>
            </w:pPr>
          </w:p>
        </w:tc>
        <w:tc>
          <w:tcPr>
            <w:tcW w:w="375"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Butir 7</w:t>
            </w:r>
          </w:p>
        </w:tc>
        <w:tc>
          <w:tcPr>
            <w:tcW w:w="1075"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0,630</w:t>
            </w:r>
          </w:p>
        </w:tc>
        <w:tc>
          <w:tcPr>
            <w:tcW w:w="942"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0,361</w:t>
            </w:r>
          </w:p>
        </w:tc>
        <w:tc>
          <w:tcPr>
            <w:tcW w:w="1790"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rhitung&gt;rtable</w:t>
            </w:r>
          </w:p>
        </w:tc>
        <w:tc>
          <w:tcPr>
            <w:tcW w:w="1437"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Tervaliditas</w:t>
            </w:r>
          </w:p>
        </w:tc>
      </w:tr>
      <w:tr w:rsidR="009A5FEE" w:rsidRPr="009A5FEE" w:rsidTr="005040A1">
        <w:tc>
          <w:tcPr>
            <w:tcW w:w="3397" w:type="dxa"/>
            <w:vMerge/>
          </w:tcPr>
          <w:p w:rsidR="00A22467" w:rsidRPr="009A5FEE" w:rsidRDefault="00A22467" w:rsidP="00812319">
            <w:pPr>
              <w:jc w:val="both"/>
              <w:rPr>
                <w:rFonts w:ascii="Verdana" w:hAnsi="Verdana" w:cs="Times New Roman"/>
                <w:color w:val="7F7F7F" w:themeColor="text1" w:themeTint="80"/>
                <w:sz w:val="16"/>
                <w:szCs w:val="16"/>
              </w:rPr>
            </w:pPr>
          </w:p>
        </w:tc>
        <w:tc>
          <w:tcPr>
            <w:tcW w:w="375"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Butir 8</w:t>
            </w:r>
          </w:p>
        </w:tc>
        <w:tc>
          <w:tcPr>
            <w:tcW w:w="1075"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0,690</w:t>
            </w:r>
          </w:p>
        </w:tc>
        <w:tc>
          <w:tcPr>
            <w:tcW w:w="942"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0,361</w:t>
            </w:r>
          </w:p>
        </w:tc>
        <w:tc>
          <w:tcPr>
            <w:tcW w:w="1790"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rhitung&gt;rtable</w:t>
            </w:r>
          </w:p>
        </w:tc>
        <w:tc>
          <w:tcPr>
            <w:tcW w:w="1437"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Tervaliditas</w:t>
            </w:r>
          </w:p>
        </w:tc>
      </w:tr>
      <w:tr w:rsidR="009A5FEE" w:rsidRPr="009A5FEE" w:rsidTr="005040A1">
        <w:tc>
          <w:tcPr>
            <w:tcW w:w="3397" w:type="dxa"/>
            <w:vMerge/>
          </w:tcPr>
          <w:p w:rsidR="00A22467" w:rsidRPr="009A5FEE" w:rsidRDefault="00A22467" w:rsidP="00812319">
            <w:pPr>
              <w:jc w:val="both"/>
              <w:rPr>
                <w:rFonts w:ascii="Verdana" w:hAnsi="Verdana" w:cs="Times New Roman"/>
                <w:color w:val="7F7F7F" w:themeColor="text1" w:themeTint="80"/>
                <w:sz w:val="16"/>
                <w:szCs w:val="16"/>
              </w:rPr>
            </w:pPr>
          </w:p>
        </w:tc>
        <w:tc>
          <w:tcPr>
            <w:tcW w:w="375"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Butir 9</w:t>
            </w:r>
          </w:p>
        </w:tc>
        <w:tc>
          <w:tcPr>
            <w:tcW w:w="1075"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0,641</w:t>
            </w:r>
          </w:p>
        </w:tc>
        <w:tc>
          <w:tcPr>
            <w:tcW w:w="942"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0,361</w:t>
            </w:r>
          </w:p>
        </w:tc>
        <w:tc>
          <w:tcPr>
            <w:tcW w:w="1790"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rhitung&gt;rtable</w:t>
            </w:r>
          </w:p>
        </w:tc>
        <w:tc>
          <w:tcPr>
            <w:tcW w:w="1437"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Tervaliditas</w:t>
            </w:r>
          </w:p>
        </w:tc>
      </w:tr>
      <w:tr w:rsidR="009A5FEE" w:rsidRPr="009A5FEE" w:rsidTr="005040A1">
        <w:tc>
          <w:tcPr>
            <w:tcW w:w="3397" w:type="dxa"/>
            <w:vMerge/>
          </w:tcPr>
          <w:p w:rsidR="00A22467" w:rsidRPr="009A5FEE" w:rsidRDefault="00A22467" w:rsidP="00812319">
            <w:pPr>
              <w:jc w:val="both"/>
              <w:rPr>
                <w:rFonts w:ascii="Verdana" w:hAnsi="Verdana" w:cs="Times New Roman"/>
                <w:color w:val="7F7F7F" w:themeColor="text1" w:themeTint="80"/>
                <w:sz w:val="16"/>
                <w:szCs w:val="16"/>
              </w:rPr>
            </w:pPr>
          </w:p>
        </w:tc>
        <w:tc>
          <w:tcPr>
            <w:tcW w:w="375"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Butir 10</w:t>
            </w:r>
          </w:p>
        </w:tc>
        <w:tc>
          <w:tcPr>
            <w:tcW w:w="1075"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0,537</w:t>
            </w:r>
          </w:p>
        </w:tc>
        <w:tc>
          <w:tcPr>
            <w:tcW w:w="942"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0,361</w:t>
            </w:r>
          </w:p>
        </w:tc>
        <w:tc>
          <w:tcPr>
            <w:tcW w:w="1790"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rhitung&gt;rtable</w:t>
            </w:r>
          </w:p>
        </w:tc>
        <w:tc>
          <w:tcPr>
            <w:tcW w:w="1437"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Tervaliditas</w:t>
            </w:r>
          </w:p>
        </w:tc>
      </w:tr>
      <w:tr w:rsidR="009A5FEE" w:rsidRPr="009A5FEE" w:rsidTr="005040A1">
        <w:tc>
          <w:tcPr>
            <w:tcW w:w="3397" w:type="dxa"/>
            <w:vMerge w:val="restart"/>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Kinerja Pemasaran</w:t>
            </w:r>
          </w:p>
        </w:tc>
        <w:tc>
          <w:tcPr>
            <w:tcW w:w="375"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Butir 1</w:t>
            </w:r>
          </w:p>
        </w:tc>
        <w:tc>
          <w:tcPr>
            <w:tcW w:w="1075"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0,876</w:t>
            </w:r>
          </w:p>
        </w:tc>
        <w:tc>
          <w:tcPr>
            <w:tcW w:w="942"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0,361</w:t>
            </w:r>
          </w:p>
        </w:tc>
        <w:tc>
          <w:tcPr>
            <w:tcW w:w="1790"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rhitung&gt;rtable</w:t>
            </w:r>
          </w:p>
        </w:tc>
        <w:tc>
          <w:tcPr>
            <w:tcW w:w="1437"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Tervaliditas</w:t>
            </w:r>
          </w:p>
        </w:tc>
      </w:tr>
      <w:tr w:rsidR="009A5FEE" w:rsidRPr="009A5FEE" w:rsidTr="005040A1">
        <w:tc>
          <w:tcPr>
            <w:tcW w:w="3397" w:type="dxa"/>
            <w:vMerge/>
          </w:tcPr>
          <w:p w:rsidR="00A22467" w:rsidRPr="009A5FEE" w:rsidRDefault="00A22467" w:rsidP="00812319">
            <w:pPr>
              <w:jc w:val="both"/>
              <w:rPr>
                <w:rFonts w:ascii="Verdana" w:hAnsi="Verdana" w:cs="Times New Roman"/>
                <w:color w:val="7F7F7F" w:themeColor="text1" w:themeTint="80"/>
                <w:sz w:val="16"/>
                <w:szCs w:val="16"/>
              </w:rPr>
            </w:pPr>
          </w:p>
        </w:tc>
        <w:tc>
          <w:tcPr>
            <w:tcW w:w="375"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Butir 2</w:t>
            </w:r>
          </w:p>
        </w:tc>
        <w:tc>
          <w:tcPr>
            <w:tcW w:w="1075"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0,854</w:t>
            </w:r>
          </w:p>
        </w:tc>
        <w:tc>
          <w:tcPr>
            <w:tcW w:w="942"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0,361</w:t>
            </w:r>
          </w:p>
        </w:tc>
        <w:tc>
          <w:tcPr>
            <w:tcW w:w="1790"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rhitung&gt;rtable</w:t>
            </w:r>
          </w:p>
        </w:tc>
        <w:tc>
          <w:tcPr>
            <w:tcW w:w="1437"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Tervaliditas</w:t>
            </w:r>
          </w:p>
        </w:tc>
      </w:tr>
      <w:tr w:rsidR="009A5FEE" w:rsidRPr="009A5FEE" w:rsidTr="005040A1">
        <w:tc>
          <w:tcPr>
            <w:tcW w:w="3397" w:type="dxa"/>
            <w:vMerge/>
          </w:tcPr>
          <w:p w:rsidR="00A22467" w:rsidRPr="009A5FEE" w:rsidRDefault="00A22467" w:rsidP="00812319">
            <w:pPr>
              <w:jc w:val="both"/>
              <w:rPr>
                <w:rFonts w:ascii="Verdana" w:hAnsi="Verdana" w:cs="Times New Roman"/>
                <w:color w:val="7F7F7F" w:themeColor="text1" w:themeTint="80"/>
                <w:sz w:val="16"/>
                <w:szCs w:val="16"/>
              </w:rPr>
            </w:pPr>
          </w:p>
        </w:tc>
        <w:tc>
          <w:tcPr>
            <w:tcW w:w="375"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Butir 3</w:t>
            </w:r>
          </w:p>
        </w:tc>
        <w:tc>
          <w:tcPr>
            <w:tcW w:w="1075"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0,884</w:t>
            </w:r>
          </w:p>
        </w:tc>
        <w:tc>
          <w:tcPr>
            <w:tcW w:w="942"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0,361</w:t>
            </w:r>
          </w:p>
        </w:tc>
        <w:tc>
          <w:tcPr>
            <w:tcW w:w="1790"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rhitung&gt;rtable</w:t>
            </w:r>
          </w:p>
        </w:tc>
        <w:tc>
          <w:tcPr>
            <w:tcW w:w="1437"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Tervaliditas</w:t>
            </w:r>
          </w:p>
        </w:tc>
      </w:tr>
      <w:tr w:rsidR="009A5FEE" w:rsidRPr="009A5FEE" w:rsidTr="005040A1">
        <w:tc>
          <w:tcPr>
            <w:tcW w:w="3397" w:type="dxa"/>
            <w:vMerge/>
          </w:tcPr>
          <w:p w:rsidR="00A22467" w:rsidRPr="009A5FEE" w:rsidRDefault="00A22467" w:rsidP="00812319">
            <w:pPr>
              <w:jc w:val="both"/>
              <w:rPr>
                <w:rFonts w:ascii="Verdana" w:hAnsi="Verdana" w:cs="Times New Roman"/>
                <w:color w:val="7F7F7F" w:themeColor="text1" w:themeTint="80"/>
                <w:sz w:val="16"/>
                <w:szCs w:val="16"/>
              </w:rPr>
            </w:pPr>
          </w:p>
        </w:tc>
        <w:tc>
          <w:tcPr>
            <w:tcW w:w="375"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Butir 4</w:t>
            </w:r>
          </w:p>
        </w:tc>
        <w:tc>
          <w:tcPr>
            <w:tcW w:w="1075"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0,844</w:t>
            </w:r>
          </w:p>
        </w:tc>
        <w:tc>
          <w:tcPr>
            <w:tcW w:w="942"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0,361</w:t>
            </w:r>
          </w:p>
        </w:tc>
        <w:tc>
          <w:tcPr>
            <w:tcW w:w="1790"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rhitung&gt;rtable</w:t>
            </w:r>
          </w:p>
        </w:tc>
        <w:tc>
          <w:tcPr>
            <w:tcW w:w="1437"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Tervaliditas</w:t>
            </w:r>
          </w:p>
        </w:tc>
      </w:tr>
      <w:tr w:rsidR="009A5FEE" w:rsidRPr="009A5FEE" w:rsidTr="005040A1">
        <w:tc>
          <w:tcPr>
            <w:tcW w:w="3397" w:type="dxa"/>
            <w:vMerge/>
          </w:tcPr>
          <w:p w:rsidR="00A22467" w:rsidRPr="009A5FEE" w:rsidRDefault="00A22467" w:rsidP="00812319">
            <w:pPr>
              <w:jc w:val="both"/>
              <w:rPr>
                <w:rFonts w:ascii="Verdana" w:hAnsi="Verdana" w:cs="Times New Roman"/>
                <w:color w:val="7F7F7F" w:themeColor="text1" w:themeTint="80"/>
                <w:sz w:val="16"/>
                <w:szCs w:val="16"/>
              </w:rPr>
            </w:pPr>
          </w:p>
        </w:tc>
        <w:tc>
          <w:tcPr>
            <w:tcW w:w="375"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Butir 5</w:t>
            </w:r>
          </w:p>
        </w:tc>
        <w:tc>
          <w:tcPr>
            <w:tcW w:w="1075"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0,593</w:t>
            </w:r>
          </w:p>
        </w:tc>
        <w:tc>
          <w:tcPr>
            <w:tcW w:w="942"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0,361</w:t>
            </w:r>
          </w:p>
        </w:tc>
        <w:tc>
          <w:tcPr>
            <w:tcW w:w="1790"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rhitung&gt;rtable</w:t>
            </w:r>
          </w:p>
        </w:tc>
        <w:tc>
          <w:tcPr>
            <w:tcW w:w="1437"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Tervaliditas</w:t>
            </w:r>
          </w:p>
        </w:tc>
      </w:tr>
      <w:tr w:rsidR="009A5FEE" w:rsidRPr="009A5FEE" w:rsidTr="005040A1">
        <w:tc>
          <w:tcPr>
            <w:tcW w:w="3397" w:type="dxa"/>
            <w:vMerge/>
          </w:tcPr>
          <w:p w:rsidR="00A22467" w:rsidRPr="009A5FEE" w:rsidRDefault="00A22467" w:rsidP="00812319">
            <w:pPr>
              <w:jc w:val="both"/>
              <w:rPr>
                <w:rFonts w:ascii="Verdana" w:hAnsi="Verdana" w:cs="Times New Roman"/>
                <w:color w:val="7F7F7F" w:themeColor="text1" w:themeTint="80"/>
                <w:sz w:val="16"/>
                <w:szCs w:val="16"/>
              </w:rPr>
            </w:pPr>
          </w:p>
        </w:tc>
        <w:tc>
          <w:tcPr>
            <w:tcW w:w="375"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Butir 6</w:t>
            </w:r>
          </w:p>
        </w:tc>
        <w:tc>
          <w:tcPr>
            <w:tcW w:w="1075"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0,864</w:t>
            </w:r>
          </w:p>
        </w:tc>
        <w:tc>
          <w:tcPr>
            <w:tcW w:w="942"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0,361</w:t>
            </w:r>
          </w:p>
        </w:tc>
        <w:tc>
          <w:tcPr>
            <w:tcW w:w="1790"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rhitung&gt;rtable</w:t>
            </w:r>
          </w:p>
        </w:tc>
        <w:tc>
          <w:tcPr>
            <w:tcW w:w="1437"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Tervaliditas</w:t>
            </w:r>
          </w:p>
        </w:tc>
      </w:tr>
      <w:tr w:rsidR="009A5FEE" w:rsidRPr="009A5FEE" w:rsidTr="005040A1">
        <w:tc>
          <w:tcPr>
            <w:tcW w:w="3397" w:type="dxa"/>
            <w:vMerge/>
          </w:tcPr>
          <w:p w:rsidR="00A22467" w:rsidRPr="009A5FEE" w:rsidRDefault="00A22467" w:rsidP="00812319">
            <w:pPr>
              <w:jc w:val="both"/>
              <w:rPr>
                <w:rFonts w:ascii="Verdana" w:hAnsi="Verdana" w:cs="Times New Roman"/>
                <w:color w:val="7F7F7F" w:themeColor="text1" w:themeTint="80"/>
                <w:sz w:val="16"/>
                <w:szCs w:val="16"/>
              </w:rPr>
            </w:pPr>
          </w:p>
        </w:tc>
        <w:tc>
          <w:tcPr>
            <w:tcW w:w="375"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Butir 7</w:t>
            </w:r>
          </w:p>
        </w:tc>
        <w:tc>
          <w:tcPr>
            <w:tcW w:w="1075"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0,777</w:t>
            </w:r>
          </w:p>
        </w:tc>
        <w:tc>
          <w:tcPr>
            <w:tcW w:w="942"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0,361</w:t>
            </w:r>
          </w:p>
        </w:tc>
        <w:tc>
          <w:tcPr>
            <w:tcW w:w="1790"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rhitung&gt;rtable</w:t>
            </w:r>
          </w:p>
        </w:tc>
        <w:tc>
          <w:tcPr>
            <w:tcW w:w="1437"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Tervaliditas</w:t>
            </w:r>
          </w:p>
        </w:tc>
      </w:tr>
      <w:tr w:rsidR="009A5FEE" w:rsidRPr="009A5FEE" w:rsidTr="005040A1">
        <w:tc>
          <w:tcPr>
            <w:tcW w:w="3397" w:type="dxa"/>
            <w:vMerge/>
          </w:tcPr>
          <w:p w:rsidR="00A22467" w:rsidRPr="009A5FEE" w:rsidRDefault="00A22467" w:rsidP="00812319">
            <w:pPr>
              <w:jc w:val="both"/>
              <w:rPr>
                <w:rFonts w:ascii="Verdana" w:hAnsi="Verdana" w:cs="Times New Roman"/>
                <w:color w:val="7F7F7F" w:themeColor="text1" w:themeTint="80"/>
                <w:sz w:val="16"/>
                <w:szCs w:val="16"/>
              </w:rPr>
            </w:pPr>
          </w:p>
        </w:tc>
        <w:tc>
          <w:tcPr>
            <w:tcW w:w="375"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Butir 8</w:t>
            </w:r>
          </w:p>
        </w:tc>
        <w:tc>
          <w:tcPr>
            <w:tcW w:w="1075"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0,425</w:t>
            </w:r>
          </w:p>
        </w:tc>
        <w:tc>
          <w:tcPr>
            <w:tcW w:w="942"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0,361</w:t>
            </w:r>
          </w:p>
        </w:tc>
        <w:tc>
          <w:tcPr>
            <w:tcW w:w="1790"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rhitung&gt;rtable</w:t>
            </w:r>
          </w:p>
        </w:tc>
        <w:tc>
          <w:tcPr>
            <w:tcW w:w="1437"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Tervaliditas</w:t>
            </w:r>
          </w:p>
        </w:tc>
      </w:tr>
      <w:tr w:rsidR="009A5FEE" w:rsidRPr="009A5FEE" w:rsidTr="005040A1">
        <w:tc>
          <w:tcPr>
            <w:tcW w:w="3397" w:type="dxa"/>
            <w:vMerge/>
          </w:tcPr>
          <w:p w:rsidR="00A22467" w:rsidRPr="009A5FEE" w:rsidRDefault="00A22467" w:rsidP="00812319">
            <w:pPr>
              <w:jc w:val="both"/>
              <w:rPr>
                <w:rFonts w:ascii="Verdana" w:hAnsi="Verdana" w:cs="Times New Roman"/>
                <w:color w:val="7F7F7F" w:themeColor="text1" w:themeTint="80"/>
                <w:sz w:val="16"/>
                <w:szCs w:val="16"/>
              </w:rPr>
            </w:pPr>
          </w:p>
        </w:tc>
        <w:tc>
          <w:tcPr>
            <w:tcW w:w="375"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Butir 9</w:t>
            </w:r>
          </w:p>
        </w:tc>
        <w:tc>
          <w:tcPr>
            <w:tcW w:w="1075"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0,816</w:t>
            </w:r>
          </w:p>
        </w:tc>
        <w:tc>
          <w:tcPr>
            <w:tcW w:w="942"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0,361</w:t>
            </w:r>
          </w:p>
        </w:tc>
        <w:tc>
          <w:tcPr>
            <w:tcW w:w="1790"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rhitung&gt;rtable</w:t>
            </w:r>
          </w:p>
        </w:tc>
        <w:tc>
          <w:tcPr>
            <w:tcW w:w="1437"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Tervaliditas</w:t>
            </w:r>
          </w:p>
        </w:tc>
      </w:tr>
      <w:tr w:rsidR="009A5FEE" w:rsidRPr="009A5FEE" w:rsidTr="005040A1">
        <w:tc>
          <w:tcPr>
            <w:tcW w:w="3397" w:type="dxa"/>
            <w:vMerge/>
          </w:tcPr>
          <w:p w:rsidR="00A22467" w:rsidRPr="009A5FEE" w:rsidRDefault="00A22467" w:rsidP="00812319">
            <w:pPr>
              <w:jc w:val="both"/>
              <w:rPr>
                <w:rFonts w:ascii="Verdana" w:hAnsi="Verdana" w:cs="Times New Roman"/>
                <w:color w:val="7F7F7F" w:themeColor="text1" w:themeTint="80"/>
                <w:sz w:val="16"/>
                <w:szCs w:val="16"/>
              </w:rPr>
            </w:pPr>
          </w:p>
        </w:tc>
        <w:tc>
          <w:tcPr>
            <w:tcW w:w="375"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Butir 10</w:t>
            </w:r>
          </w:p>
        </w:tc>
        <w:tc>
          <w:tcPr>
            <w:tcW w:w="1075"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0,793</w:t>
            </w:r>
          </w:p>
        </w:tc>
        <w:tc>
          <w:tcPr>
            <w:tcW w:w="942"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0,361</w:t>
            </w:r>
          </w:p>
        </w:tc>
        <w:tc>
          <w:tcPr>
            <w:tcW w:w="1790"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rhitung&gt;rtable</w:t>
            </w:r>
          </w:p>
        </w:tc>
        <w:tc>
          <w:tcPr>
            <w:tcW w:w="1437" w:type="dxa"/>
          </w:tcPr>
          <w:p w:rsidR="00A22467" w:rsidRPr="009A5FEE" w:rsidRDefault="00A22467" w:rsidP="00812319">
            <w:pPr>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Tervaliditas</w:t>
            </w:r>
          </w:p>
        </w:tc>
      </w:tr>
    </w:tbl>
    <w:p w:rsidR="00A22467" w:rsidRPr="009A5FEE" w:rsidRDefault="00A22467" w:rsidP="00812319">
      <w:pPr>
        <w:spacing w:line="240" w:lineRule="auto"/>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Sumber : data yang diolah 2022</w:t>
      </w:r>
    </w:p>
    <w:p w:rsidR="00A22467" w:rsidRPr="009A5FEE" w:rsidRDefault="00A22467" w:rsidP="00812319">
      <w:pPr>
        <w:spacing w:line="240" w:lineRule="auto"/>
        <w:ind w:firstLine="720"/>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Hasil Uji Validitas untuk seluruh pertanyaan ketiga variable dinyatakan tervaliditas karena seluruh skor rhitung &gt; 0,361.</w:t>
      </w:r>
    </w:p>
    <w:p w:rsidR="00A22467" w:rsidRPr="009A5FEE" w:rsidRDefault="00A22467" w:rsidP="00812319">
      <w:pPr>
        <w:spacing w:after="0" w:line="240" w:lineRule="auto"/>
        <w:jc w:val="both"/>
        <w:rPr>
          <w:rFonts w:ascii="Verdana" w:hAnsi="Verdana" w:cs="Times New Roman"/>
          <w:b/>
          <w:bCs/>
          <w:color w:val="7F7F7F" w:themeColor="text1" w:themeTint="80"/>
          <w:sz w:val="16"/>
          <w:szCs w:val="16"/>
          <w:lang w:val="es-ES"/>
        </w:rPr>
      </w:pPr>
      <w:bookmarkStart w:id="1" w:name="_Toc122980311"/>
      <w:r w:rsidRPr="009A5FEE">
        <w:rPr>
          <w:rFonts w:ascii="Verdana" w:hAnsi="Verdana" w:cs="Times New Roman"/>
          <w:b/>
          <w:bCs/>
          <w:color w:val="7F7F7F" w:themeColor="text1" w:themeTint="80"/>
          <w:sz w:val="16"/>
          <w:szCs w:val="16"/>
          <w:lang w:val="es-ES"/>
        </w:rPr>
        <w:t>Uji Reabilitas</w:t>
      </w:r>
      <w:bookmarkEnd w:id="1"/>
    </w:p>
    <w:p w:rsidR="00A22467" w:rsidRPr="009A5FEE" w:rsidRDefault="00A22467" w:rsidP="00812319">
      <w:pPr>
        <w:pStyle w:val="daftartabel"/>
        <w:jc w:val="both"/>
        <w:rPr>
          <w:rFonts w:ascii="Verdana" w:hAnsi="Verdana"/>
          <w:color w:val="7F7F7F" w:themeColor="text1" w:themeTint="80"/>
          <w:sz w:val="16"/>
          <w:szCs w:val="16"/>
          <w:lang w:val="es-ES"/>
        </w:rPr>
      </w:pPr>
      <w:r w:rsidRPr="009A5FEE">
        <w:rPr>
          <w:rFonts w:ascii="Verdana" w:hAnsi="Verdana"/>
          <w:color w:val="7F7F7F" w:themeColor="text1" w:themeTint="80"/>
          <w:sz w:val="16"/>
          <w:szCs w:val="16"/>
          <w:lang w:val="es-ES"/>
        </w:rPr>
        <w:t>Table 2. Uji Reabilitas</w:t>
      </w:r>
    </w:p>
    <w:tbl>
      <w:tblPr>
        <w:tblStyle w:val="TableGrid"/>
        <w:tblW w:w="0" w:type="auto"/>
        <w:tblInd w:w="607" w:type="dxa"/>
        <w:tblLook w:val="04A0" w:firstRow="1" w:lastRow="0" w:firstColumn="1" w:lastColumn="0" w:noHBand="0" w:noVBand="1"/>
      </w:tblPr>
      <w:tblGrid>
        <w:gridCol w:w="2492"/>
        <w:gridCol w:w="1539"/>
        <w:gridCol w:w="1797"/>
        <w:gridCol w:w="1488"/>
      </w:tblGrid>
      <w:tr w:rsidR="009A5FEE" w:rsidRPr="009A5FEE" w:rsidTr="005040A1">
        <w:tc>
          <w:tcPr>
            <w:tcW w:w="2835" w:type="dxa"/>
          </w:tcPr>
          <w:p w:rsidR="00A22467" w:rsidRPr="009A5FEE" w:rsidRDefault="00A22467" w:rsidP="00812319">
            <w:pPr>
              <w:jc w:val="both"/>
              <w:rPr>
                <w:rFonts w:ascii="Verdana" w:hAnsi="Verdana" w:cs="Times New Roman"/>
                <w:b/>
                <w:bCs/>
                <w:color w:val="7F7F7F" w:themeColor="text1" w:themeTint="80"/>
                <w:sz w:val="16"/>
                <w:szCs w:val="16"/>
                <w:lang w:val="es-ES"/>
              </w:rPr>
            </w:pPr>
            <w:r w:rsidRPr="009A5FEE">
              <w:rPr>
                <w:rFonts w:ascii="Verdana" w:hAnsi="Verdana" w:cs="Times New Roman"/>
                <w:b/>
                <w:bCs/>
                <w:color w:val="7F7F7F" w:themeColor="text1" w:themeTint="80"/>
                <w:sz w:val="16"/>
                <w:szCs w:val="16"/>
                <w:lang w:val="es-ES"/>
              </w:rPr>
              <w:t>Variable</w:t>
            </w:r>
          </w:p>
        </w:tc>
        <w:tc>
          <w:tcPr>
            <w:tcW w:w="1696" w:type="dxa"/>
          </w:tcPr>
          <w:p w:rsidR="00A22467" w:rsidRPr="009A5FEE" w:rsidRDefault="00A22467" w:rsidP="00812319">
            <w:pPr>
              <w:jc w:val="both"/>
              <w:rPr>
                <w:rFonts w:ascii="Verdana" w:hAnsi="Verdana" w:cs="Times New Roman"/>
                <w:b/>
                <w:bCs/>
                <w:color w:val="7F7F7F" w:themeColor="text1" w:themeTint="80"/>
                <w:sz w:val="16"/>
                <w:szCs w:val="16"/>
                <w:lang w:val="es-ES"/>
              </w:rPr>
            </w:pPr>
            <w:r w:rsidRPr="009A5FEE">
              <w:rPr>
                <w:rFonts w:ascii="Verdana" w:hAnsi="Verdana" w:cs="Times New Roman"/>
                <w:b/>
                <w:bCs/>
                <w:color w:val="7F7F7F" w:themeColor="text1" w:themeTint="80"/>
                <w:sz w:val="16"/>
                <w:szCs w:val="16"/>
                <w:lang w:val="es-ES"/>
              </w:rPr>
              <w:t xml:space="preserve">Koefisien </w:t>
            </w:r>
          </w:p>
          <w:p w:rsidR="00A22467" w:rsidRPr="009A5FEE" w:rsidRDefault="00A22467" w:rsidP="00812319">
            <w:pPr>
              <w:jc w:val="both"/>
              <w:rPr>
                <w:rFonts w:ascii="Verdana" w:hAnsi="Verdana" w:cs="Times New Roman"/>
                <w:b/>
                <w:bCs/>
                <w:color w:val="7F7F7F" w:themeColor="text1" w:themeTint="80"/>
                <w:sz w:val="16"/>
                <w:szCs w:val="16"/>
                <w:lang w:val="es-ES"/>
              </w:rPr>
            </w:pPr>
            <w:r w:rsidRPr="009A5FEE">
              <w:rPr>
                <w:rFonts w:ascii="Verdana" w:hAnsi="Verdana" w:cs="Times New Roman"/>
                <w:b/>
                <w:bCs/>
                <w:color w:val="7F7F7F" w:themeColor="text1" w:themeTint="80"/>
                <w:sz w:val="16"/>
                <w:szCs w:val="16"/>
                <w:lang w:val="es-ES"/>
              </w:rPr>
              <w:t>Alpha</w:t>
            </w:r>
          </w:p>
        </w:tc>
        <w:tc>
          <w:tcPr>
            <w:tcW w:w="1985" w:type="dxa"/>
          </w:tcPr>
          <w:p w:rsidR="00A22467" w:rsidRPr="009A5FEE" w:rsidRDefault="00A22467" w:rsidP="00812319">
            <w:pPr>
              <w:jc w:val="both"/>
              <w:rPr>
                <w:rFonts w:ascii="Verdana" w:hAnsi="Verdana" w:cs="Times New Roman"/>
                <w:b/>
                <w:bCs/>
                <w:color w:val="7F7F7F" w:themeColor="text1" w:themeTint="80"/>
                <w:sz w:val="16"/>
                <w:szCs w:val="16"/>
                <w:lang w:val="es-ES"/>
              </w:rPr>
            </w:pPr>
            <w:r w:rsidRPr="009A5FEE">
              <w:rPr>
                <w:rFonts w:ascii="Verdana" w:hAnsi="Verdana" w:cs="Times New Roman"/>
                <w:b/>
                <w:bCs/>
                <w:color w:val="7F7F7F" w:themeColor="text1" w:themeTint="80"/>
                <w:sz w:val="16"/>
                <w:szCs w:val="16"/>
                <w:lang w:val="es-ES"/>
              </w:rPr>
              <w:t>Koefisien Cronbach’s Alpha</w:t>
            </w:r>
          </w:p>
        </w:tc>
        <w:tc>
          <w:tcPr>
            <w:tcW w:w="1559" w:type="dxa"/>
          </w:tcPr>
          <w:p w:rsidR="00A22467" w:rsidRPr="009A5FEE" w:rsidRDefault="00A22467" w:rsidP="00812319">
            <w:pPr>
              <w:jc w:val="both"/>
              <w:rPr>
                <w:rFonts w:ascii="Verdana" w:hAnsi="Verdana" w:cs="Times New Roman"/>
                <w:b/>
                <w:bCs/>
                <w:color w:val="7F7F7F" w:themeColor="text1" w:themeTint="80"/>
                <w:sz w:val="16"/>
                <w:szCs w:val="16"/>
                <w:lang w:val="es-ES"/>
              </w:rPr>
            </w:pPr>
            <w:r w:rsidRPr="009A5FEE">
              <w:rPr>
                <w:rFonts w:ascii="Verdana" w:hAnsi="Verdana" w:cs="Times New Roman"/>
                <w:b/>
                <w:bCs/>
                <w:color w:val="7F7F7F" w:themeColor="text1" w:themeTint="80"/>
                <w:sz w:val="16"/>
                <w:szCs w:val="16"/>
                <w:lang w:val="es-ES"/>
              </w:rPr>
              <w:t>Kesimpulan</w:t>
            </w:r>
          </w:p>
        </w:tc>
      </w:tr>
      <w:tr w:rsidR="009A5FEE" w:rsidRPr="009A5FEE" w:rsidTr="005040A1">
        <w:tc>
          <w:tcPr>
            <w:tcW w:w="2835" w:type="dxa"/>
          </w:tcPr>
          <w:p w:rsidR="00A22467" w:rsidRPr="009A5FEE" w:rsidRDefault="00A22467" w:rsidP="00812319">
            <w:pPr>
              <w:jc w:val="both"/>
              <w:rPr>
                <w:rFonts w:ascii="Verdana" w:hAnsi="Verdana" w:cs="Times New Roman"/>
                <w:color w:val="7F7F7F" w:themeColor="text1" w:themeTint="80"/>
                <w:sz w:val="16"/>
                <w:szCs w:val="16"/>
                <w:lang w:val="es-ES"/>
              </w:rPr>
            </w:pPr>
            <w:r w:rsidRPr="009A5FEE">
              <w:rPr>
                <w:rFonts w:ascii="Verdana" w:hAnsi="Verdana" w:cs="Times New Roman"/>
                <w:color w:val="7F7F7F" w:themeColor="text1" w:themeTint="80"/>
                <w:sz w:val="16"/>
                <w:szCs w:val="16"/>
                <w:lang w:val="es-ES"/>
              </w:rPr>
              <w:t>Orientasi pasar</w:t>
            </w:r>
          </w:p>
        </w:tc>
        <w:tc>
          <w:tcPr>
            <w:tcW w:w="1696" w:type="dxa"/>
          </w:tcPr>
          <w:p w:rsidR="00A22467" w:rsidRPr="009A5FEE" w:rsidRDefault="00A22467" w:rsidP="00812319">
            <w:pPr>
              <w:jc w:val="both"/>
              <w:rPr>
                <w:rFonts w:ascii="Verdana" w:hAnsi="Verdana" w:cs="Times New Roman"/>
                <w:color w:val="7F7F7F" w:themeColor="text1" w:themeTint="80"/>
                <w:sz w:val="16"/>
                <w:szCs w:val="16"/>
                <w:lang w:val="es-ES"/>
              </w:rPr>
            </w:pPr>
            <w:r w:rsidRPr="009A5FEE">
              <w:rPr>
                <w:rFonts w:ascii="Verdana" w:hAnsi="Verdana" w:cs="Times New Roman"/>
                <w:color w:val="7F7F7F" w:themeColor="text1" w:themeTint="80"/>
                <w:sz w:val="16"/>
                <w:szCs w:val="16"/>
                <w:lang w:val="es-ES"/>
              </w:rPr>
              <w:t>0,600</w:t>
            </w:r>
          </w:p>
        </w:tc>
        <w:tc>
          <w:tcPr>
            <w:tcW w:w="1985" w:type="dxa"/>
          </w:tcPr>
          <w:p w:rsidR="00A22467" w:rsidRPr="009A5FEE" w:rsidRDefault="00A22467" w:rsidP="00812319">
            <w:pPr>
              <w:jc w:val="both"/>
              <w:rPr>
                <w:rFonts w:ascii="Verdana" w:hAnsi="Verdana" w:cs="Times New Roman"/>
                <w:color w:val="7F7F7F" w:themeColor="text1" w:themeTint="80"/>
                <w:sz w:val="16"/>
                <w:szCs w:val="16"/>
                <w:lang w:val="es-ES"/>
              </w:rPr>
            </w:pPr>
            <w:r w:rsidRPr="009A5FEE">
              <w:rPr>
                <w:rFonts w:ascii="Verdana" w:hAnsi="Verdana" w:cs="Times New Roman"/>
                <w:color w:val="7F7F7F" w:themeColor="text1" w:themeTint="80"/>
                <w:sz w:val="16"/>
                <w:szCs w:val="16"/>
                <w:lang w:val="es-ES"/>
              </w:rPr>
              <w:t>0,898</w:t>
            </w:r>
          </w:p>
        </w:tc>
        <w:tc>
          <w:tcPr>
            <w:tcW w:w="1559" w:type="dxa"/>
          </w:tcPr>
          <w:p w:rsidR="00A22467" w:rsidRPr="009A5FEE" w:rsidRDefault="00A22467" w:rsidP="00812319">
            <w:pPr>
              <w:jc w:val="both"/>
              <w:rPr>
                <w:rFonts w:ascii="Verdana" w:hAnsi="Verdana" w:cs="Times New Roman"/>
                <w:i/>
                <w:iCs/>
                <w:color w:val="7F7F7F" w:themeColor="text1" w:themeTint="80"/>
                <w:sz w:val="16"/>
                <w:szCs w:val="16"/>
                <w:lang w:val="es-ES"/>
              </w:rPr>
            </w:pPr>
            <w:r w:rsidRPr="009A5FEE">
              <w:rPr>
                <w:rFonts w:ascii="Verdana" w:hAnsi="Verdana" w:cs="Times New Roman"/>
                <w:i/>
                <w:iCs/>
                <w:color w:val="7F7F7F" w:themeColor="text1" w:themeTint="80"/>
                <w:sz w:val="16"/>
                <w:szCs w:val="16"/>
                <w:lang w:val="es-ES"/>
              </w:rPr>
              <w:t>Realiable</w:t>
            </w:r>
          </w:p>
        </w:tc>
      </w:tr>
      <w:tr w:rsidR="009A5FEE" w:rsidRPr="009A5FEE" w:rsidTr="005040A1">
        <w:tc>
          <w:tcPr>
            <w:tcW w:w="2835" w:type="dxa"/>
          </w:tcPr>
          <w:p w:rsidR="00A22467" w:rsidRPr="009A5FEE" w:rsidRDefault="00A22467" w:rsidP="00812319">
            <w:pPr>
              <w:jc w:val="both"/>
              <w:rPr>
                <w:rFonts w:ascii="Verdana" w:hAnsi="Verdana" w:cs="Times New Roman"/>
                <w:color w:val="7F7F7F" w:themeColor="text1" w:themeTint="80"/>
                <w:sz w:val="16"/>
                <w:szCs w:val="16"/>
                <w:lang w:val="es-ES"/>
              </w:rPr>
            </w:pPr>
            <w:r w:rsidRPr="009A5FEE">
              <w:rPr>
                <w:rFonts w:ascii="Verdana" w:hAnsi="Verdana" w:cs="Times New Roman"/>
                <w:color w:val="7F7F7F" w:themeColor="text1" w:themeTint="80"/>
                <w:sz w:val="16"/>
                <w:szCs w:val="16"/>
                <w:lang w:val="es-ES"/>
              </w:rPr>
              <w:t>Orientasi kewirausahaan</w:t>
            </w:r>
          </w:p>
        </w:tc>
        <w:tc>
          <w:tcPr>
            <w:tcW w:w="1696" w:type="dxa"/>
          </w:tcPr>
          <w:p w:rsidR="00A22467" w:rsidRPr="009A5FEE" w:rsidRDefault="00A22467" w:rsidP="00812319">
            <w:pPr>
              <w:jc w:val="both"/>
              <w:rPr>
                <w:rFonts w:ascii="Verdana" w:hAnsi="Verdana" w:cs="Times New Roman"/>
                <w:color w:val="7F7F7F" w:themeColor="text1" w:themeTint="80"/>
                <w:sz w:val="16"/>
                <w:szCs w:val="16"/>
                <w:lang w:val="es-ES"/>
              </w:rPr>
            </w:pPr>
            <w:r w:rsidRPr="009A5FEE">
              <w:rPr>
                <w:rFonts w:ascii="Verdana" w:hAnsi="Verdana" w:cs="Times New Roman"/>
                <w:color w:val="7F7F7F" w:themeColor="text1" w:themeTint="80"/>
                <w:sz w:val="16"/>
                <w:szCs w:val="16"/>
                <w:lang w:val="es-ES"/>
              </w:rPr>
              <w:t>0,600</w:t>
            </w:r>
          </w:p>
        </w:tc>
        <w:tc>
          <w:tcPr>
            <w:tcW w:w="1985" w:type="dxa"/>
          </w:tcPr>
          <w:p w:rsidR="00A22467" w:rsidRPr="009A5FEE" w:rsidRDefault="00A22467" w:rsidP="00812319">
            <w:pPr>
              <w:jc w:val="both"/>
              <w:rPr>
                <w:rFonts w:ascii="Verdana" w:hAnsi="Verdana" w:cs="Times New Roman"/>
                <w:color w:val="7F7F7F" w:themeColor="text1" w:themeTint="80"/>
                <w:sz w:val="16"/>
                <w:szCs w:val="16"/>
                <w:lang w:val="es-ES"/>
              </w:rPr>
            </w:pPr>
            <w:r w:rsidRPr="009A5FEE">
              <w:rPr>
                <w:rFonts w:ascii="Verdana" w:hAnsi="Verdana" w:cs="Times New Roman"/>
                <w:color w:val="7F7F7F" w:themeColor="text1" w:themeTint="80"/>
                <w:sz w:val="16"/>
                <w:szCs w:val="16"/>
                <w:lang w:val="es-ES"/>
              </w:rPr>
              <w:t>0,820</w:t>
            </w:r>
          </w:p>
        </w:tc>
        <w:tc>
          <w:tcPr>
            <w:tcW w:w="1559" w:type="dxa"/>
          </w:tcPr>
          <w:p w:rsidR="00A22467" w:rsidRPr="009A5FEE" w:rsidRDefault="00A22467" w:rsidP="00812319">
            <w:pPr>
              <w:jc w:val="both"/>
              <w:rPr>
                <w:rFonts w:ascii="Verdana" w:hAnsi="Verdana" w:cs="Times New Roman"/>
                <w:i/>
                <w:iCs/>
                <w:color w:val="7F7F7F" w:themeColor="text1" w:themeTint="80"/>
                <w:sz w:val="16"/>
                <w:szCs w:val="16"/>
                <w:lang w:val="es-ES"/>
              </w:rPr>
            </w:pPr>
            <w:r w:rsidRPr="009A5FEE">
              <w:rPr>
                <w:rFonts w:ascii="Verdana" w:hAnsi="Verdana" w:cs="Times New Roman"/>
                <w:i/>
                <w:iCs/>
                <w:color w:val="7F7F7F" w:themeColor="text1" w:themeTint="80"/>
                <w:sz w:val="16"/>
                <w:szCs w:val="16"/>
                <w:lang w:val="es-ES"/>
              </w:rPr>
              <w:t>Realiable</w:t>
            </w:r>
          </w:p>
        </w:tc>
      </w:tr>
      <w:tr w:rsidR="009A5FEE" w:rsidRPr="009A5FEE" w:rsidTr="005040A1">
        <w:tc>
          <w:tcPr>
            <w:tcW w:w="2835" w:type="dxa"/>
          </w:tcPr>
          <w:p w:rsidR="00A22467" w:rsidRPr="009A5FEE" w:rsidRDefault="00A22467" w:rsidP="00812319">
            <w:pPr>
              <w:jc w:val="both"/>
              <w:rPr>
                <w:rFonts w:ascii="Verdana" w:hAnsi="Verdana" w:cs="Times New Roman"/>
                <w:color w:val="7F7F7F" w:themeColor="text1" w:themeTint="80"/>
                <w:sz w:val="16"/>
                <w:szCs w:val="16"/>
                <w:lang w:val="es-ES"/>
              </w:rPr>
            </w:pPr>
            <w:r w:rsidRPr="009A5FEE">
              <w:rPr>
                <w:rFonts w:ascii="Verdana" w:hAnsi="Verdana" w:cs="Times New Roman"/>
                <w:color w:val="7F7F7F" w:themeColor="text1" w:themeTint="80"/>
                <w:sz w:val="16"/>
                <w:szCs w:val="16"/>
                <w:lang w:val="es-ES"/>
              </w:rPr>
              <w:t>Kinerja pemasaran</w:t>
            </w:r>
          </w:p>
        </w:tc>
        <w:tc>
          <w:tcPr>
            <w:tcW w:w="1696" w:type="dxa"/>
          </w:tcPr>
          <w:p w:rsidR="00A22467" w:rsidRPr="009A5FEE" w:rsidRDefault="00A22467" w:rsidP="00812319">
            <w:pPr>
              <w:jc w:val="both"/>
              <w:rPr>
                <w:rFonts w:ascii="Verdana" w:hAnsi="Verdana" w:cs="Times New Roman"/>
                <w:color w:val="7F7F7F" w:themeColor="text1" w:themeTint="80"/>
                <w:sz w:val="16"/>
                <w:szCs w:val="16"/>
                <w:lang w:val="es-ES"/>
              </w:rPr>
            </w:pPr>
            <w:r w:rsidRPr="009A5FEE">
              <w:rPr>
                <w:rFonts w:ascii="Verdana" w:hAnsi="Verdana" w:cs="Times New Roman"/>
                <w:color w:val="7F7F7F" w:themeColor="text1" w:themeTint="80"/>
                <w:sz w:val="16"/>
                <w:szCs w:val="16"/>
                <w:lang w:val="es-ES"/>
              </w:rPr>
              <w:t>0,600</w:t>
            </w:r>
          </w:p>
        </w:tc>
        <w:tc>
          <w:tcPr>
            <w:tcW w:w="1985" w:type="dxa"/>
          </w:tcPr>
          <w:p w:rsidR="00A22467" w:rsidRPr="009A5FEE" w:rsidRDefault="00A22467" w:rsidP="00812319">
            <w:pPr>
              <w:jc w:val="both"/>
              <w:rPr>
                <w:rFonts w:ascii="Verdana" w:hAnsi="Verdana" w:cs="Times New Roman"/>
                <w:color w:val="7F7F7F" w:themeColor="text1" w:themeTint="80"/>
                <w:sz w:val="16"/>
                <w:szCs w:val="16"/>
                <w:lang w:val="es-ES"/>
              </w:rPr>
            </w:pPr>
            <w:r w:rsidRPr="009A5FEE">
              <w:rPr>
                <w:rFonts w:ascii="Verdana" w:hAnsi="Verdana" w:cs="Times New Roman"/>
                <w:color w:val="7F7F7F" w:themeColor="text1" w:themeTint="80"/>
                <w:sz w:val="16"/>
                <w:szCs w:val="16"/>
                <w:lang w:val="es-ES"/>
              </w:rPr>
              <w:t>0,927</w:t>
            </w:r>
          </w:p>
        </w:tc>
        <w:tc>
          <w:tcPr>
            <w:tcW w:w="1559" w:type="dxa"/>
          </w:tcPr>
          <w:p w:rsidR="00A22467" w:rsidRPr="009A5FEE" w:rsidRDefault="00A22467" w:rsidP="00812319">
            <w:pPr>
              <w:jc w:val="both"/>
              <w:rPr>
                <w:rFonts w:ascii="Verdana" w:hAnsi="Verdana" w:cs="Times New Roman"/>
                <w:i/>
                <w:iCs/>
                <w:color w:val="7F7F7F" w:themeColor="text1" w:themeTint="80"/>
                <w:sz w:val="16"/>
                <w:szCs w:val="16"/>
                <w:lang w:val="es-ES"/>
              </w:rPr>
            </w:pPr>
            <w:r w:rsidRPr="009A5FEE">
              <w:rPr>
                <w:rFonts w:ascii="Verdana" w:hAnsi="Verdana" w:cs="Times New Roman"/>
                <w:i/>
                <w:iCs/>
                <w:color w:val="7F7F7F" w:themeColor="text1" w:themeTint="80"/>
                <w:sz w:val="16"/>
                <w:szCs w:val="16"/>
                <w:lang w:val="es-ES"/>
              </w:rPr>
              <w:t>Realiable</w:t>
            </w:r>
          </w:p>
        </w:tc>
      </w:tr>
    </w:tbl>
    <w:p w:rsidR="00A22467" w:rsidRPr="009A5FEE" w:rsidRDefault="00A22467" w:rsidP="00812319">
      <w:pPr>
        <w:spacing w:after="0" w:line="240" w:lineRule="auto"/>
        <w:ind w:firstLine="720"/>
        <w:jc w:val="both"/>
        <w:rPr>
          <w:rFonts w:ascii="Verdana" w:hAnsi="Verdana" w:cs="Times New Roman"/>
          <w:color w:val="7F7F7F" w:themeColor="text1" w:themeTint="80"/>
          <w:sz w:val="16"/>
          <w:szCs w:val="16"/>
          <w:lang w:val="es-ES"/>
        </w:rPr>
      </w:pPr>
      <w:r w:rsidRPr="009A5FEE">
        <w:rPr>
          <w:rFonts w:ascii="Verdana" w:hAnsi="Verdana" w:cs="Times New Roman"/>
          <w:color w:val="7F7F7F" w:themeColor="text1" w:themeTint="80"/>
          <w:sz w:val="16"/>
          <w:szCs w:val="16"/>
          <w:lang w:val="es-ES"/>
        </w:rPr>
        <w:t xml:space="preserve">Sumber: data yang diolah 2022  </w:t>
      </w:r>
    </w:p>
    <w:p w:rsidR="00A22467" w:rsidRPr="009A5FEE" w:rsidRDefault="00A22467" w:rsidP="00812319">
      <w:pPr>
        <w:spacing w:line="240" w:lineRule="auto"/>
        <w:jc w:val="both"/>
        <w:rPr>
          <w:rFonts w:ascii="Verdana" w:hAnsi="Verdana" w:cs="Times New Roman"/>
          <w:color w:val="7F7F7F" w:themeColor="text1" w:themeTint="80"/>
          <w:sz w:val="16"/>
          <w:szCs w:val="16"/>
        </w:rPr>
      </w:pPr>
    </w:p>
    <w:p w:rsidR="00A22467" w:rsidRPr="009A5FEE" w:rsidRDefault="00A22467" w:rsidP="00812319">
      <w:pPr>
        <w:spacing w:line="240" w:lineRule="auto"/>
        <w:ind w:firstLine="360"/>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 xml:space="preserve">Dengan nilai Alpha Cronbach sebesar 0,898 untuk Orientasi Pasar, 0,820 untuk Orientasi Kewirausahaan, dan 0,927 untuk Kinerja Pemasaran. Semua variable dinyatakan </w:t>
      </w:r>
      <w:r w:rsidRPr="009A5FEE">
        <w:rPr>
          <w:rFonts w:ascii="Verdana" w:hAnsi="Verdana" w:cs="Times New Roman"/>
          <w:b/>
          <w:bCs/>
          <w:color w:val="7F7F7F" w:themeColor="text1" w:themeTint="80"/>
          <w:sz w:val="16"/>
          <w:szCs w:val="16"/>
        </w:rPr>
        <w:t xml:space="preserve">reliabel </w:t>
      </w:r>
      <w:r w:rsidRPr="009A5FEE">
        <w:rPr>
          <w:rFonts w:ascii="Verdana" w:hAnsi="Verdana" w:cs="Times New Roman"/>
          <w:color w:val="7F7F7F" w:themeColor="text1" w:themeTint="80"/>
          <w:sz w:val="16"/>
          <w:szCs w:val="16"/>
        </w:rPr>
        <w:t>dalam uji reabilitas ini</w:t>
      </w:r>
      <w:r w:rsidR="00164AF3" w:rsidRPr="009A5FEE">
        <w:rPr>
          <w:rFonts w:ascii="Verdana" w:hAnsi="Verdana" w:cs="Times New Roman"/>
          <w:color w:val="7F7F7F" w:themeColor="text1" w:themeTint="80"/>
          <w:sz w:val="16"/>
          <w:szCs w:val="16"/>
        </w:rPr>
        <w:t>.</w:t>
      </w:r>
    </w:p>
    <w:p w:rsidR="00A22467" w:rsidRPr="009A5FEE" w:rsidRDefault="00A22467" w:rsidP="00812319">
      <w:pPr>
        <w:spacing w:after="0" w:line="240" w:lineRule="auto"/>
        <w:jc w:val="both"/>
        <w:rPr>
          <w:rFonts w:ascii="Verdana" w:hAnsi="Verdana" w:cs="Times New Roman"/>
          <w:b/>
          <w:bCs/>
          <w:i/>
          <w:iCs/>
          <w:color w:val="7F7F7F" w:themeColor="text1" w:themeTint="80"/>
          <w:sz w:val="16"/>
          <w:szCs w:val="16"/>
          <w:lang w:val="es-ES"/>
        </w:rPr>
      </w:pPr>
      <w:r w:rsidRPr="009A5FEE">
        <w:rPr>
          <w:rFonts w:ascii="Verdana" w:hAnsi="Verdana" w:cs="Times New Roman"/>
          <w:b/>
          <w:bCs/>
          <w:color w:val="7F7F7F" w:themeColor="text1" w:themeTint="80"/>
          <w:sz w:val="16"/>
          <w:szCs w:val="16"/>
          <w:lang w:val="es-ES"/>
        </w:rPr>
        <w:t>Uji Regresi Linier Berganda</w:t>
      </w:r>
    </w:p>
    <w:p w:rsidR="00A22467" w:rsidRPr="009A5FEE" w:rsidRDefault="00A22467" w:rsidP="00812319">
      <w:pPr>
        <w:spacing w:after="0" w:line="240" w:lineRule="auto"/>
        <w:jc w:val="both"/>
        <w:rPr>
          <w:rFonts w:ascii="Verdana" w:hAnsi="Verdana" w:cs="Times New Roman"/>
          <w:b/>
          <w:bCs/>
          <w:color w:val="7F7F7F" w:themeColor="text1" w:themeTint="80"/>
          <w:sz w:val="16"/>
          <w:szCs w:val="16"/>
          <w:lang w:val="es-ES"/>
        </w:rPr>
      </w:pPr>
      <w:r w:rsidRPr="009A5FEE">
        <w:rPr>
          <w:rFonts w:ascii="Verdana" w:hAnsi="Verdana" w:cs="Times New Roman"/>
          <w:b/>
          <w:bCs/>
          <w:color w:val="7F7F7F" w:themeColor="text1" w:themeTint="80"/>
          <w:sz w:val="16"/>
          <w:szCs w:val="16"/>
          <w:lang w:val="es-ES"/>
        </w:rPr>
        <w:t>Table 3. Regresi Linier Berganda</w:t>
      </w:r>
    </w:p>
    <w:tbl>
      <w:tblPr>
        <w:tblStyle w:val="TableGrid"/>
        <w:tblW w:w="6629" w:type="dxa"/>
        <w:tblInd w:w="1327" w:type="dxa"/>
        <w:tblLook w:val="04A0" w:firstRow="1" w:lastRow="0" w:firstColumn="1" w:lastColumn="0" w:noHBand="0" w:noVBand="1"/>
      </w:tblPr>
      <w:tblGrid>
        <w:gridCol w:w="3255"/>
        <w:gridCol w:w="998"/>
        <w:gridCol w:w="2376"/>
      </w:tblGrid>
      <w:tr w:rsidR="009A5FEE" w:rsidRPr="009A5FEE" w:rsidTr="005040A1">
        <w:tc>
          <w:tcPr>
            <w:tcW w:w="3255" w:type="dxa"/>
            <w:vMerge w:val="restart"/>
          </w:tcPr>
          <w:p w:rsidR="00A22467" w:rsidRPr="009A5FEE" w:rsidRDefault="00A22467" w:rsidP="00812319">
            <w:pPr>
              <w:jc w:val="both"/>
              <w:rPr>
                <w:rFonts w:ascii="Verdana" w:hAnsi="Verdana" w:cs="Times New Roman"/>
                <w:b/>
                <w:bCs/>
                <w:color w:val="7F7F7F" w:themeColor="text1" w:themeTint="80"/>
                <w:sz w:val="16"/>
                <w:szCs w:val="16"/>
                <w:lang w:val="es-ES"/>
              </w:rPr>
            </w:pPr>
            <w:r w:rsidRPr="009A5FEE">
              <w:rPr>
                <w:rFonts w:ascii="Verdana" w:hAnsi="Verdana" w:cs="Times New Roman"/>
                <w:b/>
                <w:bCs/>
                <w:color w:val="7F7F7F" w:themeColor="text1" w:themeTint="80"/>
                <w:sz w:val="16"/>
                <w:szCs w:val="16"/>
                <w:lang w:val="es-ES"/>
              </w:rPr>
              <w:t>Model</w:t>
            </w:r>
          </w:p>
        </w:tc>
        <w:tc>
          <w:tcPr>
            <w:tcW w:w="3374" w:type="dxa"/>
            <w:gridSpan w:val="2"/>
          </w:tcPr>
          <w:p w:rsidR="00A22467" w:rsidRPr="009A5FEE" w:rsidRDefault="00A22467" w:rsidP="00812319">
            <w:pPr>
              <w:jc w:val="both"/>
              <w:rPr>
                <w:rFonts w:ascii="Verdana" w:hAnsi="Verdana" w:cs="Times New Roman"/>
                <w:b/>
                <w:bCs/>
                <w:color w:val="7F7F7F" w:themeColor="text1" w:themeTint="80"/>
                <w:sz w:val="16"/>
                <w:szCs w:val="16"/>
                <w:lang w:val="es-ES"/>
              </w:rPr>
            </w:pPr>
            <w:r w:rsidRPr="009A5FEE">
              <w:rPr>
                <w:rFonts w:ascii="Verdana" w:hAnsi="Verdana" w:cs="Times New Roman"/>
                <w:b/>
                <w:bCs/>
                <w:color w:val="7F7F7F" w:themeColor="text1" w:themeTint="80"/>
                <w:sz w:val="16"/>
                <w:szCs w:val="16"/>
                <w:lang w:val="es-ES"/>
              </w:rPr>
              <w:t>Unstandardizerd Coefficien</w:t>
            </w:r>
          </w:p>
        </w:tc>
      </w:tr>
      <w:tr w:rsidR="009A5FEE" w:rsidRPr="009A5FEE" w:rsidTr="005040A1">
        <w:tc>
          <w:tcPr>
            <w:tcW w:w="3255" w:type="dxa"/>
            <w:vMerge/>
          </w:tcPr>
          <w:p w:rsidR="00A22467" w:rsidRPr="009A5FEE" w:rsidRDefault="00A22467" w:rsidP="00812319">
            <w:pPr>
              <w:jc w:val="both"/>
              <w:rPr>
                <w:rFonts w:ascii="Verdana" w:hAnsi="Verdana" w:cs="Times New Roman"/>
                <w:b/>
                <w:bCs/>
                <w:color w:val="7F7F7F" w:themeColor="text1" w:themeTint="80"/>
                <w:sz w:val="16"/>
                <w:szCs w:val="16"/>
                <w:lang w:val="es-ES"/>
              </w:rPr>
            </w:pPr>
          </w:p>
        </w:tc>
        <w:tc>
          <w:tcPr>
            <w:tcW w:w="998" w:type="dxa"/>
          </w:tcPr>
          <w:p w:rsidR="00A22467" w:rsidRPr="009A5FEE" w:rsidRDefault="00A22467" w:rsidP="00812319">
            <w:pPr>
              <w:jc w:val="both"/>
              <w:rPr>
                <w:rFonts w:ascii="Verdana" w:hAnsi="Verdana" w:cs="Times New Roman"/>
                <w:b/>
                <w:bCs/>
                <w:color w:val="7F7F7F" w:themeColor="text1" w:themeTint="80"/>
                <w:sz w:val="16"/>
                <w:szCs w:val="16"/>
                <w:lang w:val="es-ES"/>
              </w:rPr>
            </w:pPr>
            <w:r w:rsidRPr="009A5FEE">
              <w:rPr>
                <w:rFonts w:ascii="Verdana" w:hAnsi="Verdana" w:cs="Times New Roman"/>
                <w:b/>
                <w:bCs/>
                <w:color w:val="7F7F7F" w:themeColor="text1" w:themeTint="80"/>
                <w:sz w:val="16"/>
                <w:szCs w:val="16"/>
                <w:lang w:val="es-ES"/>
              </w:rPr>
              <w:t>B</w:t>
            </w:r>
          </w:p>
        </w:tc>
        <w:tc>
          <w:tcPr>
            <w:tcW w:w="2376" w:type="dxa"/>
          </w:tcPr>
          <w:p w:rsidR="00A22467" w:rsidRPr="009A5FEE" w:rsidRDefault="00A22467" w:rsidP="00812319">
            <w:pPr>
              <w:jc w:val="both"/>
              <w:rPr>
                <w:rFonts w:ascii="Verdana" w:hAnsi="Verdana" w:cs="Times New Roman"/>
                <w:b/>
                <w:bCs/>
                <w:color w:val="7F7F7F" w:themeColor="text1" w:themeTint="80"/>
                <w:sz w:val="16"/>
                <w:szCs w:val="16"/>
                <w:lang w:val="es-ES"/>
              </w:rPr>
            </w:pPr>
            <w:r w:rsidRPr="009A5FEE">
              <w:rPr>
                <w:rFonts w:ascii="Verdana" w:hAnsi="Verdana" w:cs="Times New Roman"/>
                <w:b/>
                <w:bCs/>
                <w:color w:val="7F7F7F" w:themeColor="text1" w:themeTint="80"/>
                <w:sz w:val="16"/>
                <w:szCs w:val="16"/>
                <w:lang w:val="es-ES"/>
              </w:rPr>
              <w:t>Std. Error</w:t>
            </w:r>
          </w:p>
        </w:tc>
      </w:tr>
      <w:tr w:rsidR="009A5FEE" w:rsidRPr="009A5FEE" w:rsidTr="005040A1">
        <w:tc>
          <w:tcPr>
            <w:tcW w:w="3255" w:type="dxa"/>
          </w:tcPr>
          <w:p w:rsidR="00A22467" w:rsidRPr="009A5FEE" w:rsidRDefault="00A22467" w:rsidP="00812319">
            <w:pPr>
              <w:jc w:val="both"/>
              <w:rPr>
                <w:rFonts w:ascii="Verdana" w:hAnsi="Verdana" w:cs="Times New Roman"/>
                <w:color w:val="7F7F7F" w:themeColor="text1" w:themeTint="80"/>
                <w:sz w:val="16"/>
                <w:szCs w:val="16"/>
                <w:lang w:val="es-ES"/>
              </w:rPr>
            </w:pPr>
            <w:r w:rsidRPr="009A5FEE">
              <w:rPr>
                <w:rFonts w:ascii="Verdana" w:hAnsi="Verdana" w:cs="Times New Roman"/>
                <w:color w:val="7F7F7F" w:themeColor="text1" w:themeTint="80"/>
                <w:sz w:val="16"/>
                <w:szCs w:val="16"/>
                <w:lang w:val="es-ES"/>
              </w:rPr>
              <w:t>(Constanta)</w:t>
            </w:r>
          </w:p>
          <w:p w:rsidR="00A22467" w:rsidRPr="009A5FEE" w:rsidRDefault="00A22467" w:rsidP="00812319">
            <w:pPr>
              <w:jc w:val="both"/>
              <w:rPr>
                <w:rFonts w:ascii="Verdana" w:hAnsi="Verdana" w:cs="Times New Roman"/>
                <w:color w:val="7F7F7F" w:themeColor="text1" w:themeTint="80"/>
                <w:sz w:val="16"/>
                <w:szCs w:val="16"/>
                <w:lang w:val="es-ES"/>
              </w:rPr>
            </w:pPr>
            <w:r w:rsidRPr="009A5FEE">
              <w:rPr>
                <w:rFonts w:ascii="Verdana" w:hAnsi="Verdana" w:cs="Times New Roman"/>
                <w:color w:val="7F7F7F" w:themeColor="text1" w:themeTint="80"/>
                <w:sz w:val="16"/>
                <w:szCs w:val="16"/>
                <w:lang w:val="es-ES"/>
              </w:rPr>
              <w:t>Orientasi Pasar (X1)</w:t>
            </w:r>
          </w:p>
          <w:p w:rsidR="00A22467" w:rsidRPr="009A5FEE" w:rsidRDefault="00A22467" w:rsidP="00812319">
            <w:pPr>
              <w:jc w:val="both"/>
              <w:rPr>
                <w:rFonts w:ascii="Verdana" w:hAnsi="Verdana" w:cs="Times New Roman"/>
                <w:color w:val="7F7F7F" w:themeColor="text1" w:themeTint="80"/>
                <w:sz w:val="16"/>
                <w:szCs w:val="16"/>
                <w:lang w:val="es-ES"/>
              </w:rPr>
            </w:pPr>
            <w:r w:rsidRPr="009A5FEE">
              <w:rPr>
                <w:rFonts w:ascii="Verdana" w:hAnsi="Verdana" w:cs="Times New Roman"/>
                <w:color w:val="7F7F7F" w:themeColor="text1" w:themeTint="80"/>
                <w:sz w:val="16"/>
                <w:szCs w:val="16"/>
                <w:lang w:val="es-ES"/>
              </w:rPr>
              <w:t>Orientasi Kewirausahaan (X2)</w:t>
            </w:r>
          </w:p>
        </w:tc>
        <w:tc>
          <w:tcPr>
            <w:tcW w:w="998" w:type="dxa"/>
          </w:tcPr>
          <w:p w:rsidR="00A22467" w:rsidRPr="009A5FEE" w:rsidRDefault="00A22467" w:rsidP="00812319">
            <w:pPr>
              <w:jc w:val="both"/>
              <w:rPr>
                <w:rFonts w:ascii="Verdana" w:hAnsi="Verdana" w:cs="Times New Roman"/>
                <w:color w:val="7F7F7F" w:themeColor="text1" w:themeTint="80"/>
                <w:sz w:val="16"/>
                <w:szCs w:val="16"/>
                <w:lang w:val="es-ES"/>
              </w:rPr>
            </w:pPr>
            <w:r w:rsidRPr="009A5FEE">
              <w:rPr>
                <w:rFonts w:ascii="Verdana" w:hAnsi="Verdana" w:cs="Times New Roman"/>
                <w:color w:val="7F7F7F" w:themeColor="text1" w:themeTint="80"/>
                <w:sz w:val="16"/>
                <w:szCs w:val="16"/>
                <w:lang w:val="es-ES"/>
              </w:rPr>
              <w:t>3.188</w:t>
            </w:r>
          </w:p>
          <w:p w:rsidR="00A22467" w:rsidRPr="009A5FEE" w:rsidRDefault="00A22467" w:rsidP="00812319">
            <w:pPr>
              <w:jc w:val="both"/>
              <w:rPr>
                <w:rFonts w:ascii="Verdana" w:hAnsi="Verdana" w:cs="Times New Roman"/>
                <w:color w:val="7F7F7F" w:themeColor="text1" w:themeTint="80"/>
                <w:sz w:val="16"/>
                <w:szCs w:val="16"/>
                <w:lang w:val="es-ES"/>
              </w:rPr>
            </w:pPr>
            <w:r w:rsidRPr="009A5FEE">
              <w:rPr>
                <w:rFonts w:ascii="Verdana" w:hAnsi="Verdana" w:cs="Times New Roman"/>
                <w:color w:val="7F7F7F" w:themeColor="text1" w:themeTint="80"/>
                <w:sz w:val="16"/>
                <w:szCs w:val="16"/>
                <w:lang w:val="es-ES"/>
              </w:rPr>
              <w:t>.646</w:t>
            </w:r>
          </w:p>
          <w:p w:rsidR="00A22467" w:rsidRPr="009A5FEE" w:rsidRDefault="00A22467" w:rsidP="00812319">
            <w:pPr>
              <w:jc w:val="both"/>
              <w:rPr>
                <w:rFonts w:ascii="Verdana" w:hAnsi="Verdana" w:cs="Times New Roman"/>
                <w:color w:val="7F7F7F" w:themeColor="text1" w:themeTint="80"/>
                <w:sz w:val="16"/>
                <w:szCs w:val="16"/>
                <w:lang w:val="es-ES"/>
              </w:rPr>
            </w:pPr>
            <w:r w:rsidRPr="009A5FEE">
              <w:rPr>
                <w:rFonts w:ascii="Verdana" w:hAnsi="Verdana" w:cs="Times New Roman"/>
                <w:color w:val="7F7F7F" w:themeColor="text1" w:themeTint="80"/>
                <w:sz w:val="16"/>
                <w:szCs w:val="16"/>
                <w:lang w:val="es-ES"/>
              </w:rPr>
              <w:t>.299</w:t>
            </w:r>
          </w:p>
        </w:tc>
        <w:tc>
          <w:tcPr>
            <w:tcW w:w="2376" w:type="dxa"/>
          </w:tcPr>
          <w:p w:rsidR="00A22467" w:rsidRPr="009A5FEE" w:rsidRDefault="00A22467" w:rsidP="00812319">
            <w:pPr>
              <w:jc w:val="both"/>
              <w:rPr>
                <w:rFonts w:ascii="Verdana" w:hAnsi="Verdana" w:cs="Times New Roman"/>
                <w:color w:val="7F7F7F" w:themeColor="text1" w:themeTint="80"/>
                <w:sz w:val="16"/>
                <w:szCs w:val="16"/>
                <w:lang w:val="es-ES"/>
              </w:rPr>
            </w:pPr>
            <w:r w:rsidRPr="009A5FEE">
              <w:rPr>
                <w:rFonts w:ascii="Verdana" w:hAnsi="Verdana" w:cs="Times New Roman"/>
                <w:color w:val="7F7F7F" w:themeColor="text1" w:themeTint="80"/>
                <w:sz w:val="16"/>
                <w:szCs w:val="16"/>
                <w:lang w:val="es-ES"/>
              </w:rPr>
              <w:t>4.477</w:t>
            </w:r>
          </w:p>
          <w:p w:rsidR="00A22467" w:rsidRPr="009A5FEE" w:rsidRDefault="00A22467" w:rsidP="00812319">
            <w:pPr>
              <w:jc w:val="both"/>
              <w:rPr>
                <w:rFonts w:ascii="Verdana" w:hAnsi="Verdana" w:cs="Times New Roman"/>
                <w:color w:val="7F7F7F" w:themeColor="text1" w:themeTint="80"/>
                <w:sz w:val="16"/>
                <w:szCs w:val="16"/>
                <w:lang w:val="es-ES"/>
              </w:rPr>
            </w:pPr>
            <w:r w:rsidRPr="009A5FEE">
              <w:rPr>
                <w:rFonts w:ascii="Verdana" w:hAnsi="Verdana" w:cs="Times New Roman"/>
                <w:color w:val="7F7F7F" w:themeColor="text1" w:themeTint="80"/>
                <w:sz w:val="16"/>
                <w:szCs w:val="16"/>
                <w:lang w:val="es-ES"/>
              </w:rPr>
              <w:t>.197</w:t>
            </w:r>
          </w:p>
          <w:p w:rsidR="00A22467" w:rsidRPr="009A5FEE" w:rsidRDefault="00A22467" w:rsidP="00812319">
            <w:pPr>
              <w:jc w:val="both"/>
              <w:rPr>
                <w:rFonts w:ascii="Verdana" w:hAnsi="Verdana" w:cs="Times New Roman"/>
                <w:color w:val="7F7F7F" w:themeColor="text1" w:themeTint="80"/>
                <w:sz w:val="16"/>
                <w:szCs w:val="16"/>
                <w:lang w:val="es-ES"/>
              </w:rPr>
            </w:pPr>
            <w:r w:rsidRPr="009A5FEE">
              <w:rPr>
                <w:rFonts w:ascii="Verdana" w:hAnsi="Verdana" w:cs="Times New Roman"/>
                <w:color w:val="7F7F7F" w:themeColor="text1" w:themeTint="80"/>
                <w:sz w:val="16"/>
                <w:szCs w:val="16"/>
                <w:lang w:val="es-ES"/>
              </w:rPr>
              <w:t>.236</w:t>
            </w:r>
          </w:p>
        </w:tc>
      </w:tr>
    </w:tbl>
    <w:p w:rsidR="00A22467" w:rsidRPr="009A5FEE" w:rsidRDefault="00A22467" w:rsidP="00812319">
      <w:pPr>
        <w:spacing w:line="240" w:lineRule="auto"/>
        <w:ind w:left="720" w:firstLine="720"/>
        <w:jc w:val="both"/>
        <w:rPr>
          <w:rFonts w:ascii="Verdana" w:hAnsi="Verdana" w:cs="Times New Roman"/>
          <w:color w:val="7F7F7F" w:themeColor="text1" w:themeTint="80"/>
          <w:sz w:val="16"/>
          <w:szCs w:val="16"/>
          <w:lang w:val="es-ES"/>
        </w:rPr>
      </w:pPr>
      <w:r w:rsidRPr="009A5FEE">
        <w:rPr>
          <w:rFonts w:ascii="Verdana" w:hAnsi="Verdana" w:cs="Times New Roman"/>
          <w:color w:val="7F7F7F" w:themeColor="text1" w:themeTint="80"/>
          <w:sz w:val="16"/>
          <w:szCs w:val="16"/>
          <w:lang w:val="es-ES"/>
        </w:rPr>
        <w:t>Sumber: data yang diolah 2022</w:t>
      </w:r>
    </w:p>
    <w:p w:rsidR="00A22467" w:rsidRPr="009A5FEE" w:rsidRDefault="00A22467" w:rsidP="00812319">
      <w:pPr>
        <w:spacing w:line="240" w:lineRule="auto"/>
        <w:jc w:val="both"/>
        <w:rPr>
          <w:rFonts w:ascii="Verdana" w:hAnsi="Verdana" w:cs="Times New Roman"/>
          <w:color w:val="7F7F7F" w:themeColor="text1" w:themeTint="80"/>
          <w:sz w:val="16"/>
          <w:szCs w:val="16"/>
          <w:lang w:val="es-ES"/>
        </w:rPr>
      </w:pPr>
      <w:r w:rsidRPr="009A5FEE">
        <w:rPr>
          <w:rFonts w:ascii="Verdana" w:hAnsi="Verdana" w:cs="Times New Roman"/>
          <w:color w:val="7F7F7F" w:themeColor="text1" w:themeTint="80"/>
          <w:sz w:val="16"/>
          <w:szCs w:val="16"/>
          <w:lang w:val="es-ES"/>
        </w:rPr>
        <w:t xml:space="preserve">Mendapatkan </w:t>
      </w:r>
      <w:r w:rsidRPr="009A5FEE">
        <w:rPr>
          <w:rFonts w:ascii="Verdana" w:hAnsi="Verdana" w:cs="Times New Roman"/>
          <w:i/>
          <w:iCs/>
          <w:color w:val="7F7F7F" w:themeColor="text1" w:themeTint="80"/>
          <w:sz w:val="16"/>
          <w:szCs w:val="16"/>
          <w:lang w:val="es-ES"/>
        </w:rPr>
        <w:t>linear regression</w:t>
      </w:r>
      <w:r w:rsidRPr="009A5FEE">
        <w:rPr>
          <w:rFonts w:ascii="Verdana" w:hAnsi="Verdana" w:cs="Times New Roman"/>
          <w:color w:val="7F7F7F" w:themeColor="text1" w:themeTint="80"/>
          <w:sz w:val="16"/>
          <w:szCs w:val="16"/>
          <w:lang w:val="es-ES"/>
        </w:rPr>
        <w:t xml:space="preserve"> berganda:</w:t>
      </w:r>
    </w:p>
    <w:p w:rsidR="00812319" w:rsidRPr="009A5FEE" w:rsidRDefault="00A22467" w:rsidP="001E3AF9">
      <w:pPr>
        <w:spacing w:line="240" w:lineRule="auto"/>
        <w:jc w:val="center"/>
        <w:rPr>
          <w:rFonts w:ascii="Verdana" w:hAnsi="Verdana" w:cs="Times New Roman"/>
          <w:b/>
          <w:bCs/>
          <w:color w:val="7F7F7F" w:themeColor="text1" w:themeTint="80"/>
          <w:sz w:val="16"/>
          <w:szCs w:val="16"/>
          <w:lang w:val="es-ES"/>
        </w:rPr>
      </w:pPr>
      <w:r w:rsidRPr="009A5FEE">
        <w:rPr>
          <w:rFonts w:ascii="Verdana" w:hAnsi="Verdana" w:cs="Times New Roman"/>
          <w:b/>
          <w:bCs/>
          <w:color w:val="7F7F7F" w:themeColor="text1" w:themeTint="80"/>
          <w:sz w:val="16"/>
          <w:szCs w:val="16"/>
          <w:lang w:val="es-ES"/>
        </w:rPr>
        <w:t>Y = 3,188 +0,646 +0,299 +et</w:t>
      </w:r>
    </w:p>
    <w:p w:rsidR="001E3AF9" w:rsidRPr="009A5FEE" w:rsidRDefault="001E3AF9" w:rsidP="00812319">
      <w:pPr>
        <w:spacing w:line="240" w:lineRule="auto"/>
        <w:jc w:val="both"/>
        <w:rPr>
          <w:rFonts w:ascii="Verdana" w:hAnsi="Verdana" w:cs="Times New Roman"/>
          <w:b/>
          <w:bCs/>
          <w:color w:val="7F7F7F" w:themeColor="text1" w:themeTint="80"/>
          <w:sz w:val="16"/>
          <w:szCs w:val="16"/>
          <w:lang w:val="es-ES"/>
        </w:rPr>
      </w:pPr>
    </w:p>
    <w:p w:rsidR="001E3AF9" w:rsidRPr="009A5FEE" w:rsidRDefault="001E3AF9" w:rsidP="00812319">
      <w:pPr>
        <w:spacing w:line="240" w:lineRule="auto"/>
        <w:jc w:val="both"/>
        <w:rPr>
          <w:rFonts w:ascii="Verdana" w:hAnsi="Verdana" w:cs="Times New Roman"/>
          <w:b/>
          <w:bCs/>
          <w:color w:val="7F7F7F" w:themeColor="text1" w:themeTint="80"/>
          <w:sz w:val="16"/>
          <w:szCs w:val="16"/>
          <w:lang w:val="es-ES"/>
        </w:rPr>
      </w:pPr>
    </w:p>
    <w:p w:rsidR="00A22467" w:rsidRPr="009A5FEE" w:rsidRDefault="00A22467" w:rsidP="00812319">
      <w:pPr>
        <w:spacing w:line="240" w:lineRule="auto"/>
        <w:jc w:val="both"/>
        <w:rPr>
          <w:rFonts w:ascii="Verdana" w:hAnsi="Verdana" w:cs="Times New Roman"/>
          <w:color w:val="7F7F7F" w:themeColor="text1" w:themeTint="80"/>
          <w:sz w:val="16"/>
          <w:szCs w:val="16"/>
          <w:lang w:val="es-ES"/>
        </w:rPr>
      </w:pPr>
      <w:r w:rsidRPr="009A5FEE">
        <w:rPr>
          <w:rFonts w:ascii="Verdana" w:hAnsi="Verdana" w:cs="Times New Roman"/>
          <w:color w:val="7F7F7F" w:themeColor="text1" w:themeTint="80"/>
          <w:sz w:val="16"/>
          <w:szCs w:val="16"/>
          <w:lang w:val="es-ES"/>
        </w:rPr>
        <w:lastRenderedPageBreak/>
        <w:t>Interprestasi persamaan merupakan:</w:t>
      </w:r>
    </w:p>
    <w:p w:rsidR="00A22467" w:rsidRPr="009A5FEE" w:rsidRDefault="00A22467" w:rsidP="00812319">
      <w:pPr>
        <w:pStyle w:val="ListParagraph"/>
        <w:numPr>
          <w:ilvl w:val="0"/>
          <w:numId w:val="29"/>
        </w:numPr>
        <w:spacing w:after="160" w:line="240" w:lineRule="auto"/>
        <w:jc w:val="both"/>
        <w:rPr>
          <w:rFonts w:ascii="Verdana" w:hAnsi="Verdana" w:cs="Times New Roman"/>
          <w:color w:val="7F7F7F" w:themeColor="text1" w:themeTint="80"/>
          <w:sz w:val="16"/>
          <w:szCs w:val="16"/>
          <w:lang w:val="es-ES"/>
        </w:rPr>
      </w:pPr>
      <w:r w:rsidRPr="009A5FEE">
        <w:rPr>
          <w:rFonts w:ascii="Verdana" w:hAnsi="Verdana" w:cs="Times New Roman"/>
          <w:color w:val="7F7F7F" w:themeColor="text1" w:themeTint="80"/>
          <w:sz w:val="16"/>
          <w:szCs w:val="16"/>
          <w:lang w:val="es-ES"/>
        </w:rPr>
        <w:t>Skor konstanta 3,188 bila variable Orientasi pasar &amp; Orientasi kewirausahaan bernilai 0. Maka kinerja pemasaran semakin besar 3,188</w:t>
      </w:r>
    </w:p>
    <w:p w:rsidR="00A22467" w:rsidRPr="009A5FEE" w:rsidRDefault="00A22467" w:rsidP="00812319">
      <w:pPr>
        <w:pStyle w:val="ListParagraph"/>
        <w:numPr>
          <w:ilvl w:val="0"/>
          <w:numId w:val="29"/>
        </w:numPr>
        <w:spacing w:after="160" w:line="240" w:lineRule="auto"/>
        <w:jc w:val="both"/>
        <w:rPr>
          <w:rFonts w:ascii="Verdana" w:hAnsi="Verdana" w:cs="Times New Roman"/>
          <w:color w:val="7F7F7F" w:themeColor="text1" w:themeTint="80"/>
          <w:sz w:val="16"/>
          <w:szCs w:val="16"/>
          <w:lang w:val="es-ES"/>
        </w:rPr>
      </w:pPr>
      <w:r w:rsidRPr="009A5FEE">
        <w:rPr>
          <w:rFonts w:ascii="Verdana" w:hAnsi="Verdana" w:cs="Times New Roman"/>
          <w:color w:val="7F7F7F" w:themeColor="text1" w:themeTint="80"/>
          <w:sz w:val="16"/>
          <w:szCs w:val="16"/>
          <w:lang w:val="es-ES"/>
        </w:rPr>
        <w:t>Skor koefisien orientasi pasar yaitu 0,646 satuan, berarti orientasi pasar menaikan orientasi pasar 0,646.</w:t>
      </w:r>
    </w:p>
    <w:p w:rsidR="00A22467" w:rsidRPr="009A5FEE" w:rsidRDefault="00A22467" w:rsidP="00812319">
      <w:pPr>
        <w:pStyle w:val="ListParagraph"/>
        <w:numPr>
          <w:ilvl w:val="0"/>
          <w:numId w:val="29"/>
        </w:numPr>
        <w:spacing w:after="160" w:line="240" w:lineRule="auto"/>
        <w:jc w:val="both"/>
        <w:rPr>
          <w:rFonts w:ascii="Verdana" w:hAnsi="Verdana" w:cs="Times New Roman"/>
          <w:color w:val="7F7F7F" w:themeColor="text1" w:themeTint="80"/>
          <w:sz w:val="16"/>
          <w:szCs w:val="16"/>
          <w:lang w:val="es-ES"/>
        </w:rPr>
      </w:pPr>
      <w:r w:rsidRPr="009A5FEE">
        <w:rPr>
          <w:rFonts w:ascii="Verdana" w:hAnsi="Verdana" w:cs="Times New Roman"/>
          <w:color w:val="7F7F7F" w:themeColor="text1" w:themeTint="80"/>
          <w:sz w:val="16"/>
          <w:szCs w:val="16"/>
          <w:lang w:val="es-ES"/>
        </w:rPr>
        <w:t>Skor koefisien orientasi kewirausahaan yaitu 0,299 satuan, berarti orientasi kewirausahaan menaikan orientasi kewirausahaan 0,299.</w:t>
      </w:r>
    </w:p>
    <w:p w:rsidR="00A22467" w:rsidRPr="009A5FEE" w:rsidRDefault="00A22467" w:rsidP="001E3AF9">
      <w:pPr>
        <w:spacing w:after="160" w:line="240" w:lineRule="auto"/>
        <w:jc w:val="both"/>
        <w:rPr>
          <w:rFonts w:ascii="Verdana" w:hAnsi="Verdana" w:cs="Times New Roman"/>
          <w:b/>
          <w:bCs/>
          <w:color w:val="7F7F7F" w:themeColor="text1" w:themeTint="80"/>
          <w:sz w:val="16"/>
          <w:szCs w:val="16"/>
          <w:lang w:val="es-ES"/>
        </w:rPr>
      </w:pPr>
      <w:r w:rsidRPr="009A5FEE">
        <w:rPr>
          <w:rFonts w:ascii="Verdana" w:hAnsi="Verdana" w:cs="Times New Roman"/>
          <w:b/>
          <w:bCs/>
          <w:color w:val="7F7F7F" w:themeColor="text1" w:themeTint="80"/>
          <w:sz w:val="16"/>
          <w:szCs w:val="16"/>
          <w:lang w:val="es-ES"/>
        </w:rPr>
        <w:t xml:space="preserve">Uji Hipotesis </w:t>
      </w:r>
    </w:p>
    <w:p w:rsidR="00A22467" w:rsidRPr="009A5FEE" w:rsidRDefault="00A22467" w:rsidP="00812319">
      <w:pPr>
        <w:pStyle w:val="ListParagraph"/>
        <w:spacing w:line="240" w:lineRule="auto"/>
        <w:ind w:left="360"/>
        <w:jc w:val="both"/>
        <w:rPr>
          <w:rFonts w:ascii="Verdana" w:hAnsi="Verdana" w:cs="Times New Roman"/>
          <w:b/>
          <w:bCs/>
          <w:color w:val="7F7F7F" w:themeColor="text1" w:themeTint="80"/>
          <w:sz w:val="16"/>
          <w:szCs w:val="16"/>
          <w:lang w:val="es-ES"/>
        </w:rPr>
      </w:pPr>
      <w:r w:rsidRPr="009A5FEE">
        <w:rPr>
          <w:rFonts w:ascii="Verdana" w:hAnsi="Verdana" w:cs="Times New Roman"/>
          <w:b/>
          <w:bCs/>
          <w:color w:val="7F7F7F" w:themeColor="text1" w:themeTint="80"/>
          <w:sz w:val="16"/>
          <w:szCs w:val="16"/>
          <w:lang w:val="es-ES"/>
        </w:rPr>
        <w:t xml:space="preserve">Uji T </w:t>
      </w:r>
    </w:p>
    <w:p w:rsidR="00A22467" w:rsidRPr="009A5FEE" w:rsidRDefault="00A22467" w:rsidP="00812319">
      <w:pPr>
        <w:pStyle w:val="daftartabel"/>
        <w:jc w:val="both"/>
        <w:rPr>
          <w:rFonts w:ascii="Verdana" w:hAnsi="Verdana"/>
          <w:color w:val="7F7F7F" w:themeColor="text1" w:themeTint="80"/>
          <w:sz w:val="16"/>
          <w:szCs w:val="16"/>
        </w:rPr>
      </w:pPr>
      <w:r w:rsidRPr="009A5FEE">
        <w:rPr>
          <w:rFonts w:ascii="Verdana" w:hAnsi="Verdana"/>
          <w:color w:val="7F7F7F" w:themeColor="text1" w:themeTint="80"/>
          <w:sz w:val="16"/>
          <w:szCs w:val="16"/>
        </w:rPr>
        <w:t>Table 4. Uji T</w:t>
      </w:r>
    </w:p>
    <w:tbl>
      <w:tblPr>
        <w:tblStyle w:val="TableGrid"/>
        <w:tblW w:w="0" w:type="auto"/>
        <w:tblLook w:val="04A0" w:firstRow="1" w:lastRow="0" w:firstColumn="1" w:lastColumn="0" w:noHBand="0" w:noVBand="1"/>
      </w:tblPr>
      <w:tblGrid>
        <w:gridCol w:w="3256"/>
        <w:gridCol w:w="1417"/>
        <w:gridCol w:w="1142"/>
        <w:gridCol w:w="1804"/>
      </w:tblGrid>
      <w:tr w:rsidR="009A5FEE" w:rsidRPr="009A5FEE" w:rsidTr="005040A1">
        <w:tc>
          <w:tcPr>
            <w:tcW w:w="3256" w:type="dxa"/>
          </w:tcPr>
          <w:p w:rsidR="00A22467" w:rsidRPr="009A5FEE" w:rsidRDefault="00A22467" w:rsidP="00812319">
            <w:pPr>
              <w:jc w:val="both"/>
              <w:rPr>
                <w:rFonts w:ascii="Verdana" w:hAnsi="Verdana" w:cs="Times New Roman"/>
                <w:b/>
                <w:bCs/>
                <w:color w:val="7F7F7F" w:themeColor="text1" w:themeTint="80"/>
                <w:sz w:val="16"/>
                <w:szCs w:val="16"/>
                <w:lang w:val="es-ES"/>
              </w:rPr>
            </w:pPr>
            <w:r w:rsidRPr="009A5FEE">
              <w:rPr>
                <w:rFonts w:ascii="Verdana" w:hAnsi="Verdana" w:cs="Times New Roman"/>
                <w:b/>
                <w:bCs/>
                <w:color w:val="7F7F7F" w:themeColor="text1" w:themeTint="80"/>
                <w:sz w:val="16"/>
                <w:szCs w:val="16"/>
                <w:lang w:val="es-ES"/>
              </w:rPr>
              <w:t>Variable</w:t>
            </w:r>
          </w:p>
        </w:tc>
        <w:tc>
          <w:tcPr>
            <w:tcW w:w="1417" w:type="dxa"/>
          </w:tcPr>
          <w:p w:rsidR="00A22467" w:rsidRPr="009A5FEE" w:rsidRDefault="00A22467" w:rsidP="00812319">
            <w:pPr>
              <w:jc w:val="both"/>
              <w:rPr>
                <w:rFonts w:ascii="Verdana" w:hAnsi="Verdana" w:cs="Times New Roman"/>
                <w:b/>
                <w:bCs/>
                <w:color w:val="7F7F7F" w:themeColor="text1" w:themeTint="80"/>
                <w:sz w:val="16"/>
                <w:szCs w:val="16"/>
                <w:vertAlign w:val="subscript"/>
                <w:lang w:val="es-ES"/>
              </w:rPr>
            </w:pPr>
            <w:r w:rsidRPr="009A5FEE">
              <w:rPr>
                <w:rFonts w:ascii="Verdana" w:hAnsi="Verdana" w:cs="Times New Roman"/>
                <w:b/>
                <w:bCs/>
                <w:color w:val="7F7F7F" w:themeColor="text1" w:themeTint="80"/>
                <w:sz w:val="16"/>
                <w:szCs w:val="16"/>
                <w:lang w:val="es-ES"/>
              </w:rPr>
              <w:t>t</w:t>
            </w:r>
            <w:r w:rsidRPr="009A5FEE">
              <w:rPr>
                <w:rFonts w:ascii="Verdana" w:hAnsi="Verdana" w:cs="Times New Roman"/>
                <w:b/>
                <w:bCs/>
                <w:color w:val="7F7F7F" w:themeColor="text1" w:themeTint="80"/>
                <w:sz w:val="16"/>
                <w:szCs w:val="16"/>
                <w:vertAlign w:val="subscript"/>
                <w:lang w:val="es-ES"/>
              </w:rPr>
              <w:t>hitung</w:t>
            </w:r>
          </w:p>
        </w:tc>
        <w:tc>
          <w:tcPr>
            <w:tcW w:w="1142" w:type="dxa"/>
          </w:tcPr>
          <w:p w:rsidR="00A22467" w:rsidRPr="009A5FEE" w:rsidRDefault="00A22467" w:rsidP="00812319">
            <w:pPr>
              <w:jc w:val="both"/>
              <w:rPr>
                <w:rFonts w:ascii="Verdana" w:hAnsi="Verdana" w:cs="Times New Roman"/>
                <w:b/>
                <w:bCs/>
                <w:color w:val="7F7F7F" w:themeColor="text1" w:themeTint="80"/>
                <w:sz w:val="16"/>
                <w:szCs w:val="16"/>
                <w:lang w:val="es-ES"/>
              </w:rPr>
            </w:pPr>
            <w:r w:rsidRPr="009A5FEE">
              <w:rPr>
                <w:rFonts w:ascii="Verdana" w:hAnsi="Verdana" w:cs="Times New Roman"/>
                <w:b/>
                <w:bCs/>
                <w:color w:val="7F7F7F" w:themeColor="text1" w:themeTint="80"/>
                <w:sz w:val="16"/>
                <w:szCs w:val="16"/>
                <w:lang w:val="es-ES"/>
              </w:rPr>
              <w:t>t</w:t>
            </w:r>
            <w:r w:rsidRPr="009A5FEE">
              <w:rPr>
                <w:rFonts w:ascii="Verdana" w:hAnsi="Verdana" w:cs="Times New Roman"/>
                <w:b/>
                <w:bCs/>
                <w:color w:val="7F7F7F" w:themeColor="text1" w:themeTint="80"/>
                <w:sz w:val="16"/>
                <w:szCs w:val="16"/>
                <w:vertAlign w:val="subscript"/>
                <w:lang w:val="es-ES"/>
              </w:rPr>
              <w:t>tabel</w:t>
            </w:r>
          </w:p>
        </w:tc>
        <w:tc>
          <w:tcPr>
            <w:tcW w:w="1804" w:type="dxa"/>
          </w:tcPr>
          <w:p w:rsidR="00A22467" w:rsidRPr="009A5FEE" w:rsidRDefault="00A22467" w:rsidP="00812319">
            <w:pPr>
              <w:jc w:val="both"/>
              <w:rPr>
                <w:rFonts w:ascii="Verdana" w:hAnsi="Verdana" w:cs="Times New Roman"/>
                <w:b/>
                <w:bCs/>
                <w:color w:val="7F7F7F" w:themeColor="text1" w:themeTint="80"/>
                <w:sz w:val="16"/>
                <w:szCs w:val="16"/>
                <w:lang w:val="es-ES"/>
              </w:rPr>
            </w:pPr>
            <w:r w:rsidRPr="009A5FEE">
              <w:rPr>
                <w:rFonts w:ascii="Verdana" w:hAnsi="Verdana" w:cs="Times New Roman"/>
                <w:b/>
                <w:bCs/>
                <w:color w:val="7F7F7F" w:themeColor="text1" w:themeTint="80"/>
                <w:sz w:val="16"/>
                <w:szCs w:val="16"/>
                <w:lang w:val="es-ES"/>
              </w:rPr>
              <w:t>Sig.</w:t>
            </w:r>
          </w:p>
        </w:tc>
      </w:tr>
      <w:tr w:rsidR="009A5FEE" w:rsidRPr="009A5FEE" w:rsidTr="005040A1">
        <w:tc>
          <w:tcPr>
            <w:tcW w:w="3256" w:type="dxa"/>
          </w:tcPr>
          <w:p w:rsidR="00A22467" w:rsidRPr="009A5FEE" w:rsidRDefault="00A22467" w:rsidP="00812319">
            <w:pPr>
              <w:jc w:val="both"/>
              <w:rPr>
                <w:rFonts w:ascii="Verdana" w:hAnsi="Verdana" w:cs="Times New Roman"/>
                <w:color w:val="7F7F7F" w:themeColor="text1" w:themeTint="80"/>
                <w:sz w:val="16"/>
                <w:szCs w:val="16"/>
                <w:lang w:val="es-ES"/>
              </w:rPr>
            </w:pPr>
            <w:r w:rsidRPr="009A5FEE">
              <w:rPr>
                <w:rFonts w:ascii="Verdana" w:hAnsi="Verdana" w:cs="Times New Roman"/>
                <w:color w:val="7F7F7F" w:themeColor="text1" w:themeTint="80"/>
                <w:sz w:val="16"/>
                <w:szCs w:val="16"/>
                <w:lang w:val="es-ES"/>
              </w:rPr>
              <w:t>Orientasi Pasar (X1)</w:t>
            </w:r>
          </w:p>
        </w:tc>
        <w:tc>
          <w:tcPr>
            <w:tcW w:w="1417" w:type="dxa"/>
          </w:tcPr>
          <w:p w:rsidR="00A22467" w:rsidRPr="009A5FEE" w:rsidRDefault="00A22467" w:rsidP="00812319">
            <w:pPr>
              <w:jc w:val="both"/>
              <w:rPr>
                <w:rFonts w:ascii="Verdana" w:hAnsi="Verdana" w:cs="Times New Roman"/>
                <w:color w:val="7F7F7F" w:themeColor="text1" w:themeTint="80"/>
                <w:sz w:val="16"/>
                <w:szCs w:val="16"/>
                <w:lang w:val="es-ES"/>
              </w:rPr>
            </w:pPr>
            <w:r w:rsidRPr="009A5FEE">
              <w:rPr>
                <w:rFonts w:ascii="Verdana" w:hAnsi="Verdana" w:cs="Times New Roman"/>
                <w:color w:val="7F7F7F" w:themeColor="text1" w:themeTint="80"/>
                <w:sz w:val="16"/>
                <w:szCs w:val="16"/>
                <w:lang w:val="es-ES"/>
              </w:rPr>
              <w:t xml:space="preserve">3,277 </w:t>
            </w:r>
          </w:p>
        </w:tc>
        <w:tc>
          <w:tcPr>
            <w:tcW w:w="1142" w:type="dxa"/>
          </w:tcPr>
          <w:p w:rsidR="00A22467" w:rsidRPr="009A5FEE" w:rsidRDefault="00A22467" w:rsidP="00812319">
            <w:pPr>
              <w:jc w:val="both"/>
              <w:rPr>
                <w:rFonts w:ascii="Verdana" w:hAnsi="Verdana" w:cs="Times New Roman"/>
                <w:color w:val="7F7F7F" w:themeColor="text1" w:themeTint="80"/>
                <w:sz w:val="16"/>
                <w:szCs w:val="16"/>
                <w:lang w:val="es-ES"/>
              </w:rPr>
            </w:pPr>
            <w:r w:rsidRPr="009A5FEE">
              <w:rPr>
                <w:rFonts w:ascii="Verdana" w:hAnsi="Verdana" w:cs="Times New Roman"/>
                <w:color w:val="7F7F7F" w:themeColor="text1" w:themeTint="80"/>
                <w:sz w:val="16"/>
                <w:szCs w:val="16"/>
                <w:lang w:val="es-ES"/>
              </w:rPr>
              <w:t>2,051</w:t>
            </w:r>
          </w:p>
        </w:tc>
        <w:tc>
          <w:tcPr>
            <w:tcW w:w="1804" w:type="dxa"/>
          </w:tcPr>
          <w:p w:rsidR="00A22467" w:rsidRPr="009A5FEE" w:rsidRDefault="00A22467" w:rsidP="00812319">
            <w:pPr>
              <w:jc w:val="both"/>
              <w:rPr>
                <w:rFonts w:ascii="Verdana" w:hAnsi="Verdana" w:cs="Times New Roman"/>
                <w:color w:val="7F7F7F" w:themeColor="text1" w:themeTint="80"/>
                <w:sz w:val="16"/>
                <w:szCs w:val="16"/>
                <w:lang w:val="es-ES"/>
              </w:rPr>
            </w:pPr>
            <w:r w:rsidRPr="009A5FEE">
              <w:rPr>
                <w:rFonts w:ascii="Verdana" w:hAnsi="Verdana" w:cs="Times New Roman"/>
                <w:color w:val="7F7F7F" w:themeColor="text1" w:themeTint="80"/>
                <w:sz w:val="16"/>
                <w:szCs w:val="16"/>
                <w:lang w:val="es-ES"/>
              </w:rPr>
              <w:t>0,003</w:t>
            </w:r>
          </w:p>
        </w:tc>
      </w:tr>
      <w:tr w:rsidR="009A5FEE" w:rsidRPr="009A5FEE" w:rsidTr="005040A1">
        <w:trPr>
          <w:trHeight w:val="64"/>
        </w:trPr>
        <w:tc>
          <w:tcPr>
            <w:tcW w:w="3256" w:type="dxa"/>
          </w:tcPr>
          <w:p w:rsidR="00A22467" w:rsidRPr="009A5FEE" w:rsidRDefault="00A22467" w:rsidP="00812319">
            <w:pPr>
              <w:jc w:val="both"/>
              <w:rPr>
                <w:rFonts w:ascii="Verdana" w:hAnsi="Verdana" w:cs="Times New Roman"/>
                <w:color w:val="7F7F7F" w:themeColor="text1" w:themeTint="80"/>
                <w:sz w:val="16"/>
                <w:szCs w:val="16"/>
                <w:lang w:val="es-ES"/>
              </w:rPr>
            </w:pPr>
            <w:r w:rsidRPr="009A5FEE">
              <w:rPr>
                <w:rFonts w:ascii="Verdana" w:hAnsi="Verdana" w:cs="Times New Roman"/>
                <w:color w:val="7F7F7F" w:themeColor="text1" w:themeTint="80"/>
                <w:sz w:val="16"/>
                <w:szCs w:val="16"/>
                <w:lang w:val="es-ES"/>
              </w:rPr>
              <w:t>Orientasi Kewirausahaan (X2)</w:t>
            </w:r>
          </w:p>
        </w:tc>
        <w:tc>
          <w:tcPr>
            <w:tcW w:w="1417" w:type="dxa"/>
          </w:tcPr>
          <w:p w:rsidR="00A22467" w:rsidRPr="009A5FEE" w:rsidRDefault="00A22467" w:rsidP="00812319">
            <w:pPr>
              <w:jc w:val="both"/>
              <w:rPr>
                <w:rFonts w:ascii="Verdana" w:hAnsi="Verdana" w:cs="Times New Roman"/>
                <w:color w:val="7F7F7F" w:themeColor="text1" w:themeTint="80"/>
                <w:sz w:val="16"/>
                <w:szCs w:val="16"/>
                <w:lang w:val="es-ES"/>
              </w:rPr>
            </w:pPr>
            <w:r w:rsidRPr="009A5FEE">
              <w:rPr>
                <w:rFonts w:ascii="Verdana" w:hAnsi="Verdana" w:cs="Times New Roman"/>
                <w:color w:val="7F7F7F" w:themeColor="text1" w:themeTint="80"/>
                <w:sz w:val="16"/>
                <w:szCs w:val="16"/>
                <w:lang w:val="es-ES"/>
              </w:rPr>
              <w:t>1,269</w:t>
            </w:r>
          </w:p>
        </w:tc>
        <w:tc>
          <w:tcPr>
            <w:tcW w:w="1142" w:type="dxa"/>
          </w:tcPr>
          <w:p w:rsidR="00A22467" w:rsidRPr="009A5FEE" w:rsidRDefault="00A22467" w:rsidP="00812319">
            <w:pPr>
              <w:jc w:val="both"/>
              <w:rPr>
                <w:rFonts w:ascii="Verdana" w:hAnsi="Verdana" w:cs="Times New Roman"/>
                <w:color w:val="7F7F7F" w:themeColor="text1" w:themeTint="80"/>
                <w:sz w:val="16"/>
                <w:szCs w:val="16"/>
                <w:lang w:val="es-ES"/>
              </w:rPr>
            </w:pPr>
            <w:r w:rsidRPr="009A5FEE">
              <w:rPr>
                <w:rFonts w:ascii="Verdana" w:hAnsi="Verdana" w:cs="Times New Roman"/>
                <w:color w:val="7F7F7F" w:themeColor="text1" w:themeTint="80"/>
                <w:sz w:val="16"/>
                <w:szCs w:val="16"/>
                <w:lang w:val="es-ES"/>
              </w:rPr>
              <w:t>2,051</w:t>
            </w:r>
          </w:p>
        </w:tc>
        <w:tc>
          <w:tcPr>
            <w:tcW w:w="1804" w:type="dxa"/>
          </w:tcPr>
          <w:p w:rsidR="00A22467" w:rsidRPr="009A5FEE" w:rsidRDefault="00A22467" w:rsidP="00812319">
            <w:pPr>
              <w:jc w:val="both"/>
              <w:rPr>
                <w:rFonts w:ascii="Verdana" w:hAnsi="Verdana" w:cs="Times New Roman"/>
                <w:color w:val="7F7F7F" w:themeColor="text1" w:themeTint="80"/>
                <w:sz w:val="16"/>
                <w:szCs w:val="16"/>
                <w:lang w:val="es-ES"/>
              </w:rPr>
            </w:pPr>
            <w:r w:rsidRPr="009A5FEE">
              <w:rPr>
                <w:rFonts w:ascii="Verdana" w:hAnsi="Verdana" w:cs="Times New Roman"/>
                <w:color w:val="7F7F7F" w:themeColor="text1" w:themeTint="80"/>
                <w:sz w:val="16"/>
                <w:szCs w:val="16"/>
                <w:lang w:val="es-ES"/>
              </w:rPr>
              <w:t>0,215</w:t>
            </w:r>
          </w:p>
        </w:tc>
      </w:tr>
    </w:tbl>
    <w:p w:rsidR="00A22467" w:rsidRPr="009A5FEE" w:rsidRDefault="00A22467" w:rsidP="00812319">
      <w:pPr>
        <w:spacing w:line="240" w:lineRule="auto"/>
        <w:jc w:val="both"/>
        <w:rPr>
          <w:rFonts w:ascii="Verdana" w:hAnsi="Verdana" w:cs="Times New Roman"/>
          <w:color w:val="7F7F7F" w:themeColor="text1" w:themeTint="80"/>
          <w:sz w:val="16"/>
          <w:szCs w:val="16"/>
          <w:lang w:val="es-ES"/>
        </w:rPr>
      </w:pPr>
      <w:r w:rsidRPr="009A5FEE">
        <w:rPr>
          <w:rFonts w:ascii="Verdana" w:hAnsi="Verdana" w:cs="Times New Roman"/>
          <w:color w:val="7F7F7F" w:themeColor="text1" w:themeTint="80"/>
          <w:sz w:val="16"/>
          <w:szCs w:val="16"/>
          <w:lang w:val="es-ES"/>
        </w:rPr>
        <w:t>Sumber : data yang diolah 2022</w:t>
      </w:r>
    </w:p>
    <w:p w:rsidR="00A22467" w:rsidRPr="009A5FEE" w:rsidRDefault="00A22467" w:rsidP="00812319">
      <w:pPr>
        <w:pStyle w:val="ListParagraph"/>
        <w:numPr>
          <w:ilvl w:val="0"/>
          <w:numId w:val="30"/>
        </w:numPr>
        <w:spacing w:after="160" w:line="240" w:lineRule="auto"/>
        <w:jc w:val="both"/>
        <w:rPr>
          <w:rFonts w:ascii="Verdana" w:hAnsi="Verdana" w:cs="Times New Roman"/>
          <w:color w:val="7F7F7F" w:themeColor="text1" w:themeTint="80"/>
          <w:sz w:val="16"/>
          <w:szCs w:val="16"/>
          <w:lang w:val="es-ES"/>
        </w:rPr>
      </w:pPr>
      <w:r w:rsidRPr="009A5FEE">
        <w:rPr>
          <w:rFonts w:ascii="Verdana" w:hAnsi="Verdana" w:cs="Times New Roman"/>
          <w:color w:val="7F7F7F" w:themeColor="text1" w:themeTint="80"/>
          <w:sz w:val="16"/>
          <w:szCs w:val="16"/>
          <w:lang w:val="es-ES"/>
        </w:rPr>
        <w:t>Tersimpulkan jika variable orientasi pasar (X</w:t>
      </w:r>
      <w:r w:rsidRPr="009A5FEE">
        <w:rPr>
          <w:rFonts w:ascii="Verdana" w:hAnsi="Verdana" w:cs="Times New Roman"/>
          <w:color w:val="7F7F7F" w:themeColor="text1" w:themeTint="80"/>
          <w:sz w:val="16"/>
          <w:szCs w:val="16"/>
          <w:vertAlign w:val="subscript"/>
          <w:lang w:val="es-ES"/>
        </w:rPr>
        <w:t>1</w:t>
      </w:r>
      <w:r w:rsidRPr="009A5FEE">
        <w:rPr>
          <w:rFonts w:ascii="Verdana" w:hAnsi="Verdana" w:cs="Times New Roman"/>
          <w:color w:val="7F7F7F" w:themeColor="text1" w:themeTint="80"/>
          <w:sz w:val="16"/>
          <w:szCs w:val="16"/>
          <w:lang w:val="es-ES"/>
        </w:rPr>
        <w:t>) t</w:t>
      </w:r>
      <w:r w:rsidRPr="009A5FEE">
        <w:rPr>
          <w:rFonts w:ascii="Verdana" w:hAnsi="Verdana" w:cs="Times New Roman"/>
          <w:color w:val="7F7F7F" w:themeColor="text1" w:themeTint="80"/>
          <w:sz w:val="16"/>
          <w:szCs w:val="16"/>
          <w:vertAlign w:val="subscript"/>
          <w:lang w:val="es-ES"/>
        </w:rPr>
        <w:t>hitung</w:t>
      </w:r>
      <w:r w:rsidRPr="009A5FEE">
        <w:rPr>
          <w:rFonts w:ascii="Verdana" w:hAnsi="Verdana" w:cs="Times New Roman"/>
          <w:color w:val="7F7F7F" w:themeColor="text1" w:themeTint="80"/>
          <w:sz w:val="16"/>
          <w:szCs w:val="16"/>
          <w:lang w:val="es-ES"/>
        </w:rPr>
        <w:t xml:space="preserve"> (3,277) sedangkan t</w:t>
      </w:r>
      <w:r w:rsidRPr="009A5FEE">
        <w:rPr>
          <w:rFonts w:ascii="Verdana" w:hAnsi="Verdana" w:cs="Times New Roman"/>
          <w:color w:val="7F7F7F" w:themeColor="text1" w:themeTint="80"/>
          <w:sz w:val="16"/>
          <w:szCs w:val="16"/>
          <w:vertAlign w:val="subscript"/>
          <w:lang w:val="es-ES"/>
        </w:rPr>
        <w:t>tabel</w:t>
      </w:r>
      <w:r w:rsidRPr="009A5FEE">
        <w:rPr>
          <w:rFonts w:ascii="Verdana" w:hAnsi="Verdana" w:cs="Times New Roman"/>
          <w:color w:val="7F7F7F" w:themeColor="text1" w:themeTint="80"/>
          <w:sz w:val="16"/>
          <w:szCs w:val="16"/>
          <w:lang w:val="es-ES"/>
        </w:rPr>
        <w:t xml:space="preserve"> 2,051, serta sig. 0,003, sedangkan </w:t>
      </w:r>
      <w:r w:rsidRPr="009A5FEE">
        <w:rPr>
          <w:rFonts w:ascii="Verdana" w:hAnsi="Verdana" w:cs="Times New Roman"/>
          <w:noProof/>
          <w:color w:val="7F7F7F" w:themeColor="text1" w:themeTint="80"/>
          <w:sz w:val="16"/>
          <w:szCs w:val="16"/>
        </w:rPr>
        <w:t>α = 0,05. Maka t</w:t>
      </w:r>
      <w:r w:rsidRPr="009A5FEE">
        <w:rPr>
          <w:rFonts w:ascii="Verdana" w:hAnsi="Verdana" w:cs="Times New Roman"/>
          <w:noProof/>
          <w:color w:val="7F7F7F" w:themeColor="text1" w:themeTint="80"/>
          <w:sz w:val="16"/>
          <w:szCs w:val="16"/>
          <w:vertAlign w:val="subscript"/>
        </w:rPr>
        <w:t>hitung</w:t>
      </w:r>
      <w:r w:rsidRPr="009A5FEE">
        <w:rPr>
          <w:rFonts w:ascii="Verdana" w:hAnsi="Verdana" w:cs="Times New Roman"/>
          <w:noProof/>
          <w:color w:val="7F7F7F" w:themeColor="text1" w:themeTint="80"/>
          <w:sz w:val="16"/>
          <w:szCs w:val="16"/>
        </w:rPr>
        <w:t xml:space="preserve"> &gt; t</w:t>
      </w:r>
      <w:r w:rsidRPr="009A5FEE">
        <w:rPr>
          <w:rFonts w:ascii="Verdana" w:hAnsi="Verdana" w:cs="Times New Roman"/>
          <w:noProof/>
          <w:color w:val="7F7F7F" w:themeColor="text1" w:themeTint="80"/>
          <w:sz w:val="16"/>
          <w:szCs w:val="16"/>
          <w:vertAlign w:val="subscript"/>
        </w:rPr>
        <w:t xml:space="preserve">tabel </w:t>
      </w:r>
      <w:r w:rsidRPr="009A5FEE">
        <w:rPr>
          <w:rFonts w:ascii="Verdana" w:hAnsi="Verdana" w:cs="Times New Roman"/>
          <w:noProof/>
          <w:color w:val="7F7F7F" w:themeColor="text1" w:themeTint="80"/>
          <w:sz w:val="16"/>
          <w:szCs w:val="16"/>
        </w:rPr>
        <w:t xml:space="preserve">(3,277 &gt; 2,051) serta sig. </w:t>
      </w:r>
      <w:r w:rsidRPr="009A5FEE">
        <w:rPr>
          <w:rStyle w:val="y2iqfc"/>
          <w:rFonts w:ascii="Verdana" w:hAnsi="Verdana" w:cs="Times New Roman"/>
          <w:color w:val="7F7F7F" w:themeColor="text1" w:themeTint="80"/>
          <w:sz w:val="16"/>
          <w:szCs w:val="16"/>
        </w:rPr>
        <w:t xml:space="preserve">&lt; </w:t>
      </w:r>
      <w:r w:rsidRPr="009A5FEE">
        <w:rPr>
          <w:rFonts w:ascii="Verdana" w:hAnsi="Verdana" w:cs="Times New Roman"/>
          <w:noProof/>
          <w:color w:val="7F7F7F" w:themeColor="text1" w:themeTint="80"/>
          <w:sz w:val="16"/>
          <w:szCs w:val="16"/>
        </w:rPr>
        <w:t>α (0,003 &lt; 0,05). Maka ditolaknya H0 serta diterimanya H1. Dari sini tersimpulkan bahwa Orientasi Pasar (X</w:t>
      </w:r>
      <w:r w:rsidRPr="009A5FEE">
        <w:rPr>
          <w:rFonts w:ascii="Verdana" w:hAnsi="Verdana" w:cs="Times New Roman"/>
          <w:noProof/>
          <w:color w:val="7F7F7F" w:themeColor="text1" w:themeTint="80"/>
          <w:sz w:val="16"/>
          <w:szCs w:val="16"/>
          <w:vertAlign w:val="subscript"/>
        </w:rPr>
        <w:t>1</w:t>
      </w:r>
      <w:r w:rsidRPr="009A5FEE">
        <w:rPr>
          <w:rFonts w:ascii="Verdana" w:hAnsi="Verdana" w:cs="Times New Roman"/>
          <w:noProof/>
          <w:color w:val="7F7F7F" w:themeColor="text1" w:themeTint="80"/>
          <w:sz w:val="16"/>
          <w:szCs w:val="16"/>
        </w:rPr>
        <w:t>) terpengaruh pada kinerja pemasaran UMKM Fashion di Kota Bandar Lampung</w:t>
      </w:r>
    </w:p>
    <w:p w:rsidR="00A22467" w:rsidRPr="009A5FEE" w:rsidRDefault="00A22467" w:rsidP="00812319">
      <w:pPr>
        <w:pStyle w:val="ListParagraph"/>
        <w:numPr>
          <w:ilvl w:val="0"/>
          <w:numId w:val="30"/>
        </w:numPr>
        <w:spacing w:after="160" w:line="240" w:lineRule="auto"/>
        <w:jc w:val="both"/>
        <w:rPr>
          <w:rFonts w:ascii="Verdana" w:hAnsi="Verdana" w:cs="Times New Roman"/>
          <w:color w:val="7F7F7F" w:themeColor="text1" w:themeTint="80"/>
          <w:sz w:val="16"/>
          <w:szCs w:val="16"/>
          <w:lang w:val="es-ES"/>
        </w:rPr>
      </w:pPr>
      <w:r w:rsidRPr="009A5FEE">
        <w:rPr>
          <w:rFonts w:ascii="Verdana" w:hAnsi="Verdana" w:cs="Times New Roman"/>
          <w:color w:val="7F7F7F" w:themeColor="text1" w:themeTint="80"/>
          <w:sz w:val="16"/>
          <w:szCs w:val="16"/>
          <w:lang w:val="es-ES"/>
        </w:rPr>
        <w:t>Tersimpulkan jika variable orientasi kewirausahaan (X</w:t>
      </w:r>
      <w:r w:rsidRPr="009A5FEE">
        <w:rPr>
          <w:rFonts w:ascii="Verdana" w:hAnsi="Verdana" w:cs="Times New Roman"/>
          <w:color w:val="7F7F7F" w:themeColor="text1" w:themeTint="80"/>
          <w:sz w:val="16"/>
          <w:szCs w:val="16"/>
          <w:vertAlign w:val="subscript"/>
          <w:lang w:val="es-ES"/>
        </w:rPr>
        <w:t>2</w:t>
      </w:r>
      <w:r w:rsidRPr="009A5FEE">
        <w:rPr>
          <w:rFonts w:ascii="Verdana" w:hAnsi="Verdana" w:cs="Times New Roman"/>
          <w:color w:val="7F7F7F" w:themeColor="text1" w:themeTint="80"/>
          <w:sz w:val="16"/>
          <w:szCs w:val="16"/>
          <w:lang w:val="es-ES"/>
        </w:rPr>
        <w:t>) t</w:t>
      </w:r>
      <w:r w:rsidRPr="009A5FEE">
        <w:rPr>
          <w:rFonts w:ascii="Verdana" w:hAnsi="Verdana" w:cs="Times New Roman"/>
          <w:color w:val="7F7F7F" w:themeColor="text1" w:themeTint="80"/>
          <w:sz w:val="16"/>
          <w:szCs w:val="16"/>
          <w:vertAlign w:val="subscript"/>
          <w:lang w:val="es-ES"/>
        </w:rPr>
        <w:t>hitung</w:t>
      </w:r>
      <w:r w:rsidRPr="009A5FEE">
        <w:rPr>
          <w:rFonts w:ascii="Verdana" w:hAnsi="Verdana" w:cs="Times New Roman"/>
          <w:color w:val="7F7F7F" w:themeColor="text1" w:themeTint="80"/>
          <w:sz w:val="16"/>
          <w:szCs w:val="16"/>
          <w:lang w:val="es-ES"/>
        </w:rPr>
        <w:t xml:space="preserve"> (1,269) sedangkan t</w:t>
      </w:r>
      <w:r w:rsidRPr="009A5FEE">
        <w:rPr>
          <w:rFonts w:ascii="Verdana" w:hAnsi="Verdana" w:cs="Times New Roman"/>
          <w:color w:val="7F7F7F" w:themeColor="text1" w:themeTint="80"/>
          <w:sz w:val="16"/>
          <w:szCs w:val="16"/>
          <w:vertAlign w:val="subscript"/>
          <w:lang w:val="es-ES"/>
        </w:rPr>
        <w:t>tabel</w:t>
      </w:r>
      <w:r w:rsidRPr="009A5FEE">
        <w:rPr>
          <w:rFonts w:ascii="Verdana" w:hAnsi="Verdana" w:cs="Times New Roman"/>
          <w:color w:val="7F7F7F" w:themeColor="text1" w:themeTint="80"/>
          <w:sz w:val="16"/>
          <w:szCs w:val="16"/>
          <w:lang w:val="es-ES"/>
        </w:rPr>
        <w:t xml:space="preserve"> 2,051, serta sig. 0,215, sedangkan </w:t>
      </w:r>
      <w:r w:rsidRPr="009A5FEE">
        <w:rPr>
          <w:rFonts w:ascii="Verdana" w:hAnsi="Verdana" w:cs="Times New Roman"/>
          <w:noProof/>
          <w:color w:val="7F7F7F" w:themeColor="text1" w:themeTint="80"/>
          <w:sz w:val="16"/>
          <w:szCs w:val="16"/>
        </w:rPr>
        <w:t>α = 0,05. Maka t</w:t>
      </w:r>
      <w:r w:rsidRPr="009A5FEE">
        <w:rPr>
          <w:rFonts w:ascii="Verdana" w:hAnsi="Verdana" w:cs="Times New Roman"/>
          <w:noProof/>
          <w:color w:val="7F7F7F" w:themeColor="text1" w:themeTint="80"/>
          <w:sz w:val="16"/>
          <w:szCs w:val="16"/>
          <w:vertAlign w:val="subscript"/>
        </w:rPr>
        <w:t>hitung</w:t>
      </w:r>
      <w:r w:rsidRPr="009A5FEE">
        <w:rPr>
          <w:rFonts w:ascii="Verdana" w:hAnsi="Verdana" w:cs="Times New Roman"/>
          <w:noProof/>
          <w:color w:val="7F7F7F" w:themeColor="text1" w:themeTint="80"/>
          <w:sz w:val="16"/>
          <w:szCs w:val="16"/>
        </w:rPr>
        <w:t xml:space="preserve"> &lt; t</w:t>
      </w:r>
      <w:r w:rsidRPr="009A5FEE">
        <w:rPr>
          <w:rFonts w:ascii="Verdana" w:hAnsi="Verdana" w:cs="Times New Roman"/>
          <w:noProof/>
          <w:color w:val="7F7F7F" w:themeColor="text1" w:themeTint="80"/>
          <w:sz w:val="16"/>
          <w:szCs w:val="16"/>
          <w:vertAlign w:val="subscript"/>
        </w:rPr>
        <w:t xml:space="preserve">tabel </w:t>
      </w:r>
      <w:r w:rsidRPr="009A5FEE">
        <w:rPr>
          <w:rFonts w:ascii="Verdana" w:hAnsi="Verdana" w:cs="Times New Roman"/>
          <w:noProof/>
          <w:color w:val="7F7F7F" w:themeColor="text1" w:themeTint="80"/>
          <w:sz w:val="16"/>
          <w:szCs w:val="16"/>
        </w:rPr>
        <w:t xml:space="preserve">(1,269 &gt; 2,051) serta sig. </w:t>
      </w:r>
      <w:r w:rsidRPr="009A5FEE">
        <w:rPr>
          <w:rStyle w:val="y2iqfc"/>
          <w:rFonts w:ascii="Verdana" w:hAnsi="Verdana" w:cs="Times New Roman"/>
          <w:color w:val="7F7F7F" w:themeColor="text1" w:themeTint="80"/>
          <w:sz w:val="16"/>
          <w:szCs w:val="16"/>
        </w:rPr>
        <w:t xml:space="preserve">&gt; </w:t>
      </w:r>
      <w:r w:rsidRPr="009A5FEE">
        <w:rPr>
          <w:rFonts w:ascii="Verdana" w:hAnsi="Verdana" w:cs="Times New Roman"/>
          <w:noProof/>
          <w:color w:val="7F7F7F" w:themeColor="text1" w:themeTint="80"/>
          <w:sz w:val="16"/>
          <w:szCs w:val="16"/>
        </w:rPr>
        <w:t>α (0,215 &gt; 0,05). Maka diterimanya H0 serta ditolaknya H1. Dari sini tersimpulkan bahwa Orientasi kewirausahaan (X</w:t>
      </w:r>
      <w:r w:rsidRPr="009A5FEE">
        <w:rPr>
          <w:rFonts w:ascii="Verdana" w:hAnsi="Verdana" w:cs="Times New Roman"/>
          <w:noProof/>
          <w:color w:val="7F7F7F" w:themeColor="text1" w:themeTint="80"/>
          <w:sz w:val="16"/>
          <w:szCs w:val="16"/>
          <w:vertAlign w:val="subscript"/>
        </w:rPr>
        <w:t>2</w:t>
      </w:r>
      <w:r w:rsidRPr="009A5FEE">
        <w:rPr>
          <w:rFonts w:ascii="Verdana" w:hAnsi="Verdana" w:cs="Times New Roman"/>
          <w:noProof/>
          <w:color w:val="7F7F7F" w:themeColor="text1" w:themeTint="80"/>
          <w:sz w:val="16"/>
          <w:szCs w:val="16"/>
        </w:rPr>
        <w:t>) tidak terpengaruh pada Kinerja pemasaran UMKM Fashion di Kota Bandar Lampung.</w:t>
      </w:r>
    </w:p>
    <w:p w:rsidR="00A22467" w:rsidRPr="009A5FEE" w:rsidRDefault="00A22467" w:rsidP="00812319">
      <w:pPr>
        <w:spacing w:line="240" w:lineRule="auto"/>
        <w:jc w:val="both"/>
        <w:rPr>
          <w:rFonts w:ascii="Verdana" w:hAnsi="Verdana" w:cs="Times New Roman"/>
          <w:b/>
          <w:bCs/>
          <w:color w:val="7F7F7F" w:themeColor="text1" w:themeTint="80"/>
          <w:sz w:val="16"/>
          <w:szCs w:val="16"/>
          <w:lang w:val="es-ES"/>
        </w:rPr>
      </w:pPr>
      <w:r w:rsidRPr="009A5FEE">
        <w:rPr>
          <w:rFonts w:ascii="Verdana" w:hAnsi="Verdana" w:cs="Times New Roman"/>
          <w:b/>
          <w:bCs/>
          <w:color w:val="7F7F7F" w:themeColor="text1" w:themeTint="80"/>
          <w:sz w:val="16"/>
          <w:szCs w:val="16"/>
          <w:lang w:val="es-ES"/>
        </w:rPr>
        <w:t xml:space="preserve">Uji F </w:t>
      </w:r>
    </w:p>
    <w:p w:rsidR="00A22467" w:rsidRPr="009A5FEE" w:rsidRDefault="00A22467" w:rsidP="00812319">
      <w:pPr>
        <w:pStyle w:val="daftartabel"/>
        <w:ind w:left="360"/>
        <w:jc w:val="both"/>
        <w:rPr>
          <w:rFonts w:ascii="Verdana" w:hAnsi="Verdana"/>
          <w:color w:val="7F7F7F" w:themeColor="text1" w:themeTint="80"/>
          <w:sz w:val="16"/>
          <w:szCs w:val="16"/>
          <w:lang w:val="es-ES"/>
        </w:rPr>
      </w:pPr>
      <w:r w:rsidRPr="009A5FEE">
        <w:rPr>
          <w:rFonts w:ascii="Verdana" w:hAnsi="Verdana"/>
          <w:color w:val="7F7F7F" w:themeColor="text1" w:themeTint="80"/>
          <w:sz w:val="16"/>
          <w:szCs w:val="16"/>
          <w:lang w:val="es-ES"/>
        </w:rPr>
        <w:t>Table 5. Uji F</w:t>
      </w:r>
    </w:p>
    <w:tbl>
      <w:tblPr>
        <w:tblStyle w:val="TableGridLight"/>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3"/>
        <w:gridCol w:w="1245"/>
        <w:gridCol w:w="942"/>
        <w:gridCol w:w="717"/>
        <w:gridCol w:w="1011"/>
        <w:gridCol w:w="2271"/>
      </w:tblGrid>
      <w:tr w:rsidR="009A5FEE" w:rsidRPr="009A5FEE" w:rsidTr="005040A1">
        <w:trPr>
          <w:trHeight w:val="300"/>
        </w:trPr>
        <w:tc>
          <w:tcPr>
            <w:tcW w:w="0" w:type="auto"/>
          </w:tcPr>
          <w:p w:rsidR="00A22467" w:rsidRPr="009A5FEE" w:rsidRDefault="00A22467" w:rsidP="00812319">
            <w:pPr>
              <w:autoSpaceDE w:val="0"/>
              <w:autoSpaceDN w:val="0"/>
              <w:adjustRightInd w:val="0"/>
              <w:ind w:right="60"/>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Variable</w:t>
            </w:r>
          </w:p>
        </w:tc>
        <w:tc>
          <w:tcPr>
            <w:tcW w:w="1245" w:type="dxa"/>
          </w:tcPr>
          <w:p w:rsidR="00A22467" w:rsidRPr="009A5FEE" w:rsidRDefault="00A22467" w:rsidP="00812319">
            <w:pPr>
              <w:autoSpaceDE w:val="0"/>
              <w:autoSpaceDN w:val="0"/>
              <w:adjustRightInd w:val="0"/>
              <w:ind w:left="60" w:right="60"/>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Fhitung</w:t>
            </w:r>
          </w:p>
        </w:tc>
        <w:tc>
          <w:tcPr>
            <w:tcW w:w="942" w:type="dxa"/>
          </w:tcPr>
          <w:p w:rsidR="00A22467" w:rsidRPr="009A5FEE" w:rsidRDefault="00A22467" w:rsidP="00812319">
            <w:pPr>
              <w:autoSpaceDE w:val="0"/>
              <w:autoSpaceDN w:val="0"/>
              <w:adjustRightInd w:val="0"/>
              <w:ind w:left="60" w:right="60"/>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Ftable</w:t>
            </w:r>
          </w:p>
        </w:tc>
        <w:tc>
          <w:tcPr>
            <w:tcW w:w="717" w:type="dxa"/>
          </w:tcPr>
          <w:p w:rsidR="00A22467" w:rsidRPr="009A5FEE" w:rsidRDefault="00A22467" w:rsidP="00812319">
            <w:pPr>
              <w:autoSpaceDE w:val="0"/>
              <w:autoSpaceDN w:val="0"/>
              <w:adjustRightInd w:val="0"/>
              <w:ind w:left="60" w:right="60"/>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Sig.</w:t>
            </w:r>
          </w:p>
        </w:tc>
        <w:tc>
          <w:tcPr>
            <w:tcW w:w="1011" w:type="dxa"/>
          </w:tcPr>
          <w:p w:rsidR="00A22467" w:rsidRPr="009A5FEE" w:rsidRDefault="00A22467" w:rsidP="00812319">
            <w:pPr>
              <w:autoSpaceDE w:val="0"/>
              <w:autoSpaceDN w:val="0"/>
              <w:adjustRightInd w:val="0"/>
              <w:ind w:left="60" w:right="60"/>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Alpha</w:t>
            </w:r>
          </w:p>
        </w:tc>
        <w:tc>
          <w:tcPr>
            <w:tcW w:w="2271" w:type="dxa"/>
          </w:tcPr>
          <w:p w:rsidR="00A22467" w:rsidRPr="009A5FEE" w:rsidRDefault="00A22467" w:rsidP="00812319">
            <w:pPr>
              <w:autoSpaceDE w:val="0"/>
              <w:autoSpaceDN w:val="0"/>
              <w:adjustRightInd w:val="0"/>
              <w:ind w:left="60" w:right="60"/>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Ket</w:t>
            </w:r>
          </w:p>
        </w:tc>
      </w:tr>
      <w:tr w:rsidR="009A5FEE" w:rsidRPr="009A5FEE" w:rsidTr="005040A1">
        <w:trPr>
          <w:trHeight w:val="1090"/>
        </w:trPr>
        <w:tc>
          <w:tcPr>
            <w:tcW w:w="3023" w:type="dxa"/>
          </w:tcPr>
          <w:p w:rsidR="00A22467" w:rsidRPr="009A5FEE" w:rsidRDefault="00A22467" w:rsidP="00812319">
            <w:pPr>
              <w:autoSpaceDE w:val="0"/>
              <w:autoSpaceDN w:val="0"/>
              <w:adjustRightInd w:val="0"/>
              <w:ind w:right="60"/>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 xml:space="preserve">Orientasi </w:t>
            </w:r>
            <w:r w:rsidR="00B5354A" w:rsidRPr="009A5FEE">
              <w:rPr>
                <w:rFonts w:ascii="Verdana" w:hAnsi="Verdana" w:cs="Times New Roman"/>
                <w:color w:val="7F7F7F" w:themeColor="text1" w:themeTint="80"/>
                <w:sz w:val="16"/>
                <w:szCs w:val="16"/>
              </w:rPr>
              <w:t>P</w:t>
            </w:r>
            <w:r w:rsidRPr="009A5FEE">
              <w:rPr>
                <w:rFonts w:ascii="Verdana" w:hAnsi="Verdana" w:cs="Times New Roman"/>
                <w:color w:val="7F7F7F" w:themeColor="text1" w:themeTint="80"/>
                <w:sz w:val="16"/>
                <w:szCs w:val="16"/>
              </w:rPr>
              <w:t xml:space="preserve">asar dan Orientasi </w:t>
            </w:r>
            <w:r w:rsidR="00B5354A" w:rsidRPr="009A5FEE">
              <w:rPr>
                <w:rFonts w:ascii="Verdana" w:hAnsi="Verdana" w:cs="Times New Roman"/>
                <w:color w:val="7F7F7F" w:themeColor="text1" w:themeTint="80"/>
                <w:sz w:val="16"/>
                <w:szCs w:val="16"/>
              </w:rPr>
              <w:t>K</w:t>
            </w:r>
            <w:r w:rsidRPr="009A5FEE">
              <w:rPr>
                <w:rFonts w:ascii="Verdana" w:hAnsi="Verdana" w:cs="Times New Roman"/>
                <w:color w:val="7F7F7F" w:themeColor="text1" w:themeTint="80"/>
                <w:sz w:val="16"/>
                <w:szCs w:val="16"/>
              </w:rPr>
              <w:t xml:space="preserve">ewirausahaan pada Kinerja </w:t>
            </w:r>
            <w:r w:rsidR="00B5354A" w:rsidRPr="009A5FEE">
              <w:rPr>
                <w:rFonts w:ascii="Verdana" w:hAnsi="Verdana" w:cs="Times New Roman"/>
                <w:color w:val="7F7F7F" w:themeColor="text1" w:themeTint="80"/>
                <w:sz w:val="16"/>
                <w:szCs w:val="16"/>
              </w:rPr>
              <w:t>P</w:t>
            </w:r>
            <w:r w:rsidRPr="009A5FEE">
              <w:rPr>
                <w:rFonts w:ascii="Verdana" w:hAnsi="Verdana" w:cs="Times New Roman"/>
                <w:color w:val="7F7F7F" w:themeColor="text1" w:themeTint="80"/>
                <w:sz w:val="16"/>
                <w:szCs w:val="16"/>
              </w:rPr>
              <w:t>emasaran</w:t>
            </w:r>
          </w:p>
        </w:tc>
        <w:tc>
          <w:tcPr>
            <w:tcW w:w="0" w:type="auto"/>
          </w:tcPr>
          <w:p w:rsidR="00A22467" w:rsidRPr="009A5FEE" w:rsidRDefault="00A22467" w:rsidP="00812319">
            <w:pPr>
              <w:autoSpaceDE w:val="0"/>
              <w:autoSpaceDN w:val="0"/>
              <w:adjustRightInd w:val="0"/>
              <w:ind w:right="60"/>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46,995</w:t>
            </w:r>
          </w:p>
        </w:tc>
        <w:tc>
          <w:tcPr>
            <w:tcW w:w="0" w:type="auto"/>
          </w:tcPr>
          <w:p w:rsidR="00A22467" w:rsidRPr="009A5FEE" w:rsidRDefault="00A22467" w:rsidP="00812319">
            <w:pPr>
              <w:autoSpaceDE w:val="0"/>
              <w:autoSpaceDN w:val="0"/>
              <w:adjustRightInd w:val="0"/>
              <w:ind w:right="60"/>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3,34</w:t>
            </w:r>
          </w:p>
        </w:tc>
        <w:tc>
          <w:tcPr>
            <w:tcW w:w="0" w:type="auto"/>
          </w:tcPr>
          <w:p w:rsidR="00A22467" w:rsidRPr="009A5FEE" w:rsidRDefault="00A22467" w:rsidP="00812319">
            <w:pPr>
              <w:autoSpaceDE w:val="0"/>
              <w:autoSpaceDN w:val="0"/>
              <w:adjustRightInd w:val="0"/>
              <w:ind w:right="60"/>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0,00</w:t>
            </w:r>
          </w:p>
        </w:tc>
        <w:tc>
          <w:tcPr>
            <w:tcW w:w="0" w:type="auto"/>
          </w:tcPr>
          <w:p w:rsidR="00A22467" w:rsidRPr="009A5FEE" w:rsidRDefault="00A22467" w:rsidP="00812319">
            <w:pPr>
              <w:autoSpaceDE w:val="0"/>
              <w:autoSpaceDN w:val="0"/>
              <w:adjustRightInd w:val="0"/>
              <w:ind w:right="60"/>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0,05</w:t>
            </w:r>
          </w:p>
        </w:tc>
        <w:tc>
          <w:tcPr>
            <w:tcW w:w="2271" w:type="dxa"/>
          </w:tcPr>
          <w:p w:rsidR="00A22467" w:rsidRPr="009A5FEE" w:rsidRDefault="00A22467" w:rsidP="00812319">
            <w:pPr>
              <w:autoSpaceDE w:val="0"/>
              <w:autoSpaceDN w:val="0"/>
              <w:adjustRightInd w:val="0"/>
              <w:ind w:right="60"/>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Terpengaruh</w:t>
            </w:r>
          </w:p>
          <w:p w:rsidR="00A22467" w:rsidRPr="009A5FEE" w:rsidRDefault="00A22467" w:rsidP="00812319">
            <w:pPr>
              <w:autoSpaceDE w:val="0"/>
              <w:autoSpaceDN w:val="0"/>
              <w:adjustRightInd w:val="0"/>
              <w:ind w:right="60"/>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(ditolaknya Ho serta Diterimanya Ha</w:t>
            </w:r>
          </w:p>
        </w:tc>
      </w:tr>
    </w:tbl>
    <w:p w:rsidR="00A22467" w:rsidRPr="009A5FEE" w:rsidRDefault="00A22467" w:rsidP="00812319">
      <w:pPr>
        <w:autoSpaceDE w:val="0"/>
        <w:autoSpaceDN w:val="0"/>
        <w:adjustRightInd w:val="0"/>
        <w:spacing w:after="0" w:line="240" w:lineRule="auto"/>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Sumber : data yang diolah 2022</w:t>
      </w:r>
    </w:p>
    <w:p w:rsidR="00A22467" w:rsidRPr="009A5FEE" w:rsidRDefault="00A22467" w:rsidP="00812319">
      <w:pPr>
        <w:autoSpaceDE w:val="0"/>
        <w:autoSpaceDN w:val="0"/>
        <w:adjustRightInd w:val="0"/>
        <w:spacing w:after="0" w:line="240" w:lineRule="auto"/>
        <w:jc w:val="both"/>
        <w:rPr>
          <w:rFonts w:ascii="Verdana" w:hAnsi="Verdana" w:cs="Times New Roman"/>
          <w:color w:val="7F7F7F" w:themeColor="text1" w:themeTint="80"/>
          <w:sz w:val="16"/>
          <w:szCs w:val="16"/>
        </w:rPr>
      </w:pPr>
    </w:p>
    <w:p w:rsidR="00164AF3" w:rsidRPr="009A5FEE" w:rsidRDefault="00A22467" w:rsidP="006A70BA">
      <w:pPr>
        <w:spacing w:line="240" w:lineRule="auto"/>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Disimpulkan Fhitung 46,995 sedangkan Ftable 3,34. Dengan demikian Fhitung (46,995) &gt; Ftable (3,34), serta sig. (0,00) &lt;</w:t>
      </w:r>
      <w:r w:rsidRPr="009A5FEE">
        <w:rPr>
          <w:rFonts w:ascii="Verdana" w:hAnsi="Verdana" w:cs="Times New Roman"/>
          <w:color w:val="7F7F7F" w:themeColor="text1" w:themeTint="80"/>
          <w:sz w:val="16"/>
          <w:szCs w:val="16"/>
          <w:lang w:val="es-ES"/>
        </w:rPr>
        <w:t xml:space="preserve"> </w:t>
      </w:r>
      <w:r w:rsidRPr="009A5FEE">
        <w:rPr>
          <w:rFonts w:ascii="Verdana" w:hAnsi="Verdana" w:cs="Times New Roman"/>
          <w:noProof/>
          <w:color w:val="7F7F7F" w:themeColor="text1" w:themeTint="80"/>
          <w:sz w:val="16"/>
          <w:szCs w:val="16"/>
        </w:rPr>
        <w:t>α</w:t>
      </w:r>
      <w:r w:rsidRPr="009A5FEE">
        <w:rPr>
          <w:rFonts w:ascii="Verdana" w:hAnsi="Verdana" w:cs="Times New Roman"/>
          <w:color w:val="7F7F7F" w:themeColor="text1" w:themeTint="80"/>
          <w:sz w:val="16"/>
          <w:szCs w:val="16"/>
        </w:rPr>
        <w:t xml:space="preserve"> (0,05). Maka ditolaknya Ho serta diterimanya Ha. Bisa disimpulkan Kinerja pemasaran (Y) UMKM Fashion di Kota Bandar Lampung terpengaruh pada Orientasi pasar (X</w:t>
      </w:r>
      <w:r w:rsidRPr="009A5FEE">
        <w:rPr>
          <w:rFonts w:ascii="Verdana" w:hAnsi="Verdana" w:cs="Times New Roman"/>
          <w:color w:val="7F7F7F" w:themeColor="text1" w:themeTint="80"/>
          <w:sz w:val="16"/>
          <w:szCs w:val="16"/>
          <w:vertAlign w:val="subscript"/>
        </w:rPr>
        <w:t>1</w:t>
      </w:r>
      <w:r w:rsidRPr="009A5FEE">
        <w:rPr>
          <w:rFonts w:ascii="Verdana" w:hAnsi="Verdana" w:cs="Times New Roman"/>
          <w:color w:val="7F7F7F" w:themeColor="text1" w:themeTint="80"/>
          <w:sz w:val="16"/>
          <w:szCs w:val="16"/>
        </w:rPr>
        <w:t>) dan Orientasi kewirausahaan (X</w:t>
      </w:r>
      <w:r w:rsidRPr="009A5FEE">
        <w:rPr>
          <w:rFonts w:ascii="Verdana" w:hAnsi="Verdana" w:cs="Times New Roman"/>
          <w:color w:val="7F7F7F" w:themeColor="text1" w:themeTint="80"/>
          <w:sz w:val="16"/>
          <w:szCs w:val="16"/>
          <w:vertAlign w:val="subscript"/>
        </w:rPr>
        <w:t>2</w:t>
      </w:r>
      <w:r w:rsidRPr="009A5FEE">
        <w:rPr>
          <w:rFonts w:ascii="Verdana" w:hAnsi="Verdana" w:cs="Times New Roman"/>
          <w:color w:val="7F7F7F" w:themeColor="text1" w:themeTint="80"/>
          <w:sz w:val="16"/>
          <w:szCs w:val="16"/>
        </w:rPr>
        <w:t>).</w:t>
      </w:r>
    </w:p>
    <w:p w:rsidR="00164AF3" w:rsidRPr="009A5FEE" w:rsidRDefault="00164AF3" w:rsidP="006A70BA">
      <w:pPr>
        <w:spacing w:line="240" w:lineRule="auto"/>
        <w:jc w:val="both"/>
        <w:rPr>
          <w:rFonts w:ascii="Verdana" w:hAnsi="Verdana" w:cs="Times New Roman"/>
          <w:color w:val="7F7F7F" w:themeColor="text1" w:themeTint="80"/>
          <w:sz w:val="16"/>
          <w:szCs w:val="16"/>
        </w:rPr>
        <w:sectPr w:rsidR="00164AF3" w:rsidRPr="009A5FEE" w:rsidSect="00BE25E6">
          <w:type w:val="continuous"/>
          <w:pgSz w:w="11907" w:h="16839" w:code="9"/>
          <w:pgMar w:top="2275" w:right="1699" w:bottom="1699" w:left="2275" w:header="720" w:footer="720" w:gutter="0"/>
          <w:pgNumType w:start="309"/>
          <w:cols w:space="720"/>
          <w:docGrid w:linePitch="360"/>
        </w:sectPr>
      </w:pPr>
    </w:p>
    <w:p w:rsidR="00851841" w:rsidRPr="00164AF3" w:rsidRDefault="00FE57C7" w:rsidP="00164AF3">
      <w:pPr>
        <w:spacing w:line="240" w:lineRule="auto"/>
        <w:jc w:val="both"/>
        <w:rPr>
          <w:rFonts w:ascii="Verdana" w:hAnsi="Verdana" w:cs="Times New Roman"/>
          <w:b/>
          <w:color w:val="1F497D" w:themeColor="text2"/>
          <w:sz w:val="16"/>
          <w:szCs w:val="16"/>
        </w:rPr>
      </w:pPr>
      <w:r w:rsidRPr="00164AF3">
        <w:rPr>
          <w:rFonts w:ascii="Verdana" w:hAnsi="Verdana" w:cs="Times New Roman"/>
          <w:b/>
          <w:color w:val="1F497D" w:themeColor="text2"/>
          <w:sz w:val="16"/>
          <w:szCs w:val="16"/>
        </w:rPr>
        <w:t>PEMBAHASAN</w:t>
      </w:r>
    </w:p>
    <w:p w:rsidR="00A22467" w:rsidRPr="009A5FEE" w:rsidRDefault="00A22467" w:rsidP="00164AF3">
      <w:pPr>
        <w:pStyle w:val="ListParagraph"/>
        <w:numPr>
          <w:ilvl w:val="0"/>
          <w:numId w:val="31"/>
        </w:numPr>
        <w:spacing w:after="51" w:line="240" w:lineRule="auto"/>
        <w:jc w:val="both"/>
        <w:rPr>
          <w:rFonts w:ascii="Verdana" w:hAnsi="Verdana" w:cs="Times New Roman"/>
          <w:b/>
          <w:bCs/>
          <w:color w:val="7F7F7F" w:themeColor="text1" w:themeTint="80"/>
          <w:sz w:val="16"/>
          <w:szCs w:val="16"/>
        </w:rPr>
      </w:pPr>
      <w:r w:rsidRPr="009A5FEE">
        <w:rPr>
          <w:rFonts w:ascii="Verdana" w:hAnsi="Verdana" w:cs="Times New Roman"/>
          <w:b/>
          <w:bCs/>
          <w:color w:val="7F7F7F" w:themeColor="text1" w:themeTint="80"/>
          <w:sz w:val="16"/>
          <w:szCs w:val="16"/>
        </w:rPr>
        <w:t xml:space="preserve">Kinerja Pemasaran terpengaruh oleh Orientasi Pasar </w:t>
      </w:r>
    </w:p>
    <w:p w:rsidR="00A22467" w:rsidRPr="009A5FEE" w:rsidRDefault="00A22467" w:rsidP="00164AF3">
      <w:pPr>
        <w:spacing w:after="51" w:line="240" w:lineRule="auto"/>
        <w:ind w:firstLine="502"/>
        <w:jc w:val="both"/>
        <w:rPr>
          <w:rFonts w:ascii="Verdana" w:hAnsi="Verdana" w:cs="Times New Roman"/>
          <w:color w:val="7F7F7F" w:themeColor="text1" w:themeTint="80"/>
          <w:sz w:val="16"/>
          <w:szCs w:val="16"/>
          <w:lang w:val="es-ES"/>
        </w:rPr>
      </w:pPr>
      <w:r w:rsidRPr="009A5FEE">
        <w:rPr>
          <w:rFonts w:ascii="Verdana" w:hAnsi="Verdana" w:cs="Times New Roman"/>
          <w:color w:val="7F7F7F" w:themeColor="text1" w:themeTint="80"/>
          <w:sz w:val="16"/>
          <w:szCs w:val="16"/>
          <w:lang w:val="es-ES"/>
        </w:rPr>
        <w:t>Berdasarkan hasil pengujian variable orientasi pasar di dapatkan nilai sig.0,003 &lt; 0,005 serta nilai Thitung 3,277 &gt; 2,051. sehingga tersimpulkan ditolaknya Ho serta diterimanya  Ha yang berarti variable Kinerja pemasaran (Y) terpengaruh pada variable Orientasi Pasar (X</w:t>
      </w:r>
      <w:r w:rsidRPr="009A5FEE">
        <w:rPr>
          <w:rFonts w:ascii="Verdana" w:hAnsi="Verdana" w:cs="Times New Roman"/>
          <w:color w:val="7F7F7F" w:themeColor="text1" w:themeTint="80"/>
          <w:sz w:val="16"/>
          <w:szCs w:val="16"/>
          <w:vertAlign w:val="subscript"/>
          <w:lang w:val="es-ES"/>
        </w:rPr>
        <w:t>1</w:t>
      </w:r>
      <w:r w:rsidRPr="009A5FEE">
        <w:rPr>
          <w:rFonts w:ascii="Verdana" w:hAnsi="Verdana" w:cs="Times New Roman"/>
          <w:color w:val="7F7F7F" w:themeColor="text1" w:themeTint="80"/>
          <w:sz w:val="16"/>
          <w:szCs w:val="16"/>
          <w:lang w:val="es-ES"/>
        </w:rPr>
        <w:t>).</w:t>
      </w:r>
    </w:p>
    <w:p w:rsidR="00A22467" w:rsidRPr="009A5FEE" w:rsidRDefault="00A22467" w:rsidP="00164AF3">
      <w:pPr>
        <w:spacing w:after="51" w:line="240" w:lineRule="auto"/>
        <w:ind w:firstLine="502"/>
        <w:jc w:val="both"/>
        <w:rPr>
          <w:rStyle w:val="y2iqfc"/>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lang w:val="es-ES"/>
        </w:rPr>
        <w:t xml:space="preserve">Hasil penelitian ini sejalan dengan penelitian </w:t>
      </w:r>
      <w:r w:rsidRPr="009A5FEE">
        <w:rPr>
          <w:rFonts w:ascii="Verdana" w:hAnsi="Verdana" w:cs="Times New Roman"/>
          <w:color w:val="7F7F7F" w:themeColor="text1" w:themeTint="80"/>
          <w:sz w:val="16"/>
          <w:szCs w:val="16"/>
          <w:lang w:val="es-ES"/>
        </w:rPr>
        <w:fldChar w:fldCharType="begin" w:fldLock="1"/>
      </w:r>
      <w:r w:rsidRPr="009A5FEE">
        <w:rPr>
          <w:rFonts w:ascii="Verdana" w:hAnsi="Verdana" w:cs="Times New Roman"/>
          <w:color w:val="7F7F7F" w:themeColor="text1" w:themeTint="80"/>
          <w:sz w:val="16"/>
          <w:szCs w:val="16"/>
          <w:lang w:val="es-ES"/>
        </w:rPr>
        <w:instrText>ADDIN CSL_CITATION {"citationItems":[{"id":"ITEM-1","itemData":{"ISSN":"2746-1297","author":[{"dropping-particle":"","family":"Sari","given":"Fipit Alam Pratama Widian","non-dropping-particle":"","parse-names":false,"suffix":""},{"dropping-particle":"","family":"Farida","given":"Naili","non-dropping-particle":"","parse-names":false,"suffix":""}],"container-title":"Jurnal Ilmu Administrasi Bisnis","id":"ITEM-1","issue":"3","issued":{"date-parts":[["2020"]]},"page":"345-352","publisher":"Universitas Diponegoro","title":"Pengaruh Orientasi Pasar Dan Orientasi Kewirausahaan Terhadap Kinerja Pemasaran Melalui Inovasi Produk Sebagai Variabel Intervening (Studi Pada Umkm Kuningan Juwana Kabupaten Pati)","type":"article-journal","volume":"9"},"uris":["http://www.mendeley.com/documents/?uuid=64f97ef7-0bd5-42fa-948b-d27cca305206"]}],"mendeley":{"formattedCitation":"(Sari &amp; Farida, 2020)","plainTextFormattedCitation":"(Sari &amp; Farida, 2020)","previouslyFormattedCitation":"(Sari &amp; Farida, 2020)"},"properties":{"noteIndex":0},"schema":"https://github.com/citation-style-language/schema/raw/master/csl-citation.json"}</w:instrText>
      </w:r>
      <w:r w:rsidRPr="009A5FEE">
        <w:rPr>
          <w:rFonts w:ascii="Verdana" w:hAnsi="Verdana" w:cs="Times New Roman"/>
          <w:color w:val="7F7F7F" w:themeColor="text1" w:themeTint="80"/>
          <w:sz w:val="16"/>
          <w:szCs w:val="16"/>
          <w:lang w:val="es-ES"/>
        </w:rPr>
        <w:fldChar w:fldCharType="separate"/>
      </w:r>
      <w:r w:rsidRPr="009A5FEE">
        <w:rPr>
          <w:rFonts w:ascii="Verdana" w:hAnsi="Verdana" w:cs="Times New Roman"/>
          <w:noProof/>
          <w:color w:val="7F7F7F" w:themeColor="text1" w:themeTint="80"/>
          <w:sz w:val="16"/>
          <w:szCs w:val="16"/>
          <w:lang w:val="es-ES"/>
        </w:rPr>
        <w:t>(Sari &amp; Farida, 2020)</w:t>
      </w:r>
      <w:r w:rsidRPr="009A5FEE">
        <w:rPr>
          <w:rFonts w:ascii="Verdana" w:hAnsi="Verdana" w:cs="Times New Roman"/>
          <w:color w:val="7F7F7F" w:themeColor="text1" w:themeTint="80"/>
          <w:sz w:val="16"/>
          <w:szCs w:val="16"/>
          <w:lang w:val="es-ES"/>
        </w:rPr>
        <w:fldChar w:fldCharType="end"/>
      </w:r>
      <w:r w:rsidRPr="009A5FEE">
        <w:rPr>
          <w:rFonts w:ascii="Verdana" w:hAnsi="Verdana" w:cs="Times New Roman"/>
          <w:color w:val="7F7F7F" w:themeColor="text1" w:themeTint="80"/>
          <w:sz w:val="16"/>
          <w:szCs w:val="16"/>
          <w:lang w:val="es-ES"/>
        </w:rPr>
        <w:t xml:space="preserve"> yang menjelaskan bahwa </w:t>
      </w:r>
      <w:r w:rsidRPr="009A5FEE">
        <w:rPr>
          <w:rStyle w:val="y2iqfc"/>
          <w:rFonts w:ascii="Verdana" w:hAnsi="Verdana" w:cs="Times New Roman"/>
          <w:color w:val="7F7F7F" w:themeColor="text1" w:themeTint="80"/>
          <w:sz w:val="16"/>
          <w:szCs w:val="16"/>
        </w:rPr>
        <w:t>p</w:t>
      </w:r>
      <w:r w:rsidRPr="009A5FEE">
        <w:rPr>
          <w:rStyle w:val="y2iqfc"/>
          <w:rFonts w:ascii="Verdana" w:hAnsi="Verdana" w:cs="Times New Roman"/>
          <w:color w:val="7F7F7F" w:themeColor="text1" w:themeTint="80"/>
          <w:sz w:val="16"/>
          <w:szCs w:val="16"/>
          <w:lang w:val="id-ID"/>
        </w:rPr>
        <w:t xml:space="preserve">engaruh </w:t>
      </w:r>
      <w:r w:rsidRPr="009A5FEE">
        <w:rPr>
          <w:rStyle w:val="y2iqfc"/>
          <w:rFonts w:ascii="Verdana" w:hAnsi="Verdana" w:cs="Times New Roman"/>
          <w:color w:val="7F7F7F" w:themeColor="text1" w:themeTint="80"/>
          <w:sz w:val="16"/>
          <w:szCs w:val="16"/>
        </w:rPr>
        <w:t>O</w:t>
      </w:r>
      <w:r w:rsidRPr="009A5FEE">
        <w:rPr>
          <w:rStyle w:val="y2iqfc"/>
          <w:rFonts w:ascii="Verdana" w:hAnsi="Verdana" w:cs="Times New Roman"/>
          <w:color w:val="7F7F7F" w:themeColor="text1" w:themeTint="80"/>
          <w:sz w:val="16"/>
          <w:szCs w:val="16"/>
          <w:lang w:val="id-ID"/>
        </w:rPr>
        <w:t xml:space="preserve">rientasi </w:t>
      </w:r>
      <w:r w:rsidRPr="009A5FEE">
        <w:rPr>
          <w:rStyle w:val="y2iqfc"/>
          <w:rFonts w:ascii="Verdana" w:hAnsi="Verdana" w:cs="Times New Roman"/>
          <w:color w:val="7F7F7F" w:themeColor="text1" w:themeTint="80"/>
          <w:sz w:val="16"/>
          <w:szCs w:val="16"/>
        </w:rPr>
        <w:t>P</w:t>
      </w:r>
      <w:r w:rsidRPr="009A5FEE">
        <w:rPr>
          <w:rStyle w:val="y2iqfc"/>
          <w:rFonts w:ascii="Verdana" w:hAnsi="Verdana" w:cs="Times New Roman"/>
          <w:color w:val="7F7F7F" w:themeColor="text1" w:themeTint="80"/>
          <w:sz w:val="16"/>
          <w:szCs w:val="16"/>
          <w:lang w:val="id-ID"/>
        </w:rPr>
        <w:t>asar</w:t>
      </w:r>
      <w:r w:rsidRPr="009A5FEE">
        <w:rPr>
          <w:rStyle w:val="y2iqfc"/>
          <w:rFonts w:ascii="Verdana" w:hAnsi="Verdana" w:cs="Times New Roman"/>
          <w:color w:val="7F7F7F" w:themeColor="text1" w:themeTint="80"/>
          <w:sz w:val="16"/>
          <w:szCs w:val="16"/>
        </w:rPr>
        <w:t xml:space="preserve"> </w:t>
      </w:r>
      <w:r w:rsidRPr="009A5FEE">
        <w:rPr>
          <w:rStyle w:val="y2iqfc"/>
          <w:rFonts w:ascii="Verdana" w:hAnsi="Verdana" w:cs="Times New Roman"/>
          <w:color w:val="7F7F7F" w:themeColor="text1" w:themeTint="80"/>
          <w:sz w:val="16"/>
          <w:szCs w:val="16"/>
          <w:lang w:val="id-ID"/>
        </w:rPr>
        <w:t xml:space="preserve">terhadap </w:t>
      </w:r>
      <w:r w:rsidRPr="009A5FEE">
        <w:rPr>
          <w:rStyle w:val="y2iqfc"/>
          <w:rFonts w:ascii="Verdana" w:hAnsi="Verdana" w:cs="Times New Roman"/>
          <w:color w:val="7F7F7F" w:themeColor="text1" w:themeTint="80"/>
          <w:sz w:val="16"/>
          <w:szCs w:val="16"/>
        </w:rPr>
        <w:t>K</w:t>
      </w:r>
      <w:r w:rsidRPr="009A5FEE">
        <w:rPr>
          <w:rStyle w:val="y2iqfc"/>
          <w:rFonts w:ascii="Verdana" w:hAnsi="Verdana" w:cs="Times New Roman"/>
          <w:color w:val="7F7F7F" w:themeColor="text1" w:themeTint="80"/>
          <w:sz w:val="16"/>
          <w:szCs w:val="16"/>
          <w:lang w:val="id-ID"/>
        </w:rPr>
        <w:t xml:space="preserve">inerja </w:t>
      </w:r>
      <w:r w:rsidRPr="009A5FEE">
        <w:rPr>
          <w:rStyle w:val="y2iqfc"/>
          <w:rFonts w:ascii="Verdana" w:hAnsi="Verdana" w:cs="Times New Roman"/>
          <w:color w:val="7F7F7F" w:themeColor="text1" w:themeTint="80"/>
          <w:sz w:val="16"/>
          <w:szCs w:val="16"/>
        </w:rPr>
        <w:t>P</w:t>
      </w:r>
      <w:r w:rsidRPr="009A5FEE">
        <w:rPr>
          <w:rStyle w:val="y2iqfc"/>
          <w:rFonts w:ascii="Verdana" w:hAnsi="Verdana" w:cs="Times New Roman"/>
          <w:color w:val="7F7F7F" w:themeColor="text1" w:themeTint="80"/>
          <w:sz w:val="16"/>
          <w:szCs w:val="16"/>
          <w:lang w:val="id-ID"/>
        </w:rPr>
        <w:t xml:space="preserve">emasaran adalah </w:t>
      </w:r>
      <w:r w:rsidRPr="009A5FEE">
        <w:rPr>
          <w:rStyle w:val="y2iqfc"/>
          <w:rFonts w:ascii="Verdana" w:hAnsi="Verdana" w:cs="Times New Roman"/>
          <w:color w:val="7F7F7F" w:themeColor="text1" w:themeTint="80"/>
          <w:sz w:val="16"/>
          <w:szCs w:val="16"/>
        </w:rPr>
        <w:t xml:space="preserve">menguntungkan </w:t>
      </w:r>
      <w:r w:rsidRPr="009A5FEE">
        <w:rPr>
          <w:rStyle w:val="y2iqfc"/>
          <w:rFonts w:ascii="Verdana" w:hAnsi="Verdana" w:cs="Times New Roman"/>
          <w:color w:val="7F7F7F" w:themeColor="text1" w:themeTint="80"/>
          <w:sz w:val="16"/>
          <w:szCs w:val="16"/>
          <w:lang w:val="id-ID"/>
        </w:rPr>
        <w:t>dan signifikan</w:t>
      </w:r>
      <w:r w:rsidRPr="009A5FEE">
        <w:rPr>
          <w:rStyle w:val="y2iqfc"/>
          <w:rFonts w:ascii="Verdana" w:hAnsi="Verdana" w:cs="Times New Roman"/>
          <w:color w:val="7F7F7F" w:themeColor="text1" w:themeTint="80"/>
          <w:sz w:val="16"/>
          <w:szCs w:val="16"/>
        </w:rPr>
        <w:t>.</w:t>
      </w:r>
    </w:p>
    <w:p w:rsidR="00A22467" w:rsidRPr="009A5FEE" w:rsidRDefault="00A22467" w:rsidP="00164AF3">
      <w:pPr>
        <w:spacing w:after="51" w:line="240" w:lineRule="auto"/>
        <w:ind w:firstLine="502"/>
        <w:jc w:val="both"/>
        <w:rPr>
          <w:rFonts w:ascii="Verdana" w:hAnsi="Verdana" w:cs="Times New Roman"/>
          <w:color w:val="7F7F7F" w:themeColor="text1" w:themeTint="80"/>
          <w:sz w:val="16"/>
          <w:szCs w:val="16"/>
          <w:lang w:val="es-ES"/>
        </w:rPr>
      </w:pPr>
    </w:p>
    <w:p w:rsidR="00A22467" w:rsidRPr="009A5FEE" w:rsidRDefault="00A22467" w:rsidP="00164AF3">
      <w:pPr>
        <w:pStyle w:val="ListParagraph"/>
        <w:numPr>
          <w:ilvl w:val="0"/>
          <w:numId w:val="31"/>
        </w:numPr>
        <w:spacing w:after="51" w:line="240" w:lineRule="auto"/>
        <w:jc w:val="both"/>
        <w:rPr>
          <w:rFonts w:ascii="Verdana" w:hAnsi="Verdana" w:cs="Times New Roman"/>
          <w:b/>
          <w:bCs/>
          <w:color w:val="7F7F7F" w:themeColor="text1" w:themeTint="80"/>
          <w:sz w:val="16"/>
          <w:szCs w:val="16"/>
        </w:rPr>
      </w:pPr>
      <w:r w:rsidRPr="009A5FEE">
        <w:rPr>
          <w:rFonts w:ascii="Verdana" w:hAnsi="Verdana" w:cs="Times New Roman"/>
          <w:b/>
          <w:bCs/>
          <w:color w:val="7F7F7F" w:themeColor="text1" w:themeTint="80"/>
          <w:sz w:val="16"/>
          <w:szCs w:val="16"/>
        </w:rPr>
        <w:t>Kinerja Pemasaran tidak terpengaruh oleh Orientasi Kewirausahaan</w:t>
      </w:r>
    </w:p>
    <w:p w:rsidR="00A22467" w:rsidRPr="009A5FEE" w:rsidRDefault="00A22467" w:rsidP="00164AF3">
      <w:pPr>
        <w:spacing w:after="51" w:line="240" w:lineRule="auto"/>
        <w:ind w:firstLine="360"/>
        <w:jc w:val="both"/>
        <w:rPr>
          <w:rFonts w:ascii="Verdana" w:hAnsi="Verdana" w:cs="Times New Roman"/>
          <w:color w:val="7F7F7F" w:themeColor="text1" w:themeTint="80"/>
          <w:sz w:val="16"/>
          <w:szCs w:val="16"/>
          <w:lang w:val="es-ES"/>
        </w:rPr>
      </w:pPr>
      <w:r w:rsidRPr="009A5FEE">
        <w:rPr>
          <w:rFonts w:ascii="Verdana" w:hAnsi="Verdana" w:cs="Times New Roman"/>
          <w:color w:val="7F7F7F" w:themeColor="text1" w:themeTint="80"/>
          <w:sz w:val="16"/>
          <w:szCs w:val="16"/>
          <w:lang w:val="es-ES"/>
        </w:rPr>
        <w:t>Berdasarkan hasil pengujian variable orientasi kewirausahaan di dapatkan nilai sig.0,215 &gt; 0,005 serta nilai Thitung 1,269 &gt; 2,051. sehingga tersimpulkan ditolaknya Ho serta diterimanya  Ha yang berarti variable Kinerja pemasaran (Y) terpengaruh pada variable Orientasi Kewirausahaan (X</w:t>
      </w:r>
      <w:r w:rsidRPr="009A5FEE">
        <w:rPr>
          <w:rFonts w:ascii="Verdana" w:hAnsi="Verdana" w:cs="Times New Roman"/>
          <w:color w:val="7F7F7F" w:themeColor="text1" w:themeTint="80"/>
          <w:sz w:val="16"/>
          <w:szCs w:val="16"/>
          <w:vertAlign w:val="subscript"/>
          <w:lang w:val="es-ES"/>
        </w:rPr>
        <w:t>2</w:t>
      </w:r>
      <w:r w:rsidRPr="009A5FEE">
        <w:rPr>
          <w:rFonts w:ascii="Verdana" w:hAnsi="Verdana" w:cs="Times New Roman"/>
          <w:color w:val="7F7F7F" w:themeColor="text1" w:themeTint="80"/>
          <w:sz w:val="16"/>
          <w:szCs w:val="16"/>
          <w:lang w:val="es-ES"/>
        </w:rPr>
        <w:t>).</w:t>
      </w:r>
    </w:p>
    <w:p w:rsidR="00A22467" w:rsidRPr="009A5FEE" w:rsidRDefault="00A22467" w:rsidP="001E3AF9">
      <w:pPr>
        <w:spacing w:after="51" w:line="240" w:lineRule="auto"/>
        <w:ind w:firstLine="360"/>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 xml:space="preserve">Hasil penelitian ini sejalan dengan penelitian </w:t>
      </w:r>
      <w:r w:rsidRPr="009A5FEE">
        <w:rPr>
          <w:rFonts w:ascii="Verdana" w:hAnsi="Verdana" w:cs="Times New Roman"/>
          <w:color w:val="7F7F7F" w:themeColor="text1" w:themeTint="80"/>
          <w:sz w:val="16"/>
          <w:szCs w:val="16"/>
        </w:rPr>
        <w:fldChar w:fldCharType="begin" w:fldLock="1"/>
      </w:r>
      <w:r w:rsidRPr="009A5FEE">
        <w:rPr>
          <w:rFonts w:ascii="Verdana" w:hAnsi="Verdana" w:cs="Times New Roman"/>
          <w:color w:val="7F7F7F" w:themeColor="text1" w:themeTint="80"/>
          <w:sz w:val="16"/>
          <w:szCs w:val="16"/>
        </w:rPr>
        <w:instrText>ADDIN CSL_CITATION {"citationItems":[{"id":"ITEM-1","itemData":{"ISSN":"2302-6332","author":[{"dropping-particle":"","family":"Hatta","given":"Iha Haryani","non-dropping-particle":"","parse-names":false,"suffix":""}],"container-title":"Jurnal Aplikasi Manajemen","id":"ITEM-1","issue":"4","issued":{"date-parts":[["2015"]]},"page":"653-661","title":"Orientasi Pasar, Orientasi Kewirausahaan, Kapabilitas Pemasaran dan Kinerja Pemasaran","type":"article-journal","volume":"13"},"uris":["http://www.mendeley.com/documents/?uuid=7485210a-379f-4309-ab79-407538eec48d"]}],"mendeley":{"formattedCitation":"(Hatta, 2015)","plainTextFormattedCitation":"(Hatta, 2015)","previouslyFormattedCitation":"(Hatta, 2015)"},"properties":{"noteIndex":0},"schema":"https://github.com/citation-style-language/schema/raw/master/csl-citation.json"}</w:instrText>
      </w:r>
      <w:r w:rsidRPr="009A5FEE">
        <w:rPr>
          <w:rFonts w:ascii="Verdana" w:hAnsi="Verdana" w:cs="Times New Roman"/>
          <w:color w:val="7F7F7F" w:themeColor="text1" w:themeTint="80"/>
          <w:sz w:val="16"/>
          <w:szCs w:val="16"/>
        </w:rPr>
        <w:fldChar w:fldCharType="separate"/>
      </w:r>
      <w:r w:rsidRPr="009A5FEE">
        <w:rPr>
          <w:rFonts w:ascii="Verdana" w:hAnsi="Verdana" w:cs="Times New Roman"/>
          <w:noProof/>
          <w:color w:val="7F7F7F" w:themeColor="text1" w:themeTint="80"/>
          <w:sz w:val="16"/>
          <w:szCs w:val="16"/>
        </w:rPr>
        <w:t>(Hatta, 2015)</w:t>
      </w:r>
      <w:r w:rsidRPr="009A5FEE">
        <w:rPr>
          <w:rFonts w:ascii="Verdana" w:hAnsi="Verdana" w:cs="Times New Roman"/>
          <w:color w:val="7F7F7F" w:themeColor="text1" w:themeTint="80"/>
          <w:sz w:val="16"/>
          <w:szCs w:val="16"/>
        </w:rPr>
        <w:fldChar w:fldCharType="end"/>
      </w:r>
      <w:r w:rsidRPr="009A5FEE">
        <w:rPr>
          <w:rFonts w:ascii="Verdana" w:hAnsi="Verdana" w:cs="Times New Roman"/>
          <w:color w:val="7F7F7F" w:themeColor="text1" w:themeTint="80"/>
          <w:sz w:val="16"/>
          <w:szCs w:val="16"/>
          <w:lang w:val="es-ES"/>
        </w:rPr>
        <w:t xml:space="preserve"> yang menjelaskan bahwa kinerja pemasaran tidak terpengaruh oleh orientasi kewirausahaan</w:t>
      </w:r>
    </w:p>
    <w:p w:rsidR="00A22467" w:rsidRPr="009A5FEE" w:rsidRDefault="00A22467" w:rsidP="00164AF3">
      <w:pPr>
        <w:pStyle w:val="ListParagraph"/>
        <w:numPr>
          <w:ilvl w:val="0"/>
          <w:numId w:val="31"/>
        </w:numPr>
        <w:spacing w:after="51" w:line="240" w:lineRule="auto"/>
        <w:jc w:val="both"/>
        <w:rPr>
          <w:rFonts w:ascii="Verdana" w:hAnsi="Verdana" w:cs="Times New Roman"/>
          <w:b/>
          <w:bCs/>
          <w:color w:val="7F7F7F" w:themeColor="text1" w:themeTint="80"/>
          <w:sz w:val="16"/>
          <w:szCs w:val="16"/>
          <w:lang w:val="es-ES"/>
        </w:rPr>
      </w:pPr>
      <w:r w:rsidRPr="009A5FEE">
        <w:rPr>
          <w:rFonts w:ascii="Verdana" w:hAnsi="Verdana" w:cs="Times New Roman"/>
          <w:b/>
          <w:bCs/>
          <w:color w:val="7F7F7F" w:themeColor="text1" w:themeTint="80"/>
          <w:sz w:val="16"/>
          <w:szCs w:val="16"/>
          <w:lang w:val="es-ES"/>
        </w:rPr>
        <w:lastRenderedPageBreak/>
        <w:t>Kinerja Pemasaran terpengaruh oleh Orientasi Pasar dan Orientasi Kewirausahaan</w:t>
      </w:r>
    </w:p>
    <w:p w:rsidR="00A22467" w:rsidRPr="009A5FEE" w:rsidRDefault="00A22467" w:rsidP="00164AF3">
      <w:pPr>
        <w:spacing w:after="51" w:line="240" w:lineRule="auto"/>
        <w:ind w:firstLine="720"/>
        <w:jc w:val="both"/>
        <w:rPr>
          <w:rFonts w:ascii="Verdana" w:hAnsi="Verdana" w:cs="Times New Roman"/>
          <w:color w:val="7F7F7F" w:themeColor="text1" w:themeTint="80"/>
          <w:sz w:val="16"/>
          <w:szCs w:val="16"/>
          <w:lang w:val="es-ES"/>
        </w:rPr>
      </w:pPr>
      <w:r w:rsidRPr="009A5FEE">
        <w:rPr>
          <w:rFonts w:ascii="Verdana" w:hAnsi="Verdana" w:cs="Times New Roman"/>
          <w:color w:val="7F7F7F" w:themeColor="text1" w:themeTint="80"/>
          <w:sz w:val="16"/>
          <w:szCs w:val="16"/>
          <w:lang w:val="es-ES"/>
        </w:rPr>
        <w:t>Berdasarkan hasil pengujian simultan di dapatkan nilai sig.0,000 &lt; 0,005 serta nilai Fhitung 46,995 &gt; 3,34, sehingga tersimpulkan ditolaknya Ho serta diterimanya  Ha yang berarti variable Kinerja pemasaran (Y) terpengaruh pada variable Orientasi Pasar (X</w:t>
      </w:r>
      <w:r w:rsidRPr="009A5FEE">
        <w:rPr>
          <w:rFonts w:ascii="Verdana" w:hAnsi="Verdana" w:cs="Times New Roman"/>
          <w:color w:val="7F7F7F" w:themeColor="text1" w:themeTint="80"/>
          <w:sz w:val="16"/>
          <w:szCs w:val="16"/>
          <w:vertAlign w:val="subscript"/>
          <w:lang w:val="es-ES"/>
        </w:rPr>
        <w:t>1</w:t>
      </w:r>
      <w:r w:rsidRPr="009A5FEE">
        <w:rPr>
          <w:rFonts w:ascii="Verdana" w:hAnsi="Verdana" w:cs="Times New Roman"/>
          <w:color w:val="7F7F7F" w:themeColor="text1" w:themeTint="80"/>
          <w:sz w:val="16"/>
          <w:szCs w:val="16"/>
          <w:lang w:val="es-ES"/>
        </w:rPr>
        <w:t>) dan variable Orientasi Kewirausahaan (X</w:t>
      </w:r>
      <w:r w:rsidRPr="009A5FEE">
        <w:rPr>
          <w:rFonts w:ascii="Verdana" w:hAnsi="Verdana" w:cs="Times New Roman"/>
          <w:color w:val="7F7F7F" w:themeColor="text1" w:themeTint="80"/>
          <w:sz w:val="16"/>
          <w:szCs w:val="16"/>
          <w:vertAlign w:val="subscript"/>
          <w:lang w:val="es-ES"/>
        </w:rPr>
        <w:t>2</w:t>
      </w:r>
      <w:r w:rsidRPr="009A5FEE">
        <w:rPr>
          <w:rFonts w:ascii="Verdana" w:hAnsi="Verdana" w:cs="Times New Roman"/>
          <w:color w:val="7F7F7F" w:themeColor="text1" w:themeTint="80"/>
          <w:sz w:val="16"/>
          <w:szCs w:val="16"/>
          <w:lang w:val="es-ES"/>
        </w:rPr>
        <w:t>).</w:t>
      </w:r>
    </w:p>
    <w:p w:rsidR="00850256" w:rsidRPr="009A5FEE" w:rsidRDefault="00A22467" w:rsidP="00164AF3">
      <w:pPr>
        <w:spacing w:after="51" w:line="240" w:lineRule="auto"/>
        <w:ind w:firstLine="720"/>
        <w:jc w:val="both"/>
        <w:rPr>
          <w:rStyle w:val="y2iqfc"/>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lang w:val="es-ES"/>
        </w:rPr>
        <w:t xml:space="preserve">Hasil penelitian ini sejalan dengan penelitian </w:t>
      </w:r>
      <w:r w:rsidRPr="009A5FEE">
        <w:rPr>
          <w:rFonts w:ascii="Verdana" w:hAnsi="Verdana" w:cs="Times New Roman"/>
          <w:color w:val="7F7F7F" w:themeColor="text1" w:themeTint="80"/>
          <w:sz w:val="16"/>
          <w:szCs w:val="16"/>
          <w:lang w:val="es-ES"/>
        </w:rPr>
        <w:fldChar w:fldCharType="begin" w:fldLock="1"/>
      </w:r>
      <w:r w:rsidRPr="009A5FEE">
        <w:rPr>
          <w:rFonts w:ascii="Verdana" w:hAnsi="Verdana" w:cs="Times New Roman"/>
          <w:color w:val="7F7F7F" w:themeColor="text1" w:themeTint="80"/>
          <w:sz w:val="16"/>
          <w:szCs w:val="16"/>
          <w:lang w:val="es-ES"/>
        </w:rPr>
        <w:instrText>ADDIN CSL_CITATION {"citationItems":[{"id":"ITEM-1","itemData":{"ISSN":"2302-6332","author":[{"dropping-particle":"","family":"Hatta","given":"Iha Haryani","non-dropping-particle":"","parse-names":false,"suffix":""}],"container-title":"Jurnal Aplikasi Manajemen","id":"ITEM-1","issue":"4","issued":{"date-parts":[["2015"]]},"page":"653-661","title":"Orientasi Pasar, Orientasi Kewirausahaan, Kapabilitas Pemasaran dan Kinerja Pemasaran","type":"article-journal","volume":"13"},"uris":["http://www.mendeley.com/documents/?uuid=7485210a-379f-4309-ab79-407538eec48d"]}],"mendeley":{"formattedCitation":"(Hatta, 2015)","plainTextFormattedCitation":"(Hatta, 2015)","previouslyFormattedCitation":"(Hatta, 2015)"},"properties":{"noteIndex":0},"schema":"https://github.com/citation-style-language/schema/raw/master/csl-citation.json"}</w:instrText>
      </w:r>
      <w:r w:rsidRPr="009A5FEE">
        <w:rPr>
          <w:rFonts w:ascii="Verdana" w:hAnsi="Verdana" w:cs="Times New Roman"/>
          <w:color w:val="7F7F7F" w:themeColor="text1" w:themeTint="80"/>
          <w:sz w:val="16"/>
          <w:szCs w:val="16"/>
          <w:lang w:val="es-ES"/>
        </w:rPr>
        <w:fldChar w:fldCharType="separate"/>
      </w:r>
      <w:r w:rsidRPr="009A5FEE">
        <w:rPr>
          <w:rFonts w:ascii="Verdana" w:hAnsi="Verdana" w:cs="Times New Roman"/>
          <w:noProof/>
          <w:color w:val="7F7F7F" w:themeColor="text1" w:themeTint="80"/>
          <w:sz w:val="16"/>
          <w:szCs w:val="16"/>
          <w:lang w:val="es-ES"/>
        </w:rPr>
        <w:t>(Hatta, 2015)</w:t>
      </w:r>
      <w:r w:rsidRPr="009A5FEE">
        <w:rPr>
          <w:rFonts w:ascii="Verdana" w:hAnsi="Verdana" w:cs="Times New Roman"/>
          <w:color w:val="7F7F7F" w:themeColor="text1" w:themeTint="80"/>
          <w:sz w:val="16"/>
          <w:szCs w:val="16"/>
          <w:lang w:val="es-ES"/>
        </w:rPr>
        <w:fldChar w:fldCharType="end"/>
      </w:r>
      <w:r w:rsidRPr="009A5FEE">
        <w:rPr>
          <w:rFonts w:ascii="Verdana" w:hAnsi="Verdana" w:cs="Times New Roman"/>
          <w:color w:val="7F7F7F" w:themeColor="text1" w:themeTint="80"/>
          <w:sz w:val="16"/>
          <w:szCs w:val="16"/>
          <w:lang w:val="es-ES"/>
        </w:rPr>
        <w:t xml:space="preserve"> yang men</w:t>
      </w:r>
      <w:r w:rsidRPr="009A5FEE">
        <w:rPr>
          <w:rFonts w:ascii="Verdana" w:hAnsi="Verdana" w:cs="Times New Roman"/>
          <w:color w:val="7F7F7F" w:themeColor="text1" w:themeTint="80"/>
          <w:sz w:val="16"/>
          <w:szCs w:val="16"/>
          <w:lang w:val="id-ID"/>
        </w:rPr>
        <w:t>jelaskan</w:t>
      </w:r>
      <w:r w:rsidRPr="009A5FEE">
        <w:rPr>
          <w:rFonts w:ascii="Verdana" w:hAnsi="Verdana" w:cs="Times New Roman"/>
          <w:color w:val="7F7F7F" w:themeColor="text1" w:themeTint="80"/>
          <w:sz w:val="16"/>
          <w:szCs w:val="16"/>
          <w:lang w:val="es-ES"/>
        </w:rPr>
        <w:t xml:space="preserve"> bahwa </w:t>
      </w:r>
      <w:r w:rsidRPr="009A5FEE">
        <w:rPr>
          <w:rStyle w:val="y2iqfc"/>
          <w:rFonts w:ascii="Verdana" w:hAnsi="Verdana" w:cs="Times New Roman"/>
          <w:color w:val="7F7F7F" w:themeColor="text1" w:themeTint="80"/>
          <w:sz w:val="16"/>
          <w:szCs w:val="16"/>
        </w:rPr>
        <w:t>p</w:t>
      </w:r>
      <w:r w:rsidRPr="009A5FEE">
        <w:rPr>
          <w:rStyle w:val="y2iqfc"/>
          <w:rFonts w:ascii="Verdana" w:hAnsi="Verdana" w:cs="Times New Roman"/>
          <w:color w:val="7F7F7F" w:themeColor="text1" w:themeTint="80"/>
          <w:sz w:val="16"/>
          <w:szCs w:val="16"/>
          <w:lang w:val="id-ID"/>
        </w:rPr>
        <w:t xml:space="preserve">engaruh </w:t>
      </w:r>
      <w:r w:rsidRPr="009A5FEE">
        <w:rPr>
          <w:rStyle w:val="y2iqfc"/>
          <w:rFonts w:ascii="Verdana" w:hAnsi="Verdana" w:cs="Times New Roman"/>
          <w:color w:val="7F7F7F" w:themeColor="text1" w:themeTint="80"/>
          <w:sz w:val="16"/>
          <w:szCs w:val="16"/>
        </w:rPr>
        <w:t>O</w:t>
      </w:r>
      <w:r w:rsidRPr="009A5FEE">
        <w:rPr>
          <w:rStyle w:val="y2iqfc"/>
          <w:rFonts w:ascii="Verdana" w:hAnsi="Verdana" w:cs="Times New Roman"/>
          <w:color w:val="7F7F7F" w:themeColor="text1" w:themeTint="80"/>
          <w:sz w:val="16"/>
          <w:szCs w:val="16"/>
          <w:lang w:val="id-ID"/>
        </w:rPr>
        <w:t xml:space="preserve">rientasi </w:t>
      </w:r>
      <w:r w:rsidRPr="009A5FEE">
        <w:rPr>
          <w:rStyle w:val="y2iqfc"/>
          <w:rFonts w:ascii="Verdana" w:hAnsi="Verdana" w:cs="Times New Roman"/>
          <w:color w:val="7F7F7F" w:themeColor="text1" w:themeTint="80"/>
          <w:sz w:val="16"/>
          <w:szCs w:val="16"/>
        </w:rPr>
        <w:t>P</w:t>
      </w:r>
      <w:r w:rsidRPr="009A5FEE">
        <w:rPr>
          <w:rStyle w:val="y2iqfc"/>
          <w:rFonts w:ascii="Verdana" w:hAnsi="Verdana" w:cs="Times New Roman"/>
          <w:color w:val="7F7F7F" w:themeColor="text1" w:themeTint="80"/>
          <w:sz w:val="16"/>
          <w:szCs w:val="16"/>
          <w:lang w:val="id-ID"/>
        </w:rPr>
        <w:t xml:space="preserve">asar dan </w:t>
      </w:r>
      <w:r w:rsidRPr="009A5FEE">
        <w:rPr>
          <w:rStyle w:val="y2iqfc"/>
          <w:rFonts w:ascii="Verdana" w:hAnsi="Verdana" w:cs="Times New Roman"/>
          <w:color w:val="7F7F7F" w:themeColor="text1" w:themeTint="80"/>
          <w:sz w:val="16"/>
          <w:szCs w:val="16"/>
        </w:rPr>
        <w:t>O</w:t>
      </w:r>
      <w:r w:rsidRPr="009A5FEE">
        <w:rPr>
          <w:rStyle w:val="y2iqfc"/>
          <w:rFonts w:ascii="Verdana" w:hAnsi="Verdana" w:cs="Times New Roman"/>
          <w:color w:val="7F7F7F" w:themeColor="text1" w:themeTint="80"/>
          <w:sz w:val="16"/>
          <w:szCs w:val="16"/>
          <w:lang w:val="id-ID"/>
        </w:rPr>
        <w:t xml:space="preserve">rientasi </w:t>
      </w:r>
      <w:r w:rsidRPr="009A5FEE">
        <w:rPr>
          <w:rStyle w:val="y2iqfc"/>
          <w:rFonts w:ascii="Verdana" w:hAnsi="Verdana" w:cs="Times New Roman"/>
          <w:color w:val="7F7F7F" w:themeColor="text1" w:themeTint="80"/>
          <w:sz w:val="16"/>
          <w:szCs w:val="16"/>
        </w:rPr>
        <w:t>K</w:t>
      </w:r>
      <w:r w:rsidRPr="009A5FEE">
        <w:rPr>
          <w:rStyle w:val="y2iqfc"/>
          <w:rFonts w:ascii="Verdana" w:hAnsi="Verdana" w:cs="Times New Roman"/>
          <w:color w:val="7F7F7F" w:themeColor="text1" w:themeTint="80"/>
          <w:sz w:val="16"/>
          <w:szCs w:val="16"/>
          <w:lang w:val="id-ID"/>
        </w:rPr>
        <w:t xml:space="preserve">ewirausahaan terhadap </w:t>
      </w:r>
      <w:r w:rsidRPr="009A5FEE">
        <w:rPr>
          <w:rStyle w:val="y2iqfc"/>
          <w:rFonts w:ascii="Verdana" w:hAnsi="Verdana" w:cs="Times New Roman"/>
          <w:color w:val="7F7F7F" w:themeColor="text1" w:themeTint="80"/>
          <w:sz w:val="16"/>
          <w:szCs w:val="16"/>
        </w:rPr>
        <w:t>K</w:t>
      </w:r>
      <w:r w:rsidRPr="009A5FEE">
        <w:rPr>
          <w:rStyle w:val="y2iqfc"/>
          <w:rFonts w:ascii="Verdana" w:hAnsi="Verdana" w:cs="Times New Roman"/>
          <w:color w:val="7F7F7F" w:themeColor="text1" w:themeTint="80"/>
          <w:sz w:val="16"/>
          <w:szCs w:val="16"/>
          <w:lang w:val="id-ID"/>
        </w:rPr>
        <w:t xml:space="preserve">inerja </w:t>
      </w:r>
      <w:r w:rsidRPr="009A5FEE">
        <w:rPr>
          <w:rStyle w:val="y2iqfc"/>
          <w:rFonts w:ascii="Verdana" w:hAnsi="Verdana" w:cs="Times New Roman"/>
          <w:color w:val="7F7F7F" w:themeColor="text1" w:themeTint="80"/>
          <w:sz w:val="16"/>
          <w:szCs w:val="16"/>
        </w:rPr>
        <w:t>P</w:t>
      </w:r>
      <w:r w:rsidRPr="009A5FEE">
        <w:rPr>
          <w:rStyle w:val="y2iqfc"/>
          <w:rFonts w:ascii="Verdana" w:hAnsi="Verdana" w:cs="Times New Roman"/>
          <w:color w:val="7F7F7F" w:themeColor="text1" w:themeTint="80"/>
          <w:sz w:val="16"/>
          <w:szCs w:val="16"/>
          <w:lang w:val="id-ID"/>
        </w:rPr>
        <w:t xml:space="preserve">emasaran adalah </w:t>
      </w:r>
      <w:r w:rsidRPr="009A5FEE">
        <w:rPr>
          <w:rStyle w:val="y2iqfc"/>
          <w:rFonts w:ascii="Verdana" w:hAnsi="Verdana" w:cs="Times New Roman"/>
          <w:color w:val="7F7F7F" w:themeColor="text1" w:themeTint="80"/>
          <w:sz w:val="16"/>
          <w:szCs w:val="16"/>
        </w:rPr>
        <w:t xml:space="preserve">menguntungkan </w:t>
      </w:r>
      <w:r w:rsidRPr="009A5FEE">
        <w:rPr>
          <w:rStyle w:val="y2iqfc"/>
          <w:rFonts w:ascii="Verdana" w:hAnsi="Verdana" w:cs="Times New Roman"/>
          <w:color w:val="7F7F7F" w:themeColor="text1" w:themeTint="80"/>
          <w:sz w:val="16"/>
          <w:szCs w:val="16"/>
          <w:lang w:val="id-ID"/>
        </w:rPr>
        <w:t>dan signifikan</w:t>
      </w:r>
      <w:r w:rsidRPr="009A5FEE">
        <w:rPr>
          <w:rStyle w:val="y2iqfc"/>
          <w:rFonts w:ascii="Verdana" w:hAnsi="Verdana" w:cs="Times New Roman"/>
          <w:color w:val="7F7F7F" w:themeColor="text1" w:themeTint="80"/>
          <w:sz w:val="16"/>
          <w:szCs w:val="16"/>
        </w:rPr>
        <w:t>.</w:t>
      </w:r>
    </w:p>
    <w:p w:rsidR="00164AF3" w:rsidRPr="00164AF3" w:rsidRDefault="00164AF3" w:rsidP="00164AF3">
      <w:pPr>
        <w:spacing w:after="51" w:line="240" w:lineRule="auto"/>
        <w:ind w:firstLine="720"/>
        <w:jc w:val="both"/>
        <w:rPr>
          <w:rFonts w:ascii="Verdana" w:hAnsi="Verdana" w:cs="Times New Roman"/>
          <w:color w:val="202124"/>
          <w:sz w:val="16"/>
          <w:szCs w:val="16"/>
        </w:rPr>
      </w:pPr>
    </w:p>
    <w:p w:rsidR="00A22467" w:rsidRPr="00164AF3" w:rsidRDefault="00661224" w:rsidP="00164AF3">
      <w:pPr>
        <w:pStyle w:val="BodyText"/>
        <w:spacing w:line="240" w:lineRule="auto"/>
        <w:ind w:right="215"/>
        <w:jc w:val="both"/>
        <w:rPr>
          <w:rFonts w:ascii="Verdana" w:hAnsi="Verdana" w:cs="Times New Roman"/>
          <w:b/>
          <w:color w:val="1F497D" w:themeColor="text2"/>
          <w:sz w:val="16"/>
          <w:szCs w:val="16"/>
        </w:rPr>
      </w:pPr>
      <w:r w:rsidRPr="00164AF3">
        <w:rPr>
          <w:rFonts w:ascii="Verdana" w:hAnsi="Verdana" w:cs="Times New Roman"/>
          <w:b/>
          <w:color w:val="1F497D" w:themeColor="text2"/>
          <w:sz w:val="16"/>
          <w:szCs w:val="16"/>
        </w:rPr>
        <w:t>KESIMPULAN</w:t>
      </w:r>
    </w:p>
    <w:p w:rsidR="00A22467" w:rsidRPr="009A5FEE" w:rsidRDefault="00A22467" w:rsidP="00164AF3">
      <w:pPr>
        <w:spacing w:after="51" w:line="240" w:lineRule="auto"/>
        <w:ind w:firstLine="360"/>
        <w:jc w:val="both"/>
        <w:rPr>
          <w:rFonts w:ascii="Verdana" w:hAnsi="Verdana" w:cs="Times New Roman"/>
          <w:color w:val="7F7F7F" w:themeColor="text1" w:themeTint="80"/>
          <w:sz w:val="16"/>
          <w:szCs w:val="16"/>
          <w:lang w:val="es-ES"/>
        </w:rPr>
      </w:pPr>
      <w:r w:rsidRPr="009A5FEE">
        <w:rPr>
          <w:rFonts w:ascii="Verdana" w:hAnsi="Verdana" w:cs="Times New Roman"/>
          <w:color w:val="7F7F7F" w:themeColor="text1" w:themeTint="80"/>
          <w:sz w:val="16"/>
          <w:szCs w:val="16"/>
          <w:lang w:val="id-ID"/>
        </w:rPr>
        <w:t xml:space="preserve">Dari </w:t>
      </w:r>
      <w:r w:rsidRPr="009A5FEE">
        <w:rPr>
          <w:rFonts w:ascii="Verdana" w:hAnsi="Verdana" w:cs="Times New Roman"/>
          <w:color w:val="7F7F7F" w:themeColor="text1" w:themeTint="80"/>
          <w:sz w:val="16"/>
          <w:szCs w:val="16"/>
          <w:lang w:val="es-ES"/>
        </w:rPr>
        <w:t>penjelasan  diatas, maka tersimpulkan sebagai berikut:</w:t>
      </w:r>
    </w:p>
    <w:p w:rsidR="00A22467" w:rsidRPr="009A5FEE" w:rsidRDefault="00A22467" w:rsidP="00164AF3">
      <w:pPr>
        <w:pStyle w:val="ListParagraph"/>
        <w:numPr>
          <w:ilvl w:val="0"/>
          <w:numId w:val="33"/>
        </w:numPr>
        <w:spacing w:after="51" w:line="240" w:lineRule="auto"/>
        <w:jc w:val="both"/>
        <w:rPr>
          <w:rFonts w:ascii="Verdana" w:hAnsi="Verdana" w:cs="Times New Roman"/>
          <w:color w:val="7F7F7F" w:themeColor="text1" w:themeTint="80"/>
          <w:sz w:val="16"/>
          <w:szCs w:val="16"/>
          <w:lang w:val="es-ES"/>
        </w:rPr>
      </w:pPr>
      <w:r w:rsidRPr="009A5FEE">
        <w:rPr>
          <w:rFonts w:ascii="Verdana" w:hAnsi="Verdana" w:cs="Times New Roman"/>
          <w:color w:val="7F7F7F" w:themeColor="text1" w:themeTint="80"/>
          <w:sz w:val="16"/>
          <w:szCs w:val="16"/>
          <w:lang w:val="es-ES"/>
        </w:rPr>
        <w:t>Kinerja Pemasaran terpengaruh secara positif dan signifikan oleh Orientasi Pasar. Hal ini mengindikasikan bahwa Kinerja pemasaran UMKM Fashion di Kota Bandar Lampung akan meningkat dengan meningkatnya orientasi pasar.</w:t>
      </w:r>
    </w:p>
    <w:p w:rsidR="00A22467" w:rsidRPr="009A5FEE" w:rsidRDefault="00A22467" w:rsidP="00164AF3">
      <w:pPr>
        <w:pStyle w:val="ListParagraph"/>
        <w:numPr>
          <w:ilvl w:val="0"/>
          <w:numId w:val="33"/>
        </w:numPr>
        <w:spacing w:after="51" w:line="240" w:lineRule="auto"/>
        <w:jc w:val="both"/>
        <w:rPr>
          <w:rFonts w:ascii="Verdana" w:hAnsi="Verdana" w:cs="Times New Roman"/>
          <w:color w:val="7F7F7F" w:themeColor="text1" w:themeTint="80"/>
          <w:sz w:val="16"/>
          <w:szCs w:val="16"/>
          <w:lang w:val="es-ES"/>
        </w:rPr>
      </w:pPr>
      <w:r w:rsidRPr="009A5FEE">
        <w:rPr>
          <w:rFonts w:ascii="Verdana" w:hAnsi="Verdana" w:cs="Times New Roman"/>
          <w:color w:val="7F7F7F" w:themeColor="text1" w:themeTint="80"/>
          <w:sz w:val="16"/>
          <w:szCs w:val="16"/>
          <w:lang w:val="es-ES"/>
        </w:rPr>
        <w:t>Kinerja Pemasaran tidak terpengaruh secara positif dan signifikan oleh Orientasi Kewirausahaan. Hal ini mengindikasikan bahwa Kinerja Pemasaran UMKM Fashion di Kota Bandar Lampung akan tetap meningkat, meskipun orientasi kewirausahaan menurun.</w:t>
      </w:r>
    </w:p>
    <w:p w:rsidR="00A22467" w:rsidRPr="009A5FEE" w:rsidRDefault="00A22467" w:rsidP="00164AF3">
      <w:pPr>
        <w:pStyle w:val="ListParagraph"/>
        <w:numPr>
          <w:ilvl w:val="0"/>
          <w:numId w:val="33"/>
        </w:numPr>
        <w:spacing w:after="51" w:line="240" w:lineRule="auto"/>
        <w:jc w:val="both"/>
        <w:rPr>
          <w:rFonts w:ascii="Verdana" w:hAnsi="Verdana" w:cs="Times New Roman"/>
          <w:color w:val="7F7F7F" w:themeColor="text1" w:themeTint="80"/>
          <w:sz w:val="16"/>
          <w:szCs w:val="16"/>
          <w:lang w:val="es-ES"/>
        </w:rPr>
      </w:pPr>
      <w:r w:rsidRPr="009A5FEE">
        <w:rPr>
          <w:rFonts w:ascii="Verdana" w:hAnsi="Verdana" w:cs="Times New Roman"/>
          <w:color w:val="7F7F7F" w:themeColor="text1" w:themeTint="80"/>
          <w:sz w:val="16"/>
          <w:szCs w:val="16"/>
          <w:lang w:val="id-ID" w:eastAsia="en-ID"/>
        </w:rPr>
        <w:t xml:space="preserve">Kinerja </w:t>
      </w:r>
      <w:r w:rsidRPr="009A5FEE">
        <w:rPr>
          <w:rFonts w:ascii="Verdana" w:hAnsi="Verdana" w:cs="Times New Roman"/>
          <w:color w:val="7F7F7F" w:themeColor="text1" w:themeTint="80"/>
          <w:sz w:val="16"/>
          <w:szCs w:val="16"/>
          <w:lang w:eastAsia="en-ID"/>
        </w:rPr>
        <w:t>P</w:t>
      </w:r>
      <w:r w:rsidRPr="009A5FEE">
        <w:rPr>
          <w:rFonts w:ascii="Verdana" w:hAnsi="Verdana" w:cs="Times New Roman"/>
          <w:color w:val="7F7F7F" w:themeColor="text1" w:themeTint="80"/>
          <w:sz w:val="16"/>
          <w:szCs w:val="16"/>
          <w:lang w:val="id-ID" w:eastAsia="en-ID"/>
        </w:rPr>
        <w:t xml:space="preserve">emasaran </w:t>
      </w:r>
      <w:r w:rsidRPr="009A5FEE">
        <w:rPr>
          <w:rFonts w:ascii="Verdana" w:hAnsi="Verdana" w:cs="Times New Roman"/>
          <w:color w:val="7F7F7F" w:themeColor="text1" w:themeTint="80"/>
          <w:sz w:val="16"/>
          <w:szCs w:val="16"/>
          <w:lang w:eastAsia="en-ID"/>
        </w:rPr>
        <w:t>terpengaruh</w:t>
      </w:r>
      <w:r w:rsidRPr="009A5FEE">
        <w:rPr>
          <w:rFonts w:ascii="Verdana" w:hAnsi="Verdana" w:cs="Times New Roman"/>
          <w:color w:val="7F7F7F" w:themeColor="text1" w:themeTint="80"/>
          <w:sz w:val="16"/>
          <w:szCs w:val="16"/>
          <w:lang w:val="id-ID" w:eastAsia="en-ID"/>
        </w:rPr>
        <w:t xml:space="preserve"> secara positif dan signifikan oleh </w:t>
      </w:r>
      <w:r w:rsidRPr="009A5FEE">
        <w:rPr>
          <w:rFonts w:ascii="Verdana" w:hAnsi="Verdana" w:cs="Times New Roman"/>
          <w:color w:val="7F7F7F" w:themeColor="text1" w:themeTint="80"/>
          <w:sz w:val="16"/>
          <w:szCs w:val="16"/>
          <w:lang w:eastAsia="en-ID"/>
        </w:rPr>
        <w:t>O</w:t>
      </w:r>
      <w:r w:rsidRPr="009A5FEE">
        <w:rPr>
          <w:rFonts w:ascii="Verdana" w:hAnsi="Verdana" w:cs="Times New Roman"/>
          <w:color w:val="7F7F7F" w:themeColor="text1" w:themeTint="80"/>
          <w:sz w:val="16"/>
          <w:szCs w:val="16"/>
          <w:lang w:val="id-ID" w:eastAsia="en-ID"/>
        </w:rPr>
        <w:t xml:space="preserve">rientasi </w:t>
      </w:r>
      <w:r w:rsidRPr="009A5FEE">
        <w:rPr>
          <w:rFonts w:ascii="Verdana" w:hAnsi="Verdana" w:cs="Times New Roman"/>
          <w:color w:val="7F7F7F" w:themeColor="text1" w:themeTint="80"/>
          <w:sz w:val="16"/>
          <w:szCs w:val="16"/>
          <w:lang w:eastAsia="en-ID"/>
        </w:rPr>
        <w:t>P</w:t>
      </w:r>
      <w:r w:rsidRPr="009A5FEE">
        <w:rPr>
          <w:rFonts w:ascii="Verdana" w:hAnsi="Verdana" w:cs="Times New Roman"/>
          <w:color w:val="7F7F7F" w:themeColor="text1" w:themeTint="80"/>
          <w:sz w:val="16"/>
          <w:szCs w:val="16"/>
          <w:lang w:val="id-ID" w:eastAsia="en-ID"/>
        </w:rPr>
        <w:t xml:space="preserve">asar dan </w:t>
      </w:r>
      <w:r w:rsidRPr="009A5FEE">
        <w:rPr>
          <w:rFonts w:ascii="Verdana" w:hAnsi="Verdana" w:cs="Times New Roman"/>
          <w:color w:val="7F7F7F" w:themeColor="text1" w:themeTint="80"/>
          <w:sz w:val="16"/>
          <w:szCs w:val="16"/>
          <w:lang w:eastAsia="en-ID"/>
        </w:rPr>
        <w:t>O</w:t>
      </w:r>
      <w:r w:rsidRPr="009A5FEE">
        <w:rPr>
          <w:rFonts w:ascii="Verdana" w:hAnsi="Verdana" w:cs="Times New Roman"/>
          <w:color w:val="7F7F7F" w:themeColor="text1" w:themeTint="80"/>
          <w:sz w:val="16"/>
          <w:szCs w:val="16"/>
          <w:lang w:val="id-ID" w:eastAsia="en-ID"/>
        </w:rPr>
        <w:t xml:space="preserve">rientasi </w:t>
      </w:r>
      <w:r w:rsidRPr="009A5FEE">
        <w:rPr>
          <w:rFonts w:ascii="Verdana" w:hAnsi="Verdana" w:cs="Times New Roman"/>
          <w:color w:val="7F7F7F" w:themeColor="text1" w:themeTint="80"/>
          <w:sz w:val="16"/>
          <w:szCs w:val="16"/>
          <w:lang w:eastAsia="en-ID"/>
        </w:rPr>
        <w:t>K</w:t>
      </w:r>
      <w:r w:rsidRPr="009A5FEE">
        <w:rPr>
          <w:rFonts w:ascii="Verdana" w:hAnsi="Verdana" w:cs="Times New Roman"/>
          <w:color w:val="7F7F7F" w:themeColor="text1" w:themeTint="80"/>
          <w:sz w:val="16"/>
          <w:szCs w:val="16"/>
          <w:lang w:val="id-ID" w:eastAsia="en-ID"/>
        </w:rPr>
        <w:t xml:space="preserve">ewirausahaan. Hal ini mengindikasikan bahwa </w:t>
      </w:r>
      <w:r w:rsidRPr="009A5FEE">
        <w:rPr>
          <w:rFonts w:ascii="Verdana" w:hAnsi="Verdana" w:cs="Times New Roman"/>
          <w:color w:val="7F7F7F" w:themeColor="text1" w:themeTint="80"/>
          <w:sz w:val="16"/>
          <w:szCs w:val="16"/>
          <w:lang w:eastAsia="en-ID"/>
        </w:rPr>
        <w:t>kinerja</w:t>
      </w:r>
      <w:r w:rsidRPr="009A5FEE">
        <w:rPr>
          <w:rFonts w:ascii="Verdana" w:hAnsi="Verdana" w:cs="Times New Roman"/>
          <w:color w:val="7F7F7F" w:themeColor="text1" w:themeTint="80"/>
          <w:sz w:val="16"/>
          <w:szCs w:val="16"/>
          <w:lang w:val="id-ID" w:eastAsia="en-ID"/>
        </w:rPr>
        <w:t xml:space="preserve"> pemasaran U</w:t>
      </w:r>
      <w:r w:rsidRPr="009A5FEE">
        <w:rPr>
          <w:rFonts w:ascii="Verdana" w:hAnsi="Verdana" w:cs="Times New Roman"/>
          <w:color w:val="7F7F7F" w:themeColor="text1" w:themeTint="80"/>
          <w:sz w:val="16"/>
          <w:szCs w:val="16"/>
          <w:lang w:eastAsia="en-ID"/>
        </w:rPr>
        <w:t>M</w:t>
      </w:r>
      <w:r w:rsidRPr="009A5FEE">
        <w:rPr>
          <w:rFonts w:ascii="Verdana" w:hAnsi="Verdana" w:cs="Times New Roman"/>
          <w:color w:val="7F7F7F" w:themeColor="text1" w:themeTint="80"/>
          <w:sz w:val="16"/>
          <w:szCs w:val="16"/>
          <w:lang w:val="id-ID" w:eastAsia="en-ID"/>
        </w:rPr>
        <w:t>KM Fashion di Kota Bandar Lampung akan meningkat dengan meningkatnya orientasi pasar dan orientasi kewirausahaan.</w:t>
      </w:r>
    </w:p>
    <w:p w:rsidR="00812319" w:rsidRPr="00812319" w:rsidRDefault="00812319" w:rsidP="00812319">
      <w:pPr>
        <w:pStyle w:val="ListParagraph"/>
        <w:spacing w:after="51" w:line="240" w:lineRule="auto"/>
        <w:ind w:left="360"/>
        <w:jc w:val="both"/>
        <w:rPr>
          <w:rFonts w:ascii="Verdana" w:hAnsi="Verdana" w:cs="Times New Roman"/>
          <w:color w:val="808080" w:themeColor="background1" w:themeShade="80"/>
          <w:sz w:val="16"/>
          <w:szCs w:val="16"/>
          <w:lang w:val="es-ES"/>
        </w:rPr>
      </w:pPr>
    </w:p>
    <w:p w:rsidR="00A22467" w:rsidRPr="00164AF3" w:rsidRDefault="00A22467" w:rsidP="00164AF3">
      <w:pPr>
        <w:spacing w:after="51" w:line="240" w:lineRule="auto"/>
        <w:jc w:val="both"/>
        <w:rPr>
          <w:rFonts w:ascii="Verdana" w:hAnsi="Verdana" w:cs="Times New Roman"/>
          <w:b/>
          <w:bCs/>
          <w:color w:val="1F497D" w:themeColor="text2"/>
          <w:sz w:val="16"/>
          <w:szCs w:val="16"/>
        </w:rPr>
      </w:pPr>
      <w:r w:rsidRPr="00164AF3">
        <w:rPr>
          <w:rFonts w:ascii="Verdana" w:hAnsi="Verdana" w:cs="Times New Roman"/>
          <w:b/>
          <w:bCs/>
          <w:color w:val="1F497D" w:themeColor="text2"/>
          <w:sz w:val="16"/>
          <w:szCs w:val="16"/>
        </w:rPr>
        <w:t>SARAN</w:t>
      </w:r>
    </w:p>
    <w:p w:rsidR="00A22467" w:rsidRPr="009A5FEE" w:rsidRDefault="00A22467" w:rsidP="00164AF3">
      <w:pPr>
        <w:spacing w:after="51" w:line="240" w:lineRule="auto"/>
        <w:ind w:firstLine="360"/>
        <w:jc w:val="both"/>
        <w:rPr>
          <w:rFonts w:ascii="Verdana" w:hAnsi="Verdana" w:cs="Times New Roman"/>
          <w:color w:val="7F7F7F" w:themeColor="text1" w:themeTint="80"/>
          <w:sz w:val="16"/>
          <w:szCs w:val="16"/>
          <w:lang w:val="es-ES"/>
        </w:rPr>
      </w:pPr>
      <w:r w:rsidRPr="009A5FEE">
        <w:rPr>
          <w:rFonts w:ascii="Verdana" w:hAnsi="Verdana" w:cs="Times New Roman"/>
          <w:color w:val="7F7F7F" w:themeColor="text1" w:themeTint="80"/>
          <w:sz w:val="16"/>
          <w:szCs w:val="16"/>
          <w:lang w:val="es-ES"/>
        </w:rPr>
        <w:t>Dari hasil dan kesimpulan diatas, maka dapat dikemukakan beberapa saran, yaitu:</w:t>
      </w:r>
    </w:p>
    <w:p w:rsidR="00A22467" w:rsidRPr="009A5FEE" w:rsidRDefault="00A22467" w:rsidP="00164AF3">
      <w:pPr>
        <w:pStyle w:val="ListParagraph"/>
        <w:numPr>
          <w:ilvl w:val="0"/>
          <w:numId w:val="32"/>
        </w:numPr>
        <w:spacing w:after="51" w:line="240" w:lineRule="auto"/>
        <w:jc w:val="both"/>
        <w:rPr>
          <w:rFonts w:ascii="Verdana" w:hAnsi="Verdana" w:cs="Times New Roman"/>
          <w:color w:val="7F7F7F" w:themeColor="text1" w:themeTint="80"/>
          <w:sz w:val="16"/>
          <w:szCs w:val="16"/>
        </w:rPr>
      </w:pPr>
      <w:r w:rsidRPr="009A5FEE">
        <w:rPr>
          <w:rFonts w:ascii="Verdana" w:hAnsi="Verdana" w:cs="Times New Roman"/>
          <w:color w:val="7F7F7F" w:themeColor="text1" w:themeTint="80"/>
          <w:sz w:val="16"/>
          <w:szCs w:val="16"/>
        </w:rPr>
        <w:t xml:space="preserve">Pemilik Usaha UMKM Fashion di Kota Bandar Lampung perlu mempelajari tentang orientasi kewirausahaan melalui penemuan baru, memiliki keberanian dalam pengambilan resiko, percaya pada kemampuan diri semdiri, dan merencanakan kedepannya. Penerapan pengetahuan ini diperlukan untuk mencapai kinerja pemasaran yang baik. </w:t>
      </w:r>
    </w:p>
    <w:p w:rsidR="00A22467" w:rsidRPr="009A5FEE" w:rsidRDefault="00A22467" w:rsidP="00164AF3">
      <w:pPr>
        <w:pStyle w:val="ListParagraph"/>
        <w:numPr>
          <w:ilvl w:val="0"/>
          <w:numId w:val="32"/>
        </w:numPr>
        <w:spacing w:after="51" w:line="240" w:lineRule="auto"/>
        <w:jc w:val="both"/>
        <w:rPr>
          <w:rFonts w:ascii="Verdana" w:hAnsi="Verdana" w:cs="Times New Roman"/>
          <w:color w:val="7F7F7F" w:themeColor="text1" w:themeTint="80"/>
          <w:sz w:val="16"/>
          <w:szCs w:val="16"/>
          <w:lang w:val="es-ES"/>
        </w:rPr>
      </w:pPr>
      <w:r w:rsidRPr="009A5FEE">
        <w:rPr>
          <w:rFonts w:ascii="Verdana" w:hAnsi="Verdana" w:cs="Times New Roman"/>
          <w:color w:val="7F7F7F" w:themeColor="text1" w:themeTint="80"/>
          <w:sz w:val="16"/>
          <w:szCs w:val="16"/>
        </w:rPr>
        <w:t xml:space="preserve">Bagi peneliti </w:t>
      </w:r>
      <w:r w:rsidRPr="009A5FEE">
        <w:rPr>
          <w:rFonts w:ascii="Verdana" w:hAnsi="Verdana" w:cs="Times New Roman"/>
          <w:color w:val="7F7F7F" w:themeColor="text1" w:themeTint="80"/>
          <w:sz w:val="16"/>
          <w:szCs w:val="16"/>
          <w:lang w:val="id-ID"/>
        </w:rPr>
        <w:t>berikutnya</w:t>
      </w:r>
      <w:r w:rsidRPr="009A5FEE">
        <w:rPr>
          <w:rFonts w:ascii="Verdana" w:hAnsi="Verdana" w:cs="Times New Roman"/>
          <w:color w:val="7F7F7F" w:themeColor="text1" w:themeTint="80"/>
          <w:sz w:val="16"/>
          <w:szCs w:val="16"/>
        </w:rPr>
        <w:t xml:space="preserve"> agar dilakukan penelitian ini </w:t>
      </w:r>
      <w:r w:rsidRPr="009A5FEE">
        <w:rPr>
          <w:rFonts w:ascii="Verdana" w:hAnsi="Verdana" w:cs="Times New Roman"/>
          <w:color w:val="7F7F7F" w:themeColor="text1" w:themeTint="80"/>
          <w:sz w:val="16"/>
          <w:szCs w:val="16"/>
          <w:lang w:val="id-ID"/>
        </w:rPr>
        <w:t>serta</w:t>
      </w:r>
      <w:r w:rsidRPr="009A5FEE">
        <w:rPr>
          <w:rFonts w:ascii="Verdana" w:hAnsi="Verdana" w:cs="Times New Roman"/>
          <w:color w:val="7F7F7F" w:themeColor="text1" w:themeTint="80"/>
          <w:sz w:val="16"/>
          <w:szCs w:val="16"/>
        </w:rPr>
        <w:t xml:space="preserve"> menggabungkan variabel lain untuk peningkatan Kinerja Pemasaran yang lebih baik.</w:t>
      </w:r>
    </w:p>
    <w:p w:rsidR="00A22467" w:rsidRDefault="00A22467" w:rsidP="007958B5">
      <w:pPr>
        <w:jc w:val="both"/>
        <w:rPr>
          <w:rFonts w:ascii="Verdana" w:hAnsi="Verdana" w:cs="Times New Roman"/>
          <w:b/>
          <w:color w:val="1F497D" w:themeColor="text2"/>
          <w:sz w:val="16"/>
          <w:szCs w:val="24"/>
        </w:rPr>
      </w:pPr>
    </w:p>
    <w:p w:rsidR="00F76130" w:rsidRDefault="00661224" w:rsidP="007958B5">
      <w:pPr>
        <w:jc w:val="both"/>
        <w:rPr>
          <w:rFonts w:ascii="Verdana" w:hAnsi="Verdana" w:cs="Times New Roman"/>
          <w:b/>
          <w:color w:val="1F497D" w:themeColor="text2"/>
          <w:sz w:val="16"/>
          <w:szCs w:val="24"/>
        </w:rPr>
      </w:pPr>
      <w:r w:rsidRPr="00850256">
        <w:rPr>
          <w:rFonts w:ascii="Verdana" w:hAnsi="Verdana" w:cs="Times New Roman"/>
          <w:b/>
          <w:color w:val="1F497D" w:themeColor="text2"/>
          <w:sz w:val="16"/>
          <w:szCs w:val="24"/>
        </w:rPr>
        <w:t>DAFTAR PUSTAKA</w:t>
      </w:r>
    </w:p>
    <w:p w:rsidR="00A22467" w:rsidRPr="00366E76" w:rsidRDefault="00A22467" w:rsidP="00A22467">
      <w:pPr>
        <w:widowControl w:val="0"/>
        <w:autoSpaceDE w:val="0"/>
        <w:autoSpaceDN w:val="0"/>
        <w:adjustRightInd w:val="0"/>
        <w:spacing w:after="160" w:line="240" w:lineRule="auto"/>
        <w:ind w:left="480" w:hanging="480"/>
        <w:jc w:val="both"/>
        <w:rPr>
          <w:rFonts w:ascii="Verdana" w:hAnsi="Verdana" w:cs="Times New Roman"/>
          <w:noProof/>
          <w:color w:val="7F7F7F" w:themeColor="text1" w:themeTint="80"/>
          <w:sz w:val="16"/>
          <w:szCs w:val="16"/>
        </w:rPr>
      </w:pPr>
      <w:r w:rsidRPr="00366E76">
        <w:rPr>
          <w:rFonts w:ascii="Verdana" w:hAnsi="Verdana" w:cs="Times New Roman"/>
          <w:color w:val="7F7F7F" w:themeColor="text1" w:themeTint="80"/>
          <w:sz w:val="16"/>
          <w:szCs w:val="16"/>
        </w:rPr>
        <w:fldChar w:fldCharType="begin" w:fldLock="1"/>
      </w:r>
      <w:r w:rsidRPr="00366E76">
        <w:rPr>
          <w:rFonts w:ascii="Verdana" w:hAnsi="Verdana" w:cs="Times New Roman"/>
          <w:color w:val="7F7F7F" w:themeColor="text1" w:themeTint="80"/>
          <w:sz w:val="16"/>
          <w:szCs w:val="16"/>
        </w:rPr>
        <w:instrText xml:space="preserve">ADDIN Mendeley Bibliography CSL_BIBLIOGRAPHY </w:instrText>
      </w:r>
      <w:r w:rsidRPr="00366E76">
        <w:rPr>
          <w:rFonts w:ascii="Verdana" w:hAnsi="Verdana" w:cs="Times New Roman"/>
          <w:color w:val="7F7F7F" w:themeColor="text1" w:themeTint="80"/>
          <w:sz w:val="16"/>
          <w:szCs w:val="16"/>
        </w:rPr>
        <w:fldChar w:fldCharType="separate"/>
      </w:r>
      <w:r w:rsidRPr="00366E76">
        <w:rPr>
          <w:rFonts w:ascii="Verdana" w:hAnsi="Verdana" w:cs="Times New Roman"/>
          <w:noProof/>
          <w:color w:val="7F7F7F" w:themeColor="text1" w:themeTint="80"/>
          <w:sz w:val="16"/>
          <w:szCs w:val="16"/>
        </w:rPr>
        <w:t xml:space="preserve">Afandi, P. (2018). Manajemen sumber daya manusia (Teori, konsep dan indikator). </w:t>
      </w:r>
      <w:r w:rsidRPr="00366E76">
        <w:rPr>
          <w:rFonts w:ascii="Verdana" w:hAnsi="Verdana" w:cs="Times New Roman"/>
          <w:i/>
          <w:iCs/>
          <w:noProof/>
          <w:color w:val="7F7F7F" w:themeColor="text1" w:themeTint="80"/>
          <w:sz w:val="16"/>
          <w:szCs w:val="16"/>
        </w:rPr>
        <w:t>Riau: Zanafa Publishing</w:t>
      </w:r>
      <w:r w:rsidRPr="00366E76">
        <w:rPr>
          <w:rFonts w:ascii="Verdana" w:hAnsi="Verdana" w:cs="Times New Roman"/>
          <w:noProof/>
          <w:color w:val="7F7F7F" w:themeColor="text1" w:themeTint="80"/>
          <w:sz w:val="16"/>
          <w:szCs w:val="16"/>
        </w:rPr>
        <w:t xml:space="preserve">, </w:t>
      </w:r>
      <w:r w:rsidRPr="00366E76">
        <w:rPr>
          <w:rFonts w:ascii="Verdana" w:hAnsi="Verdana" w:cs="Times New Roman"/>
          <w:i/>
          <w:iCs/>
          <w:noProof/>
          <w:color w:val="7F7F7F" w:themeColor="text1" w:themeTint="80"/>
          <w:sz w:val="16"/>
          <w:szCs w:val="16"/>
        </w:rPr>
        <w:t>3</w:t>
      </w:r>
      <w:r w:rsidRPr="00366E76">
        <w:rPr>
          <w:rFonts w:ascii="Verdana" w:hAnsi="Verdana" w:cs="Times New Roman"/>
          <w:noProof/>
          <w:color w:val="7F7F7F" w:themeColor="text1" w:themeTint="80"/>
          <w:sz w:val="16"/>
          <w:szCs w:val="16"/>
        </w:rPr>
        <w:t>.</w:t>
      </w:r>
    </w:p>
    <w:p w:rsidR="00A22467" w:rsidRPr="00366E76" w:rsidRDefault="00A22467" w:rsidP="00A22467">
      <w:pPr>
        <w:widowControl w:val="0"/>
        <w:autoSpaceDE w:val="0"/>
        <w:autoSpaceDN w:val="0"/>
        <w:adjustRightInd w:val="0"/>
        <w:spacing w:after="160" w:line="240" w:lineRule="auto"/>
        <w:ind w:left="480" w:hanging="480"/>
        <w:jc w:val="both"/>
        <w:rPr>
          <w:rFonts w:ascii="Verdana" w:hAnsi="Verdana" w:cs="Times New Roman"/>
          <w:noProof/>
          <w:color w:val="7F7F7F" w:themeColor="text1" w:themeTint="80"/>
          <w:sz w:val="16"/>
          <w:szCs w:val="16"/>
        </w:rPr>
      </w:pPr>
      <w:r w:rsidRPr="00366E76">
        <w:rPr>
          <w:rFonts w:ascii="Verdana" w:hAnsi="Verdana" w:cs="Times New Roman"/>
          <w:noProof/>
          <w:color w:val="7F7F7F" w:themeColor="text1" w:themeTint="80"/>
          <w:sz w:val="16"/>
          <w:szCs w:val="16"/>
        </w:rPr>
        <w:t xml:space="preserve">Dewi, N. M. P., &amp; Ekawati, N. W. (2017). Peran Keunggulan Bersaing Dalam Memediasi Pengaruh Orientasi Pasar Terhadap Kinerja Pemasaran (Studi UKM Laundry di Kecamatan Kuta Selatan). </w:t>
      </w:r>
      <w:r w:rsidRPr="00366E76">
        <w:rPr>
          <w:rFonts w:ascii="Verdana" w:hAnsi="Verdana" w:cs="Times New Roman"/>
          <w:i/>
          <w:iCs/>
          <w:noProof/>
          <w:color w:val="7F7F7F" w:themeColor="text1" w:themeTint="80"/>
          <w:sz w:val="16"/>
          <w:szCs w:val="16"/>
        </w:rPr>
        <w:t>Manajemen Unud</w:t>
      </w:r>
      <w:r w:rsidRPr="00366E76">
        <w:rPr>
          <w:rFonts w:ascii="Verdana" w:hAnsi="Verdana" w:cs="Times New Roman"/>
          <w:noProof/>
          <w:color w:val="7F7F7F" w:themeColor="text1" w:themeTint="80"/>
          <w:sz w:val="16"/>
          <w:szCs w:val="16"/>
        </w:rPr>
        <w:t xml:space="preserve">, </w:t>
      </w:r>
      <w:r w:rsidRPr="00366E76">
        <w:rPr>
          <w:rFonts w:ascii="Verdana" w:hAnsi="Verdana" w:cs="Times New Roman"/>
          <w:i/>
          <w:iCs/>
          <w:noProof/>
          <w:color w:val="7F7F7F" w:themeColor="text1" w:themeTint="80"/>
          <w:sz w:val="16"/>
          <w:szCs w:val="16"/>
        </w:rPr>
        <w:t>6</w:t>
      </w:r>
      <w:r w:rsidRPr="00366E76">
        <w:rPr>
          <w:rFonts w:ascii="Verdana" w:hAnsi="Verdana" w:cs="Times New Roman"/>
          <w:noProof/>
          <w:color w:val="7F7F7F" w:themeColor="text1" w:themeTint="80"/>
          <w:sz w:val="16"/>
          <w:szCs w:val="16"/>
        </w:rPr>
        <w:t>(9), 4947–4977.</w:t>
      </w:r>
    </w:p>
    <w:p w:rsidR="00A22467" w:rsidRPr="00366E76" w:rsidRDefault="00A22467" w:rsidP="00A22467">
      <w:pPr>
        <w:widowControl w:val="0"/>
        <w:autoSpaceDE w:val="0"/>
        <w:autoSpaceDN w:val="0"/>
        <w:adjustRightInd w:val="0"/>
        <w:spacing w:after="160" w:line="240" w:lineRule="auto"/>
        <w:ind w:left="480" w:hanging="480"/>
        <w:jc w:val="both"/>
        <w:rPr>
          <w:rFonts w:ascii="Verdana" w:hAnsi="Verdana" w:cs="Times New Roman"/>
          <w:noProof/>
          <w:color w:val="7F7F7F" w:themeColor="text1" w:themeTint="80"/>
          <w:sz w:val="16"/>
          <w:szCs w:val="16"/>
        </w:rPr>
      </w:pPr>
      <w:r w:rsidRPr="00366E76">
        <w:rPr>
          <w:rFonts w:ascii="Verdana" w:hAnsi="Verdana" w:cs="Times New Roman"/>
          <w:noProof/>
          <w:color w:val="7F7F7F" w:themeColor="text1" w:themeTint="80"/>
          <w:sz w:val="16"/>
          <w:szCs w:val="16"/>
        </w:rPr>
        <w:t xml:space="preserve">Erwanto, Y., Sugiyono, S., Rohman, A., Abidin, M. Z., &amp; Ariyani, D. (2012). Identifikasi daging babi menggunakan metode pcr-rflp gen Cytochrome b dan pcr primer spesifik gen amelogenin. </w:t>
      </w:r>
      <w:r w:rsidRPr="00366E76">
        <w:rPr>
          <w:rFonts w:ascii="Verdana" w:hAnsi="Verdana" w:cs="Times New Roman"/>
          <w:i/>
          <w:iCs/>
          <w:noProof/>
          <w:color w:val="7F7F7F" w:themeColor="text1" w:themeTint="80"/>
          <w:sz w:val="16"/>
          <w:szCs w:val="16"/>
        </w:rPr>
        <w:t>Agritech: Jurnal Fakultas Teknologi Pertanian UGM</w:t>
      </w:r>
      <w:r w:rsidRPr="00366E76">
        <w:rPr>
          <w:rFonts w:ascii="Verdana" w:hAnsi="Verdana" w:cs="Times New Roman"/>
          <w:noProof/>
          <w:color w:val="7F7F7F" w:themeColor="text1" w:themeTint="80"/>
          <w:sz w:val="16"/>
          <w:szCs w:val="16"/>
        </w:rPr>
        <w:t xml:space="preserve">, </w:t>
      </w:r>
      <w:r w:rsidRPr="00366E76">
        <w:rPr>
          <w:rFonts w:ascii="Verdana" w:hAnsi="Verdana" w:cs="Times New Roman"/>
          <w:i/>
          <w:iCs/>
          <w:noProof/>
          <w:color w:val="7F7F7F" w:themeColor="text1" w:themeTint="80"/>
          <w:sz w:val="16"/>
          <w:szCs w:val="16"/>
        </w:rPr>
        <w:t>32</w:t>
      </w:r>
      <w:r w:rsidRPr="00366E76">
        <w:rPr>
          <w:rFonts w:ascii="Verdana" w:hAnsi="Verdana" w:cs="Times New Roman"/>
          <w:noProof/>
          <w:color w:val="7F7F7F" w:themeColor="text1" w:themeTint="80"/>
          <w:sz w:val="16"/>
          <w:szCs w:val="16"/>
        </w:rPr>
        <w:t>(4), 95965.</w:t>
      </w:r>
    </w:p>
    <w:p w:rsidR="00A22467" w:rsidRPr="00366E76" w:rsidRDefault="00A22467" w:rsidP="00A22467">
      <w:pPr>
        <w:widowControl w:val="0"/>
        <w:autoSpaceDE w:val="0"/>
        <w:autoSpaceDN w:val="0"/>
        <w:adjustRightInd w:val="0"/>
        <w:spacing w:after="160" w:line="240" w:lineRule="auto"/>
        <w:ind w:left="480" w:hanging="480"/>
        <w:jc w:val="both"/>
        <w:rPr>
          <w:rFonts w:ascii="Verdana" w:hAnsi="Verdana" w:cs="Times New Roman"/>
          <w:noProof/>
          <w:color w:val="7F7F7F" w:themeColor="text1" w:themeTint="80"/>
          <w:sz w:val="16"/>
          <w:szCs w:val="16"/>
        </w:rPr>
      </w:pPr>
      <w:r w:rsidRPr="00366E76">
        <w:rPr>
          <w:rFonts w:ascii="Verdana" w:hAnsi="Verdana" w:cs="Times New Roman"/>
          <w:noProof/>
          <w:color w:val="7F7F7F" w:themeColor="text1" w:themeTint="80"/>
          <w:sz w:val="16"/>
          <w:szCs w:val="16"/>
        </w:rPr>
        <w:t xml:space="preserve">Fatmawati, R. A., Pradhanawati, A., &amp; Ngatno, N. (2016). Pengaruh Orientasi Pasar, Orientasi Kewirausahaan Terhadap Keunggulan Bersaing dan Kinerja Pemasaran Pada Warung Kucingan/Angkringan Di Kota Semarang. </w:t>
      </w:r>
      <w:r w:rsidRPr="00366E76">
        <w:rPr>
          <w:rFonts w:ascii="Verdana" w:hAnsi="Verdana" w:cs="Times New Roman"/>
          <w:i/>
          <w:iCs/>
          <w:noProof/>
          <w:color w:val="7F7F7F" w:themeColor="text1" w:themeTint="80"/>
          <w:sz w:val="16"/>
          <w:szCs w:val="16"/>
        </w:rPr>
        <w:t>Jurnal Ilmu Administrasi Bisnis</w:t>
      </w:r>
      <w:r w:rsidRPr="00366E76">
        <w:rPr>
          <w:rFonts w:ascii="Verdana" w:hAnsi="Verdana" w:cs="Times New Roman"/>
          <w:noProof/>
          <w:color w:val="7F7F7F" w:themeColor="text1" w:themeTint="80"/>
          <w:sz w:val="16"/>
          <w:szCs w:val="16"/>
        </w:rPr>
        <w:t xml:space="preserve">, </w:t>
      </w:r>
      <w:r w:rsidRPr="00366E76">
        <w:rPr>
          <w:rFonts w:ascii="Verdana" w:hAnsi="Verdana" w:cs="Times New Roman"/>
          <w:i/>
          <w:iCs/>
          <w:noProof/>
          <w:color w:val="7F7F7F" w:themeColor="text1" w:themeTint="80"/>
          <w:sz w:val="16"/>
          <w:szCs w:val="16"/>
        </w:rPr>
        <w:t>5</w:t>
      </w:r>
      <w:r w:rsidRPr="00366E76">
        <w:rPr>
          <w:rFonts w:ascii="Verdana" w:hAnsi="Verdana" w:cs="Times New Roman"/>
          <w:noProof/>
          <w:color w:val="7F7F7F" w:themeColor="text1" w:themeTint="80"/>
          <w:sz w:val="16"/>
          <w:szCs w:val="16"/>
        </w:rPr>
        <w:t>(3), 351–362.</w:t>
      </w:r>
    </w:p>
    <w:p w:rsidR="00A22467" w:rsidRPr="00366E76" w:rsidRDefault="00A22467" w:rsidP="00A22467">
      <w:pPr>
        <w:widowControl w:val="0"/>
        <w:autoSpaceDE w:val="0"/>
        <w:autoSpaceDN w:val="0"/>
        <w:adjustRightInd w:val="0"/>
        <w:spacing w:after="160" w:line="240" w:lineRule="auto"/>
        <w:ind w:left="480" w:hanging="480"/>
        <w:jc w:val="both"/>
        <w:rPr>
          <w:rFonts w:ascii="Verdana" w:hAnsi="Verdana" w:cs="Times New Roman"/>
          <w:noProof/>
          <w:color w:val="7F7F7F" w:themeColor="text1" w:themeTint="80"/>
          <w:sz w:val="16"/>
          <w:szCs w:val="16"/>
        </w:rPr>
      </w:pPr>
      <w:r w:rsidRPr="00366E76">
        <w:rPr>
          <w:rFonts w:ascii="Verdana" w:hAnsi="Verdana" w:cs="Times New Roman"/>
          <w:noProof/>
          <w:color w:val="7F7F7F" w:themeColor="text1" w:themeTint="80"/>
          <w:sz w:val="16"/>
          <w:szCs w:val="16"/>
        </w:rPr>
        <w:t xml:space="preserve">Hatta, I. H. (2015). Orientasi Pasar, Orientasi Kewirausahaan, Kapabilitas Pemasaran dan Kinerja Pemasaran. </w:t>
      </w:r>
      <w:r w:rsidRPr="00366E76">
        <w:rPr>
          <w:rFonts w:ascii="Verdana" w:hAnsi="Verdana" w:cs="Times New Roman"/>
          <w:i/>
          <w:iCs/>
          <w:noProof/>
          <w:color w:val="7F7F7F" w:themeColor="text1" w:themeTint="80"/>
          <w:sz w:val="16"/>
          <w:szCs w:val="16"/>
        </w:rPr>
        <w:t>Jurnal Aplikasi Manajemen</w:t>
      </w:r>
      <w:r w:rsidRPr="00366E76">
        <w:rPr>
          <w:rFonts w:ascii="Verdana" w:hAnsi="Verdana" w:cs="Times New Roman"/>
          <w:noProof/>
          <w:color w:val="7F7F7F" w:themeColor="text1" w:themeTint="80"/>
          <w:sz w:val="16"/>
          <w:szCs w:val="16"/>
        </w:rPr>
        <w:t xml:space="preserve">, </w:t>
      </w:r>
      <w:r w:rsidRPr="00366E76">
        <w:rPr>
          <w:rFonts w:ascii="Verdana" w:hAnsi="Verdana" w:cs="Times New Roman"/>
          <w:i/>
          <w:iCs/>
          <w:noProof/>
          <w:color w:val="7F7F7F" w:themeColor="text1" w:themeTint="80"/>
          <w:sz w:val="16"/>
          <w:szCs w:val="16"/>
        </w:rPr>
        <w:t>13</w:t>
      </w:r>
      <w:r w:rsidRPr="00366E76">
        <w:rPr>
          <w:rFonts w:ascii="Verdana" w:hAnsi="Verdana" w:cs="Times New Roman"/>
          <w:noProof/>
          <w:color w:val="7F7F7F" w:themeColor="text1" w:themeTint="80"/>
          <w:sz w:val="16"/>
          <w:szCs w:val="16"/>
        </w:rPr>
        <w:t>(4), 653–661.</w:t>
      </w:r>
    </w:p>
    <w:p w:rsidR="00A22467" w:rsidRPr="00366E76" w:rsidRDefault="00A22467" w:rsidP="00A22467">
      <w:pPr>
        <w:widowControl w:val="0"/>
        <w:autoSpaceDE w:val="0"/>
        <w:autoSpaceDN w:val="0"/>
        <w:adjustRightInd w:val="0"/>
        <w:spacing w:after="160" w:line="240" w:lineRule="auto"/>
        <w:ind w:left="480" w:hanging="480"/>
        <w:jc w:val="both"/>
        <w:rPr>
          <w:rFonts w:ascii="Verdana" w:hAnsi="Verdana" w:cs="Times New Roman"/>
          <w:noProof/>
          <w:color w:val="7F7F7F" w:themeColor="text1" w:themeTint="80"/>
          <w:sz w:val="16"/>
          <w:szCs w:val="16"/>
        </w:rPr>
      </w:pPr>
      <w:r w:rsidRPr="00366E76">
        <w:rPr>
          <w:rFonts w:ascii="Verdana" w:hAnsi="Verdana" w:cs="Times New Roman"/>
          <w:noProof/>
          <w:color w:val="7F7F7F" w:themeColor="text1" w:themeTint="80"/>
          <w:sz w:val="16"/>
          <w:szCs w:val="16"/>
        </w:rPr>
        <w:t xml:space="preserve">Idar, R., &amp; Mahmood, R. (2011). Entrepreneurial and marketing orientation relationship to performance: The SME perspective. </w:t>
      </w:r>
      <w:r w:rsidRPr="00366E76">
        <w:rPr>
          <w:rFonts w:ascii="Verdana" w:hAnsi="Verdana" w:cs="Times New Roman"/>
          <w:i/>
          <w:iCs/>
          <w:noProof/>
          <w:color w:val="7F7F7F" w:themeColor="text1" w:themeTint="80"/>
          <w:sz w:val="16"/>
          <w:szCs w:val="16"/>
        </w:rPr>
        <w:t>Interdisciplinary Review of Economics and Management</w:t>
      </w:r>
      <w:r w:rsidRPr="00366E76">
        <w:rPr>
          <w:rFonts w:ascii="Verdana" w:hAnsi="Verdana" w:cs="Times New Roman"/>
          <w:noProof/>
          <w:color w:val="7F7F7F" w:themeColor="text1" w:themeTint="80"/>
          <w:sz w:val="16"/>
          <w:szCs w:val="16"/>
        </w:rPr>
        <w:t xml:space="preserve">, </w:t>
      </w:r>
      <w:r w:rsidRPr="00366E76">
        <w:rPr>
          <w:rFonts w:ascii="Verdana" w:hAnsi="Verdana" w:cs="Times New Roman"/>
          <w:i/>
          <w:iCs/>
          <w:noProof/>
          <w:color w:val="7F7F7F" w:themeColor="text1" w:themeTint="80"/>
          <w:sz w:val="16"/>
          <w:szCs w:val="16"/>
        </w:rPr>
        <w:t>1</w:t>
      </w:r>
      <w:r w:rsidRPr="00366E76">
        <w:rPr>
          <w:rFonts w:ascii="Verdana" w:hAnsi="Verdana" w:cs="Times New Roman"/>
          <w:noProof/>
          <w:color w:val="7F7F7F" w:themeColor="text1" w:themeTint="80"/>
          <w:sz w:val="16"/>
          <w:szCs w:val="16"/>
        </w:rPr>
        <w:t>(2), 1–8.</w:t>
      </w:r>
    </w:p>
    <w:p w:rsidR="00A22467" w:rsidRPr="00366E76" w:rsidRDefault="00A22467" w:rsidP="00A22467">
      <w:pPr>
        <w:widowControl w:val="0"/>
        <w:autoSpaceDE w:val="0"/>
        <w:autoSpaceDN w:val="0"/>
        <w:adjustRightInd w:val="0"/>
        <w:spacing w:after="160" w:line="240" w:lineRule="auto"/>
        <w:ind w:left="480" w:hanging="480"/>
        <w:jc w:val="both"/>
        <w:rPr>
          <w:rFonts w:ascii="Verdana" w:hAnsi="Verdana" w:cs="Times New Roman"/>
          <w:noProof/>
          <w:color w:val="7F7F7F" w:themeColor="text1" w:themeTint="80"/>
          <w:sz w:val="16"/>
          <w:szCs w:val="16"/>
        </w:rPr>
      </w:pPr>
      <w:r w:rsidRPr="00366E76">
        <w:rPr>
          <w:rFonts w:ascii="Verdana" w:hAnsi="Verdana" w:cs="Times New Roman"/>
          <w:noProof/>
          <w:color w:val="7F7F7F" w:themeColor="text1" w:themeTint="80"/>
          <w:sz w:val="16"/>
          <w:szCs w:val="16"/>
        </w:rPr>
        <w:t xml:space="preserve">Mahmud. (2011). </w:t>
      </w:r>
      <w:r w:rsidRPr="00366E76">
        <w:rPr>
          <w:rFonts w:ascii="Verdana" w:hAnsi="Verdana" w:cs="Times New Roman"/>
          <w:i/>
          <w:iCs/>
          <w:noProof/>
          <w:color w:val="7F7F7F" w:themeColor="text1" w:themeTint="80"/>
          <w:sz w:val="16"/>
          <w:szCs w:val="16"/>
        </w:rPr>
        <w:t>Metode Penelitian pendidikan</w:t>
      </w:r>
      <w:r w:rsidRPr="00366E76">
        <w:rPr>
          <w:rFonts w:ascii="Verdana" w:hAnsi="Verdana" w:cs="Times New Roman"/>
          <w:noProof/>
          <w:color w:val="7F7F7F" w:themeColor="text1" w:themeTint="80"/>
          <w:sz w:val="16"/>
          <w:szCs w:val="16"/>
        </w:rPr>
        <w:t>. Pustaka Setia.</w:t>
      </w:r>
    </w:p>
    <w:p w:rsidR="00A22467" w:rsidRPr="00366E76" w:rsidRDefault="00A22467" w:rsidP="00A22467">
      <w:pPr>
        <w:widowControl w:val="0"/>
        <w:autoSpaceDE w:val="0"/>
        <w:autoSpaceDN w:val="0"/>
        <w:adjustRightInd w:val="0"/>
        <w:spacing w:after="160" w:line="240" w:lineRule="auto"/>
        <w:ind w:left="480" w:hanging="480"/>
        <w:jc w:val="both"/>
        <w:rPr>
          <w:rFonts w:ascii="Verdana" w:hAnsi="Verdana" w:cs="Times New Roman"/>
          <w:noProof/>
          <w:color w:val="7F7F7F" w:themeColor="text1" w:themeTint="80"/>
          <w:sz w:val="16"/>
          <w:szCs w:val="16"/>
        </w:rPr>
      </w:pPr>
      <w:r w:rsidRPr="00366E76">
        <w:rPr>
          <w:rFonts w:ascii="Verdana" w:hAnsi="Verdana" w:cs="Times New Roman"/>
          <w:noProof/>
          <w:color w:val="7F7F7F" w:themeColor="text1" w:themeTint="80"/>
          <w:sz w:val="16"/>
          <w:szCs w:val="16"/>
        </w:rPr>
        <w:t xml:space="preserve">Mayasari, I., &amp; Warganegara, T. L. P. (2022). PENGARUH SELF-EFFICACY DAN LINGKUNGAN KERJA TERHADAP KINERJA DI MASA PANDEMI COVID-19. </w:t>
      </w:r>
      <w:r w:rsidRPr="00366E76">
        <w:rPr>
          <w:rFonts w:ascii="Verdana" w:hAnsi="Verdana" w:cs="Times New Roman"/>
          <w:i/>
          <w:iCs/>
          <w:noProof/>
          <w:color w:val="7F7F7F" w:themeColor="text1" w:themeTint="80"/>
          <w:sz w:val="16"/>
          <w:szCs w:val="16"/>
        </w:rPr>
        <w:t>SIBATIK JOURNAL: Jurnal Ilmiah Bidang Sosial, Ekonomi, Budaya, Teknologi, Dan Pendidikan</w:t>
      </w:r>
      <w:r w:rsidRPr="00366E76">
        <w:rPr>
          <w:rFonts w:ascii="Verdana" w:hAnsi="Verdana" w:cs="Times New Roman"/>
          <w:noProof/>
          <w:color w:val="7F7F7F" w:themeColor="text1" w:themeTint="80"/>
          <w:sz w:val="16"/>
          <w:szCs w:val="16"/>
        </w:rPr>
        <w:t xml:space="preserve">, </w:t>
      </w:r>
      <w:r w:rsidRPr="00366E76">
        <w:rPr>
          <w:rFonts w:ascii="Verdana" w:hAnsi="Verdana" w:cs="Times New Roman"/>
          <w:i/>
          <w:iCs/>
          <w:noProof/>
          <w:color w:val="7F7F7F" w:themeColor="text1" w:themeTint="80"/>
          <w:sz w:val="16"/>
          <w:szCs w:val="16"/>
        </w:rPr>
        <w:t>1</w:t>
      </w:r>
      <w:r w:rsidRPr="00366E76">
        <w:rPr>
          <w:rFonts w:ascii="Verdana" w:hAnsi="Verdana" w:cs="Times New Roman"/>
          <w:noProof/>
          <w:color w:val="7F7F7F" w:themeColor="text1" w:themeTint="80"/>
          <w:sz w:val="16"/>
          <w:szCs w:val="16"/>
        </w:rPr>
        <w:t>(9), 1887–1900.</w:t>
      </w:r>
    </w:p>
    <w:p w:rsidR="00A22467" w:rsidRPr="00366E76" w:rsidRDefault="00A22467" w:rsidP="00A22467">
      <w:pPr>
        <w:widowControl w:val="0"/>
        <w:autoSpaceDE w:val="0"/>
        <w:autoSpaceDN w:val="0"/>
        <w:adjustRightInd w:val="0"/>
        <w:spacing w:after="160" w:line="240" w:lineRule="auto"/>
        <w:ind w:left="480" w:hanging="480"/>
        <w:jc w:val="both"/>
        <w:rPr>
          <w:rFonts w:ascii="Verdana" w:hAnsi="Verdana" w:cs="Times New Roman"/>
          <w:noProof/>
          <w:color w:val="7F7F7F" w:themeColor="text1" w:themeTint="80"/>
          <w:sz w:val="16"/>
          <w:szCs w:val="16"/>
        </w:rPr>
      </w:pPr>
      <w:r w:rsidRPr="00366E76">
        <w:rPr>
          <w:rFonts w:ascii="Verdana" w:hAnsi="Verdana" w:cs="Times New Roman"/>
          <w:noProof/>
          <w:color w:val="7F7F7F" w:themeColor="text1" w:themeTint="80"/>
          <w:sz w:val="16"/>
          <w:szCs w:val="16"/>
        </w:rPr>
        <w:lastRenderedPageBreak/>
        <w:t xml:space="preserve">Narver, J. C., &amp; Slater, S. F. (1990). The effect of a market orientation on business profitability. </w:t>
      </w:r>
      <w:r w:rsidRPr="00366E76">
        <w:rPr>
          <w:rFonts w:ascii="Verdana" w:hAnsi="Verdana" w:cs="Times New Roman"/>
          <w:i/>
          <w:iCs/>
          <w:noProof/>
          <w:color w:val="7F7F7F" w:themeColor="text1" w:themeTint="80"/>
          <w:sz w:val="16"/>
          <w:szCs w:val="16"/>
        </w:rPr>
        <w:t>Journal of Marketing</w:t>
      </w:r>
      <w:r w:rsidRPr="00366E76">
        <w:rPr>
          <w:rFonts w:ascii="Verdana" w:hAnsi="Verdana" w:cs="Times New Roman"/>
          <w:noProof/>
          <w:color w:val="7F7F7F" w:themeColor="text1" w:themeTint="80"/>
          <w:sz w:val="16"/>
          <w:szCs w:val="16"/>
        </w:rPr>
        <w:t xml:space="preserve">, </w:t>
      </w:r>
      <w:r w:rsidRPr="00366E76">
        <w:rPr>
          <w:rFonts w:ascii="Verdana" w:hAnsi="Verdana" w:cs="Times New Roman"/>
          <w:i/>
          <w:iCs/>
          <w:noProof/>
          <w:color w:val="7F7F7F" w:themeColor="text1" w:themeTint="80"/>
          <w:sz w:val="16"/>
          <w:szCs w:val="16"/>
        </w:rPr>
        <w:t>54</w:t>
      </w:r>
      <w:r w:rsidRPr="00366E76">
        <w:rPr>
          <w:rFonts w:ascii="Verdana" w:hAnsi="Verdana" w:cs="Times New Roman"/>
          <w:noProof/>
          <w:color w:val="7F7F7F" w:themeColor="text1" w:themeTint="80"/>
          <w:sz w:val="16"/>
          <w:szCs w:val="16"/>
        </w:rPr>
        <w:t>(4), 20–35.</w:t>
      </w:r>
    </w:p>
    <w:p w:rsidR="00A22467" w:rsidRPr="00366E76" w:rsidRDefault="00A22467" w:rsidP="00A22467">
      <w:pPr>
        <w:widowControl w:val="0"/>
        <w:autoSpaceDE w:val="0"/>
        <w:autoSpaceDN w:val="0"/>
        <w:adjustRightInd w:val="0"/>
        <w:spacing w:after="160" w:line="240" w:lineRule="auto"/>
        <w:ind w:left="480" w:hanging="480"/>
        <w:jc w:val="both"/>
        <w:rPr>
          <w:rFonts w:ascii="Verdana" w:hAnsi="Verdana" w:cs="Times New Roman"/>
          <w:noProof/>
          <w:color w:val="7F7F7F" w:themeColor="text1" w:themeTint="80"/>
          <w:sz w:val="16"/>
          <w:szCs w:val="16"/>
        </w:rPr>
      </w:pPr>
      <w:r w:rsidRPr="00366E76">
        <w:rPr>
          <w:rFonts w:ascii="Verdana" w:hAnsi="Verdana" w:cs="Times New Roman"/>
          <w:noProof/>
          <w:color w:val="7F7F7F" w:themeColor="text1" w:themeTint="80"/>
          <w:sz w:val="16"/>
          <w:szCs w:val="16"/>
        </w:rPr>
        <w:t xml:space="preserve">Oktavianus, L. C., Randa, F., Jao, R., &amp; Praditha, R. (2022). Kinerja Keuangan dan Reputasi Perusahaan: Studi Pada Perusahaan Yang Terdaftar Di Bursa Efek Indonesia. </w:t>
      </w:r>
      <w:r w:rsidRPr="00366E76">
        <w:rPr>
          <w:rFonts w:ascii="Verdana" w:hAnsi="Verdana" w:cs="Times New Roman"/>
          <w:i/>
          <w:iCs/>
          <w:noProof/>
          <w:color w:val="7F7F7F" w:themeColor="text1" w:themeTint="80"/>
          <w:sz w:val="16"/>
          <w:szCs w:val="16"/>
        </w:rPr>
        <w:t>KRISNA: Kumpulan Riset Akuntansi</w:t>
      </w:r>
      <w:r w:rsidRPr="00366E76">
        <w:rPr>
          <w:rFonts w:ascii="Verdana" w:hAnsi="Verdana" w:cs="Times New Roman"/>
          <w:noProof/>
          <w:color w:val="7F7F7F" w:themeColor="text1" w:themeTint="80"/>
          <w:sz w:val="16"/>
          <w:szCs w:val="16"/>
        </w:rPr>
        <w:t xml:space="preserve">, </w:t>
      </w:r>
      <w:r w:rsidRPr="00366E76">
        <w:rPr>
          <w:rFonts w:ascii="Verdana" w:hAnsi="Verdana" w:cs="Times New Roman"/>
          <w:i/>
          <w:iCs/>
          <w:noProof/>
          <w:color w:val="7F7F7F" w:themeColor="text1" w:themeTint="80"/>
          <w:sz w:val="16"/>
          <w:szCs w:val="16"/>
        </w:rPr>
        <w:t>13</w:t>
      </w:r>
      <w:r w:rsidRPr="00366E76">
        <w:rPr>
          <w:rFonts w:ascii="Verdana" w:hAnsi="Verdana" w:cs="Times New Roman"/>
          <w:noProof/>
          <w:color w:val="7F7F7F" w:themeColor="text1" w:themeTint="80"/>
          <w:sz w:val="16"/>
          <w:szCs w:val="16"/>
        </w:rPr>
        <w:t>(2), 218–227.</w:t>
      </w:r>
    </w:p>
    <w:p w:rsidR="00A22467" w:rsidRPr="00366E76" w:rsidRDefault="00A22467" w:rsidP="00A22467">
      <w:pPr>
        <w:widowControl w:val="0"/>
        <w:autoSpaceDE w:val="0"/>
        <w:autoSpaceDN w:val="0"/>
        <w:adjustRightInd w:val="0"/>
        <w:spacing w:after="160" w:line="240" w:lineRule="auto"/>
        <w:ind w:left="480" w:hanging="480"/>
        <w:jc w:val="both"/>
        <w:rPr>
          <w:rFonts w:ascii="Verdana" w:hAnsi="Verdana" w:cs="Times New Roman"/>
          <w:noProof/>
          <w:color w:val="7F7F7F" w:themeColor="text1" w:themeTint="80"/>
          <w:sz w:val="16"/>
          <w:szCs w:val="16"/>
        </w:rPr>
      </w:pPr>
      <w:r w:rsidRPr="00366E76">
        <w:rPr>
          <w:rFonts w:ascii="Verdana" w:hAnsi="Verdana" w:cs="Times New Roman"/>
          <w:noProof/>
          <w:color w:val="7F7F7F" w:themeColor="text1" w:themeTint="80"/>
          <w:sz w:val="16"/>
          <w:szCs w:val="16"/>
        </w:rPr>
        <w:t xml:space="preserve">Sari, F. A. P. W., &amp; Farida, N. (2020). Pengaruh Orientasi Pasar Dan Orientasi Kewirausahaan Terhadap Kinerja Pemasaran Melalui Inovasi Produk Sebagai Variabel Intervening (Studi Pada Umkm Kuningan Juwana Kabupaten Pati). </w:t>
      </w:r>
      <w:r w:rsidRPr="00366E76">
        <w:rPr>
          <w:rFonts w:ascii="Verdana" w:hAnsi="Verdana" w:cs="Times New Roman"/>
          <w:i/>
          <w:iCs/>
          <w:noProof/>
          <w:color w:val="7F7F7F" w:themeColor="text1" w:themeTint="80"/>
          <w:sz w:val="16"/>
          <w:szCs w:val="16"/>
        </w:rPr>
        <w:t>Jurnal Ilmu Administrasi Bisnis</w:t>
      </w:r>
      <w:r w:rsidRPr="00366E76">
        <w:rPr>
          <w:rFonts w:ascii="Verdana" w:hAnsi="Verdana" w:cs="Times New Roman"/>
          <w:noProof/>
          <w:color w:val="7F7F7F" w:themeColor="text1" w:themeTint="80"/>
          <w:sz w:val="16"/>
          <w:szCs w:val="16"/>
        </w:rPr>
        <w:t xml:space="preserve">, </w:t>
      </w:r>
      <w:r w:rsidRPr="00366E76">
        <w:rPr>
          <w:rFonts w:ascii="Verdana" w:hAnsi="Verdana" w:cs="Times New Roman"/>
          <w:i/>
          <w:iCs/>
          <w:noProof/>
          <w:color w:val="7F7F7F" w:themeColor="text1" w:themeTint="80"/>
          <w:sz w:val="16"/>
          <w:szCs w:val="16"/>
        </w:rPr>
        <w:t>9</w:t>
      </w:r>
      <w:r w:rsidRPr="00366E76">
        <w:rPr>
          <w:rFonts w:ascii="Verdana" w:hAnsi="Verdana" w:cs="Times New Roman"/>
          <w:noProof/>
          <w:color w:val="7F7F7F" w:themeColor="text1" w:themeTint="80"/>
          <w:sz w:val="16"/>
          <w:szCs w:val="16"/>
        </w:rPr>
        <w:t>(3), 345–352.</w:t>
      </w:r>
    </w:p>
    <w:p w:rsidR="00A22467" w:rsidRPr="00366E76" w:rsidRDefault="00A22467" w:rsidP="00A22467">
      <w:pPr>
        <w:widowControl w:val="0"/>
        <w:autoSpaceDE w:val="0"/>
        <w:autoSpaceDN w:val="0"/>
        <w:adjustRightInd w:val="0"/>
        <w:spacing w:after="160" w:line="240" w:lineRule="auto"/>
        <w:ind w:left="480" w:hanging="480"/>
        <w:jc w:val="both"/>
        <w:rPr>
          <w:rFonts w:ascii="Verdana" w:hAnsi="Verdana" w:cs="Times New Roman"/>
          <w:noProof/>
          <w:color w:val="7F7F7F" w:themeColor="text1" w:themeTint="80"/>
          <w:sz w:val="16"/>
          <w:szCs w:val="16"/>
        </w:rPr>
      </w:pPr>
      <w:r w:rsidRPr="00366E76">
        <w:rPr>
          <w:rFonts w:ascii="Verdana" w:hAnsi="Verdana" w:cs="Times New Roman"/>
          <w:noProof/>
          <w:color w:val="7F7F7F" w:themeColor="text1" w:themeTint="80"/>
          <w:sz w:val="16"/>
          <w:szCs w:val="16"/>
        </w:rPr>
        <w:t xml:space="preserve">Supardi, S., Yusril, M., Zamri, A. T., &amp; Ak, U. A. (2021). Analisis Bauran Promosi Dan Pengaruhnya Terhadap Kinerja Pemasaran Usaha Mikro Kecil Dan Menengah Di Kabupaten Kampar. </w:t>
      </w:r>
      <w:r w:rsidRPr="00366E76">
        <w:rPr>
          <w:rFonts w:ascii="Verdana" w:hAnsi="Verdana" w:cs="Times New Roman"/>
          <w:i/>
          <w:iCs/>
          <w:noProof/>
          <w:color w:val="7F7F7F" w:themeColor="text1" w:themeTint="80"/>
          <w:sz w:val="16"/>
          <w:szCs w:val="16"/>
        </w:rPr>
        <w:t>Menara Ilmu: Jurnal Penelitian Dan Kajian Ilmiah</w:t>
      </w:r>
      <w:r w:rsidRPr="00366E76">
        <w:rPr>
          <w:rFonts w:ascii="Verdana" w:hAnsi="Verdana" w:cs="Times New Roman"/>
          <w:noProof/>
          <w:color w:val="7F7F7F" w:themeColor="text1" w:themeTint="80"/>
          <w:sz w:val="16"/>
          <w:szCs w:val="16"/>
        </w:rPr>
        <w:t xml:space="preserve">, </w:t>
      </w:r>
      <w:r w:rsidRPr="00366E76">
        <w:rPr>
          <w:rFonts w:ascii="Verdana" w:hAnsi="Verdana" w:cs="Times New Roman"/>
          <w:i/>
          <w:iCs/>
          <w:noProof/>
          <w:color w:val="7F7F7F" w:themeColor="text1" w:themeTint="80"/>
          <w:sz w:val="16"/>
          <w:szCs w:val="16"/>
        </w:rPr>
        <w:t>15</w:t>
      </w:r>
      <w:r w:rsidRPr="00366E76">
        <w:rPr>
          <w:rFonts w:ascii="Verdana" w:hAnsi="Verdana" w:cs="Times New Roman"/>
          <w:noProof/>
          <w:color w:val="7F7F7F" w:themeColor="text1" w:themeTint="80"/>
          <w:sz w:val="16"/>
          <w:szCs w:val="16"/>
        </w:rPr>
        <w:t>(1), 107–113.</w:t>
      </w:r>
    </w:p>
    <w:p w:rsidR="00A22467" w:rsidRPr="00366E76" w:rsidRDefault="00A22467" w:rsidP="00A22467">
      <w:pPr>
        <w:widowControl w:val="0"/>
        <w:autoSpaceDE w:val="0"/>
        <w:autoSpaceDN w:val="0"/>
        <w:adjustRightInd w:val="0"/>
        <w:spacing w:after="160" w:line="240" w:lineRule="auto"/>
        <w:ind w:left="480" w:hanging="480"/>
        <w:jc w:val="both"/>
        <w:rPr>
          <w:rFonts w:ascii="Verdana" w:hAnsi="Verdana" w:cs="Times New Roman"/>
          <w:noProof/>
          <w:color w:val="7F7F7F" w:themeColor="text1" w:themeTint="80"/>
          <w:sz w:val="16"/>
          <w:szCs w:val="16"/>
        </w:rPr>
      </w:pPr>
      <w:r w:rsidRPr="00366E76">
        <w:rPr>
          <w:rFonts w:ascii="Verdana" w:hAnsi="Verdana" w:cs="Times New Roman"/>
          <w:noProof/>
          <w:color w:val="7F7F7F" w:themeColor="text1" w:themeTint="80"/>
          <w:sz w:val="16"/>
          <w:szCs w:val="16"/>
        </w:rPr>
        <w:t xml:space="preserve">Wulandari, R. D., &amp; Iskandar, D. A. (2018). Pengaruh citra merek dan kualitas produk terhadap keputusan pembelian pada produk kosmetik. </w:t>
      </w:r>
      <w:r w:rsidRPr="00366E76">
        <w:rPr>
          <w:rFonts w:ascii="Verdana" w:hAnsi="Verdana" w:cs="Times New Roman"/>
          <w:i/>
          <w:iCs/>
          <w:noProof/>
          <w:color w:val="7F7F7F" w:themeColor="text1" w:themeTint="80"/>
          <w:sz w:val="16"/>
          <w:szCs w:val="16"/>
        </w:rPr>
        <w:t>Jurnal Riset Manajemen Dan Bisnis (JRMB) Fakultas Ekonomi UNIAT</w:t>
      </w:r>
      <w:r w:rsidRPr="00366E76">
        <w:rPr>
          <w:rFonts w:ascii="Verdana" w:hAnsi="Verdana" w:cs="Times New Roman"/>
          <w:noProof/>
          <w:color w:val="7F7F7F" w:themeColor="text1" w:themeTint="80"/>
          <w:sz w:val="16"/>
          <w:szCs w:val="16"/>
        </w:rPr>
        <w:t xml:space="preserve">, </w:t>
      </w:r>
      <w:r w:rsidRPr="00366E76">
        <w:rPr>
          <w:rFonts w:ascii="Verdana" w:hAnsi="Verdana" w:cs="Times New Roman"/>
          <w:i/>
          <w:iCs/>
          <w:noProof/>
          <w:color w:val="7F7F7F" w:themeColor="text1" w:themeTint="80"/>
          <w:sz w:val="16"/>
          <w:szCs w:val="16"/>
        </w:rPr>
        <w:t>3</w:t>
      </w:r>
      <w:r w:rsidRPr="00366E76">
        <w:rPr>
          <w:rFonts w:ascii="Verdana" w:hAnsi="Verdana" w:cs="Times New Roman"/>
          <w:noProof/>
          <w:color w:val="7F7F7F" w:themeColor="text1" w:themeTint="80"/>
          <w:sz w:val="16"/>
          <w:szCs w:val="16"/>
        </w:rPr>
        <w:t>(1), 11–18.</w:t>
      </w:r>
    </w:p>
    <w:p w:rsidR="007958B5" w:rsidRPr="00366E76" w:rsidRDefault="00A22467" w:rsidP="00A22467">
      <w:pPr>
        <w:tabs>
          <w:tab w:val="left" w:pos="2550"/>
        </w:tabs>
        <w:jc w:val="both"/>
        <w:rPr>
          <w:rFonts w:ascii="Verdana" w:hAnsi="Verdana" w:cs="Times New Roman"/>
          <w:color w:val="7F7F7F" w:themeColor="text1" w:themeTint="80"/>
          <w:sz w:val="16"/>
          <w:szCs w:val="16"/>
        </w:rPr>
      </w:pPr>
      <w:r w:rsidRPr="00366E76">
        <w:rPr>
          <w:rFonts w:ascii="Verdana" w:hAnsi="Verdana" w:cs="Times New Roman"/>
          <w:color w:val="7F7F7F" w:themeColor="text1" w:themeTint="80"/>
          <w:sz w:val="16"/>
          <w:szCs w:val="16"/>
        </w:rPr>
        <w:fldChar w:fldCharType="end"/>
      </w:r>
    </w:p>
    <w:sectPr w:rsidR="007958B5" w:rsidRPr="00366E76" w:rsidSect="00F76130">
      <w:type w:val="continuous"/>
      <w:pgSz w:w="11907" w:h="16839" w:code="9"/>
      <w:pgMar w:top="2275" w:right="1699" w:bottom="1699" w:left="2275" w:header="720" w:footer="720" w:gutter="0"/>
      <w:pgNumType w:start="5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E4DD4" w:rsidRDefault="008E4DD4" w:rsidP="00274B6B">
      <w:pPr>
        <w:spacing w:after="0" w:line="240" w:lineRule="auto"/>
      </w:pPr>
      <w:r>
        <w:separator/>
      </w:r>
    </w:p>
  </w:endnote>
  <w:endnote w:type="continuationSeparator" w:id="0">
    <w:p w:rsidR="008E4DD4" w:rsidRDefault="008E4DD4" w:rsidP="00274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6"/>
        <w:szCs w:val="16"/>
      </w:rPr>
      <w:id w:val="-1024792956"/>
      <w:docPartObj>
        <w:docPartGallery w:val="Page Numbers (Bottom of Page)"/>
        <w:docPartUnique/>
      </w:docPartObj>
    </w:sdtPr>
    <w:sdtContent>
      <w:p w:rsidR="00C9297B" w:rsidRPr="00C9297B" w:rsidRDefault="00C9297B">
        <w:pPr>
          <w:pStyle w:val="Footer"/>
          <w:jc w:val="right"/>
          <w:rPr>
            <w:rFonts w:ascii="Verdana" w:hAnsi="Verdana"/>
            <w:sz w:val="16"/>
            <w:szCs w:val="16"/>
          </w:rPr>
        </w:pPr>
        <w:r w:rsidRPr="00C9297B">
          <w:rPr>
            <w:rFonts w:ascii="Verdana" w:hAnsi="Verdana"/>
            <w:sz w:val="16"/>
            <w:szCs w:val="16"/>
          </w:rPr>
          <w:t xml:space="preserve">Page | </w:t>
        </w:r>
        <w:r w:rsidRPr="00C9297B">
          <w:rPr>
            <w:rFonts w:ascii="Verdana" w:hAnsi="Verdana"/>
            <w:sz w:val="16"/>
            <w:szCs w:val="16"/>
          </w:rPr>
          <w:fldChar w:fldCharType="begin"/>
        </w:r>
        <w:r w:rsidRPr="00C9297B">
          <w:rPr>
            <w:rFonts w:ascii="Verdana" w:hAnsi="Verdana"/>
            <w:sz w:val="16"/>
            <w:szCs w:val="16"/>
          </w:rPr>
          <w:instrText xml:space="preserve"> PAGE   \* MERGEFORMAT </w:instrText>
        </w:r>
        <w:r w:rsidRPr="00C9297B">
          <w:rPr>
            <w:rFonts w:ascii="Verdana" w:hAnsi="Verdana"/>
            <w:sz w:val="16"/>
            <w:szCs w:val="16"/>
          </w:rPr>
          <w:fldChar w:fldCharType="separate"/>
        </w:r>
        <w:r w:rsidR="00CE7F02">
          <w:rPr>
            <w:rFonts w:ascii="Verdana" w:hAnsi="Verdana"/>
            <w:noProof/>
            <w:sz w:val="16"/>
            <w:szCs w:val="16"/>
          </w:rPr>
          <w:t>53</w:t>
        </w:r>
        <w:r w:rsidRPr="00C9297B">
          <w:rPr>
            <w:rFonts w:ascii="Verdana" w:hAnsi="Verdana"/>
            <w:noProof/>
            <w:sz w:val="16"/>
            <w:szCs w:val="16"/>
          </w:rPr>
          <w:fldChar w:fldCharType="end"/>
        </w:r>
        <w:r w:rsidRPr="00C9297B">
          <w:rPr>
            <w:rFonts w:ascii="Verdana" w:hAnsi="Verdana"/>
            <w:sz w:val="16"/>
            <w:szCs w:val="16"/>
          </w:rPr>
          <w:t xml:space="preserve"> </w:t>
        </w:r>
      </w:p>
    </w:sdtContent>
  </w:sdt>
  <w:p w:rsidR="00C9297B" w:rsidRPr="00C9297B" w:rsidRDefault="00C9297B">
    <w:pPr>
      <w:pStyle w:val="Footer"/>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E4DD4" w:rsidRDefault="008E4DD4" w:rsidP="00274B6B">
      <w:pPr>
        <w:spacing w:after="0" w:line="240" w:lineRule="auto"/>
      </w:pPr>
      <w:r>
        <w:separator/>
      </w:r>
    </w:p>
  </w:footnote>
  <w:footnote w:type="continuationSeparator" w:id="0">
    <w:p w:rsidR="008E4DD4" w:rsidRDefault="008E4DD4" w:rsidP="00274B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0556" w:rsidRDefault="00150556" w:rsidP="00150556">
    <w:pPr>
      <w:pStyle w:val="Header"/>
      <w:spacing w:line="276" w:lineRule="auto"/>
      <w:jc w:val="center"/>
      <w:rPr>
        <w:rFonts w:ascii="Verdana" w:hAnsi="Verdana" w:cs="Times New Roman"/>
        <w:b/>
        <w:color w:val="1F497D" w:themeColor="text2"/>
        <w:sz w:val="16"/>
        <w:szCs w:val="24"/>
        <w:highlight w:val="yellow"/>
      </w:rPr>
    </w:pPr>
  </w:p>
  <w:p w:rsidR="00150556" w:rsidRPr="000214DD" w:rsidRDefault="00AC49C5" w:rsidP="000214DD">
    <w:pPr>
      <w:pStyle w:val="Header"/>
      <w:shd w:val="clear" w:color="auto" w:fill="FFFF00"/>
      <w:spacing w:line="276" w:lineRule="auto"/>
      <w:jc w:val="center"/>
      <w:rPr>
        <w:rFonts w:ascii="Verdana" w:hAnsi="Verdana" w:cs="Times New Roman"/>
        <w:b/>
        <w:color w:val="1F497D" w:themeColor="text2"/>
        <w:sz w:val="16"/>
        <w:szCs w:val="24"/>
      </w:rPr>
    </w:pPr>
    <w:r w:rsidRPr="000214DD">
      <w:rPr>
        <w:rFonts w:ascii="Verdana" w:hAnsi="Verdana" w:cs="Times New Roman"/>
        <w:b/>
        <w:color w:val="1F497D" w:themeColor="text2"/>
        <w:sz w:val="16"/>
        <w:szCs w:val="24"/>
      </w:rPr>
      <w:t>JURNAL ILMIAH MANA</w:t>
    </w:r>
    <w:r w:rsidR="00150556" w:rsidRPr="000214DD">
      <w:rPr>
        <w:rFonts w:ascii="Verdana" w:hAnsi="Verdana" w:cs="Times New Roman"/>
        <w:b/>
        <w:color w:val="1F497D" w:themeColor="text2"/>
        <w:sz w:val="16"/>
        <w:szCs w:val="24"/>
      </w:rPr>
      <w:t>JEMEN DAN BISNIS</w:t>
    </w:r>
  </w:p>
  <w:p w:rsidR="00AC49C5" w:rsidRPr="000214DD" w:rsidRDefault="00AC49C5" w:rsidP="000214DD">
    <w:pPr>
      <w:pStyle w:val="Header"/>
      <w:shd w:val="clear" w:color="auto" w:fill="FFFF00"/>
      <w:spacing w:line="276" w:lineRule="auto"/>
      <w:jc w:val="center"/>
      <w:rPr>
        <w:rFonts w:ascii="Verdana" w:hAnsi="Verdana" w:cs="Times New Roman"/>
        <w:b/>
        <w:color w:val="1F497D" w:themeColor="text2"/>
        <w:sz w:val="16"/>
        <w:szCs w:val="24"/>
      </w:rPr>
    </w:pPr>
    <w:r w:rsidRPr="000214DD">
      <w:rPr>
        <w:rFonts w:ascii="Verdana" w:hAnsi="Verdana" w:cs="Times New Roman"/>
        <w:b/>
        <w:color w:val="1F497D" w:themeColor="text2"/>
        <w:sz w:val="16"/>
        <w:szCs w:val="24"/>
      </w:rPr>
      <w:t>P-ISSN 2620-9551</w:t>
    </w:r>
  </w:p>
  <w:p w:rsidR="00AC49C5" w:rsidRPr="000214DD" w:rsidRDefault="00AC49C5" w:rsidP="000214DD">
    <w:pPr>
      <w:pStyle w:val="Header"/>
      <w:shd w:val="clear" w:color="auto" w:fill="FFFF00"/>
      <w:spacing w:line="276" w:lineRule="auto"/>
      <w:jc w:val="center"/>
      <w:rPr>
        <w:rFonts w:ascii="Verdana" w:hAnsi="Verdana" w:cs="Times New Roman"/>
        <w:b/>
        <w:i/>
        <w:color w:val="1F497D" w:themeColor="text2"/>
        <w:sz w:val="16"/>
      </w:rPr>
    </w:pPr>
    <w:r w:rsidRPr="000214DD">
      <w:rPr>
        <w:rFonts w:ascii="Verdana" w:hAnsi="Verdana" w:cs="Times New Roman"/>
        <w:b/>
        <w:color w:val="1F497D" w:themeColor="text2"/>
        <w:sz w:val="16"/>
      </w:rPr>
      <w:t>E-ISSN 2622-1616</w:t>
    </w:r>
  </w:p>
  <w:p w:rsidR="00851841" w:rsidRDefault="00AC49C5" w:rsidP="000214DD">
    <w:pPr>
      <w:pStyle w:val="Header"/>
      <w:pBdr>
        <w:bottom w:val="double" w:sz="6" w:space="1" w:color="auto"/>
      </w:pBdr>
      <w:shd w:val="clear" w:color="auto" w:fill="FFFF00"/>
      <w:spacing w:line="276" w:lineRule="auto"/>
      <w:jc w:val="center"/>
      <w:rPr>
        <w:rFonts w:ascii="Verdana" w:hAnsi="Verdana" w:cs="Times New Roman"/>
        <w:b/>
        <w:i/>
        <w:color w:val="1F497D" w:themeColor="text2"/>
        <w:sz w:val="16"/>
      </w:rPr>
    </w:pPr>
    <w:r w:rsidRPr="000214DD">
      <w:rPr>
        <w:rFonts w:ascii="Verdana" w:hAnsi="Verdana" w:cs="Times New Roman"/>
        <w:b/>
        <w:i/>
        <w:color w:val="1F497D" w:themeColor="text2"/>
        <w:sz w:val="16"/>
      </w:rPr>
      <w:t xml:space="preserve">JAMBURA: Vol </w:t>
    </w:r>
    <w:r w:rsidR="00BE25E6" w:rsidRPr="000214DD">
      <w:rPr>
        <w:rFonts w:ascii="Verdana" w:hAnsi="Verdana" w:cs="Times New Roman"/>
        <w:b/>
        <w:i/>
        <w:color w:val="1F497D" w:themeColor="text2"/>
        <w:sz w:val="16"/>
      </w:rPr>
      <w:t>X</w:t>
    </w:r>
    <w:r w:rsidRPr="000214DD">
      <w:rPr>
        <w:rFonts w:ascii="Verdana" w:hAnsi="Verdana" w:cs="Times New Roman"/>
        <w:b/>
        <w:i/>
        <w:color w:val="1F497D" w:themeColor="text2"/>
        <w:sz w:val="16"/>
      </w:rPr>
      <w:t xml:space="preserve">. No </w:t>
    </w:r>
    <w:r w:rsidR="00BE25E6" w:rsidRPr="000214DD">
      <w:rPr>
        <w:rFonts w:ascii="Verdana" w:hAnsi="Verdana" w:cs="Times New Roman"/>
        <w:b/>
        <w:i/>
        <w:color w:val="1F497D" w:themeColor="text2"/>
        <w:sz w:val="16"/>
      </w:rPr>
      <w:t>X</w:t>
    </w:r>
    <w:r w:rsidRPr="000214DD">
      <w:rPr>
        <w:rFonts w:ascii="Verdana" w:hAnsi="Verdana" w:cs="Times New Roman"/>
        <w:b/>
        <w:i/>
        <w:color w:val="1F497D" w:themeColor="text2"/>
        <w:sz w:val="16"/>
      </w:rPr>
      <w:t xml:space="preserve">. </w:t>
    </w:r>
    <w:r w:rsidR="00BE25E6" w:rsidRPr="000214DD">
      <w:rPr>
        <w:rFonts w:ascii="Verdana" w:hAnsi="Verdana" w:cs="Times New Roman"/>
        <w:b/>
        <w:i/>
        <w:color w:val="1F497D" w:themeColor="text2"/>
        <w:sz w:val="16"/>
      </w:rPr>
      <w:t>XXXX</w:t>
    </w:r>
  </w:p>
  <w:p w:rsidR="000214DD" w:rsidRPr="000214DD" w:rsidRDefault="000214DD" w:rsidP="000214DD">
    <w:pPr>
      <w:pStyle w:val="Header"/>
      <w:pBdr>
        <w:bottom w:val="double" w:sz="6" w:space="1" w:color="auto"/>
      </w:pBdr>
      <w:shd w:val="clear" w:color="auto" w:fill="FFFF00"/>
      <w:spacing w:line="276" w:lineRule="auto"/>
      <w:jc w:val="center"/>
      <w:rPr>
        <w:rFonts w:ascii="Verdana" w:hAnsi="Verdana" w:cs="Times New Roman"/>
        <w:b/>
        <w:color w:val="1F497D" w:themeColor="text2"/>
        <w:sz w:val="16"/>
      </w:rPr>
    </w:pPr>
    <w:r>
      <w:rPr>
        <w:rFonts w:ascii="Verdana" w:hAnsi="Verdana" w:cs="Times New Roman"/>
        <w:b/>
        <w:color w:val="1F497D" w:themeColor="text2"/>
        <w:sz w:val="16"/>
      </w:rPr>
      <w:t xml:space="preserve">Website Jurnal: </w:t>
    </w:r>
    <w:r w:rsidRPr="000214DD">
      <w:rPr>
        <w:rFonts w:ascii="Verdana" w:hAnsi="Verdana" w:cs="Times New Roman"/>
        <w:b/>
        <w:color w:val="1F497D" w:themeColor="text2"/>
        <w:sz w:val="16"/>
      </w:rPr>
      <w:t>http://ejurnal.ung.ac.id/index.php/JIMB</w:t>
    </w:r>
  </w:p>
  <w:p w:rsidR="00150556" w:rsidRPr="00851841" w:rsidRDefault="00150556" w:rsidP="00150556">
    <w:pPr>
      <w:pStyle w:val="Header"/>
      <w:pBdr>
        <w:bottom w:val="double" w:sz="6" w:space="1" w:color="auto"/>
      </w:pBdr>
      <w:spacing w:line="276" w:lineRule="auto"/>
      <w:jc w:val="center"/>
      <w:rPr>
        <w:rFonts w:ascii="Verdana" w:hAnsi="Verdana" w:cs="Times New Roman"/>
        <w:b/>
        <w:i/>
        <w:color w:val="1F497D" w:themeColor="text2"/>
        <w:sz w:val="16"/>
      </w:rPr>
    </w:pPr>
  </w:p>
  <w:p w:rsidR="00A975C5" w:rsidRPr="00851841" w:rsidRDefault="00A975C5" w:rsidP="00150556">
    <w:pPr>
      <w:pStyle w:val="Header"/>
      <w:spacing w:line="276" w:lineRule="auto"/>
      <w:jc w:val="center"/>
      <w:rPr>
        <w:rFonts w:ascii="Verdana" w:hAnsi="Verdana" w:cs="Times New Roman"/>
        <w:b/>
        <w:i/>
        <w:color w:val="1F497D" w:themeColor="text2"/>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E12"/>
    <w:multiLevelType w:val="hybridMultilevel"/>
    <w:tmpl w:val="930C9818"/>
    <w:lvl w:ilvl="0" w:tplc="7DAE1022">
      <w:start w:val="1"/>
      <w:numFmt w:val="decimal"/>
      <w:lvlText w:val="%1."/>
      <w:lvlJc w:val="left"/>
    </w:lvl>
    <w:lvl w:ilvl="1" w:tplc="4B4C08C2">
      <w:numFmt w:val="decimal"/>
      <w:lvlText w:val=""/>
      <w:lvlJc w:val="left"/>
    </w:lvl>
    <w:lvl w:ilvl="2" w:tplc="52A05842">
      <w:numFmt w:val="decimal"/>
      <w:lvlText w:val=""/>
      <w:lvlJc w:val="left"/>
    </w:lvl>
    <w:lvl w:ilvl="3" w:tplc="374830AC">
      <w:numFmt w:val="decimal"/>
      <w:lvlText w:val=""/>
      <w:lvlJc w:val="left"/>
    </w:lvl>
    <w:lvl w:ilvl="4" w:tplc="AD86855C">
      <w:numFmt w:val="decimal"/>
      <w:lvlText w:val=""/>
      <w:lvlJc w:val="left"/>
    </w:lvl>
    <w:lvl w:ilvl="5" w:tplc="B5C2621A">
      <w:numFmt w:val="decimal"/>
      <w:lvlText w:val=""/>
      <w:lvlJc w:val="left"/>
    </w:lvl>
    <w:lvl w:ilvl="6" w:tplc="19367EF0">
      <w:numFmt w:val="decimal"/>
      <w:lvlText w:val=""/>
      <w:lvlJc w:val="left"/>
    </w:lvl>
    <w:lvl w:ilvl="7" w:tplc="59603C52">
      <w:numFmt w:val="decimal"/>
      <w:lvlText w:val=""/>
      <w:lvlJc w:val="left"/>
    </w:lvl>
    <w:lvl w:ilvl="8" w:tplc="9084C40A">
      <w:numFmt w:val="decimal"/>
      <w:lvlText w:val=""/>
      <w:lvlJc w:val="left"/>
    </w:lvl>
  </w:abstractNum>
  <w:abstractNum w:abstractNumId="2" w15:restartNumberingAfterBreak="0">
    <w:nsid w:val="02CC05CB"/>
    <w:multiLevelType w:val="hybridMultilevel"/>
    <w:tmpl w:val="18025312"/>
    <w:lvl w:ilvl="0" w:tplc="74B0E63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B2ACC"/>
    <w:multiLevelType w:val="hybridMultilevel"/>
    <w:tmpl w:val="80A48DA2"/>
    <w:lvl w:ilvl="0" w:tplc="3C26E01A">
      <w:start w:val="100"/>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8056D8"/>
    <w:multiLevelType w:val="multilevel"/>
    <w:tmpl w:val="9C4A60AA"/>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B542BDF"/>
    <w:multiLevelType w:val="hybridMultilevel"/>
    <w:tmpl w:val="36EC79A6"/>
    <w:lvl w:ilvl="0" w:tplc="3D6CA29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762CF6"/>
    <w:multiLevelType w:val="hybridMultilevel"/>
    <w:tmpl w:val="C2027A94"/>
    <w:lvl w:ilvl="0" w:tplc="71D80BB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B26562"/>
    <w:multiLevelType w:val="hybridMultilevel"/>
    <w:tmpl w:val="106EB11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6025743"/>
    <w:multiLevelType w:val="hybridMultilevel"/>
    <w:tmpl w:val="FF26E424"/>
    <w:lvl w:ilvl="0" w:tplc="B5C270D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891D72"/>
    <w:multiLevelType w:val="hybridMultilevel"/>
    <w:tmpl w:val="DA6E55CE"/>
    <w:lvl w:ilvl="0" w:tplc="0409000F">
      <w:start w:val="1"/>
      <w:numFmt w:val="decimal"/>
      <w:lvlText w:val="%1."/>
      <w:lvlJc w:val="left"/>
      <w:pPr>
        <w:tabs>
          <w:tab w:val="num" w:pos="720"/>
        </w:tabs>
        <w:ind w:left="720" w:hanging="360"/>
      </w:pPr>
    </w:lvl>
    <w:lvl w:ilvl="1" w:tplc="0409000B">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B060CEAA">
      <w:start w:val="1"/>
      <w:numFmt w:val="decimal"/>
      <w:lvlText w:val="%4."/>
      <w:lvlJc w:val="left"/>
      <w:pPr>
        <w:tabs>
          <w:tab w:val="num" w:pos="2880"/>
        </w:tabs>
        <w:ind w:left="2880" w:hanging="360"/>
      </w:pPr>
      <w:rPr>
        <w:i w:val="0"/>
      </w:rPr>
    </w:lvl>
    <w:lvl w:ilvl="4" w:tplc="3C26E01A">
      <w:start w:val="100"/>
      <w:numFmt w:val="bullet"/>
      <w:lvlText w:val="-"/>
      <w:lvlJc w:val="left"/>
      <w:pPr>
        <w:tabs>
          <w:tab w:val="num" w:pos="3600"/>
        </w:tabs>
        <w:ind w:left="3600" w:hanging="360"/>
      </w:pPr>
      <w:rPr>
        <w:rFonts w:ascii="Arial" w:eastAsia="Times New Roman" w:hAnsi="Arial" w:cs="Arial"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6877AA"/>
    <w:multiLevelType w:val="hybridMultilevel"/>
    <w:tmpl w:val="FBF6C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1D6D32"/>
    <w:multiLevelType w:val="hybridMultilevel"/>
    <w:tmpl w:val="3C444AF0"/>
    <w:lvl w:ilvl="0" w:tplc="C8E20D44">
      <w:start w:val="1"/>
      <w:numFmt w:val="lowerLetter"/>
      <w:lvlText w:val="%1."/>
      <w:lvlJc w:val="left"/>
      <w:pPr>
        <w:ind w:left="502"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3D327447"/>
    <w:multiLevelType w:val="hybridMultilevel"/>
    <w:tmpl w:val="A680F0A4"/>
    <w:lvl w:ilvl="0" w:tplc="29DC6A9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0844F9F"/>
    <w:multiLevelType w:val="hybridMultilevel"/>
    <w:tmpl w:val="01DA7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7A0450"/>
    <w:multiLevelType w:val="multilevel"/>
    <w:tmpl w:val="FE603934"/>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5" w15:restartNumberingAfterBreak="0">
    <w:nsid w:val="43AF59CA"/>
    <w:multiLevelType w:val="multilevel"/>
    <w:tmpl w:val="0E063E6A"/>
    <w:lvl w:ilvl="0">
      <w:start w:val="1"/>
      <w:numFmt w:val="decimal"/>
      <w:lvlText w:val="%1."/>
      <w:lvlJc w:val="left"/>
      <w:pPr>
        <w:ind w:left="720" w:hanging="360"/>
      </w:pPr>
      <w:rPr>
        <w:rFonts w:hint="default"/>
        <w:i w:val="0"/>
      </w:rPr>
    </w:lvl>
    <w:lvl w:ilvl="1">
      <w:start w:val="4"/>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16" w15:restartNumberingAfterBreak="0">
    <w:nsid w:val="44397A4C"/>
    <w:multiLevelType w:val="hybridMultilevel"/>
    <w:tmpl w:val="A73C2778"/>
    <w:lvl w:ilvl="0" w:tplc="0421000F">
      <w:start w:val="1"/>
      <w:numFmt w:val="decimal"/>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4717030"/>
    <w:multiLevelType w:val="hybridMultilevel"/>
    <w:tmpl w:val="462A3C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D97FCC"/>
    <w:multiLevelType w:val="hybridMultilevel"/>
    <w:tmpl w:val="38E2AC9A"/>
    <w:lvl w:ilvl="0" w:tplc="7F9ABB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5AC1177"/>
    <w:multiLevelType w:val="hybridMultilevel"/>
    <w:tmpl w:val="89B8D3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B7F0547"/>
    <w:multiLevelType w:val="hybridMultilevel"/>
    <w:tmpl w:val="B9EC2BBA"/>
    <w:lvl w:ilvl="0" w:tplc="FE164D94">
      <w:start w:val="1"/>
      <w:numFmt w:val="lowerLetter"/>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1" w15:restartNumberingAfterBreak="0">
    <w:nsid w:val="4C2A2F2A"/>
    <w:multiLevelType w:val="hybridMultilevel"/>
    <w:tmpl w:val="47F87C5C"/>
    <w:lvl w:ilvl="0" w:tplc="CC6CF472">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2" w15:restartNumberingAfterBreak="0">
    <w:nsid w:val="4C8E37C0"/>
    <w:multiLevelType w:val="hybridMultilevel"/>
    <w:tmpl w:val="1D70C4BA"/>
    <w:lvl w:ilvl="0" w:tplc="0E3C72B8">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88465E"/>
    <w:multiLevelType w:val="hybridMultilevel"/>
    <w:tmpl w:val="011CE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070F2E"/>
    <w:multiLevelType w:val="hybridMultilevel"/>
    <w:tmpl w:val="5B7C0F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2DA2FA9"/>
    <w:multiLevelType w:val="hybridMultilevel"/>
    <w:tmpl w:val="435457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7797340"/>
    <w:multiLevelType w:val="hybridMultilevel"/>
    <w:tmpl w:val="717E59D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5B2B5B45"/>
    <w:multiLevelType w:val="hybridMultilevel"/>
    <w:tmpl w:val="D1E0354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64590928"/>
    <w:multiLevelType w:val="hybridMultilevel"/>
    <w:tmpl w:val="52282C5C"/>
    <w:lvl w:ilvl="0" w:tplc="DA186D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43610DD"/>
    <w:multiLevelType w:val="hybridMultilevel"/>
    <w:tmpl w:val="0116F7AC"/>
    <w:lvl w:ilvl="0" w:tplc="11AA137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152112"/>
    <w:multiLevelType w:val="hybridMultilevel"/>
    <w:tmpl w:val="D304E5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9225E9F"/>
    <w:multiLevelType w:val="hybridMultilevel"/>
    <w:tmpl w:val="A6BE5B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F8F6B50"/>
    <w:multiLevelType w:val="hybridMultilevel"/>
    <w:tmpl w:val="8E48C5D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248596">
    <w:abstractNumId w:val="18"/>
  </w:num>
  <w:num w:numId="2" w16cid:durableId="267197825">
    <w:abstractNumId w:val="12"/>
  </w:num>
  <w:num w:numId="3" w16cid:durableId="706416994">
    <w:abstractNumId w:val="13"/>
  </w:num>
  <w:num w:numId="4" w16cid:durableId="4137247">
    <w:abstractNumId w:val="2"/>
  </w:num>
  <w:num w:numId="5" w16cid:durableId="383261933">
    <w:abstractNumId w:val="23"/>
  </w:num>
  <w:num w:numId="6" w16cid:durableId="2043095689">
    <w:abstractNumId w:val="17"/>
  </w:num>
  <w:num w:numId="7" w16cid:durableId="234241921">
    <w:abstractNumId w:val="28"/>
  </w:num>
  <w:num w:numId="8" w16cid:durableId="966669387">
    <w:abstractNumId w:val="4"/>
  </w:num>
  <w:num w:numId="9" w16cid:durableId="985209962">
    <w:abstractNumId w:val="16"/>
  </w:num>
  <w:num w:numId="10" w16cid:durableId="729309576">
    <w:abstractNumId w:val="0"/>
  </w:num>
  <w:num w:numId="11" w16cid:durableId="32124122">
    <w:abstractNumId w:val="1"/>
  </w:num>
  <w:num w:numId="12" w16cid:durableId="1770463471">
    <w:abstractNumId w:val="32"/>
  </w:num>
  <w:num w:numId="13" w16cid:durableId="455099380">
    <w:abstractNumId w:val="6"/>
  </w:num>
  <w:num w:numId="14" w16cid:durableId="1230270956">
    <w:abstractNumId w:val="10"/>
  </w:num>
  <w:num w:numId="15" w16cid:durableId="802120665">
    <w:abstractNumId w:val="3"/>
  </w:num>
  <w:num w:numId="16" w16cid:durableId="1498182689">
    <w:abstractNumId w:val="9"/>
  </w:num>
  <w:num w:numId="17" w16cid:durableId="1038120706">
    <w:abstractNumId w:val="5"/>
  </w:num>
  <w:num w:numId="18" w16cid:durableId="225259367">
    <w:abstractNumId w:val="29"/>
  </w:num>
  <w:num w:numId="19" w16cid:durableId="1968928101">
    <w:abstractNumId w:val="8"/>
  </w:num>
  <w:num w:numId="20" w16cid:durableId="564413060">
    <w:abstractNumId w:val="11"/>
  </w:num>
  <w:num w:numId="21" w16cid:durableId="690647585">
    <w:abstractNumId w:val="22"/>
  </w:num>
  <w:num w:numId="22" w16cid:durableId="358361134">
    <w:abstractNumId w:val="20"/>
  </w:num>
  <w:num w:numId="23" w16cid:durableId="1664966414">
    <w:abstractNumId w:val="24"/>
  </w:num>
  <w:num w:numId="24" w16cid:durableId="1518537323">
    <w:abstractNumId w:val="30"/>
  </w:num>
  <w:num w:numId="25" w16cid:durableId="1987932534">
    <w:abstractNumId w:val="25"/>
  </w:num>
  <w:num w:numId="26" w16cid:durableId="610626638">
    <w:abstractNumId w:val="31"/>
  </w:num>
  <w:num w:numId="27" w16cid:durableId="997999024">
    <w:abstractNumId w:val="19"/>
  </w:num>
  <w:num w:numId="28" w16cid:durableId="1804351556">
    <w:abstractNumId w:val="14"/>
  </w:num>
  <w:num w:numId="29" w16cid:durableId="2012372566">
    <w:abstractNumId w:val="27"/>
  </w:num>
  <w:num w:numId="30" w16cid:durableId="1398670407">
    <w:abstractNumId w:val="7"/>
  </w:num>
  <w:num w:numId="31" w16cid:durableId="226109043">
    <w:abstractNumId w:val="26"/>
  </w:num>
  <w:num w:numId="32" w16cid:durableId="400371311">
    <w:abstractNumId w:val="15"/>
  </w:num>
  <w:num w:numId="33" w16cid:durableId="2247990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E3E"/>
    <w:rsid w:val="0000419C"/>
    <w:rsid w:val="000214DD"/>
    <w:rsid w:val="0002454C"/>
    <w:rsid w:val="000335F9"/>
    <w:rsid w:val="000421E8"/>
    <w:rsid w:val="00042F28"/>
    <w:rsid w:val="00071E27"/>
    <w:rsid w:val="00083F59"/>
    <w:rsid w:val="00091D79"/>
    <w:rsid w:val="000C4D75"/>
    <w:rsid w:val="000D3CA5"/>
    <w:rsid w:val="0010019C"/>
    <w:rsid w:val="00100BA2"/>
    <w:rsid w:val="00106410"/>
    <w:rsid w:val="00110C2C"/>
    <w:rsid w:val="00113160"/>
    <w:rsid w:val="001156E6"/>
    <w:rsid w:val="00121A0D"/>
    <w:rsid w:val="00126E13"/>
    <w:rsid w:val="00142E7A"/>
    <w:rsid w:val="00150556"/>
    <w:rsid w:val="001521CC"/>
    <w:rsid w:val="0015715A"/>
    <w:rsid w:val="00164AF3"/>
    <w:rsid w:val="00166EC7"/>
    <w:rsid w:val="00170722"/>
    <w:rsid w:val="001758B3"/>
    <w:rsid w:val="001A3C27"/>
    <w:rsid w:val="001A700A"/>
    <w:rsid w:val="001B41DD"/>
    <w:rsid w:val="001B67AF"/>
    <w:rsid w:val="001D01F4"/>
    <w:rsid w:val="001E3AF9"/>
    <w:rsid w:val="001E426F"/>
    <w:rsid w:val="00204307"/>
    <w:rsid w:val="00205D0A"/>
    <w:rsid w:val="00210D06"/>
    <w:rsid w:val="00220377"/>
    <w:rsid w:val="002354E4"/>
    <w:rsid w:val="00245297"/>
    <w:rsid w:val="00274B6B"/>
    <w:rsid w:val="00280264"/>
    <w:rsid w:val="002868A8"/>
    <w:rsid w:val="00286BB2"/>
    <w:rsid w:val="002925C2"/>
    <w:rsid w:val="002A2B71"/>
    <w:rsid w:val="002D164E"/>
    <w:rsid w:val="002D2CC1"/>
    <w:rsid w:val="002D3079"/>
    <w:rsid w:val="00321BEE"/>
    <w:rsid w:val="00322176"/>
    <w:rsid w:val="0032339B"/>
    <w:rsid w:val="00325948"/>
    <w:rsid w:val="003309E2"/>
    <w:rsid w:val="00343BF7"/>
    <w:rsid w:val="0034728F"/>
    <w:rsid w:val="00366E76"/>
    <w:rsid w:val="00367ABE"/>
    <w:rsid w:val="003737E0"/>
    <w:rsid w:val="0038269D"/>
    <w:rsid w:val="003A0464"/>
    <w:rsid w:val="003D5105"/>
    <w:rsid w:val="003E042E"/>
    <w:rsid w:val="003F30F2"/>
    <w:rsid w:val="0041131A"/>
    <w:rsid w:val="00433EA1"/>
    <w:rsid w:val="00445207"/>
    <w:rsid w:val="00450593"/>
    <w:rsid w:val="00460752"/>
    <w:rsid w:val="004A2EB2"/>
    <w:rsid w:val="004B5636"/>
    <w:rsid w:val="00500217"/>
    <w:rsid w:val="00506CA5"/>
    <w:rsid w:val="0051033B"/>
    <w:rsid w:val="00521CF6"/>
    <w:rsid w:val="005254BF"/>
    <w:rsid w:val="0052668B"/>
    <w:rsid w:val="00527996"/>
    <w:rsid w:val="005321C1"/>
    <w:rsid w:val="00547FA7"/>
    <w:rsid w:val="00557755"/>
    <w:rsid w:val="00574614"/>
    <w:rsid w:val="005749EE"/>
    <w:rsid w:val="00580EB1"/>
    <w:rsid w:val="005872E8"/>
    <w:rsid w:val="0059092F"/>
    <w:rsid w:val="005C6D64"/>
    <w:rsid w:val="005F03CE"/>
    <w:rsid w:val="0060432A"/>
    <w:rsid w:val="00606677"/>
    <w:rsid w:val="00610285"/>
    <w:rsid w:val="00646584"/>
    <w:rsid w:val="00653165"/>
    <w:rsid w:val="00661224"/>
    <w:rsid w:val="00661E1B"/>
    <w:rsid w:val="00667D70"/>
    <w:rsid w:val="006A1492"/>
    <w:rsid w:val="006A3977"/>
    <w:rsid w:val="006A627C"/>
    <w:rsid w:val="006A70BA"/>
    <w:rsid w:val="006E5807"/>
    <w:rsid w:val="006F595F"/>
    <w:rsid w:val="0072201C"/>
    <w:rsid w:val="00722E3E"/>
    <w:rsid w:val="00737752"/>
    <w:rsid w:val="00742577"/>
    <w:rsid w:val="00770F91"/>
    <w:rsid w:val="007958B5"/>
    <w:rsid w:val="007C3A65"/>
    <w:rsid w:val="007D7D5E"/>
    <w:rsid w:val="007F07D9"/>
    <w:rsid w:val="007F3886"/>
    <w:rsid w:val="0080309B"/>
    <w:rsid w:val="00812319"/>
    <w:rsid w:val="00820A3B"/>
    <w:rsid w:val="00824D21"/>
    <w:rsid w:val="008337D2"/>
    <w:rsid w:val="00850256"/>
    <w:rsid w:val="00851841"/>
    <w:rsid w:val="008803CE"/>
    <w:rsid w:val="00895DD4"/>
    <w:rsid w:val="008A4098"/>
    <w:rsid w:val="008A40CE"/>
    <w:rsid w:val="008B4900"/>
    <w:rsid w:val="008B74DE"/>
    <w:rsid w:val="008D59EB"/>
    <w:rsid w:val="008E124F"/>
    <w:rsid w:val="008E4DD4"/>
    <w:rsid w:val="008F7221"/>
    <w:rsid w:val="00932EDD"/>
    <w:rsid w:val="00936D23"/>
    <w:rsid w:val="0094273E"/>
    <w:rsid w:val="00996444"/>
    <w:rsid w:val="0099787E"/>
    <w:rsid w:val="009A5FEE"/>
    <w:rsid w:val="009C1306"/>
    <w:rsid w:val="009F3A94"/>
    <w:rsid w:val="00A16BCD"/>
    <w:rsid w:val="00A22467"/>
    <w:rsid w:val="00A61D99"/>
    <w:rsid w:val="00A715C4"/>
    <w:rsid w:val="00A7736B"/>
    <w:rsid w:val="00A975C5"/>
    <w:rsid w:val="00AB56A1"/>
    <w:rsid w:val="00AB7EDF"/>
    <w:rsid w:val="00AC448F"/>
    <w:rsid w:val="00AC49C5"/>
    <w:rsid w:val="00AE76F2"/>
    <w:rsid w:val="00AF5A5E"/>
    <w:rsid w:val="00AF60BC"/>
    <w:rsid w:val="00B20B9D"/>
    <w:rsid w:val="00B21935"/>
    <w:rsid w:val="00B25DE1"/>
    <w:rsid w:val="00B53392"/>
    <w:rsid w:val="00B5354A"/>
    <w:rsid w:val="00B57AEF"/>
    <w:rsid w:val="00B605E0"/>
    <w:rsid w:val="00B7175E"/>
    <w:rsid w:val="00B96EDA"/>
    <w:rsid w:val="00BA2068"/>
    <w:rsid w:val="00BB1AC2"/>
    <w:rsid w:val="00BE25E6"/>
    <w:rsid w:val="00C00851"/>
    <w:rsid w:val="00C14F32"/>
    <w:rsid w:val="00C41FA4"/>
    <w:rsid w:val="00C47956"/>
    <w:rsid w:val="00C511A9"/>
    <w:rsid w:val="00C6237D"/>
    <w:rsid w:val="00C73763"/>
    <w:rsid w:val="00C9176E"/>
    <w:rsid w:val="00C9297B"/>
    <w:rsid w:val="00C92CC7"/>
    <w:rsid w:val="00CD5B8A"/>
    <w:rsid w:val="00CE0D47"/>
    <w:rsid w:val="00CE7F02"/>
    <w:rsid w:val="00D13AEA"/>
    <w:rsid w:val="00D13EEE"/>
    <w:rsid w:val="00D6514A"/>
    <w:rsid w:val="00D772FB"/>
    <w:rsid w:val="00DA4BC7"/>
    <w:rsid w:val="00DC12C2"/>
    <w:rsid w:val="00DD0E75"/>
    <w:rsid w:val="00DD2245"/>
    <w:rsid w:val="00DE34F4"/>
    <w:rsid w:val="00DE42E5"/>
    <w:rsid w:val="00E017AC"/>
    <w:rsid w:val="00E06370"/>
    <w:rsid w:val="00E15F40"/>
    <w:rsid w:val="00E20322"/>
    <w:rsid w:val="00E2734A"/>
    <w:rsid w:val="00E3243F"/>
    <w:rsid w:val="00E414A4"/>
    <w:rsid w:val="00E62177"/>
    <w:rsid w:val="00E70A0A"/>
    <w:rsid w:val="00E72E2E"/>
    <w:rsid w:val="00E92BAB"/>
    <w:rsid w:val="00E96E5A"/>
    <w:rsid w:val="00EB51AC"/>
    <w:rsid w:val="00EB67F2"/>
    <w:rsid w:val="00EE12B4"/>
    <w:rsid w:val="00F02682"/>
    <w:rsid w:val="00F149E9"/>
    <w:rsid w:val="00F45E80"/>
    <w:rsid w:val="00F51A06"/>
    <w:rsid w:val="00F57512"/>
    <w:rsid w:val="00F670C4"/>
    <w:rsid w:val="00F74823"/>
    <w:rsid w:val="00F76130"/>
    <w:rsid w:val="00F8287A"/>
    <w:rsid w:val="00F933D0"/>
    <w:rsid w:val="00F9708C"/>
    <w:rsid w:val="00FA174E"/>
    <w:rsid w:val="00FB6C1C"/>
    <w:rsid w:val="00FC043B"/>
    <w:rsid w:val="00FD2FE9"/>
    <w:rsid w:val="00FD617D"/>
    <w:rsid w:val="00FD76CB"/>
    <w:rsid w:val="00FE57C7"/>
    <w:rsid w:val="00FF6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77A81"/>
  <w15:docId w15:val="{FAED627F-CA06-4BC5-BEA3-12B8966F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09B"/>
  </w:style>
  <w:style w:type="paragraph" w:styleId="Heading2">
    <w:name w:val="heading 2"/>
    <w:basedOn w:val="Normal"/>
    <w:link w:val="Heading2Char"/>
    <w:uiPriority w:val="1"/>
    <w:qFormat/>
    <w:rsid w:val="005254BF"/>
    <w:pPr>
      <w:widowControl w:val="0"/>
      <w:autoSpaceDE w:val="0"/>
      <w:autoSpaceDN w:val="0"/>
      <w:spacing w:after="0" w:line="240" w:lineRule="auto"/>
      <w:jc w:val="right"/>
      <w:outlineLvl w:val="1"/>
    </w:pPr>
    <w:rPr>
      <w:rFonts w:ascii="Arial" w:eastAsia="Arial" w:hAnsi="Arial" w:cs="Arial"/>
      <w:b/>
      <w:bCs/>
      <w:i/>
      <w:sz w:val="24"/>
      <w:szCs w:val="24"/>
      <w:lang w:val="id"/>
    </w:rPr>
  </w:style>
  <w:style w:type="paragraph" w:styleId="Heading3">
    <w:name w:val="heading 3"/>
    <w:basedOn w:val="Normal"/>
    <w:next w:val="Normal"/>
    <w:link w:val="Heading3Char"/>
    <w:uiPriority w:val="9"/>
    <w:semiHidden/>
    <w:unhideWhenUsed/>
    <w:qFormat/>
    <w:rsid w:val="00F7613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2E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E3E"/>
    <w:rPr>
      <w:rFonts w:ascii="Tahoma" w:hAnsi="Tahoma" w:cs="Tahoma"/>
      <w:sz w:val="16"/>
      <w:szCs w:val="16"/>
    </w:rPr>
  </w:style>
  <w:style w:type="paragraph" w:styleId="ListParagraph">
    <w:name w:val="List Paragraph"/>
    <w:aliases w:val="Body of text"/>
    <w:basedOn w:val="Normal"/>
    <w:link w:val="ListParagraphChar"/>
    <w:uiPriority w:val="34"/>
    <w:qFormat/>
    <w:rsid w:val="00343BF7"/>
    <w:pPr>
      <w:ind w:left="720"/>
      <w:contextualSpacing/>
    </w:pPr>
  </w:style>
  <w:style w:type="paragraph" w:styleId="NormalWeb">
    <w:name w:val="Normal (Web)"/>
    <w:basedOn w:val="Normal"/>
    <w:uiPriority w:val="99"/>
    <w:unhideWhenUsed/>
    <w:rsid w:val="00343B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llpost">
    <w:name w:val="fullpost"/>
    <w:basedOn w:val="DefaultParagraphFont"/>
    <w:rsid w:val="00343BF7"/>
  </w:style>
  <w:style w:type="character" w:customStyle="1" w:styleId="ListParagraphChar">
    <w:name w:val="List Paragraph Char"/>
    <w:aliases w:val="Body of text Char"/>
    <w:basedOn w:val="DefaultParagraphFont"/>
    <w:link w:val="ListParagraph"/>
    <w:uiPriority w:val="34"/>
    <w:rsid w:val="00343BF7"/>
  </w:style>
  <w:style w:type="paragraph" w:styleId="Header">
    <w:name w:val="header"/>
    <w:basedOn w:val="Normal"/>
    <w:link w:val="HeaderChar"/>
    <w:uiPriority w:val="99"/>
    <w:unhideWhenUsed/>
    <w:rsid w:val="00274B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B6B"/>
  </w:style>
  <w:style w:type="paragraph" w:styleId="Footer">
    <w:name w:val="footer"/>
    <w:basedOn w:val="Normal"/>
    <w:link w:val="FooterChar"/>
    <w:uiPriority w:val="99"/>
    <w:unhideWhenUsed/>
    <w:rsid w:val="00274B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B6B"/>
  </w:style>
  <w:style w:type="table" w:styleId="TableGrid">
    <w:name w:val="Table Grid"/>
    <w:basedOn w:val="TableNormal"/>
    <w:uiPriority w:val="39"/>
    <w:rsid w:val="00126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6E13"/>
    <w:pPr>
      <w:spacing w:after="0" w:line="240" w:lineRule="auto"/>
    </w:pPr>
    <w:rPr>
      <w:rFonts w:ascii="Calibri" w:eastAsia="Times New Roman" w:hAnsi="Calibri" w:cs="Times New Roman"/>
    </w:rPr>
  </w:style>
  <w:style w:type="character" w:styleId="Hyperlink">
    <w:name w:val="Hyperlink"/>
    <w:basedOn w:val="DefaultParagraphFont"/>
    <w:uiPriority w:val="99"/>
    <w:unhideWhenUsed/>
    <w:rsid w:val="00AB56A1"/>
    <w:rPr>
      <w:color w:val="0000FF" w:themeColor="hyperlink"/>
      <w:u w:val="single"/>
    </w:rPr>
  </w:style>
  <w:style w:type="paragraph" w:styleId="Caption">
    <w:name w:val="caption"/>
    <w:basedOn w:val="Normal"/>
    <w:next w:val="Normal"/>
    <w:qFormat/>
    <w:rsid w:val="00E414A4"/>
    <w:pPr>
      <w:spacing w:before="120" w:after="120" w:line="240" w:lineRule="auto"/>
    </w:pPr>
    <w:rPr>
      <w:rFonts w:ascii="Times New Roman" w:eastAsia="Times New Roman" w:hAnsi="Times New Roman" w:cs="Times New Roman"/>
      <w:b/>
      <w:bCs/>
      <w:sz w:val="20"/>
      <w:szCs w:val="20"/>
    </w:rPr>
  </w:style>
  <w:style w:type="paragraph" w:styleId="BodyText2">
    <w:name w:val="Body Text 2"/>
    <w:basedOn w:val="Normal"/>
    <w:link w:val="BodyText2Char"/>
    <w:autoRedefine/>
    <w:rsid w:val="00210D06"/>
    <w:pPr>
      <w:spacing w:after="0" w:line="480" w:lineRule="auto"/>
      <w:ind w:firstLine="567"/>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210D06"/>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3309E2"/>
    <w:pPr>
      <w:widowControl w:val="0"/>
      <w:autoSpaceDE w:val="0"/>
      <w:autoSpaceDN w:val="0"/>
      <w:spacing w:after="0" w:line="240" w:lineRule="auto"/>
    </w:pPr>
    <w:rPr>
      <w:rFonts w:ascii="Arial" w:eastAsia="Arial" w:hAnsi="Arial" w:cs="Arial"/>
      <w:lang w:val="id"/>
    </w:rPr>
  </w:style>
  <w:style w:type="paragraph" w:styleId="BodyText">
    <w:name w:val="Body Text"/>
    <w:basedOn w:val="Normal"/>
    <w:link w:val="BodyTextChar"/>
    <w:uiPriority w:val="99"/>
    <w:unhideWhenUsed/>
    <w:rsid w:val="005254BF"/>
    <w:pPr>
      <w:spacing w:after="120"/>
    </w:pPr>
  </w:style>
  <w:style w:type="character" w:customStyle="1" w:styleId="BodyTextChar">
    <w:name w:val="Body Text Char"/>
    <w:basedOn w:val="DefaultParagraphFont"/>
    <w:link w:val="BodyText"/>
    <w:uiPriority w:val="99"/>
    <w:rsid w:val="005254BF"/>
  </w:style>
  <w:style w:type="character" w:customStyle="1" w:styleId="Heading2Char">
    <w:name w:val="Heading 2 Char"/>
    <w:basedOn w:val="DefaultParagraphFont"/>
    <w:link w:val="Heading2"/>
    <w:uiPriority w:val="1"/>
    <w:rsid w:val="005254BF"/>
    <w:rPr>
      <w:rFonts w:ascii="Arial" w:eastAsia="Arial" w:hAnsi="Arial" w:cs="Arial"/>
      <w:b/>
      <w:bCs/>
      <w:i/>
      <w:sz w:val="24"/>
      <w:szCs w:val="24"/>
      <w:lang w:val="id"/>
    </w:rPr>
  </w:style>
  <w:style w:type="paragraph" w:styleId="FootnoteText">
    <w:name w:val="footnote text"/>
    <w:basedOn w:val="Normal"/>
    <w:link w:val="FootnoteTextChar"/>
    <w:uiPriority w:val="99"/>
    <w:unhideWhenUsed/>
    <w:rsid w:val="00824D21"/>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824D21"/>
    <w:rPr>
      <w:sz w:val="20"/>
      <w:szCs w:val="20"/>
      <w:lang w:val="id-ID"/>
    </w:rPr>
  </w:style>
  <w:style w:type="table" w:customStyle="1" w:styleId="TableGrid1">
    <w:name w:val="Table Grid1"/>
    <w:basedOn w:val="TableNormal"/>
    <w:next w:val="TableGrid"/>
    <w:uiPriority w:val="59"/>
    <w:rsid w:val="00AC49C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10z0">
    <w:name w:val="WW8Num10z0"/>
    <w:rsid w:val="00EB51AC"/>
    <w:rPr>
      <w:b w:val="0"/>
    </w:rPr>
  </w:style>
  <w:style w:type="character" w:customStyle="1" w:styleId="Heading3Char">
    <w:name w:val="Heading 3 Char"/>
    <w:basedOn w:val="DefaultParagraphFont"/>
    <w:link w:val="Heading3"/>
    <w:uiPriority w:val="9"/>
    <w:semiHidden/>
    <w:rsid w:val="00F76130"/>
    <w:rPr>
      <w:rFonts w:asciiTheme="majorHAnsi" w:eastAsiaTheme="majorEastAsia" w:hAnsiTheme="majorHAnsi" w:cstheme="majorBidi"/>
      <w:color w:val="243F60" w:themeColor="accent1" w:themeShade="7F"/>
      <w:sz w:val="24"/>
      <w:szCs w:val="24"/>
    </w:rPr>
  </w:style>
  <w:style w:type="table" w:styleId="PlainTable2">
    <w:name w:val="Plain Table 2"/>
    <w:basedOn w:val="TableNormal"/>
    <w:uiPriority w:val="42"/>
    <w:rsid w:val="0059092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y2iqfc">
    <w:name w:val="y2iqfc"/>
    <w:basedOn w:val="DefaultParagraphFont"/>
    <w:rsid w:val="00C73763"/>
  </w:style>
  <w:style w:type="paragraph" w:customStyle="1" w:styleId="daftartabel">
    <w:name w:val="daftar tabel"/>
    <w:basedOn w:val="Caption"/>
    <w:qFormat/>
    <w:rsid w:val="00A22467"/>
    <w:pPr>
      <w:spacing w:before="0" w:after="0"/>
    </w:pPr>
    <w:rPr>
      <w:rFonts w:eastAsiaTheme="minorHAnsi"/>
      <w:sz w:val="24"/>
      <w:szCs w:val="24"/>
      <w:lang w:val="en-ID"/>
    </w:rPr>
  </w:style>
  <w:style w:type="table" w:styleId="TableGridLight">
    <w:name w:val="Grid Table Light"/>
    <w:basedOn w:val="TableNormal"/>
    <w:uiPriority w:val="40"/>
    <w:rsid w:val="00A22467"/>
    <w:pPr>
      <w:spacing w:after="0" w:line="240" w:lineRule="auto"/>
    </w:pPr>
    <w:rPr>
      <w:lang w:val="en-I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TMLPreformatted">
    <w:name w:val="HTML Preformatted"/>
    <w:basedOn w:val="Normal"/>
    <w:link w:val="HTMLPreformattedChar"/>
    <w:uiPriority w:val="99"/>
    <w:unhideWhenUsed/>
    <w:rsid w:val="00164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164AF3"/>
    <w:rPr>
      <w:rFonts w:ascii="Courier New" w:eastAsia="Times New Roman" w:hAnsi="Courier New" w:cs="Courier New"/>
      <w:sz w:val="20"/>
      <w:szCs w:val="20"/>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004889">
      <w:bodyDiv w:val="1"/>
      <w:marLeft w:val="0"/>
      <w:marRight w:val="0"/>
      <w:marTop w:val="0"/>
      <w:marBottom w:val="0"/>
      <w:divBdr>
        <w:top w:val="none" w:sz="0" w:space="0" w:color="auto"/>
        <w:left w:val="none" w:sz="0" w:space="0" w:color="auto"/>
        <w:bottom w:val="none" w:sz="0" w:space="0" w:color="auto"/>
        <w:right w:val="none" w:sz="0" w:space="0" w:color="auto"/>
      </w:divBdr>
    </w:div>
    <w:div w:id="167071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871B3-A7A4-444C-9DFF-513C23C48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5393</Words>
  <Characters>30741</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NITHA</dc:creator>
  <cp:lastModifiedBy>Clara Samantha</cp:lastModifiedBy>
  <cp:revision>3</cp:revision>
  <cp:lastPrinted>2019-03-01T11:38:00Z</cp:lastPrinted>
  <dcterms:created xsi:type="dcterms:W3CDTF">2023-04-28T03:01:00Z</dcterms:created>
  <dcterms:modified xsi:type="dcterms:W3CDTF">2023-04-28T03:10:00Z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c6e6c2bf-db66-3107-a34c-f88099f2bb9c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