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E9A" w:rsidRPr="00003E9A" w:rsidRDefault="00003E9A" w:rsidP="00003E9A">
      <w:pPr>
        <w:pStyle w:val="Title"/>
        <w:tabs>
          <w:tab w:val="left" w:pos="-5400"/>
          <w:tab w:val="left" w:pos="-3330"/>
        </w:tabs>
        <w:ind w:left="0" w:hanging="2"/>
        <w:rPr>
          <w:rFonts w:ascii="Arial" w:eastAsia="Arial" w:hAnsi="Arial" w:cs="Arial"/>
          <w:sz w:val="24"/>
        </w:rPr>
      </w:pPr>
      <w:r w:rsidRPr="00003E9A">
        <w:rPr>
          <w:rFonts w:ascii="Arial" w:eastAsia="Arial" w:hAnsi="Arial" w:cs="Arial"/>
          <w:sz w:val="24"/>
        </w:rPr>
        <w:t>PENGARUH VARIASI ARUS DAN POLA PENGELASAN</w:t>
      </w:r>
    </w:p>
    <w:p w:rsidR="00AD74B9" w:rsidRPr="00003E9A" w:rsidRDefault="00003E9A" w:rsidP="00003E9A">
      <w:pPr>
        <w:pStyle w:val="Title"/>
        <w:tabs>
          <w:tab w:val="left" w:pos="-5400"/>
          <w:tab w:val="left" w:pos="-3330"/>
        </w:tabs>
        <w:ind w:left="0" w:hanging="2"/>
        <w:rPr>
          <w:rFonts w:ascii="Arial" w:eastAsia="Arial" w:hAnsi="Arial" w:cs="Arial"/>
          <w:sz w:val="24"/>
          <w:lang w:val="en-US"/>
        </w:rPr>
      </w:pPr>
      <w:r w:rsidRPr="00003E9A">
        <w:rPr>
          <w:rFonts w:ascii="Arial" w:eastAsia="Arial" w:hAnsi="Arial" w:cs="Arial"/>
          <w:sz w:val="24"/>
        </w:rPr>
        <w:t>TERHADAP KEKUATAN TARIK MATERIAL ST40</w:t>
      </w:r>
    </w:p>
    <w:p w:rsidR="00AD74B9" w:rsidRDefault="00AD74B9" w:rsidP="00003E9A">
      <w:pPr>
        <w:pStyle w:val="Title"/>
        <w:ind w:left="0" w:hanging="2"/>
        <w:rPr>
          <w:rFonts w:ascii="Arial" w:eastAsia="Arial" w:hAnsi="Arial" w:cs="Arial"/>
          <w:sz w:val="24"/>
        </w:rPr>
      </w:pPr>
    </w:p>
    <w:p w:rsidR="00AD74B9" w:rsidRDefault="006F42AA" w:rsidP="00003E9A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vertAlign w:val="superscript"/>
        </w:rPr>
        <w:t>1</w:t>
      </w:r>
      <w:r w:rsidR="00003E9A">
        <w:rPr>
          <w:rFonts w:ascii="Arial" w:eastAsia="Arial" w:hAnsi="Arial" w:cs="Arial"/>
          <w:b/>
          <w:sz w:val="22"/>
          <w:szCs w:val="22"/>
        </w:rPr>
        <w:t>Doni Saputra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z w:val="22"/>
          <w:szCs w:val="22"/>
          <w:vertAlign w:val="superscript"/>
        </w:rPr>
        <w:t>2</w:t>
      </w:r>
      <w:r w:rsidR="00003E9A">
        <w:rPr>
          <w:rFonts w:ascii="Arial" w:eastAsia="Arial" w:hAnsi="Arial" w:cs="Arial"/>
          <w:b/>
          <w:sz w:val="22"/>
          <w:szCs w:val="22"/>
        </w:rPr>
        <w:t>Elfahmi Dwi Kurniawan</w:t>
      </w:r>
    </w:p>
    <w:p w:rsidR="00AD74B9" w:rsidRDefault="006F42AA" w:rsidP="00A15DE5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vertAlign w:val="superscript"/>
        </w:rPr>
        <w:t>1</w:t>
      </w:r>
      <w:r w:rsidR="00911515">
        <w:rPr>
          <w:rFonts w:ascii="Arial" w:eastAsia="Arial" w:hAnsi="Arial" w:cs="Arial"/>
          <w:sz w:val="18"/>
          <w:szCs w:val="18"/>
          <w:vertAlign w:val="superscript"/>
        </w:rPr>
        <w:t>,2</w:t>
      </w:r>
      <w:r w:rsidR="00911515">
        <w:rPr>
          <w:rFonts w:ascii="Arial" w:eastAsia="Arial" w:hAnsi="Arial" w:cs="Arial"/>
          <w:sz w:val="18"/>
          <w:szCs w:val="18"/>
        </w:rPr>
        <w:t xml:space="preserve"> Universitas </w:t>
      </w:r>
      <w:proofErr w:type="spellStart"/>
      <w:r w:rsidR="00911515">
        <w:rPr>
          <w:rFonts w:ascii="Arial" w:eastAsia="Arial" w:hAnsi="Arial" w:cs="Arial"/>
          <w:sz w:val="18"/>
          <w:szCs w:val="18"/>
        </w:rPr>
        <w:t>Sriwijaya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 w:rsidR="00911515">
        <w:rPr>
          <w:rFonts w:ascii="Arial" w:eastAsia="Arial" w:hAnsi="Arial" w:cs="Arial"/>
          <w:sz w:val="18"/>
          <w:szCs w:val="18"/>
        </w:rPr>
        <w:t xml:space="preserve"> </w:t>
      </w:r>
      <w:r w:rsidR="00911515" w:rsidRPr="00911515">
        <w:rPr>
          <w:rFonts w:ascii="Arial" w:eastAsia="Arial" w:hAnsi="Arial" w:cs="Arial"/>
          <w:sz w:val="18"/>
          <w:szCs w:val="18"/>
        </w:rPr>
        <w:t xml:space="preserve">Jl. Raya Palembang - </w:t>
      </w:r>
      <w:proofErr w:type="spellStart"/>
      <w:r w:rsidR="00911515" w:rsidRPr="00911515">
        <w:rPr>
          <w:rFonts w:ascii="Arial" w:eastAsia="Arial" w:hAnsi="Arial" w:cs="Arial"/>
          <w:sz w:val="18"/>
          <w:szCs w:val="18"/>
        </w:rPr>
        <w:t>Prabumulih</w:t>
      </w:r>
      <w:proofErr w:type="spellEnd"/>
      <w:r w:rsidR="00911515" w:rsidRPr="00911515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11515" w:rsidRPr="00911515">
        <w:rPr>
          <w:rFonts w:ascii="Arial" w:eastAsia="Arial" w:hAnsi="Arial" w:cs="Arial"/>
          <w:sz w:val="18"/>
          <w:szCs w:val="18"/>
        </w:rPr>
        <w:t>No.Km</w:t>
      </w:r>
      <w:proofErr w:type="spellEnd"/>
      <w:r w:rsidR="00911515" w:rsidRPr="00911515">
        <w:rPr>
          <w:rFonts w:ascii="Arial" w:eastAsia="Arial" w:hAnsi="Arial" w:cs="Arial"/>
          <w:sz w:val="18"/>
          <w:szCs w:val="18"/>
        </w:rPr>
        <w:t xml:space="preserve">. 32, </w:t>
      </w:r>
      <w:proofErr w:type="spellStart"/>
      <w:r w:rsidR="00911515" w:rsidRPr="00911515">
        <w:rPr>
          <w:rFonts w:ascii="Arial" w:eastAsia="Arial" w:hAnsi="Arial" w:cs="Arial"/>
          <w:sz w:val="18"/>
          <w:szCs w:val="18"/>
        </w:rPr>
        <w:t>Indralaya</w:t>
      </w:r>
      <w:proofErr w:type="spellEnd"/>
      <w:r w:rsidR="00911515" w:rsidRPr="00911515">
        <w:rPr>
          <w:rFonts w:ascii="Arial" w:eastAsia="Arial" w:hAnsi="Arial" w:cs="Arial"/>
          <w:sz w:val="18"/>
          <w:szCs w:val="18"/>
        </w:rPr>
        <w:t xml:space="preserve"> Indah, </w:t>
      </w:r>
      <w:proofErr w:type="spellStart"/>
      <w:r w:rsidR="00911515" w:rsidRPr="00911515">
        <w:rPr>
          <w:rFonts w:ascii="Arial" w:eastAsia="Arial" w:hAnsi="Arial" w:cs="Arial"/>
          <w:sz w:val="18"/>
          <w:szCs w:val="18"/>
        </w:rPr>
        <w:t>Kec</w:t>
      </w:r>
      <w:proofErr w:type="spellEnd"/>
      <w:r w:rsidR="00911515" w:rsidRPr="00911515"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 w:rsidR="00911515" w:rsidRPr="00911515">
        <w:rPr>
          <w:rFonts w:ascii="Arial" w:eastAsia="Arial" w:hAnsi="Arial" w:cs="Arial"/>
          <w:sz w:val="18"/>
          <w:szCs w:val="18"/>
        </w:rPr>
        <w:t>Indralaya</w:t>
      </w:r>
      <w:proofErr w:type="spellEnd"/>
      <w:r w:rsidR="00911515" w:rsidRPr="00911515">
        <w:rPr>
          <w:rFonts w:ascii="Arial" w:eastAsia="Arial" w:hAnsi="Arial" w:cs="Arial"/>
          <w:sz w:val="18"/>
          <w:szCs w:val="18"/>
        </w:rPr>
        <w:t>,</w:t>
      </w:r>
      <w:r w:rsidR="00A15DE5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11515" w:rsidRPr="00911515">
        <w:rPr>
          <w:rFonts w:ascii="Arial" w:eastAsia="Arial" w:hAnsi="Arial" w:cs="Arial"/>
          <w:sz w:val="18"/>
          <w:szCs w:val="18"/>
        </w:rPr>
        <w:t>Kabupaten</w:t>
      </w:r>
      <w:proofErr w:type="spellEnd"/>
      <w:r w:rsidR="00911515" w:rsidRPr="00911515">
        <w:rPr>
          <w:rFonts w:ascii="Arial" w:eastAsia="Arial" w:hAnsi="Arial" w:cs="Arial"/>
          <w:sz w:val="18"/>
          <w:szCs w:val="18"/>
        </w:rPr>
        <w:t xml:space="preserve"> Ogan Ilir</w:t>
      </w:r>
      <w:r>
        <w:rPr>
          <w:rFonts w:ascii="Arial" w:eastAsia="Arial" w:hAnsi="Arial" w:cs="Arial"/>
          <w:sz w:val="18"/>
          <w:szCs w:val="18"/>
        </w:rPr>
        <w:t xml:space="preserve">, </w:t>
      </w:r>
      <w:r w:rsidR="00911515">
        <w:rPr>
          <w:rFonts w:ascii="Arial" w:eastAsia="Arial" w:hAnsi="Arial" w:cs="Arial"/>
          <w:sz w:val="18"/>
          <w:szCs w:val="18"/>
        </w:rPr>
        <w:t>(0852) 792</w:t>
      </w:r>
      <w:r w:rsidR="00A15DE5">
        <w:rPr>
          <w:rFonts w:ascii="Arial" w:eastAsia="Arial" w:hAnsi="Arial" w:cs="Arial"/>
          <w:sz w:val="18"/>
          <w:szCs w:val="18"/>
        </w:rPr>
        <w:t>05123.</w:t>
      </w:r>
    </w:p>
    <w:p w:rsidR="00AD74B9" w:rsidRDefault="006F42AA">
      <w:pPr>
        <w:tabs>
          <w:tab w:val="center" w:pos="4252"/>
        </w:tabs>
        <w:ind w:left="0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 xml:space="preserve"> </w:t>
      </w:r>
      <w:hyperlink r:id="rId8" w:history="1">
        <w:r w:rsidR="00D5530C" w:rsidRPr="00781005">
          <w:rPr>
            <w:rStyle w:val="Hyperlink"/>
            <w:rFonts w:ascii="Arial" w:eastAsia="Arial" w:hAnsi="Arial" w:cs="Arial"/>
            <w:sz w:val="18"/>
            <w:szCs w:val="18"/>
          </w:rPr>
          <w:t>elfahmi.dwi.kurniawan@gmail.com</w:t>
        </w:r>
      </w:hyperlink>
      <w:r w:rsidR="00D5530C">
        <w:rPr>
          <w:rFonts w:ascii="Arial" w:eastAsia="Arial" w:hAnsi="Arial" w:cs="Arial"/>
          <w:sz w:val="18"/>
          <w:szCs w:val="18"/>
        </w:rPr>
        <w:t xml:space="preserve"> </w:t>
      </w:r>
    </w:p>
    <w:p w:rsidR="00AD74B9" w:rsidRDefault="00AD74B9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:rsidR="00AD74B9" w:rsidRDefault="006F42AA">
      <w:pPr>
        <w:spacing w:line="360" w:lineRule="auto"/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Abstrak</w:t>
      </w:r>
      <w:proofErr w:type="spellEnd"/>
    </w:p>
    <w:p w:rsidR="00AD74B9" w:rsidRPr="00F068CB" w:rsidRDefault="00D905B3" w:rsidP="00F068CB">
      <w:pPr>
        <w:ind w:left="0" w:hanging="2"/>
        <w:jc w:val="both"/>
        <w:rPr>
          <w:rFonts w:ascii="Arial" w:eastAsia="Arial" w:hAnsi="Arial" w:cs="Arial"/>
          <w:color w:val="191919"/>
        </w:rPr>
      </w:pPr>
      <w:r w:rsidRPr="00003E9A">
        <w:rPr>
          <w:rFonts w:ascii="Arial" w:eastAsia="Arial" w:hAnsi="Arial" w:cs="Arial"/>
          <w:color w:val="191919"/>
        </w:rPr>
        <w:t>Tu</w:t>
      </w:r>
      <w:r>
        <w:rPr>
          <w:rFonts w:ascii="Arial" w:eastAsia="Arial" w:hAnsi="Arial" w:cs="Arial"/>
          <w:color w:val="191919"/>
        </w:rPr>
        <w:t xml:space="preserve">juan </w:t>
      </w:r>
      <w:proofErr w:type="spellStart"/>
      <w:r>
        <w:rPr>
          <w:rFonts w:ascii="Arial" w:eastAsia="Arial" w:hAnsi="Arial" w:cs="Arial"/>
          <w:color w:val="191919"/>
        </w:rPr>
        <w:t>dari</w:t>
      </w:r>
      <w:proofErr w:type="spellEnd"/>
      <w:r>
        <w:rPr>
          <w:rFonts w:ascii="Arial" w:eastAsia="Arial" w:hAnsi="Arial" w:cs="Arial"/>
          <w:color w:val="191919"/>
        </w:rPr>
        <w:t xml:space="preserve"> </w:t>
      </w:r>
      <w:proofErr w:type="spellStart"/>
      <w:r>
        <w:rPr>
          <w:rFonts w:ascii="Arial" w:eastAsia="Arial" w:hAnsi="Arial" w:cs="Arial"/>
          <w:color w:val="191919"/>
        </w:rPr>
        <w:t>penelitian</w:t>
      </w:r>
      <w:proofErr w:type="spellEnd"/>
      <w:r>
        <w:rPr>
          <w:rFonts w:ascii="Arial" w:eastAsia="Arial" w:hAnsi="Arial" w:cs="Arial"/>
          <w:color w:val="191919"/>
        </w:rPr>
        <w:t xml:space="preserve"> </w:t>
      </w:r>
      <w:proofErr w:type="spellStart"/>
      <w:r>
        <w:rPr>
          <w:rFonts w:ascii="Arial" w:eastAsia="Arial" w:hAnsi="Arial" w:cs="Arial"/>
          <w:color w:val="191919"/>
        </w:rPr>
        <w:t>ini</w:t>
      </w:r>
      <w:proofErr w:type="spellEnd"/>
      <w:r>
        <w:rPr>
          <w:rFonts w:ascii="Arial" w:eastAsia="Arial" w:hAnsi="Arial" w:cs="Arial"/>
          <w:color w:val="191919"/>
        </w:rPr>
        <w:t xml:space="preserve"> </w:t>
      </w:r>
      <w:proofErr w:type="spellStart"/>
      <w:r>
        <w:rPr>
          <w:rFonts w:ascii="Arial" w:eastAsia="Arial" w:hAnsi="Arial" w:cs="Arial"/>
          <w:color w:val="191919"/>
        </w:rPr>
        <w:t>adalah</w:t>
      </w:r>
      <w:proofErr w:type="spellEnd"/>
      <w:r>
        <w:rPr>
          <w:rFonts w:ascii="Arial" w:eastAsia="Arial" w:hAnsi="Arial" w:cs="Arial"/>
          <w:color w:val="191919"/>
        </w:rPr>
        <w:t xml:space="preserve"> </w:t>
      </w:r>
      <w:proofErr w:type="spellStart"/>
      <w:r w:rsidRPr="00003E9A">
        <w:rPr>
          <w:rFonts w:ascii="Arial" w:eastAsia="Arial" w:hAnsi="Arial" w:cs="Arial"/>
          <w:color w:val="191919"/>
        </w:rPr>
        <w:t>untuk</w:t>
      </w:r>
      <w:proofErr w:type="spellEnd"/>
      <w:r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Pr="00003E9A">
        <w:rPr>
          <w:rFonts w:ascii="Arial" w:eastAsia="Arial" w:hAnsi="Arial" w:cs="Arial"/>
          <w:color w:val="191919"/>
        </w:rPr>
        <w:t>mengetahui</w:t>
      </w:r>
      <w:proofErr w:type="spellEnd"/>
      <w:r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Pr="00003E9A">
        <w:rPr>
          <w:rFonts w:ascii="Arial" w:eastAsia="Arial" w:hAnsi="Arial" w:cs="Arial"/>
          <w:color w:val="191919"/>
        </w:rPr>
        <w:t>bagaimana</w:t>
      </w:r>
      <w:proofErr w:type="spellEnd"/>
      <w:r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Pr="00003E9A">
        <w:rPr>
          <w:rFonts w:ascii="Arial" w:eastAsia="Arial" w:hAnsi="Arial" w:cs="Arial"/>
          <w:color w:val="191919"/>
        </w:rPr>
        <w:t>pengaruh</w:t>
      </w:r>
      <w:proofErr w:type="spellEnd"/>
      <w:r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Pr="00003E9A">
        <w:rPr>
          <w:rFonts w:ascii="Arial" w:eastAsia="Arial" w:hAnsi="Arial" w:cs="Arial"/>
          <w:color w:val="191919"/>
        </w:rPr>
        <w:t>variasi</w:t>
      </w:r>
      <w:proofErr w:type="spellEnd"/>
      <w:r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Pr="00003E9A">
        <w:rPr>
          <w:rFonts w:ascii="Arial" w:eastAsia="Arial" w:hAnsi="Arial" w:cs="Arial"/>
          <w:color w:val="191919"/>
        </w:rPr>
        <w:t>arus</w:t>
      </w:r>
      <w:proofErr w:type="spellEnd"/>
      <w:r w:rsidRPr="00003E9A">
        <w:rPr>
          <w:rFonts w:ascii="Arial" w:eastAsia="Arial" w:hAnsi="Arial" w:cs="Arial"/>
          <w:color w:val="191919"/>
        </w:rPr>
        <w:t xml:space="preserve"> dan </w:t>
      </w:r>
      <w:proofErr w:type="spellStart"/>
      <w:r w:rsidRPr="00003E9A">
        <w:rPr>
          <w:rFonts w:ascii="Arial" w:eastAsia="Arial" w:hAnsi="Arial" w:cs="Arial"/>
          <w:color w:val="191919"/>
        </w:rPr>
        <w:t>pola</w:t>
      </w:r>
      <w:proofErr w:type="spellEnd"/>
      <w:r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Pr="00003E9A">
        <w:rPr>
          <w:rFonts w:ascii="Arial" w:eastAsia="Arial" w:hAnsi="Arial" w:cs="Arial"/>
          <w:color w:val="191919"/>
        </w:rPr>
        <w:t>pen</w:t>
      </w:r>
      <w:r>
        <w:rPr>
          <w:rFonts w:ascii="Arial" w:eastAsia="Arial" w:hAnsi="Arial" w:cs="Arial"/>
          <w:color w:val="191919"/>
        </w:rPr>
        <w:t>gelasan</w:t>
      </w:r>
      <w:proofErr w:type="spellEnd"/>
      <w:r>
        <w:rPr>
          <w:rFonts w:ascii="Arial" w:eastAsia="Arial" w:hAnsi="Arial" w:cs="Arial"/>
          <w:color w:val="191919"/>
        </w:rPr>
        <w:t xml:space="preserve"> </w:t>
      </w:r>
      <w:proofErr w:type="spellStart"/>
      <w:r>
        <w:rPr>
          <w:rFonts w:ascii="Arial" w:eastAsia="Arial" w:hAnsi="Arial" w:cs="Arial"/>
          <w:color w:val="191919"/>
        </w:rPr>
        <w:t>terhadap</w:t>
      </w:r>
      <w:proofErr w:type="spellEnd"/>
      <w:r>
        <w:rPr>
          <w:rFonts w:ascii="Arial" w:eastAsia="Arial" w:hAnsi="Arial" w:cs="Arial"/>
          <w:color w:val="191919"/>
        </w:rPr>
        <w:t xml:space="preserve"> </w:t>
      </w:r>
      <w:proofErr w:type="spellStart"/>
      <w:r>
        <w:rPr>
          <w:rFonts w:ascii="Arial" w:eastAsia="Arial" w:hAnsi="Arial" w:cs="Arial"/>
          <w:color w:val="191919"/>
        </w:rPr>
        <w:t>kekuatan</w:t>
      </w:r>
      <w:proofErr w:type="spellEnd"/>
      <w:r>
        <w:rPr>
          <w:rFonts w:ascii="Arial" w:eastAsia="Arial" w:hAnsi="Arial" w:cs="Arial"/>
          <w:color w:val="191919"/>
        </w:rPr>
        <w:t xml:space="preserve"> </w:t>
      </w:r>
      <w:proofErr w:type="spellStart"/>
      <w:r>
        <w:rPr>
          <w:rFonts w:ascii="Arial" w:eastAsia="Arial" w:hAnsi="Arial" w:cs="Arial"/>
          <w:color w:val="191919"/>
        </w:rPr>
        <w:t>tarik</w:t>
      </w:r>
      <w:proofErr w:type="spellEnd"/>
      <w:r>
        <w:rPr>
          <w:rFonts w:ascii="Arial" w:eastAsia="Arial" w:hAnsi="Arial" w:cs="Arial"/>
          <w:color w:val="191919"/>
        </w:rPr>
        <w:t xml:space="preserve"> </w:t>
      </w:r>
      <w:r w:rsidRPr="00003E9A">
        <w:rPr>
          <w:rFonts w:ascii="Arial" w:eastAsia="Arial" w:hAnsi="Arial" w:cs="Arial"/>
          <w:color w:val="191919"/>
        </w:rPr>
        <w:t xml:space="preserve">material </w:t>
      </w:r>
      <w:proofErr w:type="spellStart"/>
      <w:r w:rsidRPr="00003E9A">
        <w:rPr>
          <w:rFonts w:ascii="Arial" w:eastAsia="Arial" w:hAnsi="Arial" w:cs="Arial"/>
          <w:color w:val="191919"/>
        </w:rPr>
        <w:t>baja</w:t>
      </w:r>
      <w:proofErr w:type="spellEnd"/>
      <w:r w:rsidRPr="00003E9A">
        <w:rPr>
          <w:rFonts w:ascii="Arial" w:eastAsia="Arial" w:hAnsi="Arial" w:cs="Arial"/>
          <w:color w:val="191919"/>
        </w:rPr>
        <w:t xml:space="preserve"> St 40. Dari </w:t>
      </w:r>
      <w:proofErr w:type="spellStart"/>
      <w:r w:rsidRPr="00003E9A">
        <w:rPr>
          <w:rFonts w:ascii="Arial" w:eastAsia="Arial" w:hAnsi="Arial" w:cs="Arial"/>
          <w:color w:val="191919"/>
        </w:rPr>
        <w:t>hasil</w:t>
      </w:r>
      <w:proofErr w:type="spellEnd"/>
      <w:r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Pr="00003E9A">
        <w:rPr>
          <w:rFonts w:ascii="Arial" w:eastAsia="Arial" w:hAnsi="Arial" w:cs="Arial"/>
          <w:color w:val="191919"/>
        </w:rPr>
        <w:t>penelitian</w:t>
      </w:r>
      <w:proofErr w:type="spellEnd"/>
      <w:r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Pr="00003E9A">
        <w:rPr>
          <w:rFonts w:ascii="Arial" w:eastAsia="Arial" w:hAnsi="Arial" w:cs="Arial"/>
          <w:color w:val="191919"/>
        </w:rPr>
        <w:t>setiap</w:t>
      </w:r>
      <w:proofErr w:type="spellEnd"/>
      <w:r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Pr="00003E9A">
        <w:rPr>
          <w:rFonts w:ascii="Arial" w:eastAsia="Arial" w:hAnsi="Arial" w:cs="Arial"/>
          <w:color w:val="191919"/>
        </w:rPr>
        <w:t>spesimen</w:t>
      </w:r>
      <w:proofErr w:type="spellEnd"/>
      <w:r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Pr="00003E9A">
        <w:rPr>
          <w:rFonts w:ascii="Arial" w:eastAsia="Arial" w:hAnsi="Arial" w:cs="Arial"/>
          <w:color w:val="191919"/>
        </w:rPr>
        <w:t>pengelasan</w:t>
      </w:r>
      <w:proofErr w:type="spellEnd"/>
      <w:r>
        <w:rPr>
          <w:rFonts w:ascii="Arial" w:eastAsia="Arial" w:hAnsi="Arial" w:cs="Arial"/>
          <w:color w:val="191919"/>
        </w:rPr>
        <w:t xml:space="preserve"> </w:t>
      </w:r>
      <w:proofErr w:type="spellStart"/>
      <w:r>
        <w:rPr>
          <w:rFonts w:ascii="Arial" w:eastAsia="Arial" w:hAnsi="Arial" w:cs="Arial"/>
          <w:color w:val="191919"/>
        </w:rPr>
        <w:t>mempunyai</w:t>
      </w:r>
      <w:proofErr w:type="spellEnd"/>
      <w:r>
        <w:rPr>
          <w:rFonts w:ascii="Arial" w:eastAsia="Arial" w:hAnsi="Arial" w:cs="Arial"/>
          <w:color w:val="191919"/>
        </w:rPr>
        <w:t xml:space="preserve"> </w:t>
      </w:r>
      <w:proofErr w:type="spellStart"/>
      <w:r>
        <w:rPr>
          <w:rFonts w:ascii="Arial" w:eastAsia="Arial" w:hAnsi="Arial" w:cs="Arial"/>
          <w:color w:val="191919"/>
        </w:rPr>
        <w:t>nilai</w:t>
      </w:r>
      <w:proofErr w:type="spellEnd"/>
      <w:r>
        <w:rPr>
          <w:rFonts w:ascii="Arial" w:eastAsia="Arial" w:hAnsi="Arial" w:cs="Arial"/>
          <w:color w:val="191919"/>
        </w:rPr>
        <w:t xml:space="preserve"> </w:t>
      </w:r>
      <w:proofErr w:type="spellStart"/>
      <w:r>
        <w:rPr>
          <w:rFonts w:ascii="Arial" w:eastAsia="Arial" w:hAnsi="Arial" w:cs="Arial"/>
          <w:color w:val="191919"/>
        </w:rPr>
        <w:t>kekuatan</w:t>
      </w:r>
      <w:proofErr w:type="spellEnd"/>
      <w:r>
        <w:rPr>
          <w:rFonts w:ascii="Arial" w:eastAsia="Arial" w:hAnsi="Arial" w:cs="Arial"/>
          <w:color w:val="191919"/>
        </w:rPr>
        <w:t xml:space="preserve"> </w:t>
      </w:r>
      <w:proofErr w:type="spellStart"/>
      <w:r>
        <w:rPr>
          <w:rFonts w:ascii="Arial" w:eastAsia="Arial" w:hAnsi="Arial" w:cs="Arial"/>
          <w:color w:val="191919"/>
        </w:rPr>
        <w:t>tarik</w:t>
      </w:r>
      <w:proofErr w:type="spellEnd"/>
      <w:r>
        <w:rPr>
          <w:rFonts w:ascii="Arial" w:eastAsia="Arial" w:hAnsi="Arial" w:cs="Arial"/>
          <w:color w:val="191919"/>
        </w:rPr>
        <w:t xml:space="preserve"> </w:t>
      </w:r>
      <w:r w:rsidRPr="00003E9A">
        <w:rPr>
          <w:rFonts w:ascii="Arial" w:eastAsia="Arial" w:hAnsi="Arial" w:cs="Arial"/>
          <w:color w:val="191919"/>
        </w:rPr>
        <w:t xml:space="preserve">yang </w:t>
      </w:r>
      <w:proofErr w:type="spellStart"/>
      <w:r w:rsidRPr="00003E9A">
        <w:rPr>
          <w:rFonts w:ascii="Arial" w:eastAsia="Arial" w:hAnsi="Arial" w:cs="Arial"/>
          <w:color w:val="191919"/>
        </w:rPr>
        <w:t>berbeda-beda</w:t>
      </w:r>
      <w:proofErr w:type="spellEnd"/>
      <w:r>
        <w:rPr>
          <w:rFonts w:ascii="Arial" w:eastAsia="Arial" w:hAnsi="Arial" w:cs="Arial"/>
          <w:color w:val="191919"/>
        </w:rPr>
        <w:t xml:space="preserve">.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Penggunaan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arus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pengelasan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dan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pola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pengelasan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dapat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me</w:t>
      </w:r>
      <w:r w:rsidR="00003E9A">
        <w:rPr>
          <w:rFonts w:ascii="Arial" w:eastAsia="Arial" w:hAnsi="Arial" w:cs="Arial"/>
          <w:color w:val="191919"/>
        </w:rPr>
        <w:t>mpengaruhi</w:t>
      </w:r>
      <w:proofErr w:type="spellEnd"/>
      <w:r w:rsid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>
        <w:rPr>
          <w:rFonts w:ascii="Arial" w:eastAsia="Arial" w:hAnsi="Arial" w:cs="Arial"/>
          <w:color w:val="191919"/>
        </w:rPr>
        <w:t>kekuatan</w:t>
      </w:r>
      <w:proofErr w:type="spellEnd"/>
      <w:r w:rsid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>
        <w:rPr>
          <w:rFonts w:ascii="Arial" w:eastAsia="Arial" w:hAnsi="Arial" w:cs="Arial"/>
          <w:color w:val="191919"/>
        </w:rPr>
        <w:t>tarik</w:t>
      </w:r>
      <w:proofErr w:type="spellEnd"/>
      <w:r w:rsid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>
        <w:rPr>
          <w:rFonts w:ascii="Arial" w:eastAsia="Arial" w:hAnsi="Arial" w:cs="Arial"/>
          <w:color w:val="191919"/>
        </w:rPr>
        <w:t>hasil</w:t>
      </w:r>
      <w:proofErr w:type="spellEnd"/>
      <w:r w:rsid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pengelasan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,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Penggunaan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arus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las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dalam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proses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pengelasan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sema</w:t>
      </w:r>
      <w:r w:rsidR="00003E9A">
        <w:rPr>
          <w:rFonts w:ascii="Arial" w:eastAsia="Arial" w:hAnsi="Arial" w:cs="Arial"/>
          <w:color w:val="191919"/>
        </w:rPr>
        <w:t>kin</w:t>
      </w:r>
      <w:proofErr w:type="spellEnd"/>
      <w:r w:rsid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>
        <w:rPr>
          <w:rFonts w:ascii="Arial" w:eastAsia="Arial" w:hAnsi="Arial" w:cs="Arial"/>
          <w:color w:val="191919"/>
        </w:rPr>
        <w:t>besar</w:t>
      </w:r>
      <w:proofErr w:type="spellEnd"/>
      <w:r w:rsid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>
        <w:rPr>
          <w:rFonts w:ascii="Arial" w:eastAsia="Arial" w:hAnsi="Arial" w:cs="Arial"/>
          <w:color w:val="191919"/>
        </w:rPr>
        <w:t>daerah</w:t>
      </w:r>
      <w:proofErr w:type="spellEnd"/>
      <w:r w:rsid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>
        <w:rPr>
          <w:rFonts w:ascii="Arial" w:eastAsia="Arial" w:hAnsi="Arial" w:cs="Arial"/>
          <w:color w:val="191919"/>
        </w:rPr>
        <w:t>leleh</w:t>
      </w:r>
      <w:proofErr w:type="spellEnd"/>
      <w:r w:rsidR="00003E9A">
        <w:rPr>
          <w:rFonts w:ascii="Arial" w:eastAsia="Arial" w:hAnsi="Arial" w:cs="Arial"/>
          <w:color w:val="191919"/>
        </w:rPr>
        <w:t xml:space="preserve"> dan </w:t>
      </w:r>
      <w:proofErr w:type="spellStart"/>
      <w:r w:rsidR="00003E9A">
        <w:rPr>
          <w:rFonts w:ascii="Arial" w:eastAsia="Arial" w:hAnsi="Arial" w:cs="Arial"/>
          <w:color w:val="191919"/>
        </w:rPr>
        <w:t>arus</w:t>
      </w:r>
      <w:proofErr w:type="spellEnd"/>
      <w:r w:rsid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pengelasan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maka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semakin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besar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kekuatan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tarik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dan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regangan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ta</w:t>
      </w:r>
      <w:r w:rsidR="00003E9A">
        <w:rPr>
          <w:rFonts w:ascii="Arial" w:eastAsia="Arial" w:hAnsi="Arial" w:cs="Arial"/>
          <w:color w:val="191919"/>
        </w:rPr>
        <w:t>rik</w:t>
      </w:r>
      <w:proofErr w:type="spellEnd"/>
      <w:r w:rsidR="00003E9A">
        <w:rPr>
          <w:rFonts w:ascii="Arial" w:eastAsia="Arial" w:hAnsi="Arial" w:cs="Arial"/>
          <w:color w:val="191919"/>
        </w:rPr>
        <w:t xml:space="preserve">. Pada proses </w:t>
      </w:r>
      <w:proofErr w:type="spellStart"/>
      <w:r w:rsidR="00003E9A">
        <w:rPr>
          <w:rFonts w:ascii="Arial" w:eastAsia="Arial" w:hAnsi="Arial" w:cs="Arial"/>
          <w:color w:val="191919"/>
        </w:rPr>
        <w:t>pengelasan</w:t>
      </w:r>
      <w:proofErr w:type="spellEnd"/>
      <w:r w:rsid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>
        <w:rPr>
          <w:rFonts w:ascii="Arial" w:eastAsia="Arial" w:hAnsi="Arial" w:cs="Arial"/>
          <w:color w:val="191919"/>
        </w:rPr>
        <w:t>ada</w:t>
      </w:r>
      <w:proofErr w:type="spellEnd"/>
      <w:r w:rsid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gerakan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yang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digunakan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dalam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mengayunkan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elektroda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.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Pe</w:t>
      </w:r>
      <w:r w:rsidR="00003E9A">
        <w:rPr>
          <w:rFonts w:ascii="Arial" w:eastAsia="Arial" w:hAnsi="Arial" w:cs="Arial"/>
          <w:color w:val="191919"/>
        </w:rPr>
        <w:t>nelitian</w:t>
      </w:r>
      <w:proofErr w:type="spellEnd"/>
      <w:r w:rsid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>
        <w:rPr>
          <w:rFonts w:ascii="Arial" w:eastAsia="Arial" w:hAnsi="Arial" w:cs="Arial"/>
          <w:color w:val="191919"/>
        </w:rPr>
        <w:t>ini</w:t>
      </w:r>
      <w:proofErr w:type="spellEnd"/>
      <w:r w:rsid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>
        <w:rPr>
          <w:rFonts w:ascii="Arial" w:eastAsia="Arial" w:hAnsi="Arial" w:cs="Arial"/>
          <w:color w:val="191919"/>
        </w:rPr>
        <w:t>menggunakan</w:t>
      </w:r>
      <w:proofErr w:type="spellEnd"/>
      <w:r w:rsid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>
        <w:rPr>
          <w:rFonts w:ascii="Arial" w:eastAsia="Arial" w:hAnsi="Arial" w:cs="Arial"/>
          <w:color w:val="191919"/>
        </w:rPr>
        <w:t>metode</w:t>
      </w:r>
      <w:proofErr w:type="spellEnd"/>
      <w:r w:rsid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eksperimen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yang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mencakup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proses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pengelasan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dan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pengujian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proofErr w:type="gramStart"/>
      <w:r w:rsidR="00003E9A" w:rsidRPr="00003E9A">
        <w:rPr>
          <w:rFonts w:ascii="Arial" w:eastAsia="Arial" w:hAnsi="Arial" w:cs="Arial"/>
          <w:color w:val="191919"/>
        </w:rPr>
        <w:t>tarik</w:t>
      </w:r>
      <w:proofErr w:type="spellEnd"/>
      <w:r w:rsidR="00003E9A" w:rsidRPr="00003E9A">
        <w:rPr>
          <w:rFonts w:ascii="Arial" w:eastAsia="Arial" w:hAnsi="Arial" w:cs="Arial"/>
          <w:color w:val="191919"/>
        </w:rPr>
        <w:t>..</w:t>
      </w:r>
      <w:proofErr w:type="gramEnd"/>
      <w:r w:rsidR="00003E9A" w:rsidRPr="00003E9A">
        <w:rPr>
          <w:rFonts w:ascii="Arial" w:eastAsia="Arial" w:hAnsi="Arial" w:cs="Arial"/>
          <w:color w:val="191919"/>
        </w:rPr>
        <w:t xml:space="preserve"> Dari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tiga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arus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dan dua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pola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pengelasan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yang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digunakan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,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terlihat</w:t>
      </w:r>
      <w:proofErr w:type="spellEnd"/>
      <w:r w:rsidR="00F068CB">
        <w:rPr>
          <w:rFonts w:ascii="Arial" w:eastAsia="Arial" w:hAnsi="Arial" w:cs="Arial"/>
          <w:color w:val="191919"/>
        </w:rPr>
        <w:t xml:space="preserve"> </w:t>
      </w:r>
      <w:proofErr w:type="spellStart"/>
      <w:r w:rsidR="00F068CB">
        <w:rPr>
          <w:rFonts w:ascii="Arial" w:eastAsia="Arial" w:hAnsi="Arial" w:cs="Arial"/>
          <w:color w:val="191919"/>
        </w:rPr>
        <w:t>bahwa</w:t>
      </w:r>
      <w:proofErr w:type="spellEnd"/>
      <w:r w:rsidR="00F068CB">
        <w:rPr>
          <w:rFonts w:ascii="Arial" w:eastAsia="Arial" w:hAnsi="Arial" w:cs="Arial"/>
          <w:color w:val="191919"/>
        </w:rPr>
        <w:t xml:space="preserve"> </w:t>
      </w:r>
      <w:proofErr w:type="spellStart"/>
      <w:r w:rsidR="00F068CB">
        <w:rPr>
          <w:rFonts w:ascii="Arial" w:eastAsia="Arial" w:hAnsi="Arial" w:cs="Arial"/>
          <w:color w:val="191919"/>
        </w:rPr>
        <w:t>pola</w:t>
      </w:r>
      <w:proofErr w:type="spellEnd"/>
      <w:r w:rsidR="00F068CB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pengelasan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yang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baik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adalah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pola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lingkaran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pada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arus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110 Ampere,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i</w:t>
      </w:r>
      <w:r w:rsidR="00F068CB">
        <w:rPr>
          <w:rFonts w:ascii="Arial" w:eastAsia="Arial" w:hAnsi="Arial" w:cs="Arial"/>
          <w:color w:val="191919"/>
        </w:rPr>
        <w:t>ni</w:t>
      </w:r>
      <w:proofErr w:type="spellEnd"/>
      <w:r w:rsidR="00F068CB">
        <w:rPr>
          <w:rFonts w:ascii="Arial" w:eastAsia="Arial" w:hAnsi="Arial" w:cs="Arial"/>
          <w:color w:val="191919"/>
        </w:rPr>
        <w:t xml:space="preserve"> </w:t>
      </w:r>
      <w:proofErr w:type="spellStart"/>
      <w:r w:rsidR="00F068CB">
        <w:rPr>
          <w:rFonts w:ascii="Arial" w:eastAsia="Arial" w:hAnsi="Arial" w:cs="Arial"/>
          <w:color w:val="191919"/>
        </w:rPr>
        <w:t>terlihat</w:t>
      </w:r>
      <w:proofErr w:type="spellEnd"/>
      <w:r w:rsidR="00F068CB">
        <w:rPr>
          <w:rFonts w:ascii="Arial" w:eastAsia="Arial" w:hAnsi="Arial" w:cs="Arial"/>
          <w:color w:val="191919"/>
        </w:rPr>
        <w:t xml:space="preserve"> </w:t>
      </w:r>
      <w:proofErr w:type="spellStart"/>
      <w:r w:rsidR="00F068CB">
        <w:rPr>
          <w:rFonts w:ascii="Arial" w:eastAsia="Arial" w:hAnsi="Arial" w:cs="Arial"/>
          <w:color w:val="191919"/>
        </w:rPr>
        <w:t>dari</w:t>
      </w:r>
      <w:proofErr w:type="spellEnd"/>
      <w:r w:rsidR="00F068CB">
        <w:rPr>
          <w:rFonts w:ascii="Arial" w:eastAsia="Arial" w:hAnsi="Arial" w:cs="Arial"/>
          <w:color w:val="191919"/>
        </w:rPr>
        <w:t xml:space="preserve"> </w:t>
      </w:r>
      <w:proofErr w:type="spellStart"/>
      <w:r w:rsidR="00F068CB">
        <w:rPr>
          <w:rFonts w:ascii="Arial" w:eastAsia="Arial" w:hAnsi="Arial" w:cs="Arial"/>
          <w:color w:val="191919"/>
        </w:rPr>
        <w:t>hasil</w:t>
      </w:r>
      <w:proofErr w:type="spellEnd"/>
      <w:r w:rsidR="00F068CB">
        <w:rPr>
          <w:rFonts w:ascii="Arial" w:eastAsia="Arial" w:hAnsi="Arial" w:cs="Arial"/>
          <w:color w:val="191919"/>
        </w:rPr>
        <w:t xml:space="preserve"> </w:t>
      </w:r>
      <w:proofErr w:type="spellStart"/>
      <w:r w:rsidR="00F068CB">
        <w:rPr>
          <w:rFonts w:ascii="Arial" w:eastAsia="Arial" w:hAnsi="Arial" w:cs="Arial"/>
          <w:color w:val="191919"/>
        </w:rPr>
        <w:t>kekuatan</w:t>
      </w:r>
      <w:proofErr w:type="spellEnd"/>
      <w:r w:rsidR="00F068CB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tariknya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yakni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34,2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kgf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/mm².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Sedangkan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untuk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nilai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kekuatan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tarik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terendah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terdapat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pada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pola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zigzag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arus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90 Ampere,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dengan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nilai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kekuatan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tarik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nya</w:t>
      </w:r>
      <w:proofErr w:type="spellEnd"/>
      <w:r w:rsidR="00003E9A" w:rsidRPr="00003E9A">
        <w:rPr>
          <w:rFonts w:ascii="Arial" w:eastAsia="Arial" w:hAnsi="Arial" w:cs="Arial"/>
          <w:color w:val="191919"/>
        </w:rPr>
        <w:t xml:space="preserve"> 22,60 </w:t>
      </w:r>
      <w:proofErr w:type="spellStart"/>
      <w:r w:rsidR="00003E9A" w:rsidRPr="00003E9A">
        <w:rPr>
          <w:rFonts w:ascii="Arial" w:eastAsia="Arial" w:hAnsi="Arial" w:cs="Arial"/>
          <w:color w:val="191919"/>
        </w:rPr>
        <w:t>kgf</w:t>
      </w:r>
      <w:proofErr w:type="spellEnd"/>
      <w:r w:rsidR="00003E9A" w:rsidRPr="00003E9A">
        <w:rPr>
          <w:rFonts w:ascii="Arial" w:eastAsia="Arial" w:hAnsi="Arial" w:cs="Arial"/>
          <w:color w:val="191919"/>
        </w:rPr>
        <w:t>/mm2</w:t>
      </w:r>
      <w:r w:rsidR="006F42AA">
        <w:rPr>
          <w:rFonts w:ascii="Arial" w:eastAsia="Arial" w:hAnsi="Arial" w:cs="Arial"/>
          <w:highlight w:val="white"/>
        </w:rPr>
        <w:t>.</w:t>
      </w:r>
    </w:p>
    <w:p w:rsidR="00AD74B9" w:rsidRDefault="00AD74B9">
      <w:pPr>
        <w:ind w:left="0" w:hanging="2"/>
        <w:jc w:val="both"/>
        <w:rPr>
          <w:rFonts w:ascii="Arial" w:eastAsia="Arial" w:hAnsi="Arial" w:cs="Arial"/>
        </w:rPr>
      </w:pPr>
    </w:p>
    <w:p w:rsidR="00AD74B9" w:rsidRDefault="006F42AA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</w:rPr>
        <w:t xml:space="preserve">Kata </w:t>
      </w:r>
      <w:proofErr w:type="spellStart"/>
      <w:r>
        <w:rPr>
          <w:rFonts w:ascii="Arial" w:eastAsia="Arial" w:hAnsi="Arial" w:cs="Arial"/>
          <w:b/>
        </w:rPr>
        <w:t>kunci</w:t>
      </w:r>
      <w:proofErr w:type="spellEnd"/>
      <w:r>
        <w:rPr>
          <w:rFonts w:ascii="Arial" w:eastAsia="Arial" w:hAnsi="Arial" w:cs="Arial"/>
          <w:b/>
        </w:rPr>
        <w:t>:</w:t>
      </w:r>
      <w:r w:rsidR="00DC67A9">
        <w:rPr>
          <w:rFonts w:ascii="Arial" w:eastAsia="Arial" w:hAnsi="Arial" w:cs="Arial"/>
        </w:rPr>
        <w:t xml:space="preserve"> </w:t>
      </w:r>
      <w:r w:rsidR="00D905B3" w:rsidRPr="00DC67A9">
        <w:rPr>
          <w:rFonts w:ascii="Arial" w:eastAsia="Arial" w:hAnsi="Arial" w:cs="Arial"/>
        </w:rPr>
        <w:t>Baja St 40,</w:t>
      </w:r>
      <w:r w:rsidR="00D905B3">
        <w:rPr>
          <w:rFonts w:ascii="Arial" w:eastAsia="Arial" w:hAnsi="Arial" w:cs="Arial"/>
        </w:rPr>
        <w:t xml:space="preserve"> </w:t>
      </w:r>
      <w:r w:rsidR="00D905B3" w:rsidRPr="00DC67A9">
        <w:rPr>
          <w:rFonts w:ascii="Arial" w:eastAsia="Arial" w:hAnsi="Arial" w:cs="Arial"/>
        </w:rPr>
        <w:t>Kekuatan Tarik</w:t>
      </w:r>
      <w:r w:rsidR="00D905B3">
        <w:rPr>
          <w:rFonts w:ascii="Arial" w:eastAsia="Arial" w:hAnsi="Arial" w:cs="Arial"/>
        </w:rPr>
        <w:t xml:space="preserve">, </w:t>
      </w:r>
      <w:proofErr w:type="spellStart"/>
      <w:r w:rsidR="00DC67A9" w:rsidRPr="00DC67A9">
        <w:rPr>
          <w:rFonts w:ascii="Arial" w:eastAsia="Arial" w:hAnsi="Arial" w:cs="Arial"/>
        </w:rPr>
        <w:t>Pengelasan</w:t>
      </w:r>
      <w:proofErr w:type="spellEnd"/>
      <w:r w:rsidR="00DC67A9" w:rsidRPr="00DC67A9">
        <w:rPr>
          <w:rFonts w:ascii="Arial" w:eastAsia="Arial" w:hAnsi="Arial" w:cs="Arial"/>
        </w:rPr>
        <w:t xml:space="preserve">, Pola </w:t>
      </w:r>
      <w:proofErr w:type="spellStart"/>
      <w:r w:rsidR="00DC67A9" w:rsidRPr="00DC67A9">
        <w:rPr>
          <w:rFonts w:ascii="Arial" w:eastAsia="Arial" w:hAnsi="Arial" w:cs="Arial"/>
        </w:rPr>
        <w:t>Pengelasa</w:t>
      </w:r>
      <w:r w:rsidR="00336C5D">
        <w:rPr>
          <w:rFonts w:ascii="Arial" w:eastAsia="Arial" w:hAnsi="Arial" w:cs="Arial"/>
        </w:rPr>
        <w:t>n</w:t>
      </w:r>
      <w:proofErr w:type="spellEnd"/>
    </w:p>
    <w:p w:rsidR="00AD74B9" w:rsidRDefault="00AD74B9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AD74B9" w:rsidRDefault="006F42AA">
      <w:pP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Abstract</w:t>
      </w:r>
    </w:p>
    <w:p w:rsidR="00AD74B9" w:rsidRPr="00BA46F1" w:rsidRDefault="00DC67A9" w:rsidP="00BA46F1">
      <w:pPr>
        <w:ind w:left="0" w:hanging="2"/>
        <w:jc w:val="both"/>
        <w:rPr>
          <w:rFonts w:ascii="Arial" w:eastAsia="Arial" w:hAnsi="Arial" w:cs="Arial"/>
          <w:i/>
          <w:color w:val="191919"/>
        </w:rPr>
      </w:pPr>
      <w:r w:rsidRPr="00DC67A9">
        <w:rPr>
          <w:rFonts w:ascii="Arial" w:eastAsia="Arial" w:hAnsi="Arial" w:cs="Arial"/>
          <w:i/>
          <w:color w:val="191919"/>
        </w:rPr>
        <w:t>The use of welding currents and welding patterns can affect the tensile s</w:t>
      </w:r>
      <w:r>
        <w:rPr>
          <w:rFonts w:ascii="Arial" w:eastAsia="Arial" w:hAnsi="Arial" w:cs="Arial"/>
          <w:i/>
          <w:color w:val="191919"/>
        </w:rPr>
        <w:t xml:space="preserve">trength of the welding results. </w:t>
      </w:r>
      <w:r w:rsidRPr="00DC67A9">
        <w:rPr>
          <w:rFonts w:ascii="Arial" w:eastAsia="Arial" w:hAnsi="Arial" w:cs="Arial"/>
          <w:i/>
          <w:color w:val="191919"/>
        </w:rPr>
        <w:t>The use of welding currents in the welding process, the greater the melting ar</w:t>
      </w:r>
      <w:r>
        <w:rPr>
          <w:rFonts w:ascii="Arial" w:eastAsia="Arial" w:hAnsi="Arial" w:cs="Arial"/>
          <w:i/>
          <w:color w:val="191919"/>
        </w:rPr>
        <w:t xml:space="preserve">ea and welding current, </w:t>
      </w:r>
      <w:r w:rsidRPr="00DC67A9">
        <w:rPr>
          <w:rFonts w:ascii="Arial" w:eastAsia="Arial" w:hAnsi="Arial" w:cs="Arial"/>
          <w:i/>
          <w:color w:val="191919"/>
        </w:rPr>
        <w:t>the greater the tensile strength and tensile strain. In the welding process there is a movement used</w:t>
      </w:r>
      <w:r w:rsidR="00BA46F1">
        <w:rPr>
          <w:rFonts w:ascii="Arial" w:eastAsia="Arial" w:hAnsi="Arial" w:cs="Arial"/>
          <w:i/>
          <w:color w:val="191919"/>
        </w:rPr>
        <w:t xml:space="preserve"> </w:t>
      </w:r>
      <w:r w:rsidRPr="00DC67A9">
        <w:rPr>
          <w:rFonts w:ascii="Arial" w:eastAsia="Arial" w:hAnsi="Arial" w:cs="Arial"/>
          <w:i/>
          <w:color w:val="191919"/>
        </w:rPr>
        <w:t>in swinging the electrode. This study uses an experimental method that includes the process of</w:t>
      </w:r>
      <w:r w:rsidR="00BA46F1">
        <w:rPr>
          <w:rFonts w:ascii="Arial" w:eastAsia="Arial" w:hAnsi="Arial" w:cs="Arial"/>
          <w:i/>
          <w:color w:val="191919"/>
        </w:rPr>
        <w:t xml:space="preserve"> </w:t>
      </w:r>
      <w:r w:rsidRPr="00DC67A9">
        <w:rPr>
          <w:rFonts w:ascii="Arial" w:eastAsia="Arial" w:hAnsi="Arial" w:cs="Arial"/>
          <w:i/>
          <w:color w:val="191919"/>
        </w:rPr>
        <w:t>welding and tensile testing. The purpose of this study was to find out how the effect of variations in</w:t>
      </w:r>
      <w:r w:rsidR="00BA46F1">
        <w:rPr>
          <w:rFonts w:ascii="Arial" w:eastAsia="Arial" w:hAnsi="Arial" w:cs="Arial"/>
          <w:i/>
          <w:color w:val="191919"/>
        </w:rPr>
        <w:t xml:space="preserve"> </w:t>
      </w:r>
      <w:r w:rsidRPr="00DC67A9">
        <w:rPr>
          <w:rFonts w:ascii="Arial" w:eastAsia="Arial" w:hAnsi="Arial" w:cs="Arial"/>
          <w:i/>
          <w:color w:val="191919"/>
        </w:rPr>
        <w:t>welding currents and patterns on the tensile strength of St 40 steel material. From the results of the</w:t>
      </w:r>
      <w:r w:rsidR="00BA46F1">
        <w:rPr>
          <w:rFonts w:ascii="Arial" w:eastAsia="Arial" w:hAnsi="Arial" w:cs="Arial"/>
          <w:i/>
          <w:color w:val="191919"/>
        </w:rPr>
        <w:t xml:space="preserve"> </w:t>
      </w:r>
      <w:r w:rsidRPr="00DC67A9">
        <w:rPr>
          <w:rFonts w:ascii="Arial" w:eastAsia="Arial" w:hAnsi="Arial" w:cs="Arial"/>
          <w:i/>
          <w:color w:val="191919"/>
        </w:rPr>
        <w:t>study each welding specimen has a different tensile strength value. From the three currents and two</w:t>
      </w:r>
      <w:r w:rsidR="00BA46F1">
        <w:rPr>
          <w:rFonts w:ascii="Arial" w:eastAsia="Arial" w:hAnsi="Arial" w:cs="Arial"/>
          <w:i/>
          <w:color w:val="191919"/>
        </w:rPr>
        <w:t xml:space="preserve"> </w:t>
      </w:r>
      <w:r w:rsidRPr="00DC67A9">
        <w:rPr>
          <w:rFonts w:ascii="Arial" w:eastAsia="Arial" w:hAnsi="Arial" w:cs="Arial"/>
          <w:i/>
          <w:color w:val="191919"/>
        </w:rPr>
        <w:t>welding patterns used, it can be seen that a good welding</w:t>
      </w:r>
      <w:r w:rsidR="00911515">
        <w:rPr>
          <w:rFonts w:ascii="Arial" w:eastAsia="Arial" w:hAnsi="Arial" w:cs="Arial"/>
          <w:i/>
          <w:color w:val="191919"/>
        </w:rPr>
        <w:t>1=06366666`</w:t>
      </w:r>
      <w:r w:rsidRPr="00DC67A9">
        <w:rPr>
          <w:rFonts w:ascii="Arial" w:eastAsia="Arial" w:hAnsi="Arial" w:cs="Arial"/>
          <w:i/>
          <w:color w:val="191919"/>
        </w:rPr>
        <w:t>pattern is a circular pattern at current</w:t>
      </w:r>
      <w:r w:rsidR="00BA46F1">
        <w:rPr>
          <w:rFonts w:ascii="Arial" w:eastAsia="Arial" w:hAnsi="Arial" w:cs="Arial"/>
          <w:i/>
          <w:color w:val="191919"/>
        </w:rPr>
        <w:t xml:space="preserve"> </w:t>
      </w:r>
      <w:r w:rsidRPr="00DC67A9">
        <w:rPr>
          <w:rFonts w:ascii="Arial" w:eastAsia="Arial" w:hAnsi="Arial" w:cs="Arial"/>
          <w:i/>
          <w:color w:val="191919"/>
        </w:rPr>
        <w:t xml:space="preserve">110amperes, this can be seen from the results of its tensile strength, which is 34.2 </w:t>
      </w:r>
      <w:proofErr w:type="spellStart"/>
      <w:r w:rsidRPr="00DC67A9">
        <w:rPr>
          <w:rFonts w:ascii="Arial" w:eastAsia="Arial" w:hAnsi="Arial" w:cs="Arial"/>
          <w:i/>
          <w:color w:val="191919"/>
        </w:rPr>
        <w:t>kgf</w:t>
      </w:r>
      <w:proofErr w:type="spellEnd"/>
      <w:r w:rsidRPr="00DC67A9">
        <w:rPr>
          <w:rFonts w:ascii="Arial" w:eastAsia="Arial" w:hAnsi="Arial" w:cs="Arial"/>
          <w:i/>
          <w:color w:val="191919"/>
        </w:rPr>
        <w:t>/mm².</w:t>
      </w:r>
      <w:r w:rsidR="00BA46F1">
        <w:rPr>
          <w:rFonts w:ascii="Arial" w:eastAsia="Arial" w:hAnsi="Arial" w:cs="Arial"/>
          <w:i/>
          <w:color w:val="191919"/>
        </w:rPr>
        <w:t xml:space="preserve"> </w:t>
      </w:r>
      <w:r w:rsidRPr="00DC67A9">
        <w:rPr>
          <w:rFonts w:ascii="Arial" w:eastAsia="Arial" w:hAnsi="Arial" w:cs="Arial"/>
          <w:i/>
          <w:color w:val="191919"/>
        </w:rPr>
        <w:t>Meanwhile, the lowest tensile strength value is found in the current zigzag pattern of 90 amperes,</w:t>
      </w:r>
      <w:r w:rsidR="00BA46F1">
        <w:rPr>
          <w:rFonts w:ascii="Arial" w:eastAsia="Arial" w:hAnsi="Arial" w:cs="Arial"/>
          <w:i/>
          <w:color w:val="191919"/>
        </w:rPr>
        <w:t xml:space="preserve"> </w:t>
      </w:r>
      <w:r w:rsidRPr="00DC67A9">
        <w:rPr>
          <w:rFonts w:ascii="Arial" w:eastAsia="Arial" w:hAnsi="Arial" w:cs="Arial"/>
          <w:i/>
          <w:color w:val="191919"/>
        </w:rPr>
        <w:t xml:space="preserve">with a tensile strength value of 22.60 </w:t>
      </w:r>
      <w:proofErr w:type="spellStart"/>
      <w:r w:rsidRPr="00DC67A9">
        <w:rPr>
          <w:rFonts w:ascii="Arial" w:eastAsia="Arial" w:hAnsi="Arial" w:cs="Arial"/>
          <w:i/>
          <w:color w:val="191919"/>
        </w:rPr>
        <w:t>kgf</w:t>
      </w:r>
      <w:proofErr w:type="spellEnd"/>
      <w:r w:rsidRPr="00DC67A9">
        <w:rPr>
          <w:rFonts w:ascii="Arial" w:eastAsia="Arial" w:hAnsi="Arial" w:cs="Arial"/>
          <w:i/>
          <w:color w:val="191919"/>
        </w:rPr>
        <w:t>/mm2.</w:t>
      </w:r>
      <w:r w:rsidR="00BA46F1">
        <w:rPr>
          <w:rFonts w:ascii="Arial" w:eastAsia="Arial" w:hAnsi="Arial" w:cs="Arial"/>
          <w:i/>
          <w:color w:val="191919"/>
        </w:rPr>
        <w:t xml:space="preserve"> </w:t>
      </w:r>
      <w:r w:rsidR="006F42AA">
        <w:rPr>
          <w:rFonts w:ascii="Arial" w:eastAsia="Arial" w:hAnsi="Arial" w:cs="Arial"/>
          <w:i/>
          <w:color w:val="191919"/>
        </w:rPr>
        <w:t>Abstract written in English, 100-200 words, one paragraph, single spaced, and Arial 10 typeface. Abstract must be clear, descriptive and must provide a brief description of the problem under study. The abstract includes the research problem, research objectives, methods used to solve the problem, and a summary of the results. The abstract should end with a comment about the importance of the results or a brief conclusion.</w:t>
      </w:r>
    </w:p>
    <w:p w:rsidR="00AD74B9" w:rsidRDefault="00AD74B9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AD74B9" w:rsidRPr="00076310" w:rsidRDefault="006F42AA">
      <w:pPr>
        <w:ind w:left="0" w:hanging="2"/>
        <w:jc w:val="both"/>
        <w:rPr>
          <w:rFonts w:ascii="Arial" w:eastAsia="Arial" w:hAnsi="Arial" w:cs="Arial"/>
          <w:iCs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</w:rPr>
        <w:t>Keywords</w:t>
      </w:r>
      <w:r>
        <w:rPr>
          <w:rFonts w:ascii="Arial" w:eastAsia="Arial" w:hAnsi="Arial" w:cs="Arial"/>
          <w:i/>
          <w:color w:val="000000"/>
        </w:rPr>
        <w:t xml:space="preserve">: </w:t>
      </w:r>
      <w:r w:rsidR="00076310" w:rsidRPr="00BA46F1">
        <w:rPr>
          <w:rFonts w:ascii="Arial" w:eastAsia="Arial" w:hAnsi="Arial" w:cs="Arial"/>
          <w:i/>
          <w:color w:val="000000"/>
        </w:rPr>
        <w:t>St 40 Steel</w:t>
      </w:r>
      <w:r w:rsidR="00076310">
        <w:rPr>
          <w:rFonts w:ascii="Arial" w:eastAsia="Arial" w:hAnsi="Arial" w:cs="Arial"/>
          <w:i/>
          <w:color w:val="000000"/>
        </w:rPr>
        <w:t xml:space="preserve">, </w:t>
      </w:r>
      <w:r w:rsidR="00076310" w:rsidRPr="00BA46F1">
        <w:rPr>
          <w:rFonts w:ascii="Arial" w:eastAsia="Arial" w:hAnsi="Arial" w:cs="Arial"/>
          <w:i/>
          <w:color w:val="000000"/>
        </w:rPr>
        <w:t>Tensile Strength</w:t>
      </w:r>
      <w:r w:rsidR="00076310">
        <w:rPr>
          <w:rFonts w:ascii="Arial" w:eastAsia="Arial" w:hAnsi="Arial" w:cs="Arial"/>
          <w:i/>
          <w:color w:val="000000"/>
        </w:rPr>
        <w:t xml:space="preserve">, </w:t>
      </w:r>
      <w:r w:rsidR="00BA46F1" w:rsidRPr="00BA46F1">
        <w:rPr>
          <w:rFonts w:ascii="Arial" w:eastAsia="Arial" w:hAnsi="Arial" w:cs="Arial"/>
          <w:i/>
          <w:color w:val="000000"/>
        </w:rPr>
        <w:t>Welding, Welding Pattern</w:t>
      </w:r>
    </w:p>
    <w:p w:rsidR="00AD74B9" w:rsidRDefault="00AD74B9">
      <w:pPr>
        <w:pBdr>
          <w:bottom w:val="single" w:sz="6" w:space="11" w:color="000000"/>
        </w:pBdr>
        <w:tabs>
          <w:tab w:val="right" w:pos="8504"/>
        </w:tabs>
        <w:ind w:left="-2" w:firstLine="0"/>
        <w:rPr>
          <w:rFonts w:ascii="Cambria" w:eastAsia="Cambria" w:hAnsi="Cambria" w:cs="Cambria"/>
          <w:color w:val="000000"/>
          <w:sz w:val="2"/>
          <w:szCs w:val="2"/>
        </w:rPr>
      </w:pPr>
    </w:p>
    <w:p w:rsidR="00AD74B9" w:rsidRDefault="006F42AA" w:rsidP="00D5530C">
      <w:pPr>
        <w:tabs>
          <w:tab w:val="left" w:pos="1418"/>
          <w:tab w:val="right" w:pos="8787"/>
        </w:tabs>
        <w:spacing w:before="100"/>
        <w:ind w:left="0" w:hanging="2"/>
        <w:rPr>
          <w:rFonts w:ascii="Arial Narrow" w:eastAsia="Arial Narrow" w:hAnsi="Arial Narrow" w:cs="Arial Narrow"/>
          <w:sz w:val="16"/>
          <w:szCs w:val="16"/>
        </w:rPr>
      </w:pPr>
      <w:proofErr w:type="spellStart"/>
      <w:r>
        <w:rPr>
          <w:rFonts w:ascii="Arial Narrow" w:eastAsia="Arial Narrow" w:hAnsi="Arial Narrow" w:cs="Arial Narrow"/>
          <w:sz w:val="16"/>
          <w:szCs w:val="16"/>
        </w:rPr>
        <w:t>Diterima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r w:rsidR="00D5530C">
        <w:rPr>
          <w:rFonts w:ascii="Arial Narrow" w:eastAsia="Arial Narrow" w:hAnsi="Arial Narrow" w:cs="Arial Narrow"/>
          <w:sz w:val="16"/>
          <w:szCs w:val="16"/>
        </w:rPr>
        <w:tab/>
        <w:t>:13/05/2023</w:t>
      </w:r>
    </w:p>
    <w:p w:rsidR="00D5530C" w:rsidRDefault="006F42AA" w:rsidP="00D5530C">
      <w:pPr>
        <w:pBdr>
          <w:bottom w:val="single" w:sz="6" w:space="6" w:color="000000"/>
        </w:pBdr>
        <w:tabs>
          <w:tab w:val="left" w:pos="1418"/>
          <w:tab w:val="right" w:pos="8504"/>
        </w:tabs>
        <w:ind w:left="0" w:hanging="2"/>
        <w:rPr>
          <w:rFonts w:ascii="Arial Narrow" w:eastAsia="Arial Narrow" w:hAnsi="Arial Narrow" w:cs="Arial Narrow"/>
          <w:sz w:val="16"/>
          <w:szCs w:val="16"/>
        </w:rPr>
      </w:pPr>
      <w:proofErr w:type="spellStart"/>
      <w:r>
        <w:rPr>
          <w:rFonts w:ascii="Arial Narrow" w:eastAsia="Arial Narrow" w:hAnsi="Arial Narrow" w:cs="Arial Narrow"/>
          <w:sz w:val="16"/>
          <w:szCs w:val="16"/>
        </w:rPr>
        <w:t>Disetujui</w:t>
      </w:r>
      <w:proofErr w:type="spellEnd"/>
      <w:r w:rsidR="00D5530C">
        <w:rPr>
          <w:rFonts w:ascii="Arial Narrow" w:eastAsia="Arial Narrow" w:hAnsi="Arial Narrow" w:cs="Arial Narrow"/>
          <w:sz w:val="16"/>
          <w:szCs w:val="16"/>
        </w:rPr>
        <w:tab/>
        <w:t>:04/06/2023</w:t>
      </w:r>
      <w:r>
        <w:rPr>
          <w:rFonts w:ascii="Arial Narrow" w:eastAsia="Arial Narrow" w:hAnsi="Arial Narrow" w:cs="Arial Narrow"/>
          <w:sz w:val="16"/>
          <w:szCs w:val="16"/>
        </w:rPr>
        <w:tab/>
        <w:t>©202</w:t>
      </w:r>
      <w:r w:rsidR="00BA46F1">
        <w:rPr>
          <w:rFonts w:ascii="Arial Narrow" w:eastAsia="Arial Narrow" w:hAnsi="Arial Narrow" w:cs="Arial Narrow"/>
          <w:sz w:val="16"/>
          <w:szCs w:val="16"/>
        </w:rPr>
        <w:t>3</w:t>
      </w:r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r w:rsidR="00BA46F1">
        <w:rPr>
          <w:rFonts w:ascii="Arial Narrow" w:eastAsia="Arial Narrow" w:hAnsi="Arial Narrow" w:cs="Arial Narrow"/>
          <w:sz w:val="16"/>
          <w:szCs w:val="16"/>
        </w:rPr>
        <w:t>Doni</w:t>
      </w:r>
      <w:r>
        <w:rPr>
          <w:rFonts w:ascii="Arial Narrow" w:eastAsia="Arial Narrow" w:hAnsi="Arial Narrow" w:cs="Arial Narrow"/>
          <w:sz w:val="16"/>
          <w:szCs w:val="16"/>
        </w:rPr>
        <w:t xml:space="preserve">, </w:t>
      </w:r>
      <w:proofErr w:type="spellStart"/>
      <w:r w:rsidR="004F7F4B">
        <w:rPr>
          <w:rFonts w:ascii="Arial Narrow" w:eastAsia="Arial Narrow" w:hAnsi="Arial Narrow" w:cs="Arial Narrow"/>
          <w:sz w:val="16"/>
          <w:szCs w:val="16"/>
        </w:rPr>
        <w:t>Elfahmi</w:t>
      </w:r>
      <w:proofErr w:type="spellEnd"/>
      <w:r w:rsidR="004F7F4B">
        <w:rPr>
          <w:rFonts w:ascii="Arial Narrow" w:eastAsia="Arial Narrow" w:hAnsi="Arial Narrow" w:cs="Arial Narrow"/>
          <w:sz w:val="16"/>
          <w:szCs w:val="16"/>
        </w:rPr>
        <w:t xml:space="preserve"> </w:t>
      </w:r>
    </w:p>
    <w:p w:rsidR="00AD74B9" w:rsidRDefault="006F42AA" w:rsidP="00D5530C">
      <w:pPr>
        <w:pBdr>
          <w:bottom w:val="single" w:sz="6" w:space="6" w:color="000000"/>
        </w:pBdr>
        <w:tabs>
          <w:tab w:val="left" w:pos="1418"/>
          <w:tab w:val="right" w:pos="8504"/>
        </w:tabs>
        <w:ind w:left="0" w:hanging="2"/>
        <w:rPr>
          <w:rFonts w:ascii="Arial Narrow" w:eastAsia="Arial Narrow" w:hAnsi="Arial Narrow" w:cs="Arial Narrow"/>
          <w:sz w:val="16"/>
          <w:szCs w:val="16"/>
        </w:rPr>
      </w:pPr>
      <w:proofErr w:type="spellStart"/>
      <w:r>
        <w:rPr>
          <w:rFonts w:ascii="Arial Narrow" w:eastAsia="Arial Narrow" w:hAnsi="Arial Narrow" w:cs="Arial Narrow"/>
          <w:sz w:val="16"/>
          <w:szCs w:val="16"/>
        </w:rPr>
        <w:t>Dipublikasi</w:t>
      </w:r>
      <w:proofErr w:type="spellEnd"/>
      <w:r w:rsidR="00D5530C">
        <w:rPr>
          <w:rFonts w:ascii="Arial Narrow" w:eastAsia="Arial Narrow" w:hAnsi="Arial Narrow" w:cs="Arial Narrow"/>
          <w:sz w:val="16"/>
          <w:szCs w:val="16"/>
        </w:rPr>
        <w:tab/>
        <w:t>:30/06/2023</w:t>
      </w:r>
      <w:r>
        <w:rPr>
          <w:rFonts w:ascii="Arial Narrow" w:eastAsia="Arial Narrow" w:hAnsi="Arial Narrow" w:cs="Arial Narrow"/>
          <w:sz w:val="16"/>
          <w:szCs w:val="16"/>
        </w:rPr>
        <w:tab/>
      </w:r>
    </w:p>
    <w:p w:rsidR="00AD74B9" w:rsidRDefault="00AD74B9">
      <w:pPr>
        <w:tabs>
          <w:tab w:val="left" w:pos="2220"/>
        </w:tabs>
        <w:ind w:left="0" w:hanging="2"/>
        <w:rPr>
          <w:rFonts w:ascii="Arial" w:eastAsia="Arial" w:hAnsi="Arial" w:cs="Arial"/>
          <w:sz w:val="22"/>
          <w:szCs w:val="22"/>
        </w:rPr>
      </w:pPr>
    </w:p>
    <w:p w:rsidR="00FD64AD" w:rsidRPr="00FD64AD" w:rsidRDefault="006F42AA" w:rsidP="00FD64AD">
      <w:pPr>
        <w:tabs>
          <w:tab w:val="left" w:pos="2220"/>
        </w:tabs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Pendahuluan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ab/>
      </w:r>
    </w:p>
    <w:p w:rsidR="00AD74B9" w:rsidRDefault="00FD64AD" w:rsidP="00A15DE5">
      <w:pPr>
        <w:spacing w:line="240" w:lineRule="auto"/>
        <w:ind w:leftChars="0" w:firstLineChars="0" w:firstLine="568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Pengelasan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merupakan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proses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penyambungan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beberapa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logam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dengan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cara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dicairkan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dimana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proses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ini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berlandaskan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pada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prinsip-prinsip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cara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pelarutan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atau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difusi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akibatnya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terjadinya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penyatuan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antara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bagian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logam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yang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hendak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disambung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Pengelasan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sendiri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terbilang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banyak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jenisnya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dari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yang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menggunakan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prinsip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gesekan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sehingga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menghasilkan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panas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listrik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menggunakan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gas dan yang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menggunakan</w:t>
      </w:r>
      <w:proofErr w:type="spellEnd"/>
      <w:r w:rsidR="00A15DE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A15DE5">
        <w:rPr>
          <w:rFonts w:ascii="Arial" w:eastAsia="Arial" w:hAnsi="Arial" w:cs="Arial"/>
          <w:color w:val="000000"/>
          <w:sz w:val="22"/>
          <w:szCs w:val="22"/>
        </w:rPr>
        <w:lastRenderedPageBreak/>
        <w:t>l</w:t>
      </w:r>
      <w:r w:rsidRPr="00FD64AD">
        <w:rPr>
          <w:rFonts w:ascii="Arial" w:eastAsia="Arial" w:hAnsi="Arial" w:cs="Arial"/>
          <w:color w:val="000000"/>
          <w:sz w:val="22"/>
          <w:szCs w:val="22"/>
        </w:rPr>
        <w:t>istrik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dan gas. Salah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satu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diantaranya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mesin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las Gas Metal Arc Welding (GMAW)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ini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merupakan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salah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satu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jenis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dimana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proses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pengelasan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logamnya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memakai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bahan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tambah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berbentuk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kawat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lilitan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serta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gas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pelindung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dengan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melalui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cara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pencairan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menggunakan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arus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listrik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proofErr w:type="spellStart"/>
      <w:r w:rsidRPr="00FD64AD">
        <w:rPr>
          <w:rFonts w:ascii="Arial" w:eastAsia="Arial" w:hAnsi="Arial" w:cs="Arial"/>
          <w:color w:val="000000"/>
          <w:sz w:val="22"/>
          <w:szCs w:val="22"/>
        </w:rPr>
        <w:t>jeffus</w:t>
      </w:r>
      <w:proofErr w:type="spellEnd"/>
      <w:r w:rsidRPr="00FD64AD">
        <w:rPr>
          <w:rFonts w:ascii="Arial" w:eastAsia="Arial" w:hAnsi="Arial" w:cs="Arial"/>
          <w:color w:val="000000"/>
          <w:sz w:val="22"/>
          <w:szCs w:val="22"/>
        </w:rPr>
        <w:t>, 2016)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:rsidR="00FD64AD" w:rsidRDefault="00FD64AD" w:rsidP="00FD64AD">
      <w:pPr>
        <w:spacing w:line="240" w:lineRule="auto"/>
        <w:ind w:leftChars="0" w:firstLineChars="0" w:firstLine="568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FD64AD">
        <w:rPr>
          <w:rFonts w:ascii="Arial" w:eastAsia="Arial" w:hAnsi="Arial" w:cs="Arial"/>
          <w:sz w:val="22"/>
          <w:szCs w:val="22"/>
        </w:rPr>
        <w:t>Untuk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menggunakan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tenaga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listrik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sebagai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daya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utama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tentunya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ada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arus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Pr="00FD64AD">
        <w:rPr>
          <w:rFonts w:ascii="Arial" w:eastAsia="Arial" w:hAnsi="Arial" w:cs="Arial"/>
          <w:sz w:val="22"/>
          <w:szCs w:val="22"/>
        </w:rPr>
        <w:t xml:space="preserve">yang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harus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diatur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untuk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mencairkan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material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logam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tentunya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hal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ini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juga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menjadi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pertimbangan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sesuai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kebutuhan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jenis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pekerjaan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dalam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Penggunaan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las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dalam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proses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semakin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besar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daerah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leleh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maka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semakin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besar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kekuatan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regangan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Saefuloh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dkk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, 2019). Hasil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kurang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baik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seperti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cacat-cacat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las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menghasilkan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kekuatan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sambungan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kurang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baik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Sopiyan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Pr="00FD64AD">
        <w:rPr>
          <w:rFonts w:ascii="Arial" w:eastAsia="Arial" w:hAnsi="Arial" w:cs="Arial"/>
          <w:sz w:val="22"/>
          <w:szCs w:val="22"/>
        </w:rPr>
        <w:t xml:space="preserve">dan </w:t>
      </w:r>
      <w:proofErr w:type="spellStart"/>
      <w:r w:rsidRPr="00FD64AD">
        <w:rPr>
          <w:rFonts w:ascii="Arial" w:eastAsia="Arial" w:hAnsi="Arial" w:cs="Arial"/>
          <w:sz w:val="22"/>
          <w:szCs w:val="22"/>
        </w:rPr>
        <w:t>Susetyo</w:t>
      </w:r>
      <w:proofErr w:type="spellEnd"/>
      <w:r w:rsidRPr="00FD64AD">
        <w:rPr>
          <w:rFonts w:ascii="Arial" w:eastAsia="Arial" w:hAnsi="Arial" w:cs="Arial"/>
          <w:sz w:val="22"/>
          <w:szCs w:val="22"/>
        </w:rPr>
        <w:t xml:space="preserve"> (2017).</w:t>
      </w:r>
    </w:p>
    <w:p w:rsidR="00783271" w:rsidRPr="00783271" w:rsidRDefault="00783271" w:rsidP="00783271">
      <w:pPr>
        <w:spacing w:line="240" w:lineRule="auto"/>
        <w:ind w:leftChars="0" w:firstLineChars="0" w:firstLine="568"/>
        <w:jc w:val="both"/>
        <w:rPr>
          <w:rFonts w:ascii="Arial" w:eastAsia="Arial" w:hAnsi="Arial" w:cs="Arial"/>
          <w:sz w:val="22"/>
          <w:szCs w:val="22"/>
        </w:rPr>
      </w:pPr>
      <w:r w:rsidRPr="00783271">
        <w:rPr>
          <w:rFonts w:ascii="Arial" w:eastAsia="Arial" w:hAnsi="Arial" w:cs="Arial"/>
          <w:sz w:val="22"/>
          <w:szCs w:val="22"/>
        </w:rPr>
        <w:t xml:space="preserve">Pada proses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juga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terdapat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berbagai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jenis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sambungan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783271">
        <w:rPr>
          <w:rFonts w:ascii="Arial" w:eastAsia="Arial" w:hAnsi="Arial" w:cs="Arial"/>
          <w:sz w:val="22"/>
          <w:szCs w:val="22"/>
        </w:rPr>
        <w:t xml:space="preserve">Pola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ayunan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elektroda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dibutuhkan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guna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mengatur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luas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jalur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las yang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diinginkan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Ayunan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kearah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atas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membentuk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jalur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las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kecil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ayunan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las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kebawah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membuat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jalur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las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lebar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ayunan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keatas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lebih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dangkal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sebaliknya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(Daryanto, 2012). Pola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pengelasan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memiliki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pengaruh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terhadap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tegangan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bending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hasil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terbesar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adalah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280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kgf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pada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spesimen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dilakukan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menggunakan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posisi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2G dan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gerakan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elektroda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melingkar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sedangkan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tegangan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bending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terkecil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adalah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208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kgf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terdapat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pada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spesimen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dilakukan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menggunakan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posisi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1G dan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gerakan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elektroda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zig-zag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783271">
        <w:rPr>
          <w:rFonts w:ascii="Arial" w:eastAsia="Arial" w:hAnsi="Arial" w:cs="Arial"/>
          <w:sz w:val="22"/>
          <w:szCs w:val="22"/>
        </w:rPr>
        <w:t>(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Febriansyah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dkk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, 2021). </w:t>
      </w:r>
    </w:p>
    <w:p w:rsidR="00783271" w:rsidRPr="00783271" w:rsidRDefault="00783271" w:rsidP="00783271">
      <w:pPr>
        <w:spacing w:line="240" w:lineRule="auto"/>
        <w:ind w:leftChars="0" w:firstLineChars="0" w:firstLine="568"/>
        <w:jc w:val="both"/>
        <w:rPr>
          <w:rFonts w:ascii="Arial" w:eastAsia="Arial" w:hAnsi="Arial" w:cs="Arial"/>
          <w:sz w:val="22"/>
          <w:szCs w:val="22"/>
        </w:rPr>
      </w:pPr>
      <w:r w:rsidRPr="00783271">
        <w:rPr>
          <w:rFonts w:ascii="Arial" w:eastAsia="Arial" w:hAnsi="Arial" w:cs="Arial"/>
          <w:sz w:val="22"/>
          <w:szCs w:val="22"/>
        </w:rPr>
        <w:t xml:space="preserve">Kekuatan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dimiliki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oleh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GMAW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lebih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besar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dibandingkan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SMAW pada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setiap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lingkungan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berbeda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. Ini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dikarenakan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GMAW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memiliki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kualitas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deposit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logam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tinggi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hasil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lasan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baik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, smooth, dan uniform,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penggunaan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elektroda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relatif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tinggi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mudah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dalam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penggunaan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. Las GMAW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merupakan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jenis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elektrodanya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menggunakan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kawat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las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berupa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gulungan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dapat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melakukan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jalur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panjang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1 kali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jalan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tergantung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posisi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misalnya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ini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dilakukan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posisi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1G,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tentu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ini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dapat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menghemat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waktu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terlebih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lagi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jenis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las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ini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tidak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memiliki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terak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dibanding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las SMAW,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tidak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menutup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kemungkinan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dalam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suatu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konstruksi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mesin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las GMAW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digunakan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untuk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menggantikan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mesin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las SMAW (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Oktalda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, 2016). </w:t>
      </w:r>
    </w:p>
    <w:p w:rsidR="00783271" w:rsidRDefault="00783271" w:rsidP="00783271">
      <w:pPr>
        <w:spacing w:line="240" w:lineRule="auto"/>
        <w:ind w:leftChars="0" w:firstLineChars="0" w:firstLine="568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783271">
        <w:rPr>
          <w:rFonts w:ascii="Arial" w:eastAsia="Arial" w:hAnsi="Arial" w:cs="Arial"/>
          <w:sz w:val="22"/>
          <w:szCs w:val="22"/>
        </w:rPr>
        <w:t>Berdasarkan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penelitian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Suwito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dkk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, 2016)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efek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memakai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teknik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alur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spiral, zigzag &amp;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lurus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menggunakan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85 A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terhadap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kekuatan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material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baja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ST 41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menggunakan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mesin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las SMAW. Dari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penelitian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dilakukan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ada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pernyataan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bahwa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efek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variasi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las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alur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spiral, zigzag &amp;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lurus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berdampak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menurut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nilai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kekuatan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tetapi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tidak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terlalu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signifikan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dimana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nilai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paling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tinggi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masih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ada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dalam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alur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spiral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sebanyak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33.40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kgf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/mm²,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untuk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nilai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terendah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masih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ada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dalam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lurus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menggunakan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nilai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sebanyak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30.28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kgf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>/mm².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783271" w:rsidRPr="00783271" w:rsidRDefault="00783271" w:rsidP="00783271">
      <w:pPr>
        <w:spacing w:line="240" w:lineRule="auto"/>
        <w:ind w:leftChars="0" w:firstLineChars="0" w:firstLine="568"/>
        <w:jc w:val="both"/>
        <w:rPr>
          <w:rFonts w:ascii="Arial" w:eastAsia="Arial" w:hAnsi="Arial" w:cs="Arial"/>
          <w:sz w:val="22"/>
          <w:szCs w:val="22"/>
        </w:rPr>
      </w:pPr>
      <w:r w:rsidRPr="00783271">
        <w:rPr>
          <w:rFonts w:ascii="Arial" w:eastAsia="Arial" w:hAnsi="Arial" w:cs="Arial"/>
          <w:sz w:val="22"/>
          <w:szCs w:val="22"/>
        </w:rPr>
        <w:t xml:space="preserve">Pada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penelitian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(Saputra, 2018)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meneliti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pengaruh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perubahan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las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terhadap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kuat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pelat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baja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ST 37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setebal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5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milimeter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dilas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alat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las SMAW dan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diulangi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pengujian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sebanyak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5 kali.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Fluktuasi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digunakan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adalah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75A, 90A, 110A, dan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hasil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pengujian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menunjukkan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bahwa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fluktuasi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beda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mempengaruhi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kuat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. Kuat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rata</w:t>
      </w:r>
      <w:r>
        <w:rPr>
          <w:rFonts w:ascii="Arial" w:eastAsia="Arial" w:hAnsi="Arial" w:cs="Arial"/>
          <w:sz w:val="22"/>
          <w:szCs w:val="22"/>
        </w:rPr>
        <w:t>-</w:t>
      </w:r>
      <w:r w:rsidRPr="00783271">
        <w:rPr>
          <w:rFonts w:ascii="Arial" w:eastAsia="Arial" w:hAnsi="Arial" w:cs="Arial"/>
          <w:sz w:val="22"/>
          <w:szCs w:val="22"/>
        </w:rPr>
        <w:t xml:space="preserve">rata pada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85A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adalah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35,954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kgf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/mm²,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kuat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rata-rata pada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90A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adalah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39,338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kgf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/mm², dan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kuat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rata-rata pada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110A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adalah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39,838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kgf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>/mm².</w:t>
      </w:r>
    </w:p>
    <w:p w:rsidR="00783271" w:rsidRDefault="00783271" w:rsidP="00783271">
      <w:pPr>
        <w:spacing w:line="240" w:lineRule="auto"/>
        <w:ind w:leftChars="0" w:firstLineChars="0" w:firstLine="568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783271">
        <w:rPr>
          <w:rFonts w:ascii="Arial" w:eastAsia="Arial" w:hAnsi="Arial" w:cs="Arial"/>
          <w:sz w:val="22"/>
          <w:szCs w:val="22"/>
        </w:rPr>
        <w:t>Berdasarkan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uraian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atas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maka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penelitian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ini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bertujuan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untuk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mengetahui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pengaruh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variasi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kuat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90 A, 100 A, dan 110 A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GMAW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terhadap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kekuatan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sambungan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las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baja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ST40 dan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menguji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pengaruh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variasi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kuat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90 A, 100 A, dan 110 A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GMAW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terhadap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kekuatan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sambungan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las bajaST40.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Keterbaruan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penelitian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ini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yaitu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penelitian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ini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menggunakan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bahan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baja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sering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digunakan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dalam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konstruksi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serta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penelitian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serupa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menggunakan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mesin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las GMAW yang mana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nantinya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dapat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digunakan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sebagai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acuan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dala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menentukan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783271">
        <w:rPr>
          <w:rFonts w:ascii="Arial" w:eastAsia="Arial" w:hAnsi="Arial" w:cs="Arial"/>
          <w:sz w:val="22"/>
          <w:szCs w:val="22"/>
        </w:rPr>
        <w:t>tepat</w:t>
      </w:r>
      <w:proofErr w:type="spellEnd"/>
      <w:r w:rsidRPr="00783271">
        <w:rPr>
          <w:rFonts w:ascii="Arial" w:eastAsia="Arial" w:hAnsi="Arial" w:cs="Arial"/>
          <w:sz w:val="22"/>
          <w:szCs w:val="22"/>
        </w:rPr>
        <w:t>.</w:t>
      </w:r>
    </w:p>
    <w:p w:rsidR="00783271" w:rsidRDefault="00783271" w:rsidP="00783271">
      <w:pPr>
        <w:spacing w:line="240" w:lineRule="auto"/>
        <w:ind w:leftChars="0" w:firstLineChars="0" w:firstLine="568"/>
        <w:jc w:val="both"/>
        <w:rPr>
          <w:rFonts w:ascii="Arial" w:eastAsia="Arial" w:hAnsi="Arial" w:cs="Arial"/>
          <w:sz w:val="22"/>
          <w:szCs w:val="22"/>
        </w:rPr>
      </w:pPr>
    </w:p>
    <w:p w:rsidR="00AD74B9" w:rsidRDefault="006F42AA">
      <w:pPr>
        <w:spacing w:before="16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Metode</w:t>
      </w:r>
    </w:p>
    <w:p w:rsidR="00DC67A9" w:rsidRDefault="00DC67A9" w:rsidP="00DC67A9">
      <w:pPr>
        <w:pStyle w:val="Title"/>
        <w:spacing w:line="276" w:lineRule="auto"/>
        <w:ind w:left="0" w:hanging="2"/>
        <w:jc w:val="both"/>
        <w:rPr>
          <w:rFonts w:ascii="Arial" w:eastAsia="Arial" w:hAnsi="Arial" w:cs="Arial"/>
          <w:b w:val="0"/>
          <w:sz w:val="22"/>
          <w:szCs w:val="22"/>
          <w:lang w:val="en-US"/>
        </w:rPr>
      </w:pP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Penelitian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ini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merupakan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penelitian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eksperimen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. Met</w:t>
      </w:r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ode </w:t>
      </w:r>
      <w:proofErr w:type="spellStart"/>
      <w:r>
        <w:rPr>
          <w:rFonts w:ascii="Arial" w:eastAsia="Arial" w:hAnsi="Arial" w:cs="Arial"/>
          <w:b w:val="0"/>
          <w:sz w:val="22"/>
          <w:szCs w:val="22"/>
          <w:lang w:val="en-US"/>
        </w:rPr>
        <w:t>eksperimen</w:t>
      </w:r>
      <w:proofErr w:type="spellEnd"/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b w:val="0"/>
          <w:sz w:val="22"/>
          <w:szCs w:val="22"/>
          <w:lang w:val="en-US"/>
        </w:rPr>
        <w:t>digunakan</w:t>
      </w:r>
      <w:proofErr w:type="spellEnd"/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b w:val="0"/>
          <w:sz w:val="22"/>
          <w:szCs w:val="22"/>
          <w:lang w:val="en-US"/>
        </w:rPr>
        <w:t>untuk</w:t>
      </w:r>
      <w:proofErr w:type="spellEnd"/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mencari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pengaruh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perlakuan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tertentu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terhadap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yang lain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dalam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kondisi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terkend</w:t>
      </w:r>
      <w:r>
        <w:rPr>
          <w:rFonts w:ascii="Arial" w:eastAsia="Arial" w:hAnsi="Arial" w:cs="Arial"/>
          <w:b w:val="0"/>
          <w:sz w:val="22"/>
          <w:szCs w:val="22"/>
          <w:lang w:val="en-US"/>
        </w:rPr>
        <w:t>ali</w:t>
      </w:r>
      <w:proofErr w:type="spellEnd"/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.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Pengelasan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GMAW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menggunakan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arus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pengelasan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90, 1</w:t>
      </w:r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00, 110 Amper </w:t>
      </w:r>
      <w:proofErr w:type="spellStart"/>
      <w:r>
        <w:rPr>
          <w:rFonts w:ascii="Arial" w:eastAsia="Arial" w:hAnsi="Arial" w:cs="Arial"/>
          <w:b w:val="0"/>
          <w:sz w:val="22"/>
          <w:szCs w:val="22"/>
          <w:lang w:val="en-US"/>
        </w:rPr>
        <w:t>dengan</w:t>
      </w:r>
      <w:proofErr w:type="spellEnd"/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b w:val="0"/>
          <w:sz w:val="22"/>
          <w:szCs w:val="22"/>
          <w:lang w:val="en-US"/>
        </w:rPr>
        <w:t>elektroda</w:t>
      </w:r>
      <w:proofErr w:type="spellEnd"/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ER 70S-6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dengan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dua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jenis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pola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yang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berbeda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. Jenis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kampu</w:t>
      </w:r>
      <w:r>
        <w:rPr>
          <w:rFonts w:ascii="Arial" w:eastAsia="Arial" w:hAnsi="Arial" w:cs="Arial"/>
          <w:b w:val="0"/>
          <w:sz w:val="22"/>
          <w:szCs w:val="22"/>
          <w:lang w:val="en-US"/>
        </w:rPr>
        <w:t>h</w:t>
      </w:r>
      <w:proofErr w:type="spellEnd"/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 yang </w:t>
      </w:r>
      <w:proofErr w:type="spellStart"/>
      <w:r>
        <w:rPr>
          <w:rFonts w:ascii="Arial" w:eastAsia="Arial" w:hAnsi="Arial" w:cs="Arial"/>
          <w:b w:val="0"/>
          <w:sz w:val="22"/>
          <w:szCs w:val="22"/>
          <w:lang w:val="en-US"/>
        </w:rPr>
        <w:t>digunakan</w:t>
      </w:r>
      <w:proofErr w:type="spellEnd"/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b w:val="0"/>
          <w:sz w:val="22"/>
          <w:szCs w:val="22"/>
          <w:lang w:val="en-US"/>
        </w:rPr>
        <w:t>adalah</w:t>
      </w:r>
      <w:proofErr w:type="spellEnd"/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b w:val="0"/>
          <w:sz w:val="22"/>
          <w:szCs w:val="22"/>
          <w:lang w:val="en-US"/>
        </w:rPr>
        <w:t>kampuh</w:t>
      </w:r>
      <w:proofErr w:type="spellEnd"/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 V </w:t>
      </w:r>
      <w:proofErr w:type="spellStart"/>
      <w:r>
        <w:rPr>
          <w:rFonts w:ascii="Arial" w:eastAsia="Arial" w:hAnsi="Arial" w:cs="Arial"/>
          <w:b w:val="0"/>
          <w:sz w:val="22"/>
          <w:szCs w:val="22"/>
          <w:lang w:val="en-US"/>
        </w:rPr>
        <w:t>dengan</w:t>
      </w:r>
      <w:proofErr w:type="spellEnd"/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b w:val="0"/>
          <w:sz w:val="22"/>
          <w:szCs w:val="22"/>
          <w:lang w:val="en-US"/>
        </w:rPr>
        <w:t>sudut</w:t>
      </w:r>
      <w:proofErr w:type="spellEnd"/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 60</w:t>
      </w:r>
      <w:r>
        <w:rPr>
          <w:rFonts w:ascii="Arial" w:eastAsia="Arial" w:hAnsi="Arial" w:cs="Arial"/>
          <w:b w:val="0"/>
          <w:sz w:val="22"/>
          <w:szCs w:val="22"/>
          <w:vertAlign w:val="superscript"/>
          <w:lang w:val="en-US"/>
        </w:rPr>
        <w:t>o</w:t>
      </w:r>
      <w:r>
        <w:rPr>
          <w:rFonts w:ascii="Arial" w:eastAsia="Arial" w:hAnsi="Arial" w:cs="Arial"/>
          <w:b w:val="0"/>
          <w:sz w:val="22"/>
          <w:szCs w:val="22"/>
          <w:lang w:val="en-US"/>
        </w:rPr>
        <w:t>-70</w:t>
      </w:r>
      <w:r>
        <w:rPr>
          <w:rFonts w:ascii="Arial" w:eastAsia="Arial" w:hAnsi="Arial" w:cs="Arial"/>
          <w:b w:val="0"/>
          <w:sz w:val="22"/>
          <w:szCs w:val="22"/>
          <w:vertAlign w:val="superscript"/>
          <w:lang w:val="en-US"/>
        </w:rPr>
        <w:t>o</w:t>
      </w:r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.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Penelitian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untuk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proses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pengelasan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dilakukan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di SMK YP </w:t>
      </w:r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Gajah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Mada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Palembang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sedangkan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untuk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Pengujian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tarik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dila</w:t>
      </w:r>
      <w:r>
        <w:rPr>
          <w:rFonts w:ascii="Arial" w:eastAsia="Arial" w:hAnsi="Arial" w:cs="Arial"/>
          <w:b w:val="0"/>
          <w:sz w:val="22"/>
          <w:szCs w:val="22"/>
          <w:lang w:val="en-US"/>
        </w:rPr>
        <w:t>kukan</w:t>
      </w:r>
      <w:proofErr w:type="spellEnd"/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 di </w:t>
      </w:r>
      <w:proofErr w:type="spellStart"/>
      <w:r>
        <w:rPr>
          <w:rFonts w:ascii="Arial" w:eastAsia="Arial" w:hAnsi="Arial" w:cs="Arial"/>
          <w:b w:val="0"/>
          <w:sz w:val="22"/>
          <w:szCs w:val="22"/>
          <w:lang w:val="en-US"/>
        </w:rPr>
        <w:t>Laboratorium</w:t>
      </w:r>
      <w:proofErr w:type="spellEnd"/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b w:val="0"/>
          <w:sz w:val="22"/>
          <w:szCs w:val="22"/>
          <w:lang w:val="en-US"/>
        </w:rPr>
        <w:t>Metalurgi</w:t>
      </w:r>
      <w:proofErr w:type="spellEnd"/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Jurusan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Teknik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Mesin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Fakultas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Teknik Universitas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Sriwijaya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. Adapun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dalam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penelitian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ini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terdapat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kegiatan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seperti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analiasa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tentang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variasi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antara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perbedaan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arus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yang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digunakan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dan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pola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pengelasan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pada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kampuh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v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dengan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mengguanakan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las GMAW.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Selengkapnya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dapat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dilihat</w:t>
      </w:r>
      <w:proofErr w:type="spellEnd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 xml:space="preserve"> pada </w:t>
      </w:r>
      <w:proofErr w:type="spellStart"/>
      <w:r w:rsidRPr="00DC67A9">
        <w:rPr>
          <w:rFonts w:ascii="Arial" w:eastAsia="Arial" w:hAnsi="Arial" w:cs="Arial"/>
          <w:b w:val="0"/>
          <w:sz w:val="22"/>
          <w:szCs w:val="22"/>
          <w:lang w:val="en-US"/>
        </w:rPr>
        <w:t>tabe</w:t>
      </w:r>
      <w:r>
        <w:rPr>
          <w:rFonts w:ascii="Arial" w:eastAsia="Arial" w:hAnsi="Arial" w:cs="Arial"/>
          <w:b w:val="0"/>
          <w:sz w:val="22"/>
          <w:szCs w:val="22"/>
          <w:lang w:val="en-US"/>
        </w:rPr>
        <w:t>l</w:t>
      </w:r>
      <w:proofErr w:type="spellEnd"/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 1. Data Hasil </w:t>
      </w:r>
      <w:proofErr w:type="spellStart"/>
      <w:r>
        <w:rPr>
          <w:rFonts w:ascii="Arial" w:eastAsia="Arial" w:hAnsi="Arial" w:cs="Arial"/>
          <w:b w:val="0"/>
          <w:sz w:val="22"/>
          <w:szCs w:val="22"/>
          <w:lang w:val="en-US"/>
        </w:rPr>
        <w:t>Pengujian</w:t>
      </w:r>
      <w:proofErr w:type="spellEnd"/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 Tarik.</w:t>
      </w:r>
    </w:p>
    <w:p w:rsidR="00DC67A9" w:rsidRPr="001F1179" w:rsidRDefault="001F1179" w:rsidP="001F1179">
      <w:pPr>
        <w:pStyle w:val="Title"/>
        <w:spacing w:line="276" w:lineRule="auto"/>
        <w:ind w:left="0" w:hanging="2"/>
        <w:rPr>
          <w:rFonts w:ascii="Arial" w:eastAsia="Arial" w:hAnsi="Arial" w:cs="Arial"/>
          <w:b w:val="0"/>
          <w:sz w:val="22"/>
          <w:szCs w:val="22"/>
          <w:lang w:val="en-US"/>
        </w:rPr>
      </w:pPr>
      <w:r w:rsidRPr="00D5530C">
        <w:rPr>
          <w:rFonts w:ascii="Arial" w:eastAsia="Arial" w:hAnsi="Arial" w:cs="Arial"/>
          <w:bCs w:val="0"/>
          <w:sz w:val="22"/>
          <w:szCs w:val="22"/>
          <w:lang w:val="en-US"/>
        </w:rPr>
        <w:t>Tabel 1</w:t>
      </w:r>
      <w:r w:rsidR="00D5530C">
        <w:rPr>
          <w:rFonts w:ascii="Arial" w:eastAsia="Arial" w:hAnsi="Arial" w:cs="Arial"/>
          <w:bCs w:val="0"/>
          <w:sz w:val="22"/>
          <w:szCs w:val="22"/>
          <w:lang w:val="en-US"/>
        </w:rPr>
        <w:t>.</w:t>
      </w:r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Data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Pengujian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Tarik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276"/>
        <w:gridCol w:w="1559"/>
        <w:gridCol w:w="1132"/>
        <w:gridCol w:w="1132"/>
        <w:gridCol w:w="1133"/>
        <w:gridCol w:w="1133"/>
      </w:tblGrid>
      <w:tr w:rsidR="001F1179" w:rsidRPr="00783271" w:rsidTr="00B0793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783271">
              <w:rPr>
                <w:rFonts w:ascii="Arial" w:hAnsi="Arial" w:cs="Arial"/>
              </w:rPr>
              <w:t>No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783271">
              <w:rPr>
                <w:rFonts w:ascii="Arial" w:hAnsi="Arial" w:cs="Arial"/>
              </w:rPr>
              <w:t xml:space="preserve">Beban pada </w:t>
            </w:r>
            <w:proofErr w:type="spellStart"/>
            <w:r w:rsidRPr="00783271">
              <w:rPr>
                <w:rFonts w:ascii="Arial" w:hAnsi="Arial" w:cs="Arial"/>
              </w:rPr>
              <w:t>skala</w:t>
            </w:r>
            <w:proofErr w:type="spellEnd"/>
            <w:r w:rsidRPr="00783271">
              <w:rPr>
                <w:rFonts w:ascii="Arial" w:hAnsi="Arial" w:cs="Arial"/>
              </w:rPr>
              <w:t xml:space="preserve"> </w:t>
            </w:r>
            <w:proofErr w:type="spellStart"/>
            <w:r w:rsidRPr="00783271">
              <w:rPr>
                <w:rFonts w:ascii="Arial" w:hAnsi="Arial" w:cs="Arial"/>
              </w:rPr>
              <w:t>penuh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proofErr w:type="spellStart"/>
            <w:r w:rsidRPr="00783271">
              <w:rPr>
                <w:rFonts w:ascii="Arial" w:hAnsi="Arial" w:cs="Arial"/>
              </w:rPr>
              <w:t>Variasi</w:t>
            </w:r>
            <w:proofErr w:type="spellEnd"/>
            <w:r w:rsidRPr="00783271">
              <w:rPr>
                <w:rFonts w:ascii="Arial" w:hAnsi="Arial" w:cs="Arial"/>
              </w:rPr>
              <w:t xml:space="preserve"> Kuat </w:t>
            </w:r>
            <w:proofErr w:type="spellStart"/>
            <w:r w:rsidRPr="00783271">
              <w:rPr>
                <w:rFonts w:ascii="Arial" w:hAnsi="Arial" w:cs="Arial"/>
              </w:rPr>
              <w:t>Arus</w:t>
            </w:r>
            <w:proofErr w:type="spellEnd"/>
          </w:p>
        </w:tc>
        <w:tc>
          <w:tcPr>
            <w:tcW w:w="4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783271">
              <w:rPr>
                <w:rFonts w:ascii="Arial" w:hAnsi="Arial" w:cs="Arial"/>
              </w:rPr>
              <w:t xml:space="preserve">Pola </w:t>
            </w:r>
            <w:proofErr w:type="spellStart"/>
            <w:r w:rsidRPr="00783271">
              <w:rPr>
                <w:rFonts w:ascii="Arial" w:hAnsi="Arial" w:cs="Arial"/>
              </w:rPr>
              <w:t>Pengelasan</w:t>
            </w:r>
            <w:proofErr w:type="spellEnd"/>
          </w:p>
        </w:tc>
      </w:tr>
      <w:tr w:rsidR="001F1179" w:rsidRPr="00783271" w:rsidTr="00B0793D">
        <w:trPr>
          <w:jc w:val="center"/>
        </w:trPr>
        <w:tc>
          <w:tcPr>
            <w:tcW w:w="56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783271">
              <w:rPr>
                <w:rFonts w:ascii="Arial" w:hAnsi="Arial" w:cs="Arial"/>
              </w:rPr>
              <w:t xml:space="preserve">Panjang </w:t>
            </w:r>
            <w:proofErr w:type="spellStart"/>
            <w:r w:rsidRPr="00783271">
              <w:rPr>
                <w:rFonts w:ascii="Arial" w:hAnsi="Arial" w:cs="Arial"/>
              </w:rPr>
              <w:t>awal</w:t>
            </w:r>
            <w:proofErr w:type="spellEnd"/>
            <w:r w:rsidRPr="00783271">
              <w:rPr>
                <w:rFonts w:ascii="Arial" w:hAnsi="Arial" w:cs="Arial"/>
              </w:rPr>
              <w:t xml:space="preserve"> (L</w:t>
            </w:r>
            <w:r w:rsidRPr="00783271">
              <w:rPr>
                <w:rFonts w:ascii="Arial" w:hAnsi="Arial" w:cs="Arial"/>
                <w:vertAlign w:val="subscript"/>
              </w:rPr>
              <w:t>0</w:t>
            </w:r>
            <w:r w:rsidRPr="00783271">
              <w:rPr>
                <w:rFonts w:ascii="Arial" w:hAnsi="Arial" w:cs="Arial"/>
              </w:rPr>
              <w:t>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783271">
              <w:rPr>
                <w:rFonts w:ascii="Arial" w:hAnsi="Arial" w:cs="Arial"/>
              </w:rPr>
              <w:t xml:space="preserve">Panjang </w:t>
            </w:r>
            <w:proofErr w:type="spellStart"/>
            <w:r w:rsidRPr="00783271">
              <w:rPr>
                <w:rFonts w:ascii="Arial" w:hAnsi="Arial" w:cs="Arial"/>
              </w:rPr>
              <w:t>akhir</w:t>
            </w:r>
            <w:proofErr w:type="spellEnd"/>
            <w:r w:rsidRPr="00783271">
              <w:rPr>
                <w:rFonts w:ascii="Arial" w:hAnsi="Arial" w:cs="Arial"/>
              </w:rPr>
              <w:t xml:space="preserve"> (L</w:t>
            </w:r>
            <w:r w:rsidRPr="00783271">
              <w:rPr>
                <w:rFonts w:ascii="Arial" w:hAnsi="Arial" w:cs="Arial"/>
                <w:vertAlign w:val="subscript"/>
              </w:rPr>
              <w:t>1</w:t>
            </w:r>
            <w:r w:rsidRPr="00783271">
              <w:rPr>
                <w:rFonts w:ascii="Arial" w:hAnsi="Arial" w:cs="Arial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783271">
              <w:rPr>
                <w:rFonts w:ascii="Arial" w:hAnsi="Arial" w:cs="Arial"/>
              </w:rPr>
              <w:t>Diameter (d</w:t>
            </w:r>
            <w:r w:rsidRPr="00783271">
              <w:rPr>
                <w:rFonts w:ascii="Arial" w:hAnsi="Arial" w:cs="Arial"/>
                <w:vertAlign w:val="subscript"/>
              </w:rPr>
              <w:t>0</w:t>
            </w:r>
            <w:r w:rsidRPr="00783271">
              <w:rPr>
                <w:rFonts w:ascii="Arial" w:hAnsi="Arial" w:cs="Arial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783271">
              <w:rPr>
                <w:rFonts w:ascii="Arial" w:hAnsi="Arial" w:cs="Arial"/>
              </w:rPr>
              <w:t xml:space="preserve">Diameter </w:t>
            </w:r>
            <w:proofErr w:type="spellStart"/>
            <w:r w:rsidRPr="00783271">
              <w:rPr>
                <w:rFonts w:ascii="Arial" w:hAnsi="Arial" w:cs="Arial"/>
              </w:rPr>
              <w:t>patahan</w:t>
            </w:r>
            <w:proofErr w:type="spellEnd"/>
            <w:r w:rsidRPr="00783271">
              <w:rPr>
                <w:rFonts w:ascii="Arial" w:hAnsi="Arial" w:cs="Arial"/>
              </w:rPr>
              <w:t xml:space="preserve"> (d</w:t>
            </w:r>
            <w:r w:rsidRPr="00783271">
              <w:rPr>
                <w:rFonts w:ascii="Arial" w:hAnsi="Arial" w:cs="Arial"/>
                <w:vertAlign w:val="subscript"/>
              </w:rPr>
              <w:t>1</w:t>
            </w:r>
            <w:r w:rsidRPr="00783271">
              <w:rPr>
                <w:rFonts w:ascii="Arial" w:hAnsi="Arial" w:cs="Arial"/>
              </w:rPr>
              <w:t>)</w:t>
            </w:r>
          </w:p>
        </w:tc>
      </w:tr>
      <w:tr w:rsidR="001F1179" w:rsidRPr="00783271" w:rsidTr="00B079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783271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783271">
              <w:rPr>
                <w:rFonts w:ascii="Arial" w:hAnsi="Arial" w:cs="Arial"/>
              </w:rPr>
              <w:t>90 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</w:tr>
      <w:tr w:rsidR="001F1179" w:rsidRPr="00783271" w:rsidTr="00B0793D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783271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783271">
              <w:rPr>
                <w:rFonts w:ascii="Arial" w:hAnsi="Arial" w:cs="Arial"/>
              </w:rPr>
              <w:t xml:space="preserve">10.000 </w:t>
            </w:r>
            <w:proofErr w:type="spellStart"/>
            <w:r w:rsidRPr="00783271">
              <w:rPr>
                <w:rFonts w:ascii="Arial" w:hAnsi="Arial" w:cs="Arial"/>
              </w:rPr>
              <w:t>kgf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783271">
              <w:rPr>
                <w:rFonts w:ascii="Arial" w:hAnsi="Arial" w:cs="Arial"/>
              </w:rPr>
              <w:t>100 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</w:tr>
      <w:tr w:rsidR="001F1179" w:rsidRPr="00783271" w:rsidTr="00B0793D">
        <w:trPr>
          <w:jc w:val="center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783271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783271">
              <w:rPr>
                <w:rFonts w:ascii="Arial" w:hAnsi="Arial" w:cs="Arial"/>
              </w:rPr>
              <w:t>110 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783271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</w:tr>
    </w:tbl>
    <w:p w:rsidR="00783271" w:rsidRDefault="00783271" w:rsidP="001F1179">
      <w:pPr>
        <w:pStyle w:val="Title"/>
        <w:spacing w:line="276" w:lineRule="auto"/>
        <w:ind w:left="0" w:hanging="2"/>
        <w:jc w:val="both"/>
        <w:rPr>
          <w:rFonts w:ascii="Arial" w:eastAsia="Arial" w:hAnsi="Arial" w:cs="Arial"/>
          <w:b w:val="0"/>
          <w:sz w:val="22"/>
          <w:szCs w:val="22"/>
          <w:lang w:val="en-US"/>
        </w:rPr>
      </w:pPr>
    </w:p>
    <w:p w:rsidR="001F1179" w:rsidRDefault="001F1179" w:rsidP="00783271">
      <w:pPr>
        <w:pStyle w:val="Title"/>
        <w:spacing w:line="276" w:lineRule="auto"/>
        <w:ind w:leftChars="0" w:left="0" w:firstLineChars="257" w:firstLine="565"/>
        <w:jc w:val="both"/>
        <w:rPr>
          <w:rFonts w:ascii="Arial" w:eastAsia="Arial" w:hAnsi="Arial" w:cs="Arial"/>
          <w:b w:val="0"/>
          <w:sz w:val="22"/>
          <w:szCs w:val="22"/>
          <w:lang w:val="en-US"/>
        </w:rPr>
      </w:pPr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Data pada Tabel 1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yaitu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berupa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hasil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pengujian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yang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didapatkan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yang di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dokumentasikan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menjadi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data yang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kemudian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diperoleh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nilai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kekuatan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tarik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dengan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menghitung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nilai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menggunakan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ketentuanyang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berlaku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. Data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hasil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hasil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berupa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pola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las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dengan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variasi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arus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pengelasan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GMAW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sebesar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90 A, 100 A, dan 110 A.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Kemudian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hasil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data yang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telah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diolah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dimasukkan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ke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dalam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tabel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2. Data Hasil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Pengujian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Tarik</w:t>
      </w:r>
      <w:r w:rsidR="00F46E06">
        <w:rPr>
          <w:rFonts w:ascii="Arial" w:eastAsia="Arial" w:hAnsi="Arial" w:cs="Arial"/>
          <w:b w:val="0"/>
          <w:sz w:val="22"/>
          <w:szCs w:val="22"/>
          <w:lang w:val="en-US"/>
        </w:rPr>
        <w:t xml:space="preserve"> dan </w:t>
      </w:r>
      <w:proofErr w:type="spellStart"/>
      <w:r w:rsidR="00F46E06">
        <w:rPr>
          <w:rFonts w:ascii="Arial" w:eastAsia="Arial" w:hAnsi="Arial" w:cs="Arial"/>
          <w:b w:val="0"/>
          <w:sz w:val="22"/>
          <w:szCs w:val="22"/>
          <w:lang w:val="en-US"/>
        </w:rPr>
        <w:t>p</w:t>
      </w:r>
      <w:r w:rsidR="00F46E06" w:rsidRPr="001F1179">
        <w:rPr>
          <w:rFonts w:ascii="Arial" w:eastAsia="Arial" w:hAnsi="Arial" w:cs="Arial"/>
          <w:b w:val="0"/>
          <w:sz w:val="22"/>
          <w:szCs w:val="22"/>
          <w:lang w:val="en-US"/>
        </w:rPr>
        <w:t>eralatan</w:t>
      </w:r>
      <w:proofErr w:type="spellEnd"/>
      <w:r w:rsidR="00F46E06"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yang </w:t>
      </w:r>
      <w:proofErr w:type="spellStart"/>
      <w:r w:rsidR="00F46E06" w:rsidRPr="001F1179">
        <w:rPr>
          <w:rFonts w:ascii="Arial" w:eastAsia="Arial" w:hAnsi="Arial" w:cs="Arial"/>
          <w:b w:val="0"/>
          <w:sz w:val="22"/>
          <w:szCs w:val="22"/>
          <w:lang w:val="en-US"/>
        </w:rPr>
        <w:t>digunakan</w:t>
      </w:r>
      <w:proofErr w:type="spellEnd"/>
      <w:r w:rsidR="00F46E06"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F46E06" w:rsidRPr="001F1179">
        <w:rPr>
          <w:rFonts w:ascii="Arial" w:eastAsia="Arial" w:hAnsi="Arial" w:cs="Arial"/>
          <w:b w:val="0"/>
          <w:sz w:val="22"/>
          <w:szCs w:val="22"/>
          <w:lang w:val="en-US"/>
        </w:rPr>
        <w:t>dalam</w:t>
      </w:r>
      <w:proofErr w:type="spellEnd"/>
      <w:r w:rsidR="00F46E06"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F46E06" w:rsidRPr="001F1179">
        <w:rPr>
          <w:rFonts w:ascii="Arial" w:eastAsia="Arial" w:hAnsi="Arial" w:cs="Arial"/>
          <w:b w:val="0"/>
          <w:sz w:val="22"/>
          <w:szCs w:val="22"/>
          <w:lang w:val="en-US"/>
        </w:rPr>
        <w:t>penelitian</w:t>
      </w:r>
      <w:proofErr w:type="spellEnd"/>
      <w:r w:rsidR="00F46E06"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F46E06" w:rsidRPr="001F1179">
        <w:rPr>
          <w:rFonts w:ascii="Arial" w:eastAsia="Arial" w:hAnsi="Arial" w:cs="Arial"/>
          <w:b w:val="0"/>
          <w:sz w:val="22"/>
          <w:szCs w:val="22"/>
          <w:lang w:val="en-US"/>
        </w:rPr>
        <w:t>ini</w:t>
      </w:r>
      <w:proofErr w:type="spellEnd"/>
      <w:r w:rsidR="00F46E06"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F46E06" w:rsidRPr="001F1179">
        <w:rPr>
          <w:rFonts w:ascii="Arial" w:eastAsia="Arial" w:hAnsi="Arial" w:cs="Arial"/>
          <w:b w:val="0"/>
          <w:sz w:val="22"/>
          <w:szCs w:val="22"/>
          <w:lang w:val="en-US"/>
        </w:rPr>
        <w:t>dapat</w:t>
      </w:r>
      <w:proofErr w:type="spellEnd"/>
      <w:r w:rsidR="00F46E06"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F46E06" w:rsidRPr="001F1179">
        <w:rPr>
          <w:rFonts w:ascii="Arial" w:eastAsia="Arial" w:hAnsi="Arial" w:cs="Arial"/>
          <w:b w:val="0"/>
          <w:sz w:val="22"/>
          <w:szCs w:val="22"/>
          <w:lang w:val="en-US"/>
        </w:rPr>
        <w:t>dilihat</w:t>
      </w:r>
      <w:proofErr w:type="spellEnd"/>
      <w:r w:rsidR="00F46E06"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pada </w:t>
      </w:r>
      <w:proofErr w:type="spellStart"/>
      <w:r w:rsidR="00F46E06" w:rsidRPr="001F1179">
        <w:rPr>
          <w:rFonts w:ascii="Arial" w:eastAsia="Arial" w:hAnsi="Arial" w:cs="Arial"/>
          <w:b w:val="0"/>
          <w:sz w:val="22"/>
          <w:szCs w:val="22"/>
          <w:lang w:val="en-US"/>
        </w:rPr>
        <w:t>tabel</w:t>
      </w:r>
      <w:proofErr w:type="spellEnd"/>
      <w:r w:rsidR="00F46E06"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gramStart"/>
      <w:r w:rsidR="00F46E06" w:rsidRPr="001F1179">
        <w:rPr>
          <w:rFonts w:ascii="Arial" w:eastAsia="Arial" w:hAnsi="Arial" w:cs="Arial"/>
          <w:b w:val="0"/>
          <w:sz w:val="22"/>
          <w:szCs w:val="22"/>
          <w:lang w:val="en-US"/>
        </w:rPr>
        <w:t>3 :</w:t>
      </w:r>
      <w:proofErr w:type="gram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.</w:t>
      </w:r>
    </w:p>
    <w:p w:rsidR="001F1179" w:rsidRDefault="001F1179" w:rsidP="001F1179">
      <w:pPr>
        <w:pStyle w:val="Title"/>
        <w:spacing w:line="276" w:lineRule="auto"/>
        <w:ind w:left="0" w:hanging="2"/>
        <w:rPr>
          <w:rFonts w:ascii="Arial" w:eastAsia="Arial" w:hAnsi="Arial" w:cs="Arial"/>
          <w:b w:val="0"/>
          <w:sz w:val="22"/>
          <w:szCs w:val="22"/>
          <w:lang w:val="en-US"/>
        </w:rPr>
      </w:pPr>
      <w:r w:rsidRPr="00D5530C">
        <w:rPr>
          <w:rFonts w:ascii="Arial" w:eastAsia="Arial" w:hAnsi="Arial" w:cs="Arial"/>
          <w:bCs w:val="0"/>
          <w:sz w:val="22"/>
          <w:szCs w:val="22"/>
          <w:lang w:val="en-US"/>
        </w:rPr>
        <w:t>Tabel</w:t>
      </w:r>
      <w:r w:rsidR="00D5530C">
        <w:rPr>
          <w:rFonts w:ascii="Arial" w:eastAsia="Arial" w:hAnsi="Arial" w:cs="Arial"/>
          <w:bCs w:val="0"/>
          <w:sz w:val="22"/>
          <w:szCs w:val="22"/>
          <w:lang w:val="en-US"/>
        </w:rPr>
        <w:t xml:space="preserve"> </w:t>
      </w:r>
      <w:r w:rsidRPr="00D5530C">
        <w:rPr>
          <w:rFonts w:ascii="Arial" w:eastAsia="Arial" w:hAnsi="Arial" w:cs="Arial"/>
          <w:bCs w:val="0"/>
          <w:sz w:val="22"/>
          <w:szCs w:val="22"/>
          <w:lang w:val="en-US"/>
        </w:rPr>
        <w:t>2</w:t>
      </w:r>
      <w:r w:rsidR="00D5530C">
        <w:rPr>
          <w:rFonts w:ascii="Arial" w:eastAsia="Arial" w:hAnsi="Arial" w:cs="Arial"/>
          <w:bCs w:val="0"/>
          <w:sz w:val="22"/>
          <w:szCs w:val="22"/>
          <w:lang w:val="en-US"/>
        </w:rPr>
        <w:t>.</w:t>
      </w:r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Data Hasil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Pengujian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Tarik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1"/>
        <w:gridCol w:w="1321"/>
        <w:gridCol w:w="1321"/>
        <w:gridCol w:w="1321"/>
        <w:gridCol w:w="1321"/>
        <w:gridCol w:w="1322"/>
      </w:tblGrid>
      <w:tr w:rsidR="001F1179" w:rsidRPr="00DA186A" w:rsidTr="00B0793D">
        <w:trPr>
          <w:jc w:val="center"/>
        </w:trPr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 xml:space="preserve">Pola </w:t>
            </w:r>
            <w:proofErr w:type="spellStart"/>
            <w:r w:rsidRPr="00DA186A">
              <w:rPr>
                <w:rFonts w:ascii="Arial" w:hAnsi="Arial" w:cs="Arial"/>
              </w:rPr>
              <w:t>pengelasan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proofErr w:type="spellStart"/>
            <w:r w:rsidRPr="00DA186A">
              <w:rPr>
                <w:rFonts w:ascii="Arial" w:hAnsi="Arial" w:cs="Arial"/>
              </w:rPr>
              <w:t>Variasi</w:t>
            </w:r>
            <w:proofErr w:type="spellEnd"/>
            <w:r w:rsidRPr="00DA186A">
              <w:rPr>
                <w:rFonts w:ascii="Arial" w:hAnsi="Arial" w:cs="Arial"/>
              </w:rPr>
              <w:t xml:space="preserve"> </w:t>
            </w:r>
            <w:proofErr w:type="spellStart"/>
            <w:r w:rsidRPr="00DA186A">
              <w:rPr>
                <w:rFonts w:ascii="Arial" w:hAnsi="Arial" w:cs="Arial"/>
              </w:rPr>
              <w:t>kuat</w:t>
            </w:r>
            <w:proofErr w:type="spellEnd"/>
            <w:r w:rsidRPr="00DA186A">
              <w:rPr>
                <w:rFonts w:ascii="Arial" w:hAnsi="Arial" w:cs="Arial"/>
              </w:rPr>
              <w:t xml:space="preserve"> </w:t>
            </w:r>
            <w:proofErr w:type="spellStart"/>
            <w:r w:rsidRPr="00DA186A">
              <w:rPr>
                <w:rFonts w:ascii="Arial" w:hAnsi="Arial" w:cs="Arial"/>
              </w:rPr>
              <w:t>arus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 xml:space="preserve">Nilai </w:t>
            </w:r>
            <w:proofErr w:type="spellStart"/>
            <w:r w:rsidRPr="00DA186A">
              <w:rPr>
                <w:rFonts w:ascii="Arial" w:hAnsi="Arial" w:cs="Arial"/>
              </w:rPr>
              <w:t>kekuatan</w:t>
            </w:r>
            <w:proofErr w:type="spellEnd"/>
            <w:r w:rsidRPr="00DA186A">
              <w:rPr>
                <w:rFonts w:ascii="Arial" w:hAnsi="Arial" w:cs="Arial"/>
              </w:rPr>
              <w:t xml:space="preserve"> </w:t>
            </w:r>
            <w:proofErr w:type="spellStart"/>
            <w:r w:rsidRPr="00DA186A">
              <w:rPr>
                <w:rFonts w:ascii="Arial" w:hAnsi="Arial" w:cs="Arial"/>
              </w:rPr>
              <w:t>tarik</w:t>
            </w:r>
            <w:proofErr w:type="spellEnd"/>
            <w:r w:rsidRPr="00DA186A">
              <w:rPr>
                <w:rFonts w:ascii="Arial" w:hAnsi="Arial" w:cs="Arial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σ</m:t>
                  </m:r>
                </m:e>
                <m:sub>
                  <m:r>
                    <w:rPr>
                      <w:rFonts w:ascii="Cambria Math" w:hAnsi="Cambria Math" w:cs="Arial"/>
                    </w:rPr>
                    <m:t>u</m:t>
                  </m:r>
                </m:sub>
              </m:sSub>
            </m:oMath>
            <w:r w:rsidRPr="00DA186A">
              <w:rPr>
                <w:rFonts w:ascii="Arial" w:hAnsi="Arial" w:cs="Arial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 xml:space="preserve">Nilai </w:t>
            </w:r>
            <w:proofErr w:type="spellStart"/>
            <w:r w:rsidRPr="00DA186A">
              <w:rPr>
                <w:rFonts w:ascii="Arial" w:hAnsi="Arial" w:cs="Arial"/>
              </w:rPr>
              <w:t>kekuatan</w:t>
            </w:r>
            <w:proofErr w:type="spellEnd"/>
            <w:r w:rsidRPr="00DA186A">
              <w:rPr>
                <w:rFonts w:ascii="Arial" w:hAnsi="Arial" w:cs="Arial"/>
              </w:rPr>
              <w:t xml:space="preserve"> </w:t>
            </w:r>
            <w:proofErr w:type="spellStart"/>
            <w:r w:rsidRPr="00DA186A">
              <w:rPr>
                <w:rFonts w:ascii="Arial" w:hAnsi="Arial" w:cs="Arial"/>
              </w:rPr>
              <w:t>luluh</w:t>
            </w:r>
            <w:proofErr w:type="spellEnd"/>
            <w:r w:rsidRPr="00DA186A">
              <w:rPr>
                <w:rFonts w:ascii="Arial" w:hAnsi="Arial" w:cs="Arial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σ</m:t>
                  </m:r>
                </m:e>
                <m:sub>
                  <m:r>
                    <w:rPr>
                      <w:rFonts w:ascii="Cambria Math" w:hAnsi="Cambria Math" w:cs="Arial"/>
                    </w:rPr>
                    <m:t>y</m:t>
                  </m:r>
                </m:sub>
              </m:sSub>
            </m:oMath>
            <w:r w:rsidRPr="00DA186A">
              <w:rPr>
                <w:rFonts w:ascii="Arial" w:hAnsi="Arial" w:cs="Arial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Fracture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σ</m:t>
                  </m:r>
                </m:e>
                <m:sub>
                  <m:r>
                    <w:rPr>
                      <w:rFonts w:ascii="Cambria Math" w:hAnsi="Cambria Math" w:cs="Arial"/>
                    </w:rPr>
                    <m:t>f</m:t>
                  </m:r>
                </m:sub>
              </m:sSub>
            </m:oMath>
            <w:r w:rsidRPr="00DA186A">
              <w:rPr>
                <w:rFonts w:ascii="Arial" w:hAnsi="Arial" w:cs="Arial"/>
              </w:rPr>
              <w:t>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ε</m:t>
              </m:r>
            </m:oMath>
            <w:r w:rsidRPr="00DA186A">
              <w:rPr>
                <w:rFonts w:ascii="Arial" w:hAnsi="Arial" w:cs="Arial"/>
                <w:iCs/>
              </w:rPr>
              <w:t xml:space="preserve"> </w:t>
            </w:r>
            <w:r w:rsidRPr="00DA186A">
              <w:rPr>
                <w:rFonts w:ascii="Arial" w:hAnsi="Arial" w:cs="Arial"/>
              </w:rPr>
              <w:t>(%)</w:t>
            </w:r>
          </w:p>
        </w:tc>
      </w:tr>
      <w:tr w:rsidR="001F1179" w:rsidRPr="00DA186A" w:rsidTr="00B0793D">
        <w:trPr>
          <w:jc w:val="center"/>
        </w:trPr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90 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</w:tr>
      <w:tr w:rsidR="001F1179" w:rsidRPr="00DA186A" w:rsidTr="00B0793D">
        <w:trPr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Zig-zag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100 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</w:tr>
      <w:tr w:rsidR="001F1179" w:rsidRPr="00DA186A" w:rsidTr="00B0793D">
        <w:trPr>
          <w:jc w:val="center"/>
        </w:trPr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110 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</w:tr>
    </w:tbl>
    <w:p w:rsidR="00F46E06" w:rsidRDefault="00F46E06" w:rsidP="00DA186A">
      <w:pPr>
        <w:pStyle w:val="Title"/>
        <w:spacing w:line="276" w:lineRule="auto"/>
        <w:ind w:left="0" w:hanging="2"/>
        <w:rPr>
          <w:rFonts w:ascii="Arial" w:eastAsia="Arial" w:hAnsi="Arial" w:cs="Arial"/>
          <w:b w:val="0"/>
          <w:sz w:val="22"/>
          <w:szCs w:val="22"/>
          <w:lang w:val="en-US"/>
        </w:rPr>
      </w:pPr>
    </w:p>
    <w:p w:rsidR="001F1179" w:rsidRDefault="001F1179" w:rsidP="00DA186A">
      <w:pPr>
        <w:pStyle w:val="Title"/>
        <w:spacing w:line="276" w:lineRule="auto"/>
        <w:ind w:left="0" w:hanging="2"/>
        <w:rPr>
          <w:rFonts w:ascii="Arial" w:eastAsia="Arial" w:hAnsi="Arial" w:cs="Arial"/>
          <w:b w:val="0"/>
          <w:sz w:val="22"/>
          <w:szCs w:val="22"/>
          <w:lang w:val="en-US"/>
        </w:rPr>
      </w:pPr>
      <w:r w:rsidRPr="00D5530C">
        <w:rPr>
          <w:rFonts w:ascii="Arial" w:eastAsia="Arial" w:hAnsi="Arial" w:cs="Arial"/>
          <w:bCs w:val="0"/>
          <w:sz w:val="22"/>
          <w:szCs w:val="22"/>
          <w:lang w:val="en-US"/>
        </w:rPr>
        <w:t>Tabel 3.</w:t>
      </w:r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Peralatan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yang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digunakan</w:t>
      </w:r>
      <w:proofErr w:type="spellEnd"/>
    </w:p>
    <w:tbl>
      <w:tblPr>
        <w:tblStyle w:val="TableGrid"/>
        <w:tblW w:w="7797" w:type="dxa"/>
        <w:jc w:val="center"/>
        <w:tblLook w:val="04A0" w:firstRow="1" w:lastRow="0" w:firstColumn="1" w:lastColumn="0" w:noHBand="0" w:noVBand="1"/>
      </w:tblPr>
      <w:tblGrid>
        <w:gridCol w:w="559"/>
        <w:gridCol w:w="516"/>
        <w:gridCol w:w="2635"/>
        <w:gridCol w:w="2386"/>
        <w:gridCol w:w="1701"/>
      </w:tblGrid>
      <w:tr w:rsidR="001F1179" w:rsidRPr="00DA186A" w:rsidTr="00E92B3A">
        <w:trPr>
          <w:jc w:val="center"/>
        </w:trPr>
        <w:tc>
          <w:tcPr>
            <w:tcW w:w="559" w:type="dxa"/>
            <w:tcBorders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1F1179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No</w:t>
            </w:r>
          </w:p>
        </w:tc>
        <w:tc>
          <w:tcPr>
            <w:tcW w:w="2635" w:type="dxa"/>
            <w:tcBorders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Nama Alat</w:t>
            </w:r>
          </w:p>
        </w:tc>
        <w:tc>
          <w:tcPr>
            <w:tcW w:w="2386" w:type="dxa"/>
            <w:tcBorders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proofErr w:type="spellStart"/>
            <w:r w:rsidRPr="00DA186A">
              <w:rPr>
                <w:rFonts w:ascii="Arial" w:hAnsi="Arial" w:cs="Arial"/>
              </w:rPr>
              <w:t>Spesifikasi</w:t>
            </w:r>
            <w:proofErr w:type="spellEnd"/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proofErr w:type="spellStart"/>
            <w:r w:rsidRPr="00DA186A">
              <w:rPr>
                <w:rFonts w:ascii="Arial" w:hAnsi="Arial" w:cs="Arial"/>
              </w:rPr>
              <w:t>Jumlah</w:t>
            </w:r>
            <w:proofErr w:type="spellEnd"/>
          </w:p>
        </w:tc>
      </w:tr>
      <w:tr w:rsidR="001F1179" w:rsidRPr="00DA186A" w:rsidTr="00E92B3A">
        <w:trPr>
          <w:jc w:val="center"/>
        </w:trPr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1.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proofErr w:type="spellStart"/>
            <w:r w:rsidRPr="00DA186A">
              <w:rPr>
                <w:rFonts w:ascii="Arial" w:hAnsi="Arial" w:cs="Arial"/>
              </w:rPr>
              <w:t>Mesin</w:t>
            </w:r>
            <w:proofErr w:type="spellEnd"/>
            <w:r w:rsidRPr="00DA186A">
              <w:rPr>
                <w:rFonts w:ascii="Arial" w:hAnsi="Arial" w:cs="Arial"/>
              </w:rPr>
              <w:t xml:space="preserve"> Las GMAW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proofErr w:type="spellStart"/>
            <w:r w:rsidRPr="00DA186A">
              <w:rPr>
                <w:rFonts w:ascii="Arial" w:hAnsi="Arial" w:cs="Arial"/>
              </w:rPr>
              <w:t>Krisbow</w:t>
            </w:r>
            <w:proofErr w:type="spellEnd"/>
            <w:r w:rsidRPr="00DA186A">
              <w:rPr>
                <w:rFonts w:ascii="Arial" w:hAnsi="Arial" w:cs="Arial"/>
              </w:rPr>
              <w:t xml:space="preserve"> KW14-1006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1 unit</w:t>
            </w:r>
          </w:p>
        </w:tc>
      </w:tr>
      <w:tr w:rsidR="001F1179" w:rsidRPr="00DA186A" w:rsidTr="00E92B3A">
        <w:trPr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2.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proofErr w:type="spellStart"/>
            <w:r w:rsidRPr="00DA186A">
              <w:rPr>
                <w:rFonts w:ascii="Arial" w:hAnsi="Arial" w:cs="Arial"/>
              </w:rPr>
              <w:t>Mesin</w:t>
            </w:r>
            <w:proofErr w:type="spellEnd"/>
            <w:r w:rsidRPr="00DA186A">
              <w:rPr>
                <w:rFonts w:ascii="Arial" w:hAnsi="Arial" w:cs="Arial"/>
              </w:rPr>
              <w:t xml:space="preserve"> uji Tarik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JIS B 7721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1 unit</w:t>
            </w:r>
          </w:p>
        </w:tc>
      </w:tr>
      <w:tr w:rsidR="001F1179" w:rsidRPr="00DA186A" w:rsidTr="00E92B3A">
        <w:trPr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3.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proofErr w:type="spellStart"/>
            <w:r w:rsidRPr="00DA186A">
              <w:rPr>
                <w:rFonts w:ascii="Arial" w:hAnsi="Arial" w:cs="Arial"/>
              </w:rPr>
              <w:t>Penggaris</w:t>
            </w:r>
            <w:proofErr w:type="spellEnd"/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 xml:space="preserve">Stainless </w:t>
            </w:r>
            <w:proofErr w:type="spellStart"/>
            <w:r w:rsidRPr="00DA186A">
              <w:rPr>
                <w:rFonts w:ascii="Arial" w:hAnsi="Arial" w:cs="Arial"/>
              </w:rPr>
              <w:t>Hardenen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 xml:space="preserve">1 </w:t>
            </w:r>
            <w:proofErr w:type="spellStart"/>
            <w:r w:rsidRPr="00DA186A">
              <w:rPr>
                <w:rFonts w:ascii="Arial" w:hAnsi="Arial" w:cs="Arial"/>
              </w:rPr>
              <w:t>buah</w:t>
            </w:r>
            <w:proofErr w:type="spellEnd"/>
          </w:p>
        </w:tc>
      </w:tr>
      <w:tr w:rsidR="001F1179" w:rsidRPr="00DA186A" w:rsidTr="00E92B3A">
        <w:trPr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4.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 xml:space="preserve">Alat </w:t>
            </w:r>
            <w:proofErr w:type="spellStart"/>
            <w:r w:rsidRPr="00DA186A">
              <w:rPr>
                <w:rFonts w:ascii="Arial" w:hAnsi="Arial" w:cs="Arial"/>
              </w:rPr>
              <w:t>potong</w:t>
            </w:r>
            <w:proofErr w:type="spellEnd"/>
            <w:r w:rsidRPr="00DA186A">
              <w:rPr>
                <w:rFonts w:ascii="Arial" w:hAnsi="Arial" w:cs="Arial"/>
              </w:rPr>
              <w:t xml:space="preserve"> / Gerinda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Metal Horizontal Band Saw (Model UE-916A) / Bosch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1 unit</w:t>
            </w:r>
          </w:p>
        </w:tc>
      </w:tr>
      <w:tr w:rsidR="001F1179" w:rsidRPr="00DA186A" w:rsidTr="00E92B3A">
        <w:trPr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5.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proofErr w:type="spellStart"/>
            <w:r w:rsidRPr="00DA186A">
              <w:rPr>
                <w:rFonts w:ascii="Arial" w:hAnsi="Arial" w:cs="Arial"/>
              </w:rPr>
              <w:t>Jangka</w:t>
            </w:r>
            <w:proofErr w:type="spellEnd"/>
            <w:r w:rsidRPr="00DA186A">
              <w:rPr>
                <w:rFonts w:ascii="Arial" w:hAnsi="Arial" w:cs="Arial"/>
              </w:rPr>
              <w:t xml:space="preserve"> Sorong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proofErr w:type="spellStart"/>
            <w:r w:rsidRPr="00DA186A">
              <w:rPr>
                <w:rFonts w:ascii="Arial" w:hAnsi="Arial" w:cs="Arial"/>
              </w:rPr>
              <w:t>Mitotoyo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1 unit</w:t>
            </w:r>
          </w:p>
        </w:tc>
      </w:tr>
      <w:tr w:rsidR="001F1179" w:rsidRPr="00DA186A" w:rsidTr="00E92B3A">
        <w:trPr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6.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proofErr w:type="spellStart"/>
            <w:r w:rsidRPr="00DA186A">
              <w:rPr>
                <w:rFonts w:ascii="Arial" w:hAnsi="Arial" w:cs="Arial"/>
              </w:rPr>
              <w:t>Ragum</w:t>
            </w:r>
            <w:proofErr w:type="spellEnd"/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1 unit</w:t>
            </w:r>
          </w:p>
        </w:tc>
      </w:tr>
      <w:tr w:rsidR="001F1179" w:rsidRPr="00DA186A" w:rsidTr="00E92B3A">
        <w:trPr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7.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proofErr w:type="spellStart"/>
            <w:r w:rsidRPr="00DA186A">
              <w:rPr>
                <w:rFonts w:ascii="Arial" w:hAnsi="Arial" w:cs="Arial"/>
              </w:rPr>
              <w:t>Spidol</w:t>
            </w:r>
            <w:proofErr w:type="spellEnd"/>
            <w:r w:rsidRPr="00DA186A">
              <w:rPr>
                <w:rFonts w:ascii="Arial" w:hAnsi="Arial" w:cs="Arial"/>
              </w:rPr>
              <w:t xml:space="preserve"> / </w:t>
            </w:r>
            <w:r w:rsidRPr="00DA186A">
              <w:rPr>
                <w:rFonts w:ascii="Arial" w:hAnsi="Arial" w:cs="Arial"/>
                <w:i/>
                <w:iCs/>
              </w:rPr>
              <w:t>Correction pen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Snowman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 xml:space="preserve">1 </w:t>
            </w:r>
            <w:proofErr w:type="spellStart"/>
            <w:r w:rsidRPr="00DA186A">
              <w:rPr>
                <w:rFonts w:ascii="Arial" w:hAnsi="Arial" w:cs="Arial"/>
              </w:rPr>
              <w:t>buah</w:t>
            </w:r>
            <w:proofErr w:type="spellEnd"/>
          </w:p>
        </w:tc>
      </w:tr>
      <w:tr w:rsidR="001F1179" w:rsidRPr="00DA186A" w:rsidTr="00E92B3A">
        <w:trPr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8.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Sikat Baja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proofErr w:type="spellStart"/>
            <w:r w:rsidRPr="00DA186A">
              <w:rPr>
                <w:rFonts w:ascii="Arial" w:hAnsi="Arial" w:cs="Arial"/>
              </w:rPr>
              <w:t>Einhil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 xml:space="preserve">1 </w:t>
            </w:r>
            <w:proofErr w:type="spellStart"/>
            <w:r w:rsidRPr="00DA186A">
              <w:rPr>
                <w:rFonts w:ascii="Arial" w:hAnsi="Arial" w:cs="Arial"/>
              </w:rPr>
              <w:t>buah</w:t>
            </w:r>
            <w:proofErr w:type="spellEnd"/>
          </w:p>
        </w:tc>
      </w:tr>
      <w:tr w:rsidR="001F1179" w:rsidRPr="00DA186A" w:rsidTr="00E92B3A">
        <w:trPr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9.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Topeng las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1 unit</w:t>
            </w:r>
          </w:p>
        </w:tc>
      </w:tr>
      <w:tr w:rsidR="001F1179" w:rsidRPr="00DA186A" w:rsidTr="00E92B3A">
        <w:trPr>
          <w:jc w:val="center"/>
        </w:trPr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10.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 xml:space="preserve">APD </w:t>
            </w:r>
            <w:proofErr w:type="spellStart"/>
            <w:r w:rsidRPr="00DA186A">
              <w:rPr>
                <w:rFonts w:ascii="Arial" w:hAnsi="Arial" w:cs="Arial"/>
              </w:rPr>
              <w:t>Pengelasan</w:t>
            </w:r>
            <w:proofErr w:type="spellEnd"/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proofErr w:type="spellStart"/>
            <w:r w:rsidRPr="00DA186A">
              <w:rPr>
                <w:rFonts w:ascii="Arial" w:hAnsi="Arial" w:cs="Arial"/>
              </w:rPr>
              <w:t>Sarotama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179" w:rsidRPr="00DA186A" w:rsidRDefault="001F1179" w:rsidP="00B0793D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 w:rsidRPr="00DA186A">
              <w:rPr>
                <w:rFonts w:ascii="Arial" w:hAnsi="Arial" w:cs="Arial"/>
              </w:rPr>
              <w:t>1 unit</w:t>
            </w:r>
          </w:p>
        </w:tc>
      </w:tr>
    </w:tbl>
    <w:p w:rsidR="001F1179" w:rsidRPr="001F1179" w:rsidRDefault="001F1179" w:rsidP="001F1179">
      <w:pPr>
        <w:pStyle w:val="Title"/>
        <w:spacing w:line="276" w:lineRule="auto"/>
        <w:ind w:left="0" w:hanging="2"/>
        <w:jc w:val="both"/>
        <w:rPr>
          <w:rFonts w:ascii="Arial" w:eastAsia="Arial" w:hAnsi="Arial" w:cs="Arial"/>
          <w:b w:val="0"/>
          <w:sz w:val="22"/>
          <w:szCs w:val="22"/>
          <w:lang w:val="en-US"/>
        </w:rPr>
      </w:pPr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lastRenderedPageBreak/>
        <w:t xml:space="preserve">Teknik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pengumpulan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data yang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digunakan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dalam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penelitian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ini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adalah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: </w:t>
      </w:r>
    </w:p>
    <w:p w:rsidR="001F1179" w:rsidRPr="001F1179" w:rsidRDefault="001F1179" w:rsidP="001F1179">
      <w:pPr>
        <w:pStyle w:val="Title"/>
        <w:spacing w:line="276" w:lineRule="auto"/>
        <w:ind w:left="0" w:hanging="2"/>
        <w:jc w:val="both"/>
        <w:rPr>
          <w:rFonts w:ascii="Arial" w:eastAsia="Arial" w:hAnsi="Arial" w:cs="Arial"/>
          <w:b w:val="0"/>
          <w:sz w:val="22"/>
          <w:szCs w:val="22"/>
          <w:lang w:val="en-US"/>
        </w:rPr>
      </w:pPr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1. Uji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Laboratorium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</w:p>
    <w:p w:rsidR="001F1179" w:rsidRPr="001F1179" w:rsidRDefault="001F1179" w:rsidP="001F1179">
      <w:pPr>
        <w:pStyle w:val="Title"/>
        <w:spacing w:line="276" w:lineRule="auto"/>
        <w:ind w:left="0" w:hanging="2"/>
        <w:jc w:val="both"/>
        <w:rPr>
          <w:rFonts w:ascii="Arial" w:eastAsia="Arial" w:hAnsi="Arial" w:cs="Arial"/>
          <w:b w:val="0"/>
          <w:sz w:val="22"/>
          <w:szCs w:val="22"/>
          <w:lang w:val="en-US"/>
        </w:rPr>
      </w:pP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Setelah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dari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semua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proses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persiapan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persiapan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alat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bahan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,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pembuatan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spesimen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,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pemberian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perlakuan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berupa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variasi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arus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pengelasan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, dan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pemberian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perlakuan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variasi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arus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pengelasan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,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selanjutnya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untuk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memperoleh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data yang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diinginkan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dilakukan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pengumpulan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data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melalui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uji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laboratorium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.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Pengujian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laboratorium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dilakukan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melalui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pengujian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kekuatan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tarik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dari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baja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ST-40 yang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telah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dilas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. Bahan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tersebut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kemudian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dibuat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spesimen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dengan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standar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yang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ditentukan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. Data yang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diperoleh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dari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hasil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pengujian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kemudian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dimasukkan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ke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dalam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tabel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untuk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dianalisis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.</w:t>
      </w:r>
    </w:p>
    <w:p w:rsidR="001F1179" w:rsidRPr="001F1179" w:rsidRDefault="001F1179" w:rsidP="001F1179">
      <w:pPr>
        <w:pStyle w:val="Title"/>
        <w:spacing w:line="276" w:lineRule="auto"/>
        <w:ind w:left="0" w:hanging="2"/>
        <w:jc w:val="both"/>
        <w:rPr>
          <w:rFonts w:ascii="Arial" w:eastAsia="Arial" w:hAnsi="Arial" w:cs="Arial"/>
          <w:b w:val="0"/>
          <w:sz w:val="22"/>
          <w:szCs w:val="22"/>
          <w:lang w:val="en-US"/>
        </w:rPr>
      </w:pPr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2.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Dokumentasi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</w:p>
    <w:p w:rsidR="00AD74B9" w:rsidRPr="00D82651" w:rsidRDefault="001F1179" w:rsidP="00D82651">
      <w:pPr>
        <w:pStyle w:val="Title"/>
        <w:spacing w:line="276" w:lineRule="auto"/>
        <w:ind w:left="0" w:hanging="2"/>
        <w:jc w:val="both"/>
        <w:rPr>
          <w:rFonts w:ascii="Arial" w:eastAsia="Arial" w:hAnsi="Arial" w:cs="Arial"/>
          <w:b w:val="0"/>
          <w:sz w:val="22"/>
          <w:szCs w:val="22"/>
          <w:lang w:val="en-US"/>
        </w:rPr>
      </w:pP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Peneliti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mencacat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hal-hal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penting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pada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tiap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tahap-tahap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penelitian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dan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mendokumentasikan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dalam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bentuk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foto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.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Dokumen-dokumen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yang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terkumpul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diperlukan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untuk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mendukung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hasil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yang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didapat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dari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 xml:space="preserve"> uji </w:t>
      </w:r>
      <w:proofErr w:type="spellStart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laboratorium</w:t>
      </w:r>
      <w:proofErr w:type="spellEnd"/>
      <w:r w:rsidRPr="001F1179">
        <w:rPr>
          <w:rFonts w:ascii="Arial" w:eastAsia="Arial" w:hAnsi="Arial" w:cs="Arial"/>
          <w:b w:val="0"/>
          <w:sz w:val="22"/>
          <w:szCs w:val="22"/>
          <w:lang w:val="en-US"/>
        </w:rPr>
        <w:t>.</w:t>
      </w:r>
    </w:p>
    <w:p w:rsidR="00AD74B9" w:rsidRDefault="006F42AA">
      <w:pPr>
        <w:spacing w:before="16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Hasil dan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Pembahasan</w:t>
      </w:r>
      <w:proofErr w:type="spellEnd"/>
    </w:p>
    <w:p w:rsidR="00AD74B9" w:rsidRDefault="004F1F17" w:rsidP="004F1F17">
      <w:pPr>
        <w:widowControl w:val="0"/>
        <w:spacing w:line="276" w:lineRule="auto"/>
        <w:ind w:leftChars="0" w:left="0" w:firstLineChars="257" w:firstLine="565"/>
        <w:jc w:val="both"/>
        <w:rPr>
          <w:rFonts w:ascii="Arial" w:eastAsia="Arial" w:hAnsi="Arial" w:cs="Arial"/>
          <w:sz w:val="22"/>
          <w:szCs w:val="22"/>
        </w:rPr>
      </w:pPr>
      <w:r w:rsidRPr="004F1F17">
        <w:rPr>
          <w:rFonts w:ascii="Arial" w:eastAsia="Arial" w:hAnsi="Arial" w:cs="Arial"/>
          <w:sz w:val="22"/>
          <w:szCs w:val="22"/>
        </w:rPr>
        <w:t xml:space="preserve">Pada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penelitian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ini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mendapatkan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hasil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dari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pengujian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dari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berbagai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variasi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, yang mana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variasi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tersebut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yaitu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90 A, 100 A, dan 110 A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serta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digunakan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yaitu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zig-zag dan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lingkaran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. Data yang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didapatkan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dari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pengujian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tersebut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meliputi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nilai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kekuatan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kekuatan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luluh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, batas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luluh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, dan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regangan</w:t>
      </w:r>
      <w:proofErr w:type="spellEnd"/>
      <w:r w:rsidR="006F42AA">
        <w:rPr>
          <w:rFonts w:ascii="Arial" w:eastAsia="Arial" w:hAnsi="Arial" w:cs="Arial"/>
          <w:sz w:val="22"/>
          <w:szCs w:val="22"/>
        </w:rPr>
        <w:t>.</w:t>
      </w:r>
    </w:p>
    <w:p w:rsidR="00AD74B9" w:rsidRDefault="006F42AA">
      <w:pPr>
        <w:spacing w:before="12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Hasil</w:t>
      </w:r>
    </w:p>
    <w:p w:rsidR="00FD2645" w:rsidRPr="00FD2645" w:rsidRDefault="00FD2645" w:rsidP="00FD2645">
      <w:pPr>
        <w:spacing w:line="276" w:lineRule="auto"/>
        <w:ind w:left="0" w:hanging="2"/>
        <w:jc w:val="both"/>
        <w:rPr>
          <w:rFonts w:ascii="Arial" w:eastAsia="Arial" w:hAnsi="Arial" w:cs="Arial"/>
          <w:color w:val="191919"/>
          <w:sz w:val="22"/>
          <w:szCs w:val="22"/>
        </w:rPr>
      </w:pPr>
      <w:r w:rsidRPr="00FD2645">
        <w:rPr>
          <w:rFonts w:ascii="Arial" w:eastAsia="Arial" w:hAnsi="Arial" w:cs="Arial"/>
          <w:color w:val="191919"/>
          <w:sz w:val="22"/>
          <w:szCs w:val="22"/>
        </w:rPr>
        <w:t xml:space="preserve">Hasil </w:t>
      </w:r>
      <w:proofErr w:type="spellStart"/>
      <w:r w:rsidRPr="00FD2645">
        <w:rPr>
          <w:rFonts w:ascii="Arial" w:eastAsia="Arial" w:hAnsi="Arial" w:cs="Arial"/>
          <w:color w:val="191919"/>
          <w:sz w:val="22"/>
          <w:szCs w:val="22"/>
        </w:rPr>
        <w:t>pengujian</w:t>
      </w:r>
      <w:proofErr w:type="spellEnd"/>
      <w:r w:rsidRPr="00FD2645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FD2645">
        <w:rPr>
          <w:rFonts w:ascii="Arial" w:eastAsia="Arial" w:hAnsi="Arial" w:cs="Arial"/>
          <w:color w:val="191919"/>
          <w:sz w:val="22"/>
          <w:szCs w:val="22"/>
        </w:rPr>
        <w:t>kekuatan</w:t>
      </w:r>
      <w:proofErr w:type="spellEnd"/>
      <w:r w:rsidRPr="00FD2645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FD2645">
        <w:rPr>
          <w:rFonts w:ascii="Arial" w:eastAsia="Arial" w:hAnsi="Arial" w:cs="Arial"/>
          <w:color w:val="191919"/>
          <w:sz w:val="22"/>
          <w:szCs w:val="22"/>
        </w:rPr>
        <w:t>tarik</w:t>
      </w:r>
      <w:proofErr w:type="spellEnd"/>
      <w:r w:rsidRPr="00FD2645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FD2645">
        <w:rPr>
          <w:rFonts w:ascii="Arial" w:eastAsia="Arial" w:hAnsi="Arial" w:cs="Arial"/>
          <w:color w:val="191919"/>
          <w:sz w:val="22"/>
          <w:szCs w:val="22"/>
        </w:rPr>
        <w:t>ditunjukkan</w:t>
      </w:r>
      <w:proofErr w:type="spellEnd"/>
      <w:r w:rsidRPr="00FD2645">
        <w:rPr>
          <w:rFonts w:ascii="Arial" w:eastAsia="Arial" w:hAnsi="Arial" w:cs="Arial"/>
          <w:color w:val="191919"/>
          <w:sz w:val="22"/>
          <w:szCs w:val="22"/>
        </w:rPr>
        <w:t xml:space="preserve"> oleh </w:t>
      </w:r>
      <w:proofErr w:type="spellStart"/>
      <w:r w:rsidRPr="00FD2645">
        <w:rPr>
          <w:rFonts w:ascii="Arial" w:eastAsia="Arial" w:hAnsi="Arial" w:cs="Arial"/>
          <w:color w:val="191919"/>
          <w:sz w:val="22"/>
          <w:szCs w:val="22"/>
        </w:rPr>
        <w:t>tabel</w:t>
      </w:r>
      <w:proofErr w:type="spellEnd"/>
      <w:r w:rsidRPr="00FD2645">
        <w:rPr>
          <w:rFonts w:ascii="Arial" w:eastAsia="Arial" w:hAnsi="Arial" w:cs="Arial"/>
          <w:color w:val="191919"/>
          <w:sz w:val="22"/>
          <w:szCs w:val="22"/>
        </w:rPr>
        <w:t xml:space="preserve"> 4 dan </w:t>
      </w:r>
      <w:proofErr w:type="spellStart"/>
      <w:r w:rsidRPr="00FD2645">
        <w:rPr>
          <w:rFonts w:ascii="Arial" w:eastAsia="Arial" w:hAnsi="Arial" w:cs="Arial"/>
          <w:color w:val="191919"/>
          <w:sz w:val="22"/>
          <w:szCs w:val="22"/>
        </w:rPr>
        <w:t>tabel</w:t>
      </w:r>
      <w:proofErr w:type="spellEnd"/>
      <w:r w:rsidRPr="00FD2645">
        <w:rPr>
          <w:rFonts w:ascii="Arial" w:eastAsia="Arial" w:hAnsi="Arial" w:cs="Arial"/>
          <w:color w:val="191919"/>
          <w:sz w:val="22"/>
          <w:szCs w:val="22"/>
        </w:rPr>
        <w:t xml:space="preserve"> 5.</w:t>
      </w:r>
    </w:p>
    <w:p w:rsidR="00FD2645" w:rsidRPr="00FD2645" w:rsidRDefault="00FD2645" w:rsidP="00FD2645">
      <w:pPr>
        <w:spacing w:line="276" w:lineRule="auto"/>
        <w:ind w:left="0" w:hanging="2"/>
        <w:jc w:val="both"/>
        <w:rPr>
          <w:rFonts w:ascii="Arial" w:eastAsia="Arial" w:hAnsi="Arial" w:cs="Arial"/>
          <w:color w:val="191919"/>
          <w:sz w:val="22"/>
          <w:szCs w:val="22"/>
        </w:rPr>
      </w:pPr>
    </w:p>
    <w:p w:rsidR="00FD2645" w:rsidRDefault="00FD2645" w:rsidP="00907F88">
      <w:pPr>
        <w:spacing w:line="276" w:lineRule="auto"/>
        <w:ind w:left="0" w:hanging="2"/>
        <w:jc w:val="center"/>
        <w:rPr>
          <w:rFonts w:ascii="Arial" w:eastAsia="Arial" w:hAnsi="Arial" w:cs="Arial"/>
          <w:color w:val="191919"/>
          <w:sz w:val="22"/>
          <w:szCs w:val="22"/>
        </w:rPr>
      </w:pPr>
      <w:r w:rsidRPr="00D5530C">
        <w:rPr>
          <w:rFonts w:ascii="Arial" w:eastAsia="Arial" w:hAnsi="Arial" w:cs="Arial"/>
          <w:b/>
          <w:bCs/>
          <w:color w:val="191919"/>
          <w:sz w:val="22"/>
          <w:szCs w:val="22"/>
        </w:rPr>
        <w:t>Tabel 4.</w:t>
      </w:r>
      <w:r w:rsidRPr="00FD2645">
        <w:rPr>
          <w:rFonts w:ascii="Arial" w:eastAsia="Arial" w:hAnsi="Arial" w:cs="Arial"/>
          <w:color w:val="191919"/>
          <w:sz w:val="22"/>
          <w:szCs w:val="22"/>
        </w:rPr>
        <w:t xml:space="preserve"> Hasil uji </w:t>
      </w:r>
      <w:proofErr w:type="spellStart"/>
      <w:r w:rsidRPr="00FD2645">
        <w:rPr>
          <w:rFonts w:ascii="Arial" w:eastAsia="Arial" w:hAnsi="Arial" w:cs="Arial"/>
          <w:color w:val="191919"/>
          <w:sz w:val="22"/>
          <w:szCs w:val="22"/>
        </w:rPr>
        <w:t>pola</w:t>
      </w:r>
      <w:proofErr w:type="spellEnd"/>
      <w:r w:rsidRPr="00FD2645">
        <w:rPr>
          <w:rFonts w:ascii="Arial" w:eastAsia="Arial" w:hAnsi="Arial" w:cs="Arial"/>
          <w:color w:val="191919"/>
          <w:sz w:val="22"/>
          <w:szCs w:val="22"/>
        </w:rPr>
        <w:t xml:space="preserve"> zig-zag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1074"/>
        <w:gridCol w:w="1560"/>
        <w:gridCol w:w="1559"/>
        <w:gridCol w:w="1559"/>
        <w:gridCol w:w="982"/>
      </w:tblGrid>
      <w:tr w:rsidR="002011F1" w:rsidRPr="00CB569D" w:rsidTr="00CB569D">
        <w:trPr>
          <w:jc w:val="center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Pola </w:t>
            </w:r>
            <w:proofErr w:type="spellStart"/>
            <w:r w:rsidRPr="00CB569D">
              <w:rPr>
                <w:rFonts w:ascii="Arial" w:hAnsi="Arial" w:cs="Arial"/>
              </w:rPr>
              <w:t>pengelasan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proofErr w:type="spellStart"/>
            <w:r w:rsidRPr="00CB569D">
              <w:rPr>
                <w:rFonts w:ascii="Arial" w:hAnsi="Arial" w:cs="Arial"/>
              </w:rPr>
              <w:t>Variasi</w:t>
            </w:r>
            <w:proofErr w:type="spellEnd"/>
            <w:r w:rsidRPr="00CB569D">
              <w:rPr>
                <w:rFonts w:ascii="Arial" w:hAnsi="Arial" w:cs="Arial"/>
              </w:rPr>
              <w:t xml:space="preserve"> </w:t>
            </w:r>
            <w:proofErr w:type="spellStart"/>
            <w:r w:rsidRPr="00CB569D">
              <w:rPr>
                <w:rFonts w:ascii="Arial" w:hAnsi="Arial" w:cs="Arial"/>
              </w:rPr>
              <w:t>kuat</w:t>
            </w:r>
            <w:proofErr w:type="spellEnd"/>
            <w:r w:rsidRPr="00CB569D">
              <w:rPr>
                <w:rFonts w:ascii="Arial" w:hAnsi="Arial" w:cs="Arial"/>
              </w:rPr>
              <w:t xml:space="preserve"> </w:t>
            </w:r>
            <w:proofErr w:type="spellStart"/>
            <w:r w:rsidRPr="00CB569D">
              <w:rPr>
                <w:rFonts w:ascii="Arial" w:hAnsi="Arial" w:cs="Arial"/>
              </w:rPr>
              <w:t>arus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Nilai </w:t>
            </w:r>
            <w:proofErr w:type="spellStart"/>
            <w:r w:rsidRPr="00CB569D">
              <w:rPr>
                <w:rFonts w:ascii="Arial" w:hAnsi="Arial" w:cs="Arial"/>
              </w:rPr>
              <w:t>kekuatan</w:t>
            </w:r>
            <w:proofErr w:type="spellEnd"/>
            <w:r w:rsidRPr="00CB569D">
              <w:rPr>
                <w:rFonts w:ascii="Arial" w:hAnsi="Arial" w:cs="Arial"/>
              </w:rPr>
              <w:t xml:space="preserve"> </w:t>
            </w:r>
            <w:proofErr w:type="spellStart"/>
            <w:r w:rsidRPr="00CB569D">
              <w:rPr>
                <w:rFonts w:ascii="Arial" w:hAnsi="Arial" w:cs="Arial"/>
              </w:rPr>
              <w:t>tarik</w:t>
            </w:r>
            <w:proofErr w:type="spellEnd"/>
            <w:r w:rsidRPr="00CB569D">
              <w:rPr>
                <w:rFonts w:ascii="Arial" w:hAnsi="Arial" w:cs="Arial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σ</m:t>
                  </m:r>
                </m:e>
                <m:sub>
                  <m:r>
                    <w:rPr>
                      <w:rFonts w:ascii="Cambria Math" w:hAnsi="Cambria Math" w:cs="Arial"/>
                    </w:rPr>
                    <m:t>u</m:t>
                  </m:r>
                </m:sub>
              </m:sSub>
            </m:oMath>
            <w:r w:rsidRPr="00CB569D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Nilai </w:t>
            </w:r>
            <w:proofErr w:type="spellStart"/>
            <w:r w:rsidRPr="00CB569D">
              <w:rPr>
                <w:rFonts w:ascii="Arial" w:hAnsi="Arial" w:cs="Arial"/>
              </w:rPr>
              <w:t>kekuatan</w:t>
            </w:r>
            <w:proofErr w:type="spellEnd"/>
            <w:r w:rsidRPr="00CB569D">
              <w:rPr>
                <w:rFonts w:ascii="Arial" w:hAnsi="Arial" w:cs="Arial"/>
              </w:rPr>
              <w:t xml:space="preserve"> </w:t>
            </w:r>
            <w:proofErr w:type="spellStart"/>
            <w:r w:rsidRPr="00CB569D">
              <w:rPr>
                <w:rFonts w:ascii="Arial" w:hAnsi="Arial" w:cs="Arial"/>
              </w:rPr>
              <w:t>luluh</w:t>
            </w:r>
            <w:proofErr w:type="spellEnd"/>
            <w:r w:rsidRPr="00CB569D">
              <w:rPr>
                <w:rFonts w:ascii="Arial" w:hAnsi="Arial" w:cs="Arial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σ</m:t>
                  </m:r>
                </m:e>
                <m:sub>
                  <m:r>
                    <w:rPr>
                      <w:rFonts w:ascii="Cambria Math" w:hAnsi="Cambria Math" w:cs="Arial"/>
                    </w:rPr>
                    <m:t>y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</w:rPr>
                <m:t>)</m:t>
              </m:r>
            </m:oMath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>Fracture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σ</m:t>
                  </m:r>
                </m:e>
                <m:sub>
                  <m:r>
                    <w:rPr>
                      <w:rFonts w:ascii="Cambria Math" w:hAnsi="Cambria Math" w:cs="Arial"/>
                    </w:rPr>
                    <m:t>f</m:t>
                  </m:r>
                </m:sub>
              </m:sSub>
            </m:oMath>
            <w:r w:rsidRPr="00CB569D">
              <w:rPr>
                <w:rFonts w:ascii="Arial" w:hAnsi="Arial" w:cs="Arial"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proofErr w:type="spellStart"/>
            <w:r w:rsidRPr="00CB569D">
              <w:rPr>
                <w:rFonts w:ascii="Arial" w:hAnsi="Arial" w:cs="Arial"/>
              </w:rPr>
              <w:t>Elongasi</w:t>
            </w:r>
            <w:proofErr w:type="spellEnd"/>
            <w:r w:rsidRPr="00CB569D">
              <w:rPr>
                <w:rFonts w:ascii="Arial" w:hAnsi="Arial" w:cs="Arial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ε)</m:t>
              </m:r>
            </m:oMath>
          </w:p>
        </w:tc>
      </w:tr>
      <w:tr w:rsidR="002011F1" w:rsidRPr="00CB569D" w:rsidTr="00CB569D">
        <w:trPr>
          <w:jc w:val="center"/>
        </w:trPr>
        <w:tc>
          <w:tcPr>
            <w:tcW w:w="1194" w:type="dxa"/>
            <w:tcBorders>
              <w:top w:val="single" w:sz="4" w:space="0" w:color="auto"/>
            </w:tcBorders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>90 A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22,60 </w:t>
            </w:r>
            <w:proofErr w:type="spellStart"/>
            <w:r w:rsidRPr="00CB569D">
              <w:rPr>
                <w:rFonts w:ascii="Arial" w:hAnsi="Arial" w:cs="Arial"/>
              </w:rPr>
              <w:t>kgf</w:t>
            </w:r>
            <w:proofErr w:type="spellEnd"/>
            <w:r w:rsidRPr="00CB569D">
              <w:rPr>
                <w:rFonts w:ascii="Arial" w:hAnsi="Arial" w:cs="Arial"/>
              </w:rPr>
              <w:t>/mm</w:t>
            </w:r>
            <w:r w:rsidRPr="00CB5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15,72 </w:t>
            </w:r>
            <w:proofErr w:type="spellStart"/>
            <w:r w:rsidRPr="00CB569D">
              <w:rPr>
                <w:rFonts w:ascii="Arial" w:hAnsi="Arial" w:cs="Arial"/>
              </w:rPr>
              <w:t>kgf</w:t>
            </w:r>
            <w:proofErr w:type="spellEnd"/>
            <w:r w:rsidRPr="00CB569D">
              <w:rPr>
                <w:rFonts w:ascii="Arial" w:hAnsi="Arial" w:cs="Arial"/>
              </w:rPr>
              <w:t>/mm</w:t>
            </w:r>
            <w:r w:rsidRPr="00CB5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vertAlign w:val="superscript"/>
              </w:rPr>
            </w:pPr>
            <w:r w:rsidRPr="00CB569D">
              <w:rPr>
                <w:rFonts w:ascii="Arial" w:hAnsi="Arial" w:cs="Arial"/>
              </w:rPr>
              <w:t xml:space="preserve">6,88 </w:t>
            </w:r>
            <w:proofErr w:type="spellStart"/>
            <w:r w:rsidRPr="00CB569D">
              <w:rPr>
                <w:rFonts w:ascii="Arial" w:hAnsi="Arial" w:cs="Arial"/>
              </w:rPr>
              <w:t>kgf</w:t>
            </w:r>
            <w:proofErr w:type="spellEnd"/>
            <w:r w:rsidRPr="00CB569D">
              <w:rPr>
                <w:rFonts w:ascii="Arial" w:hAnsi="Arial" w:cs="Arial"/>
              </w:rPr>
              <w:t>/mm</w:t>
            </w:r>
            <w:r w:rsidRPr="00CB5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>1,6%</w:t>
            </w:r>
          </w:p>
        </w:tc>
      </w:tr>
      <w:tr w:rsidR="002011F1" w:rsidRPr="00CB569D" w:rsidTr="00CB569D">
        <w:trPr>
          <w:jc w:val="center"/>
        </w:trPr>
        <w:tc>
          <w:tcPr>
            <w:tcW w:w="1194" w:type="dxa"/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>Zig-zag</w:t>
            </w:r>
          </w:p>
        </w:tc>
        <w:tc>
          <w:tcPr>
            <w:tcW w:w="1074" w:type="dxa"/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>100 A</w:t>
            </w:r>
          </w:p>
        </w:tc>
        <w:tc>
          <w:tcPr>
            <w:tcW w:w="1560" w:type="dxa"/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27,52 </w:t>
            </w:r>
            <w:proofErr w:type="spellStart"/>
            <w:r w:rsidRPr="00CB569D">
              <w:rPr>
                <w:rFonts w:ascii="Arial" w:hAnsi="Arial" w:cs="Arial"/>
              </w:rPr>
              <w:t>kgf</w:t>
            </w:r>
            <w:proofErr w:type="spellEnd"/>
            <w:r w:rsidRPr="00CB569D">
              <w:rPr>
                <w:rFonts w:ascii="Arial" w:hAnsi="Arial" w:cs="Arial"/>
              </w:rPr>
              <w:t>/mm</w:t>
            </w:r>
            <w:r w:rsidRPr="00CB5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23,98 </w:t>
            </w:r>
            <w:proofErr w:type="spellStart"/>
            <w:r w:rsidRPr="00CB569D">
              <w:rPr>
                <w:rFonts w:ascii="Arial" w:hAnsi="Arial" w:cs="Arial"/>
              </w:rPr>
              <w:t>kgf</w:t>
            </w:r>
            <w:proofErr w:type="spellEnd"/>
            <w:r w:rsidRPr="00CB569D">
              <w:rPr>
                <w:rFonts w:ascii="Arial" w:hAnsi="Arial" w:cs="Arial"/>
              </w:rPr>
              <w:t>/mm</w:t>
            </w:r>
            <w:r w:rsidRPr="00CB5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8,84 </w:t>
            </w:r>
            <w:proofErr w:type="spellStart"/>
            <w:r w:rsidRPr="00CB569D">
              <w:rPr>
                <w:rFonts w:ascii="Arial" w:hAnsi="Arial" w:cs="Arial"/>
              </w:rPr>
              <w:t>kgf</w:t>
            </w:r>
            <w:proofErr w:type="spellEnd"/>
            <w:r w:rsidRPr="00CB569D">
              <w:rPr>
                <w:rFonts w:ascii="Arial" w:hAnsi="Arial" w:cs="Arial"/>
              </w:rPr>
              <w:t>/mm</w:t>
            </w:r>
            <w:r w:rsidRPr="00CB5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81" w:type="dxa"/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>1,21%</w:t>
            </w:r>
          </w:p>
        </w:tc>
      </w:tr>
      <w:tr w:rsidR="002011F1" w:rsidRPr="00CB569D" w:rsidTr="00CB569D">
        <w:trPr>
          <w:jc w:val="center"/>
        </w:trPr>
        <w:tc>
          <w:tcPr>
            <w:tcW w:w="1194" w:type="dxa"/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>110 A</w:t>
            </w:r>
          </w:p>
        </w:tc>
        <w:tc>
          <w:tcPr>
            <w:tcW w:w="1560" w:type="dxa"/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30,86 </w:t>
            </w:r>
            <w:proofErr w:type="spellStart"/>
            <w:r w:rsidRPr="00CB569D">
              <w:rPr>
                <w:rFonts w:ascii="Arial" w:hAnsi="Arial" w:cs="Arial"/>
              </w:rPr>
              <w:t>kgf</w:t>
            </w:r>
            <w:proofErr w:type="spellEnd"/>
            <w:r w:rsidRPr="00CB569D">
              <w:rPr>
                <w:rFonts w:ascii="Arial" w:hAnsi="Arial" w:cs="Arial"/>
              </w:rPr>
              <w:t>/mm</w:t>
            </w:r>
            <w:r w:rsidRPr="00CB5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21,42 </w:t>
            </w:r>
            <w:proofErr w:type="spellStart"/>
            <w:r w:rsidRPr="00CB569D">
              <w:rPr>
                <w:rFonts w:ascii="Arial" w:hAnsi="Arial" w:cs="Arial"/>
              </w:rPr>
              <w:t>kgf</w:t>
            </w:r>
            <w:proofErr w:type="spellEnd"/>
            <w:r w:rsidRPr="00CB569D">
              <w:rPr>
                <w:rFonts w:ascii="Arial" w:hAnsi="Arial" w:cs="Arial"/>
              </w:rPr>
              <w:t>/mm</w:t>
            </w:r>
            <w:r w:rsidRPr="00CB5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1,96 </w:t>
            </w:r>
            <w:proofErr w:type="spellStart"/>
            <w:r w:rsidRPr="00CB569D">
              <w:rPr>
                <w:rFonts w:ascii="Arial" w:hAnsi="Arial" w:cs="Arial"/>
              </w:rPr>
              <w:t>kgf</w:t>
            </w:r>
            <w:proofErr w:type="spellEnd"/>
            <w:r w:rsidRPr="00CB569D">
              <w:rPr>
                <w:rFonts w:ascii="Arial" w:hAnsi="Arial" w:cs="Arial"/>
              </w:rPr>
              <w:t>/mm</w:t>
            </w:r>
            <w:r w:rsidRPr="00CB5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81" w:type="dxa"/>
          </w:tcPr>
          <w:p w:rsidR="002011F1" w:rsidRPr="00CB569D" w:rsidRDefault="002011F1" w:rsidP="005F6A4F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>0,8%</w:t>
            </w:r>
          </w:p>
        </w:tc>
      </w:tr>
    </w:tbl>
    <w:p w:rsidR="002011F1" w:rsidRPr="00CB569D" w:rsidRDefault="002011F1" w:rsidP="00FD2645">
      <w:pPr>
        <w:spacing w:line="276" w:lineRule="auto"/>
        <w:ind w:left="0" w:hanging="2"/>
        <w:jc w:val="both"/>
        <w:rPr>
          <w:rFonts w:ascii="Arial" w:eastAsia="Arial" w:hAnsi="Arial" w:cs="Arial"/>
          <w:color w:val="191919"/>
          <w:sz w:val="22"/>
          <w:szCs w:val="22"/>
        </w:rPr>
      </w:pPr>
    </w:p>
    <w:p w:rsidR="002011F1" w:rsidRPr="00CB569D" w:rsidRDefault="002011F1" w:rsidP="00907F88">
      <w:pPr>
        <w:pStyle w:val="JPTMBODYTEXT"/>
        <w:spacing w:line="276" w:lineRule="auto"/>
        <w:ind w:hanging="2"/>
        <w:jc w:val="center"/>
        <w:rPr>
          <w:rFonts w:ascii="Arial" w:hAnsi="Arial" w:cs="Arial"/>
          <w:sz w:val="22"/>
          <w:szCs w:val="20"/>
          <w:lang w:val="en-US"/>
        </w:rPr>
      </w:pPr>
      <w:r w:rsidRPr="00D5530C">
        <w:rPr>
          <w:rFonts w:ascii="Arial" w:hAnsi="Arial" w:cs="Arial"/>
          <w:b/>
          <w:bCs/>
          <w:sz w:val="22"/>
          <w:szCs w:val="20"/>
          <w:lang w:val="en-US"/>
        </w:rPr>
        <w:t>Tabel 5.</w:t>
      </w:r>
      <w:r w:rsidRPr="00CB569D">
        <w:rPr>
          <w:rFonts w:ascii="Arial" w:hAnsi="Arial" w:cs="Arial"/>
          <w:sz w:val="22"/>
          <w:szCs w:val="20"/>
          <w:lang w:val="en-US"/>
        </w:rPr>
        <w:t xml:space="preserve"> Hasil uji </w:t>
      </w:r>
      <w:proofErr w:type="spellStart"/>
      <w:r w:rsidRPr="00CB569D">
        <w:rPr>
          <w:rFonts w:ascii="Arial" w:hAnsi="Arial" w:cs="Arial"/>
          <w:sz w:val="22"/>
          <w:szCs w:val="20"/>
          <w:lang w:val="en-US"/>
        </w:rPr>
        <w:t>pola</w:t>
      </w:r>
      <w:proofErr w:type="spellEnd"/>
      <w:r w:rsidRPr="00CB569D">
        <w:rPr>
          <w:rFonts w:ascii="Arial" w:hAnsi="Arial" w:cs="Arial"/>
          <w:sz w:val="22"/>
          <w:szCs w:val="20"/>
          <w:lang w:val="en-US"/>
        </w:rPr>
        <w:t xml:space="preserve"> </w:t>
      </w:r>
      <w:proofErr w:type="spellStart"/>
      <w:r w:rsidRPr="00CB569D">
        <w:rPr>
          <w:rFonts w:ascii="Arial" w:hAnsi="Arial" w:cs="Arial"/>
          <w:sz w:val="22"/>
          <w:szCs w:val="20"/>
          <w:lang w:val="en-US"/>
        </w:rPr>
        <w:t>Lingkaran</w:t>
      </w:r>
      <w:proofErr w:type="spellEnd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1074"/>
        <w:gridCol w:w="1560"/>
        <w:gridCol w:w="1559"/>
        <w:gridCol w:w="1559"/>
        <w:gridCol w:w="986"/>
      </w:tblGrid>
      <w:tr w:rsidR="002011F1" w:rsidRPr="00CB569D" w:rsidTr="00CB569D">
        <w:trPr>
          <w:jc w:val="center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Pola </w:t>
            </w:r>
            <w:proofErr w:type="spellStart"/>
            <w:r w:rsidRPr="00CB569D">
              <w:rPr>
                <w:rFonts w:ascii="Arial" w:hAnsi="Arial" w:cs="Arial"/>
              </w:rPr>
              <w:t>pengelasan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proofErr w:type="spellStart"/>
            <w:r w:rsidRPr="00CB569D">
              <w:rPr>
                <w:rFonts w:ascii="Arial" w:hAnsi="Arial" w:cs="Arial"/>
              </w:rPr>
              <w:t>Variasi</w:t>
            </w:r>
            <w:proofErr w:type="spellEnd"/>
            <w:r w:rsidRPr="00CB569D">
              <w:rPr>
                <w:rFonts w:ascii="Arial" w:hAnsi="Arial" w:cs="Arial"/>
              </w:rPr>
              <w:t xml:space="preserve"> </w:t>
            </w:r>
            <w:proofErr w:type="spellStart"/>
            <w:r w:rsidRPr="00CB569D">
              <w:rPr>
                <w:rFonts w:ascii="Arial" w:hAnsi="Arial" w:cs="Arial"/>
              </w:rPr>
              <w:t>kuat</w:t>
            </w:r>
            <w:proofErr w:type="spellEnd"/>
            <w:r w:rsidRPr="00CB569D">
              <w:rPr>
                <w:rFonts w:ascii="Arial" w:hAnsi="Arial" w:cs="Arial"/>
              </w:rPr>
              <w:t xml:space="preserve"> </w:t>
            </w:r>
            <w:proofErr w:type="spellStart"/>
            <w:r w:rsidRPr="00CB569D">
              <w:rPr>
                <w:rFonts w:ascii="Arial" w:hAnsi="Arial" w:cs="Arial"/>
              </w:rPr>
              <w:t>arus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Nilai </w:t>
            </w:r>
            <w:proofErr w:type="spellStart"/>
            <w:r w:rsidRPr="00CB569D">
              <w:rPr>
                <w:rFonts w:ascii="Arial" w:hAnsi="Arial" w:cs="Arial"/>
              </w:rPr>
              <w:t>kekuatan</w:t>
            </w:r>
            <w:proofErr w:type="spellEnd"/>
            <w:r w:rsidRPr="00CB569D">
              <w:rPr>
                <w:rFonts w:ascii="Arial" w:hAnsi="Arial" w:cs="Arial"/>
              </w:rPr>
              <w:t xml:space="preserve"> </w:t>
            </w:r>
            <w:proofErr w:type="spellStart"/>
            <w:r w:rsidRPr="00CB569D">
              <w:rPr>
                <w:rFonts w:ascii="Arial" w:hAnsi="Arial" w:cs="Arial"/>
              </w:rPr>
              <w:t>tarik</w:t>
            </w:r>
            <w:proofErr w:type="spellEnd"/>
            <w:r w:rsidRPr="00CB569D">
              <w:rPr>
                <w:rFonts w:ascii="Arial" w:hAnsi="Arial" w:cs="Arial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σ</m:t>
                  </m:r>
                </m:e>
                <m:sub>
                  <m:r>
                    <w:rPr>
                      <w:rFonts w:ascii="Cambria Math" w:hAnsi="Cambria Math" w:cs="Arial"/>
                    </w:rPr>
                    <m:t>u</m:t>
                  </m:r>
                </m:sub>
              </m:sSub>
            </m:oMath>
            <w:r w:rsidRPr="00CB569D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Nilai </w:t>
            </w:r>
            <w:proofErr w:type="spellStart"/>
            <w:r w:rsidRPr="00CB569D">
              <w:rPr>
                <w:rFonts w:ascii="Arial" w:hAnsi="Arial" w:cs="Arial"/>
              </w:rPr>
              <w:t>kekuatan</w:t>
            </w:r>
            <w:proofErr w:type="spellEnd"/>
            <w:r w:rsidRPr="00CB569D">
              <w:rPr>
                <w:rFonts w:ascii="Arial" w:hAnsi="Arial" w:cs="Arial"/>
              </w:rPr>
              <w:t xml:space="preserve"> </w:t>
            </w:r>
            <w:proofErr w:type="spellStart"/>
            <w:r w:rsidRPr="00CB569D">
              <w:rPr>
                <w:rFonts w:ascii="Arial" w:hAnsi="Arial" w:cs="Arial"/>
              </w:rPr>
              <w:t>luluh</w:t>
            </w:r>
            <w:proofErr w:type="spellEnd"/>
            <w:r w:rsidRPr="00CB569D">
              <w:rPr>
                <w:rFonts w:ascii="Arial" w:hAnsi="Arial" w:cs="Arial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σ</m:t>
                  </m:r>
                </m:e>
                <m:sub>
                  <m:r>
                    <w:rPr>
                      <w:rFonts w:ascii="Cambria Math" w:hAnsi="Cambria Math" w:cs="Arial"/>
                    </w:rPr>
                    <m:t>y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</w:rPr>
                <m:t>)</m:t>
              </m:r>
            </m:oMath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>Fracture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σ</m:t>
                  </m:r>
                </m:e>
                <m:sub>
                  <m:r>
                    <w:rPr>
                      <w:rFonts w:ascii="Cambria Math" w:hAnsi="Cambria Math" w:cs="Arial"/>
                    </w:rPr>
                    <m:t>f</m:t>
                  </m:r>
                </m:sub>
              </m:sSub>
            </m:oMath>
            <w:r w:rsidRPr="00CB569D">
              <w:rPr>
                <w:rFonts w:ascii="Arial" w:hAnsi="Arial" w:cs="Arial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proofErr w:type="spellStart"/>
            <w:r w:rsidRPr="00CB569D">
              <w:rPr>
                <w:rFonts w:ascii="Arial" w:hAnsi="Arial" w:cs="Arial"/>
              </w:rPr>
              <w:t>Elongasi</w:t>
            </w:r>
            <w:proofErr w:type="spellEnd"/>
            <w:r w:rsidRPr="00CB569D">
              <w:rPr>
                <w:rFonts w:ascii="Arial" w:hAnsi="Arial" w:cs="Arial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ε)</m:t>
              </m:r>
            </m:oMath>
          </w:p>
        </w:tc>
      </w:tr>
      <w:tr w:rsidR="002011F1" w:rsidRPr="00CB569D" w:rsidTr="00CB569D">
        <w:trPr>
          <w:jc w:val="center"/>
        </w:trPr>
        <w:tc>
          <w:tcPr>
            <w:tcW w:w="1194" w:type="dxa"/>
            <w:tcBorders>
              <w:top w:val="single" w:sz="4" w:space="0" w:color="auto"/>
            </w:tcBorders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>90 A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23 </w:t>
            </w:r>
            <w:proofErr w:type="spellStart"/>
            <w:r w:rsidRPr="00CB569D">
              <w:rPr>
                <w:rFonts w:ascii="Arial" w:hAnsi="Arial" w:cs="Arial"/>
              </w:rPr>
              <w:t>kgf</w:t>
            </w:r>
            <w:proofErr w:type="spellEnd"/>
            <w:r w:rsidRPr="00CB569D">
              <w:rPr>
                <w:rFonts w:ascii="Arial" w:hAnsi="Arial" w:cs="Arial"/>
              </w:rPr>
              <w:t>/mm</w:t>
            </w:r>
            <w:r w:rsidRPr="00CB5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20,44 </w:t>
            </w:r>
            <w:proofErr w:type="spellStart"/>
            <w:r w:rsidRPr="00CB569D">
              <w:rPr>
                <w:rFonts w:ascii="Arial" w:hAnsi="Arial" w:cs="Arial"/>
              </w:rPr>
              <w:t>kgf</w:t>
            </w:r>
            <w:proofErr w:type="spellEnd"/>
            <w:r w:rsidRPr="00CB569D">
              <w:rPr>
                <w:rFonts w:ascii="Arial" w:hAnsi="Arial" w:cs="Arial"/>
              </w:rPr>
              <w:t>/mm</w:t>
            </w:r>
            <w:r w:rsidRPr="00CB5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  <w:vertAlign w:val="superscript"/>
              </w:rPr>
            </w:pPr>
            <w:r w:rsidRPr="00CB569D">
              <w:rPr>
                <w:rFonts w:ascii="Arial" w:hAnsi="Arial" w:cs="Arial"/>
              </w:rPr>
              <w:t xml:space="preserve">15,72 </w:t>
            </w:r>
            <w:proofErr w:type="spellStart"/>
            <w:r w:rsidRPr="00CB569D">
              <w:rPr>
                <w:rFonts w:ascii="Arial" w:hAnsi="Arial" w:cs="Arial"/>
              </w:rPr>
              <w:t>kgf</w:t>
            </w:r>
            <w:proofErr w:type="spellEnd"/>
            <w:r w:rsidRPr="00CB569D">
              <w:rPr>
                <w:rFonts w:ascii="Arial" w:hAnsi="Arial" w:cs="Arial"/>
              </w:rPr>
              <w:t>/mm</w:t>
            </w:r>
            <w:r w:rsidRPr="00CB5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>1,6%</w:t>
            </w:r>
          </w:p>
        </w:tc>
      </w:tr>
      <w:tr w:rsidR="002011F1" w:rsidRPr="00CB569D" w:rsidTr="00CB569D">
        <w:trPr>
          <w:jc w:val="center"/>
        </w:trPr>
        <w:tc>
          <w:tcPr>
            <w:tcW w:w="1194" w:type="dxa"/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proofErr w:type="spellStart"/>
            <w:r w:rsidRPr="00CB569D">
              <w:rPr>
                <w:rFonts w:ascii="Arial" w:hAnsi="Arial" w:cs="Arial"/>
              </w:rPr>
              <w:t>Lingkaran</w:t>
            </w:r>
            <w:proofErr w:type="spellEnd"/>
          </w:p>
        </w:tc>
        <w:tc>
          <w:tcPr>
            <w:tcW w:w="1074" w:type="dxa"/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>100 A</w:t>
            </w:r>
          </w:p>
        </w:tc>
        <w:tc>
          <w:tcPr>
            <w:tcW w:w="1560" w:type="dxa"/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32,83 </w:t>
            </w:r>
            <w:proofErr w:type="spellStart"/>
            <w:r w:rsidRPr="00CB569D">
              <w:rPr>
                <w:rFonts w:ascii="Arial" w:hAnsi="Arial" w:cs="Arial"/>
              </w:rPr>
              <w:t>kgf</w:t>
            </w:r>
            <w:proofErr w:type="spellEnd"/>
            <w:r w:rsidRPr="00CB569D">
              <w:rPr>
                <w:rFonts w:ascii="Arial" w:hAnsi="Arial" w:cs="Arial"/>
              </w:rPr>
              <w:t>/mm</w:t>
            </w:r>
            <w:r w:rsidRPr="00CB5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13,76 </w:t>
            </w:r>
            <w:proofErr w:type="spellStart"/>
            <w:r w:rsidRPr="00CB569D">
              <w:rPr>
                <w:rFonts w:ascii="Arial" w:hAnsi="Arial" w:cs="Arial"/>
              </w:rPr>
              <w:t>kgf</w:t>
            </w:r>
            <w:proofErr w:type="spellEnd"/>
            <w:r w:rsidRPr="00CB569D">
              <w:rPr>
                <w:rFonts w:ascii="Arial" w:hAnsi="Arial" w:cs="Arial"/>
              </w:rPr>
              <w:t>/mm</w:t>
            </w:r>
            <w:r w:rsidRPr="00CB5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11 </w:t>
            </w:r>
            <w:proofErr w:type="spellStart"/>
            <w:r w:rsidRPr="00CB569D">
              <w:rPr>
                <w:rFonts w:ascii="Arial" w:hAnsi="Arial" w:cs="Arial"/>
              </w:rPr>
              <w:t>kgf</w:t>
            </w:r>
            <w:proofErr w:type="spellEnd"/>
            <w:r w:rsidRPr="00CB569D">
              <w:rPr>
                <w:rFonts w:ascii="Arial" w:hAnsi="Arial" w:cs="Arial"/>
              </w:rPr>
              <w:t>/mm</w:t>
            </w:r>
            <w:r w:rsidRPr="00CB5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86" w:type="dxa"/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>1,2%</w:t>
            </w:r>
          </w:p>
        </w:tc>
      </w:tr>
      <w:tr w:rsidR="002011F1" w:rsidRPr="00CB569D" w:rsidTr="00CB569D">
        <w:trPr>
          <w:jc w:val="center"/>
        </w:trPr>
        <w:tc>
          <w:tcPr>
            <w:tcW w:w="1194" w:type="dxa"/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>110 A</w:t>
            </w:r>
          </w:p>
        </w:tc>
        <w:tc>
          <w:tcPr>
            <w:tcW w:w="1560" w:type="dxa"/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34,20 </w:t>
            </w:r>
            <w:proofErr w:type="spellStart"/>
            <w:r w:rsidRPr="00CB569D">
              <w:rPr>
                <w:rFonts w:ascii="Arial" w:hAnsi="Arial" w:cs="Arial"/>
              </w:rPr>
              <w:t>kgf</w:t>
            </w:r>
            <w:proofErr w:type="spellEnd"/>
            <w:r w:rsidRPr="00CB569D">
              <w:rPr>
                <w:rFonts w:ascii="Arial" w:hAnsi="Arial" w:cs="Arial"/>
              </w:rPr>
              <w:t>/mm</w:t>
            </w:r>
            <w:r w:rsidRPr="00CB5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26,53 </w:t>
            </w:r>
            <w:proofErr w:type="spellStart"/>
            <w:r w:rsidRPr="00CB569D">
              <w:rPr>
                <w:rFonts w:ascii="Arial" w:hAnsi="Arial" w:cs="Arial"/>
              </w:rPr>
              <w:t>kgf</w:t>
            </w:r>
            <w:proofErr w:type="spellEnd"/>
            <w:r w:rsidRPr="00CB569D">
              <w:rPr>
                <w:rFonts w:ascii="Arial" w:hAnsi="Arial" w:cs="Arial"/>
              </w:rPr>
              <w:t>/mm</w:t>
            </w:r>
            <w:r w:rsidRPr="00CB5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 xml:space="preserve">7,86 </w:t>
            </w:r>
            <w:proofErr w:type="spellStart"/>
            <w:r w:rsidRPr="00CB569D">
              <w:rPr>
                <w:rFonts w:ascii="Arial" w:hAnsi="Arial" w:cs="Arial"/>
              </w:rPr>
              <w:t>kgf</w:t>
            </w:r>
            <w:proofErr w:type="spellEnd"/>
            <w:r w:rsidRPr="00CB569D">
              <w:rPr>
                <w:rFonts w:ascii="Arial" w:hAnsi="Arial" w:cs="Arial"/>
              </w:rPr>
              <w:t>/mm</w:t>
            </w:r>
            <w:r w:rsidRPr="00CB5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86" w:type="dxa"/>
          </w:tcPr>
          <w:p w:rsidR="002011F1" w:rsidRPr="00CB569D" w:rsidRDefault="002011F1" w:rsidP="005F6A4F">
            <w:pPr>
              <w:ind w:left="0" w:hanging="2"/>
              <w:jc w:val="center"/>
              <w:rPr>
                <w:rFonts w:ascii="Arial" w:hAnsi="Arial" w:cs="Arial"/>
              </w:rPr>
            </w:pPr>
            <w:r w:rsidRPr="00CB569D">
              <w:rPr>
                <w:rFonts w:ascii="Arial" w:hAnsi="Arial" w:cs="Arial"/>
              </w:rPr>
              <w:t>0,8%</w:t>
            </w:r>
          </w:p>
        </w:tc>
      </w:tr>
    </w:tbl>
    <w:p w:rsidR="002011F1" w:rsidRDefault="002011F1" w:rsidP="00FD2645">
      <w:pPr>
        <w:spacing w:line="276" w:lineRule="auto"/>
        <w:ind w:left="0" w:hanging="2"/>
        <w:jc w:val="both"/>
        <w:rPr>
          <w:rFonts w:ascii="Arial" w:eastAsia="Arial" w:hAnsi="Arial" w:cs="Arial"/>
          <w:color w:val="191919"/>
          <w:sz w:val="22"/>
          <w:szCs w:val="22"/>
        </w:rPr>
      </w:pPr>
    </w:p>
    <w:p w:rsidR="002011F1" w:rsidRDefault="002011F1" w:rsidP="00FD2645">
      <w:pPr>
        <w:spacing w:line="276" w:lineRule="auto"/>
        <w:ind w:left="0" w:hanging="2"/>
        <w:jc w:val="both"/>
        <w:rPr>
          <w:rFonts w:ascii="Arial" w:eastAsia="Arial" w:hAnsi="Arial" w:cs="Arial"/>
          <w:color w:val="191919"/>
          <w:sz w:val="22"/>
          <w:szCs w:val="22"/>
        </w:rPr>
      </w:pP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Penggunaan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arus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pengelasan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yang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semakin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tinggi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mempengaruhi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nilai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kekuatan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tarik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,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semakin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tinggi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arus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pengelasan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yang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digunakan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kekuatan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tarik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yang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dihasilkan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akan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semakin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kuat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(Muhammad Ricky Saputra, 2018).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Menurut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(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Prayogo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, 2018),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menyatakan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bahwa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semakin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besar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kuat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arus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yang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diberikan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maka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akan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semakin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besar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kekuatan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tarik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yang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dihasilkan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.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Sejalan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dengan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hal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tersebut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menurut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(Afan.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dkk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, 2020),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kuat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arus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yang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berbeda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atau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bervariasi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dalam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pengelasan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memberikan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pengaruh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terhadap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nilai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kekuatan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tarik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</w:t>
      </w:r>
      <w:proofErr w:type="spellStart"/>
      <w:r w:rsidRPr="002011F1">
        <w:rPr>
          <w:rFonts w:ascii="Arial" w:eastAsia="Arial" w:hAnsi="Arial" w:cs="Arial"/>
          <w:color w:val="191919"/>
          <w:sz w:val="22"/>
          <w:szCs w:val="22"/>
        </w:rPr>
        <w:t>sambungan</w:t>
      </w:r>
      <w:proofErr w:type="spellEnd"/>
      <w:r w:rsidRPr="002011F1">
        <w:rPr>
          <w:rFonts w:ascii="Arial" w:eastAsia="Arial" w:hAnsi="Arial" w:cs="Arial"/>
          <w:color w:val="191919"/>
          <w:sz w:val="22"/>
          <w:szCs w:val="22"/>
        </w:rPr>
        <w:t xml:space="preserve"> las.</w:t>
      </w:r>
    </w:p>
    <w:p w:rsidR="002011F1" w:rsidRDefault="002011F1" w:rsidP="00CB569D">
      <w:pPr>
        <w:spacing w:line="276" w:lineRule="auto"/>
        <w:ind w:left="0" w:hanging="2"/>
        <w:jc w:val="center"/>
        <w:rPr>
          <w:rFonts w:ascii="Arial" w:eastAsia="Arial" w:hAnsi="Arial" w:cs="Arial"/>
          <w:color w:val="191919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6A91E4B" wp14:editId="30FC06E7">
            <wp:extent cx="3331596" cy="1796995"/>
            <wp:effectExtent l="0" t="0" r="2540" b="13335"/>
            <wp:docPr id="43353075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E2FEA7D-5224-248F-A58B-E75784B76E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011F1" w:rsidRPr="00047BCC" w:rsidRDefault="002011F1" w:rsidP="00907F88">
      <w:pPr>
        <w:pStyle w:val="JPTMBODYTEXT"/>
        <w:ind w:hanging="2"/>
        <w:jc w:val="center"/>
        <w:rPr>
          <w:rFonts w:ascii="Arial" w:hAnsi="Arial" w:cs="Arial"/>
          <w:sz w:val="22"/>
          <w:lang w:val="en-US"/>
        </w:rPr>
      </w:pPr>
      <w:r w:rsidRPr="00D5530C">
        <w:rPr>
          <w:rFonts w:ascii="Arial" w:hAnsi="Arial" w:cs="Arial"/>
          <w:b/>
          <w:bCs/>
          <w:sz w:val="22"/>
          <w:lang w:val="en-US"/>
        </w:rPr>
        <w:t>Gambar 2.</w:t>
      </w:r>
      <w:r w:rsidRPr="00047BCC">
        <w:rPr>
          <w:rFonts w:ascii="Arial" w:hAnsi="Arial" w:cs="Arial"/>
          <w:sz w:val="22"/>
          <w:lang w:val="en-US"/>
        </w:rPr>
        <w:t xml:space="preserve"> Nilai uji </w:t>
      </w:r>
      <w:proofErr w:type="spellStart"/>
      <w:r w:rsidRPr="00047BCC">
        <w:rPr>
          <w:rFonts w:ascii="Arial" w:hAnsi="Arial" w:cs="Arial"/>
          <w:sz w:val="22"/>
          <w:lang w:val="en-US"/>
        </w:rPr>
        <w:t>tarik</w:t>
      </w:r>
      <w:proofErr w:type="spellEnd"/>
      <w:r w:rsidRPr="00047BC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47BCC">
        <w:rPr>
          <w:rFonts w:ascii="Arial" w:hAnsi="Arial" w:cs="Arial"/>
          <w:sz w:val="22"/>
          <w:lang w:val="en-US"/>
        </w:rPr>
        <w:t>spesimen</w:t>
      </w:r>
      <w:proofErr w:type="spellEnd"/>
    </w:p>
    <w:p w:rsidR="00AD74B9" w:rsidRDefault="00AD74B9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AD74B9" w:rsidRDefault="006F42AA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Pembahasan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FD2645" w:rsidRDefault="004F1F17" w:rsidP="00FD2645">
      <w:pPr>
        <w:widowControl w:val="0"/>
        <w:spacing w:line="240" w:lineRule="auto"/>
        <w:ind w:leftChars="0" w:left="0" w:firstLineChars="257" w:firstLine="565"/>
        <w:jc w:val="both"/>
        <w:rPr>
          <w:rFonts w:ascii="Arial" w:eastAsia="Arial" w:hAnsi="Arial" w:cs="Arial"/>
          <w:sz w:val="22"/>
          <w:szCs w:val="22"/>
        </w:rPr>
      </w:pPr>
      <w:r w:rsidRPr="004F1F17">
        <w:rPr>
          <w:rFonts w:ascii="Arial" w:eastAsia="Arial" w:hAnsi="Arial" w:cs="Arial"/>
          <w:sz w:val="22"/>
          <w:szCs w:val="22"/>
        </w:rPr>
        <w:t xml:space="preserve">Dari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grafik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atas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dapat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dilihat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bahwa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dari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ketiga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variasi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dan dua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digunakan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nilai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kekuatan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yang paling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tinggi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diihasilkan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oleh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hasil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lingkaran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110 Ampere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nilai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kekuatan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sebesar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34,20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kgf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>/mm2.</w:t>
      </w:r>
    </w:p>
    <w:p w:rsidR="00FD2645" w:rsidRDefault="004F1F17" w:rsidP="00FD2645">
      <w:pPr>
        <w:widowControl w:val="0"/>
        <w:spacing w:line="240" w:lineRule="auto"/>
        <w:ind w:leftChars="0" w:left="0" w:firstLineChars="257" w:firstLine="565"/>
        <w:jc w:val="both"/>
        <w:rPr>
          <w:rFonts w:ascii="Arial" w:eastAsia="Arial" w:hAnsi="Arial" w:cs="Arial"/>
          <w:sz w:val="22"/>
          <w:szCs w:val="22"/>
        </w:rPr>
      </w:pPr>
      <w:r w:rsidRPr="004F1F17">
        <w:rPr>
          <w:rFonts w:ascii="Arial" w:eastAsia="Arial" w:hAnsi="Arial" w:cs="Arial"/>
          <w:sz w:val="22"/>
          <w:szCs w:val="22"/>
        </w:rPr>
        <w:t xml:space="preserve">Adanya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peningkatan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nilai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kekuatan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seiring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peningkatan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kuat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disebabkan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karena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apabila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kuat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diberikan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ditingatkan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maka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meningkatkan</w:t>
      </w:r>
      <w:proofErr w:type="spellEnd"/>
      <w:r w:rsidR="00FD264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masukan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panas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diterima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oleh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elektroda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benda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kerja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Perubahan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tersebut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memiliki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hasil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berbeda-beda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saat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diberikan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berbeda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(Sofyan, 2021).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Masukan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panas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tinggi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menyebabkan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elektroda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benda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kerja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lebih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mudah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mencair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saat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prose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berlangsung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Apabila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pencairan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elektroda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benda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kerja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tinggi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maka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memperdalam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memperlebar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penetrasi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logam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las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sehingga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daerah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logam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las/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campuran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lelehan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elektroda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benda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kerja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semakin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dalam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Apabila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penetrasi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logam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las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semakin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dalam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maka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kekuatan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sambungan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las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semakin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besar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Penjelasan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diatas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sejalan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penjelasan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diungkapkan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oleh (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Awali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dkk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, 2014) yang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menyatakan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bahwa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kuat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langsung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berpengaruh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pada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penetrasi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logam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las,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bentuk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manik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perubahan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struktur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mikro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akibat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pengaruh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panas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lebar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HAZ.</w:t>
      </w:r>
    </w:p>
    <w:p w:rsidR="00AD74B9" w:rsidRDefault="004F1F17" w:rsidP="00FD2645">
      <w:pPr>
        <w:widowControl w:val="0"/>
        <w:spacing w:line="240" w:lineRule="auto"/>
        <w:ind w:leftChars="0" w:left="0" w:firstLineChars="257" w:firstLine="565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4F1F17">
        <w:rPr>
          <w:rFonts w:ascii="Arial" w:eastAsia="Arial" w:hAnsi="Arial" w:cs="Arial"/>
          <w:sz w:val="22"/>
          <w:szCs w:val="22"/>
        </w:rPr>
        <w:t>Penggunaan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lingkaran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sebagai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memiliki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nilai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kekuatan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tertinggi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dibandingkan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zig-zag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dikarenakan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pengaruh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dihasilkan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gerakan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elektroda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lingkaran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membentuk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rigi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>–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rigi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las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sedikit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melebar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menyerupai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sisik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ikan yang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polanya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sangat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rapat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sedangkan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Pengaruh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dihasilkan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gerakan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elektroda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zig – zag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membentuk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rigi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>–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rigi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las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sedikit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melebar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menyerupai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sisik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ikan yang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polanya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lebih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berkarakter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Menurut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Pranawan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, 2016).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Berdasarkan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uraian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tersebut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maka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dapat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dianalisa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bahwa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pada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zig-zag,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pencairan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elektroda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dalam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penggunaan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menunjukkan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hasil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kekuatan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didapatkan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nilai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kekuatan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tariknya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lebih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rendah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dibanding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lingkaran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. Oleh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sebab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itu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nilai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kekuatan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pada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lingkaran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dominan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lebih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tinggi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semua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meliputi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90 A, 100 A, dan 110 A,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maka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dapat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kesimpulan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bahwa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terdapat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hubungan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antara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variabel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varasi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las dan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kekuatan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material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baja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ST40. Dimana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tinggi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las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lingkaran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membuat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hasil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las an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menjadi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lebih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kuat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>.</w:t>
      </w:r>
    </w:p>
    <w:p w:rsidR="00AD74B9" w:rsidRDefault="006F42AA">
      <w:pPr>
        <w:spacing w:before="16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Kesimpulan</w:t>
      </w:r>
    </w:p>
    <w:p w:rsidR="00AD74B9" w:rsidRDefault="004F1F17" w:rsidP="004F1F17">
      <w:pPr>
        <w:spacing w:line="276" w:lineRule="auto"/>
        <w:ind w:leftChars="0" w:left="0" w:firstLineChars="257" w:firstLine="565"/>
        <w:jc w:val="both"/>
        <w:rPr>
          <w:rFonts w:ascii="Arial" w:eastAsia="Arial" w:hAnsi="Arial" w:cs="Arial"/>
          <w:sz w:val="22"/>
          <w:szCs w:val="22"/>
        </w:rPr>
      </w:pPr>
      <w:r w:rsidRPr="004F1F17">
        <w:rPr>
          <w:rFonts w:ascii="Arial" w:eastAsia="Arial" w:hAnsi="Arial" w:cs="Arial"/>
          <w:sz w:val="22"/>
          <w:szCs w:val="22"/>
        </w:rPr>
        <w:t xml:space="preserve">Hasil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dari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eksperimen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terdapat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pengaruh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pada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variasi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pengelasan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terhadap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kekuatan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tarik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material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hasil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dikarenakan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adalah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salah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satu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faktor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bisa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mempengaruhi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hasil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mulai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dari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kedalaman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penetrasi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ataupun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fusi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weld metal dan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benda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kerja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Semakin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besar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digunakan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maka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secara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otomatis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penetrasi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semakin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dalam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. Pola las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lingkaran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membentuk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rigi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–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rigi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las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sedikit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melebar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menyerupai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sisik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ikan yang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polanya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r w:rsidRPr="004F1F17">
        <w:rPr>
          <w:rFonts w:ascii="Arial" w:eastAsia="Arial" w:hAnsi="Arial" w:cs="Arial"/>
          <w:sz w:val="22"/>
          <w:szCs w:val="22"/>
        </w:rPr>
        <w:lastRenderedPageBreak/>
        <w:t xml:space="preserve">sangat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rapat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Sehingga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kekuatan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tariknya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lebih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tinggi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saat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menggunakan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110 Ampere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dibandingkan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menggunakan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90 dan 100 Ampere. Hasil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pengelasan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paling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baik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pada las GMAW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untuk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kampuh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yaitu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penggunaan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arus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110 A dan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pola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lingkaran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nilai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kekuatan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tarik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terbesar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yaitu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 xml:space="preserve"> 34,20 </w:t>
      </w:r>
      <w:proofErr w:type="spellStart"/>
      <w:r w:rsidRPr="004F1F17">
        <w:rPr>
          <w:rFonts w:ascii="Arial" w:eastAsia="Arial" w:hAnsi="Arial" w:cs="Arial"/>
          <w:sz w:val="22"/>
          <w:szCs w:val="22"/>
        </w:rPr>
        <w:t>kgf</w:t>
      </w:r>
      <w:proofErr w:type="spellEnd"/>
      <w:r w:rsidRPr="004F1F17">
        <w:rPr>
          <w:rFonts w:ascii="Arial" w:eastAsia="Arial" w:hAnsi="Arial" w:cs="Arial"/>
          <w:sz w:val="22"/>
          <w:szCs w:val="22"/>
        </w:rPr>
        <w:t>/mm².</w:t>
      </w:r>
    </w:p>
    <w:p w:rsidR="00AD74B9" w:rsidRDefault="006F42AA">
      <w:pPr>
        <w:spacing w:before="160"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Daftar Pustaka</w:t>
      </w:r>
    </w:p>
    <w:p w:rsidR="0030583F" w:rsidRDefault="000C3C81" w:rsidP="0030583F">
      <w:pPr>
        <w:pStyle w:val="JPTMREFERENCES"/>
        <w:spacing w:line="276" w:lineRule="auto"/>
        <w:ind w:left="0" w:hanging="2"/>
        <w:rPr>
          <w:rFonts w:ascii="Arial" w:eastAsia="Arial Unicode MS" w:hAnsi="Arial" w:cs="Arial"/>
          <w:sz w:val="22"/>
          <w:szCs w:val="20"/>
        </w:rPr>
      </w:pPr>
      <w:r w:rsidRPr="00CB569D">
        <w:rPr>
          <w:rFonts w:ascii="Arial" w:hAnsi="Arial" w:cs="Arial"/>
          <w:sz w:val="22"/>
          <w:szCs w:val="20"/>
        </w:rPr>
        <w:t xml:space="preserve">Afan, M. Bin, Purwantono, P., Mulianti, M., &amp; Rahim, B. (2020). </w:t>
      </w:r>
      <w:r w:rsidRPr="00CB569D">
        <w:rPr>
          <w:rFonts w:ascii="Arial" w:hAnsi="Arial" w:cs="Arial"/>
          <w:i/>
          <w:iCs/>
          <w:sz w:val="22"/>
          <w:szCs w:val="20"/>
        </w:rPr>
        <w:t>Pengaruh Kuat Arus Listrik Pengelasan Terhadap Kekuatan Tarik Dan Struktur Mikro Las Smaw Dengan Elektroda E7016</w:t>
      </w:r>
      <w:r w:rsidRPr="00CB569D">
        <w:rPr>
          <w:rFonts w:ascii="Arial" w:hAnsi="Arial" w:cs="Arial"/>
          <w:sz w:val="22"/>
          <w:szCs w:val="20"/>
        </w:rPr>
        <w:t>. Jurnal Rekayasa Mesin, 15(1), 20.</w:t>
      </w:r>
    </w:p>
    <w:p w:rsidR="000C3C81" w:rsidRPr="0030583F" w:rsidRDefault="000C3C81" w:rsidP="0030583F">
      <w:pPr>
        <w:pStyle w:val="JPTMREFERENCES"/>
        <w:spacing w:line="276" w:lineRule="auto"/>
        <w:ind w:left="0" w:hanging="2"/>
        <w:rPr>
          <w:rFonts w:ascii="Arial" w:eastAsia="Arial Unicode MS" w:hAnsi="Arial" w:cs="Arial"/>
          <w:sz w:val="22"/>
          <w:szCs w:val="20"/>
        </w:rPr>
      </w:pPr>
      <w:r w:rsidRPr="00CB569D">
        <w:rPr>
          <w:rFonts w:ascii="Arial" w:hAnsi="Arial" w:cs="Arial"/>
          <w:sz w:val="22"/>
          <w:szCs w:val="20"/>
        </w:rPr>
        <w:t>Aljufri. (2008).</w:t>
      </w:r>
      <w:r w:rsidRPr="00CB569D">
        <w:rPr>
          <w:rFonts w:ascii="Arial" w:hAnsi="Arial" w:cs="Arial"/>
          <w:sz w:val="22"/>
          <w:szCs w:val="20"/>
          <w:lang w:val="en-US"/>
        </w:rPr>
        <w:t xml:space="preserve"> </w:t>
      </w:r>
      <w:r w:rsidRPr="00CB569D">
        <w:rPr>
          <w:rFonts w:ascii="Arial" w:hAnsi="Arial" w:cs="Arial"/>
          <w:i/>
          <w:iCs/>
          <w:sz w:val="22"/>
          <w:szCs w:val="20"/>
        </w:rPr>
        <w:t>Pengaruh Variasi Sudut Kampuh V Tunggal Dan Kuat Arus Pada Sambungan Logam Alumuniu</w:t>
      </w:r>
      <w:r w:rsidRPr="00CB569D">
        <w:rPr>
          <w:rFonts w:ascii="Arial" w:hAnsi="Arial" w:cs="Arial"/>
          <w:i/>
          <w:iCs/>
          <w:sz w:val="22"/>
          <w:szCs w:val="20"/>
          <w:lang w:val="en-US"/>
        </w:rPr>
        <w:t>m</w:t>
      </w:r>
      <w:r w:rsidRPr="00CB569D">
        <w:rPr>
          <w:rFonts w:ascii="Arial" w:hAnsi="Arial" w:cs="Arial"/>
          <w:sz w:val="22"/>
          <w:szCs w:val="20"/>
        </w:rPr>
        <w:t>, USU e-Repository. 8– 86.</w:t>
      </w:r>
    </w:p>
    <w:p w:rsidR="0030583F" w:rsidRDefault="000C3C81" w:rsidP="0030583F">
      <w:pPr>
        <w:pStyle w:val="JPTMREFERENCES"/>
        <w:spacing w:line="276" w:lineRule="auto"/>
        <w:ind w:left="0" w:hanging="2"/>
        <w:rPr>
          <w:rFonts w:ascii="Arial" w:hAnsi="Arial" w:cs="Arial"/>
          <w:sz w:val="22"/>
          <w:szCs w:val="20"/>
          <w:lang w:val="en-US"/>
        </w:rPr>
      </w:pPr>
      <w:r w:rsidRPr="00CB569D">
        <w:rPr>
          <w:rFonts w:ascii="Arial" w:hAnsi="Arial" w:cs="Arial"/>
          <w:sz w:val="22"/>
          <w:szCs w:val="20"/>
        </w:rPr>
        <w:t xml:space="preserve">Awali, J., Y.S. Irawan, M.A. Choiron. </w:t>
      </w:r>
      <w:r w:rsidRPr="00CB569D">
        <w:rPr>
          <w:rFonts w:ascii="Arial" w:hAnsi="Arial" w:cs="Arial"/>
          <w:sz w:val="22"/>
          <w:szCs w:val="20"/>
          <w:lang w:val="en-US"/>
        </w:rPr>
        <w:t>(</w:t>
      </w:r>
      <w:r w:rsidRPr="00CB569D">
        <w:rPr>
          <w:rFonts w:ascii="Arial" w:hAnsi="Arial" w:cs="Arial"/>
          <w:sz w:val="22"/>
          <w:szCs w:val="20"/>
        </w:rPr>
        <w:t>2014</w:t>
      </w:r>
      <w:r w:rsidRPr="00CB569D">
        <w:rPr>
          <w:rFonts w:ascii="Arial" w:hAnsi="Arial" w:cs="Arial"/>
          <w:sz w:val="22"/>
          <w:szCs w:val="20"/>
          <w:lang w:val="en-US"/>
        </w:rPr>
        <w:t>)</w:t>
      </w:r>
      <w:r w:rsidRPr="00CB569D">
        <w:rPr>
          <w:rFonts w:ascii="Arial" w:hAnsi="Arial" w:cs="Arial"/>
          <w:sz w:val="22"/>
          <w:szCs w:val="20"/>
        </w:rPr>
        <w:t xml:space="preserve">. </w:t>
      </w:r>
      <w:r w:rsidRPr="00CB569D">
        <w:rPr>
          <w:rFonts w:ascii="Arial" w:hAnsi="Arial" w:cs="Arial"/>
          <w:i/>
          <w:iCs/>
          <w:sz w:val="22"/>
          <w:szCs w:val="20"/>
        </w:rPr>
        <w:t>Pengaruh Kuat Arus Pengelasan Dua Layer dengan Metode GTAW dan SMAW Terhadap Kekuatan Tarik pada Plat ASTM A36</w:t>
      </w:r>
      <w:r w:rsidRPr="00CB569D">
        <w:rPr>
          <w:rFonts w:ascii="Arial" w:hAnsi="Arial" w:cs="Arial"/>
          <w:sz w:val="22"/>
          <w:szCs w:val="20"/>
        </w:rPr>
        <w:t>. Jurnal Rekayasa Mesin 5(2</w:t>
      </w:r>
      <w:r w:rsidRPr="00CB569D">
        <w:rPr>
          <w:rFonts w:ascii="Arial" w:hAnsi="Arial" w:cs="Arial"/>
          <w:sz w:val="22"/>
          <w:szCs w:val="20"/>
          <w:lang w:val="en-US"/>
        </w:rPr>
        <w:t>)</w:t>
      </w:r>
    </w:p>
    <w:p w:rsidR="0030583F" w:rsidRPr="00907F88" w:rsidRDefault="000C3C81" w:rsidP="00907F88">
      <w:pPr>
        <w:pStyle w:val="JPTMREFERENCES"/>
        <w:spacing w:line="276" w:lineRule="auto"/>
        <w:ind w:left="0" w:hanging="2"/>
        <w:rPr>
          <w:rFonts w:ascii="Arial" w:hAnsi="Arial" w:cs="Arial"/>
          <w:sz w:val="22"/>
          <w:szCs w:val="20"/>
          <w:lang w:val="en-US"/>
        </w:rPr>
      </w:pPr>
      <w:r w:rsidRPr="00907F88">
        <w:rPr>
          <w:rFonts w:ascii="Arial" w:hAnsi="Arial" w:cs="Arial"/>
          <w:sz w:val="22"/>
          <w:szCs w:val="20"/>
        </w:rPr>
        <w:t xml:space="preserve">Daryanto. </w:t>
      </w:r>
      <w:r w:rsidRPr="00907F88">
        <w:rPr>
          <w:rFonts w:ascii="Arial" w:hAnsi="Arial" w:cs="Arial"/>
          <w:sz w:val="22"/>
          <w:szCs w:val="20"/>
          <w:lang w:val="en-US"/>
        </w:rPr>
        <w:t>(</w:t>
      </w:r>
      <w:r w:rsidRPr="00907F88">
        <w:rPr>
          <w:rFonts w:ascii="Arial" w:hAnsi="Arial" w:cs="Arial"/>
          <w:sz w:val="22"/>
          <w:szCs w:val="20"/>
        </w:rPr>
        <w:t>2012</w:t>
      </w:r>
      <w:r w:rsidRPr="00907F88">
        <w:rPr>
          <w:rFonts w:ascii="Arial" w:hAnsi="Arial" w:cs="Arial"/>
          <w:sz w:val="22"/>
          <w:szCs w:val="20"/>
          <w:lang w:val="en-US"/>
        </w:rPr>
        <w:t>)</w:t>
      </w:r>
      <w:r w:rsidRPr="00907F88">
        <w:rPr>
          <w:rFonts w:ascii="Arial" w:hAnsi="Arial" w:cs="Arial"/>
          <w:sz w:val="22"/>
          <w:szCs w:val="20"/>
        </w:rPr>
        <w:t xml:space="preserve">. </w:t>
      </w:r>
      <w:r w:rsidRPr="00907F88">
        <w:rPr>
          <w:rFonts w:ascii="Arial" w:hAnsi="Arial" w:cs="Arial"/>
          <w:i/>
          <w:iCs/>
          <w:sz w:val="22"/>
          <w:szCs w:val="20"/>
        </w:rPr>
        <w:t>Teknik Las</w:t>
      </w:r>
      <w:r w:rsidRPr="00907F88">
        <w:rPr>
          <w:rFonts w:ascii="Arial" w:hAnsi="Arial" w:cs="Arial"/>
          <w:sz w:val="22"/>
          <w:szCs w:val="20"/>
        </w:rPr>
        <w:t>. Bandung: Alfabeta</w:t>
      </w:r>
    </w:p>
    <w:p w:rsidR="0030583F" w:rsidRPr="00907F88" w:rsidRDefault="000C3C81" w:rsidP="00907F88">
      <w:pPr>
        <w:pStyle w:val="JPTMREFERENCES"/>
        <w:spacing w:line="276" w:lineRule="auto"/>
        <w:ind w:left="0" w:hanging="2"/>
        <w:rPr>
          <w:rFonts w:ascii="Arial" w:hAnsi="Arial" w:cs="Arial"/>
          <w:sz w:val="22"/>
          <w:szCs w:val="20"/>
          <w:lang w:val="en-US"/>
        </w:rPr>
      </w:pPr>
      <w:r w:rsidRPr="00907F88">
        <w:rPr>
          <w:rFonts w:ascii="Arial" w:hAnsi="Arial" w:cs="Arial"/>
          <w:sz w:val="22"/>
          <w:szCs w:val="20"/>
        </w:rPr>
        <w:t>Djoko Suwito dan Dito Fauzi Bega Pranawan</w:t>
      </w:r>
      <w:r w:rsidRPr="00907F88">
        <w:rPr>
          <w:rFonts w:ascii="Arial" w:hAnsi="Arial" w:cs="Arial"/>
          <w:sz w:val="22"/>
          <w:szCs w:val="20"/>
          <w:lang w:val="en-US"/>
        </w:rPr>
        <w:t xml:space="preserve">. </w:t>
      </w:r>
      <w:r w:rsidRPr="00907F88">
        <w:rPr>
          <w:rFonts w:ascii="Arial" w:hAnsi="Arial" w:cs="Arial"/>
          <w:sz w:val="22"/>
          <w:szCs w:val="20"/>
        </w:rPr>
        <w:t>(2016)</w:t>
      </w:r>
      <w:r w:rsidRPr="00907F88">
        <w:rPr>
          <w:rFonts w:ascii="Arial" w:hAnsi="Arial" w:cs="Arial"/>
          <w:sz w:val="22"/>
          <w:szCs w:val="20"/>
          <w:lang w:val="en-US"/>
        </w:rPr>
        <w:t>.</w:t>
      </w:r>
      <w:r w:rsidRPr="00907F88">
        <w:rPr>
          <w:rFonts w:ascii="Arial" w:hAnsi="Arial" w:cs="Arial"/>
          <w:sz w:val="22"/>
          <w:szCs w:val="20"/>
        </w:rPr>
        <w:t xml:space="preserve"> </w:t>
      </w:r>
      <w:r w:rsidRPr="00907F88">
        <w:rPr>
          <w:rFonts w:ascii="Arial" w:hAnsi="Arial" w:cs="Arial"/>
          <w:i/>
          <w:iCs/>
          <w:sz w:val="22"/>
          <w:szCs w:val="20"/>
          <w:lang w:val="en-US"/>
        </w:rPr>
        <w:t>E</w:t>
      </w:r>
      <w:r w:rsidRPr="00907F88">
        <w:rPr>
          <w:rFonts w:ascii="Arial" w:hAnsi="Arial" w:cs="Arial"/>
          <w:i/>
          <w:iCs/>
          <w:sz w:val="22"/>
          <w:szCs w:val="20"/>
        </w:rPr>
        <w:t>fek pengelasan dengan memakai teknik alur spiral, zigzag &amp; lurus menggunakan arus 85 A terhadap kekuatan tarik material baja ST 41 menggunakan mesin las SMAW</w:t>
      </w:r>
      <w:r w:rsidRPr="00907F88">
        <w:rPr>
          <w:rFonts w:ascii="Arial" w:hAnsi="Arial" w:cs="Arial"/>
          <w:i/>
          <w:iCs/>
          <w:sz w:val="22"/>
          <w:szCs w:val="20"/>
          <w:lang w:val="en-US"/>
        </w:rPr>
        <w:t>.</w:t>
      </w:r>
      <w:r w:rsidRPr="00907F88">
        <w:rPr>
          <w:rFonts w:ascii="Arial" w:hAnsi="Arial" w:cs="Arial"/>
          <w:sz w:val="22"/>
          <w:szCs w:val="20"/>
          <w:lang w:val="en-US"/>
        </w:rPr>
        <w:t xml:space="preserve">Universitas </w:t>
      </w:r>
      <w:proofErr w:type="spellStart"/>
      <w:r w:rsidRPr="00907F88">
        <w:rPr>
          <w:rFonts w:ascii="Arial" w:hAnsi="Arial" w:cs="Arial"/>
          <w:sz w:val="22"/>
          <w:szCs w:val="20"/>
          <w:lang w:val="en-US"/>
        </w:rPr>
        <w:t>Sebelas</w:t>
      </w:r>
      <w:proofErr w:type="spellEnd"/>
      <w:r w:rsidRPr="00907F88">
        <w:rPr>
          <w:rFonts w:ascii="Arial" w:hAnsi="Arial" w:cs="Arial"/>
          <w:sz w:val="22"/>
          <w:szCs w:val="20"/>
          <w:lang w:val="en-US"/>
        </w:rPr>
        <w:t xml:space="preserve"> Maret</w:t>
      </w:r>
    </w:p>
    <w:p w:rsidR="000C3C81" w:rsidRPr="00907F88" w:rsidRDefault="000C3C81" w:rsidP="00907F88">
      <w:pPr>
        <w:pStyle w:val="JPTMREFERENCES"/>
        <w:spacing w:line="276" w:lineRule="auto"/>
        <w:ind w:left="0" w:hanging="2"/>
        <w:rPr>
          <w:rFonts w:ascii="Arial" w:hAnsi="Arial" w:cs="Arial"/>
          <w:sz w:val="22"/>
          <w:szCs w:val="20"/>
        </w:rPr>
      </w:pPr>
      <w:r w:rsidRPr="00907F88">
        <w:rPr>
          <w:rFonts w:ascii="Arial" w:hAnsi="Arial" w:cs="Arial"/>
          <w:sz w:val="22"/>
          <w:szCs w:val="20"/>
        </w:rPr>
        <w:t xml:space="preserve">Febriansyah, A.. (2021). </w:t>
      </w:r>
      <w:r w:rsidRPr="00907F88">
        <w:rPr>
          <w:rFonts w:ascii="Arial" w:hAnsi="Arial" w:cs="Arial"/>
          <w:i/>
          <w:iCs/>
          <w:sz w:val="22"/>
          <w:szCs w:val="20"/>
        </w:rPr>
        <w:t>Pengelasan Terhadap Uji Bending Dari Hasil Las Pipa St37 Skripsi Peng</w:t>
      </w:r>
      <w:r w:rsidRPr="00907F88">
        <w:rPr>
          <w:rFonts w:ascii="Arial" w:hAnsi="Arial" w:cs="Arial"/>
          <w:i/>
          <w:iCs/>
          <w:sz w:val="22"/>
          <w:szCs w:val="20"/>
          <w:lang w:val="en-US"/>
        </w:rPr>
        <w:t xml:space="preserve"> </w:t>
      </w:r>
      <w:r w:rsidRPr="00907F88">
        <w:rPr>
          <w:rFonts w:ascii="Arial" w:hAnsi="Arial" w:cs="Arial"/>
          <w:i/>
          <w:iCs/>
          <w:sz w:val="22"/>
          <w:szCs w:val="20"/>
        </w:rPr>
        <w:t>elasan Terhadap Uji Bending Dari Hasil Las Pipa St37</w:t>
      </w:r>
      <w:r w:rsidRPr="00907F88">
        <w:rPr>
          <w:rFonts w:ascii="Arial" w:hAnsi="Arial" w:cs="Arial"/>
          <w:sz w:val="22"/>
          <w:szCs w:val="20"/>
        </w:rPr>
        <w:t xml:space="preserve"> Skripsi</w:t>
      </w:r>
    </w:p>
    <w:p w:rsidR="0030583F" w:rsidRPr="00907F88" w:rsidRDefault="000C3C81" w:rsidP="00907F88">
      <w:pPr>
        <w:pStyle w:val="JPTMREFERENCES"/>
        <w:spacing w:line="276" w:lineRule="auto"/>
        <w:ind w:left="0" w:hanging="2"/>
        <w:rPr>
          <w:rFonts w:ascii="Arial" w:hAnsi="Arial" w:cs="Arial"/>
          <w:sz w:val="22"/>
          <w:szCs w:val="20"/>
        </w:rPr>
      </w:pPr>
      <w:r w:rsidRPr="00907F88">
        <w:rPr>
          <w:rFonts w:ascii="Arial" w:hAnsi="Arial" w:cs="Arial"/>
          <w:sz w:val="22"/>
          <w:szCs w:val="20"/>
        </w:rPr>
        <w:t xml:space="preserve">Jeffus. (2016). </w:t>
      </w:r>
      <w:r w:rsidRPr="00907F88">
        <w:rPr>
          <w:rFonts w:ascii="Arial" w:hAnsi="Arial" w:cs="Arial"/>
          <w:i/>
          <w:iCs/>
          <w:sz w:val="22"/>
          <w:szCs w:val="20"/>
        </w:rPr>
        <w:t>Pengelasan Pelat Menggunakan Proses GMAW (Gas Metal Arc Welding)</w:t>
      </w:r>
      <w:r w:rsidRPr="00907F88">
        <w:rPr>
          <w:rFonts w:ascii="Arial" w:hAnsi="Arial" w:cs="Arial"/>
          <w:sz w:val="22"/>
          <w:szCs w:val="20"/>
        </w:rPr>
        <w:t>. 246,230,231.</w:t>
      </w:r>
    </w:p>
    <w:p w:rsidR="000C3C81" w:rsidRPr="00907F88" w:rsidRDefault="000C3C81" w:rsidP="00907F88">
      <w:pPr>
        <w:spacing w:before="120" w:line="276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907F88">
        <w:rPr>
          <w:rFonts w:ascii="Arial" w:hAnsi="Arial" w:cs="Arial"/>
          <w:sz w:val="22"/>
          <w:szCs w:val="22"/>
        </w:rPr>
        <w:t xml:space="preserve">Muhammad Jordi, Hartono </w:t>
      </w:r>
      <w:proofErr w:type="spellStart"/>
      <w:r w:rsidRPr="00907F88">
        <w:rPr>
          <w:rFonts w:ascii="Arial" w:hAnsi="Arial" w:cs="Arial"/>
          <w:sz w:val="22"/>
          <w:szCs w:val="22"/>
        </w:rPr>
        <w:t>Yudo</w:t>
      </w:r>
      <w:proofErr w:type="spellEnd"/>
      <w:r w:rsidRPr="00907F88">
        <w:rPr>
          <w:rFonts w:ascii="Arial" w:hAnsi="Arial" w:cs="Arial"/>
          <w:sz w:val="22"/>
          <w:szCs w:val="22"/>
        </w:rPr>
        <w:t xml:space="preserve">, S. </w:t>
      </w:r>
      <w:proofErr w:type="spellStart"/>
      <w:r w:rsidRPr="00907F88">
        <w:rPr>
          <w:rFonts w:ascii="Arial" w:hAnsi="Arial" w:cs="Arial"/>
          <w:sz w:val="22"/>
          <w:szCs w:val="22"/>
        </w:rPr>
        <w:t>jokosisworo</w:t>
      </w:r>
      <w:proofErr w:type="spellEnd"/>
      <w:r w:rsidRPr="00907F88">
        <w:rPr>
          <w:rFonts w:ascii="Arial" w:hAnsi="Arial" w:cs="Arial"/>
          <w:sz w:val="22"/>
          <w:szCs w:val="22"/>
        </w:rPr>
        <w:t xml:space="preserve">. (2017). </w:t>
      </w:r>
      <w:r w:rsidRPr="00907F88">
        <w:rPr>
          <w:rFonts w:ascii="Arial" w:hAnsi="Arial" w:cs="Arial"/>
          <w:i/>
          <w:iCs/>
          <w:sz w:val="22"/>
          <w:szCs w:val="22"/>
        </w:rPr>
        <w:t xml:space="preserve">Analisa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Pengaruh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Proses Quenching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Dengan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Media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Berbeda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Terhadap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Kekuatan Tarik Dan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Kekerasan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Baja St 36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Dengan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Pengelasan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Smaw</w:t>
      </w:r>
      <w:r w:rsidRPr="00907F8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07F88">
        <w:rPr>
          <w:rFonts w:ascii="Arial" w:hAnsi="Arial" w:cs="Arial"/>
          <w:sz w:val="22"/>
          <w:szCs w:val="22"/>
        </w:rPr>
        <w:t>Jurnal</w:t>
      </w:r>
      <w:proofErr w:type="spellEnd"/>
      <w:r w:rsidRPr="00907F88">
        <w:rPr>
          <w:rFonts w:ascii="Arial" w:hAnsi="Arial" w:cs="Arial"/>
          <w:sz w:val="22"/>
          <w:szCs w:val="22"/>
        </w:rPr>
        <w:t xml:space="preserve"> Teknik </w:t>
      </w:r>
      <w:proofErr w:type="spellStart"/>
      <w:r w:rsidRPr="00907F88">
        <w:rPr>
          <w:rFonts w:ascii="Arial" w:hAnsi="Arial" w:cs="Arial"/>
          <w:sz w:val="22"/>
          <w:szCs w:val="22"/>
        </w:rPr>
        <w:t>Perkapalan</w:t>
      </w:r>
      <w:proofErr w:type="spellEnd"/>
      <w:r w:rsidRPr="00907F88">
        <w:rPr>
          <w:rFonts w:ascii="Arial" w:hAnsi="Arial" w:cs="Arial"/>
          <w:sz w:val="22"/>
          <w:szCs w:val="22"/>
        </w:rPr>
        <w:t>, 5(1), 272–281.</w:t>
      </w:r>
    </w:p>
    <w:p w:rsidR="0030583F" w:rsidRPr="00907F88" w:rsidRDefault="000C3C81" w:rsidP="00907F88">
      <w:pPr>
        <w:pStyle w:val="JPTMREFERENCES"/>
        <w:spacing w:line="276" w:lineRule="auto"/>
        <w:ind w:left="0" w:hanging="2"/>
        <w:rPr>
          <w:rFonts w:ascii="Arial" w:hAnsi="Arial" w:cs="Arial"/>
          <w:sz w:val="22"/>
          <w:szCs w:val="20"/>
          <w:lang w:val="en-US"/>
        </w:rPr>
      </w:pPr>
      <w:r w:rsidRPr="00907F88">
        <w:rPr>
          <w:rFonts w:ascii="Arial" w:hAnsi="Arial" w:cs="Arial"/>
          <w:sz w:val="22"/>
          <w:szCs w:val="20"/>
        </w:rPr>
        <w:t>Muhammad Ricky Saputra</w:t>
      </w:r>
      <w:r w:rsidRPr="00907F88">
        <w:rPr>
          <w:rFonts w:ascii="Arial" w:hAnsi="Arial" w:cs="Arial"/>
          <w:sz w:val="22"/>
          <w:szCs w:val="20"/>
          <w:lang w:val="en-US"/>
        </w:rPr>
        <w:t>.</w:t>
      </w:r>
      <w:r w:rsidRPr="00907F88">
        <w:rPr>
          <w:rFonts w:ascii="Arial" w:hAnsi="Arial" w:cs="Arial"/>
          <w:sz w:val="22"/>
          <w:szCs w:val="20"/>
        </w:rPr>
        <w:t xml:space="preserve"> </w:t>
      </w:r>
      <w:r w:rsidRPr="00907F88">
        <w:rPr>
          <w:rFonts w:ascii="Arial" w:hAnsi="Arial" w:cs="Arial"/>
          <w:sz w:val="22"/>
          <w:szCs w:val="20"/>
          <w:lang w:val="en-US"/>
        </w:rPr>
        <w:t>(</w:t>
      </w:r>
      <w:r w:rsidRPr="00907F88">
        <w:rPr>
          <w:rFonts w:ascii="Arial" w:hAnsi="Arial" w:cs="Arial"/>
          <w:sz w:val="22"/>
          <w:szCs w:val="20"/>
        </w:rPr>
        <w:t>2018)</w:t>
      </w:r>
      <w:r w:rsidRPr="00907F88">
        <w:rPr>
          <w:rFonts w:ascii="Arial" w:hAnsi="Arial" w:cs="Arial"/>
          <w:sz w:val="22"/>
          <w:szCs w:val="20"/>
          <w:lang w:val="en-US"/>
        </w:rPr>
        <w:t xml:space="preserve">. </w:t>
      </w:r>
      <w:r w:rsidRPr="00907F88">
        <w:rPr>
          <w:rFonts w:ascii="Arial" w:hAnsi="Arial" w:cs="Arial"/>
          <w:i/>
          <w:iCs/>
          <w:sz w:val="22"/>
          <w:szCs w:val="20"/>
          <w:lang w:val="en-US"/>
        </w:rPr>
        <w:t>P</w:t>
      </w:r>
      <w:r w:rsidRPr="00907F88">
        <w:rPr>
          <w:rFonts w:ascii="Arial" w:hAnsi="Arial" w:cs="Arial"/>
          <w:i/>
          <w:iCs/>
          <w:sz w:val="22"/>
          <w:szCs w:val="20"/>
        </w:rPr>
        <w:t xml:space="preserve">engaruh Perubahan Arus Las Terhadap Kuat Tarik Pelat </w:t>
      </w:r>
      <w:r w:rsidRPr="00907F88">
        <w:rPr>
          <w:rFonts w:ascii="Arial" w:hAnsi="Arial" w:cs="Arial"/>
          <w:i/>
          <w:iCs/>
          <w:sz w:val="22"/>
          <w:szCs w:val="20"/>
          <w:lang w:val="en-US"/>
        </w:rPr>
        <w:t>B</w:t>
      </w:r>
      <w:r w:rsidRPr="00907F88">
        <w:rPr>
          <w:rFonts w:ascii="Arial" w:hAnsi="Arial" w:cs="Arial"/>
          <w:i/>
          <w:iCs/>
          <w:sz w:val="22"/>
          <w:szCs w:val="20"/>
        </w:rPr>
        <w:t>aja ST 37</w:t>
      </w:r>
      <w:r w:rsidRPr="00907F88">
        <w:rPr>
          <w:rFonts w:ascii="Arial" w:hAnsi="Arial" w:cs="Arial"/>
          <w:sz w:val="22"/>
          <w:szCs w:val="20"/>
          <w:lang w:val="en-US"/>
        </w:rPr>
        <w:t>. Universitas Muhammadiyah Malang</w:t>
      </w:r>
    </w:p>
    <w:p w:rsidR="0030583F" w:rsidRPr="00907F88" w:rsidRDefault="000C3C81" w:rsidP="00907F88">
      <w:pPr>
        <w:spacing w:before="120" w:line="276" w:lineRule="auto"/>
        <w:ind w:leftChars="0" w:left="0" w:firstLineChars="0" w:firstLine="0"/>
        <w:jc w:val="both"/>
        <w:rPr>
          <w:rFonts w:ascii="Arial" w:hAnsi="Arial" w:cs="Arial"/>
          <w:sz w:val="22"/>
          <w:szCs w:val="22"/>
        </w:rPr>
      </w:pPr>
      <w:r w:rsidRPr="00907F88">
        <w:rPr>
          <w:rFonts w:ascii="Arial" w:hAnsi="Arial" w:cs="Arial"/>
          <w:sz w:val="22"/>
          <w:szCs w:val="22"/>
        </w:rPr>
        <w:t xml:space="preserve">Muladi, I. (2020).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Teknologi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Pengelasan</w:t>
      </w:r>
      <w:proofErr w:type="spellEnd"/>
      <w:r w:rsidRPr="00907F8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07F88">
        <w:rPr>
          <w:rFonts w:ascii="Arial" w:hAnsi="Arial" w:cs="Arial"/>
          <w:sz w:val="22"/>
          <w:szCs w:val="22"/>
        </w:rPr>
        <w:t>Sidoarjo</w:t>
      </w:r>
      <w:proofErr w:type="spellEnd"/>
      <w:r w:rsidRPr="00907F88">
        <w:rPr>
          <w:rFonts w:ascii="Arial" w:hAnsi="Arial" w:cs="Arial"/>
          <w:sz w:val="22"/>
          <w:szCs w:val="22"/>
        </w:rPr>
        <w:t xml:space="preserve">: UMSIDA Press. </w:t>
      </w:r>
    </w:p>
    <w:p w:rsidR="0030583F" w:rsidRPr="00907F88" w:rsidRDefault="000C3C81" w:rsidP="00907F88">
      <w:pPr>
        <w:spacing w:before="120" w:line="276" w:lineRule="auto"/>
        <w:ind w:left="0" w:hanging="2"/>
        <w:jc w:val="both"/>
        <w:rPr>
          <w:rFonts w:ascii="Arial" w:hAnsi="Arial" w:cs="Arial"/>
          <w:sz w:val="22"/>
          <w:szCs w:val="22"/>
        </w:rPr>
      </w:pPr>
      <w:proofErr w:type="spellStart"/>
      <w:r w:rsidRPr="00907F88">
        <w:rPr>
          <w:rFonts w:ascii="Arial" w:hAnsi="Arial" w:cs="Arial"/>
          <w:sz w:val="22"/>
          <w:szCs w:val="22"/>
        </w:rPr>
        <w:t>Djamiko</w:t>
      </w:r>
      <w:proofErr w:type="spellEnd"/>
      <w:r w:rsidRPr="00907F88">
        <w:rPr>
          <w:rFonts w:ascii="Arial" w:hAnsi="Arial" w:cs="Arial"/>
          <w:sz w:val="22"/>
          <w:szCs w:val="22"/>
        </w:rPr>
        <w:t xml:space="preserve">, R. D. (2008). </w:t>
      </w:r>
      <w:r w:rsidRPr="00907F88">
        <w:rPr>
          <w:rFonts w:ascii="Arial" w:hAnsi="Arial" w:cs="Arial"/>
          <w:i/>
          <w:iCs/>
          <w:sz w:val="22"/>
          <w:szCs w:val="22"/>
        </w:rPr>
        <w:t xml:space="preserve">Teori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Pengelasan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Logam</w:t>
      </w:r>
      <w:proofErr w:type="spellEnd"/>
      <w:r w:rsidRPr="00907F8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07F88">
        <w:rPr>
          <w:rFonts w:ascii="Arial" w:hAnsi="Arial" w:cs="Arial"/>
          <w:sz w:val="22"/>
          <w:szCs w:val="22"/>
        </w:rPr>
        <w:t>Jurusan</w:t>
      </w:r>
      <w:proofErr w:type="spellEnd"/>
      <w:r w:rsidRPr="00907F88">
        <w:rPr>
          <w:rFonts w:ascii="Arial" w:hAnsi="Arial" w:cs="Arial"/>
          <w:sz w:val="22"/>
          <w:szCs w:val="22"/>
        </w:rPr>
        <w:t xml:space="preserve"> Pendidikan Teknik </w:t>
      </w:r>
      <w:proofErr w:type="spellStart"/>
      <w:r w:rsidRPr="00907F88">
        <w:rPr>
          <w:rFonts w:ascii="Arial" w:hAnsi="Arial" w:cs="Arial"/>
          <w:sz w:val="22"/>
          <w:szCs w:val="22"/>
        </w:rPr>
        <w:t>Mesin</w:t>
      </w:r>
      <w:proofErr w:type="spellEnd"/>
      <w:r w:rsidRPr="00907F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7F88">
        <w:rPr>
          <w:rFonts w:ascii="Arial" w:hAnsi="Arial" w:cs="Arial"/>
          <w:sz w:val="22"/>
          <w:szCs w:val="22"/>
        </w:rPr>
        <w:t>Fakultas</w:t>
      </w:r>
      <w:proofErr w:type="spellEnd"/>
      <w:r w:rsidRPr="00907F88">
        <w:rPr>
          <w:rFonts w:ascii="Arial" w:hAnsi="Arial" w:cs="Arial"/>
          <w:sz w:val="22"/>
          <w:szCs w:val="22"/>
        </w:rPr>
        <w:t xml:space="preserve"> Teknik Universitas Negeri Yogyakarta, 1–16.</w:t>
      </w:r>
    </w:p>
    <w:p w:rsidR="0030583F" w:rsidRPr="00907F88" w:rsidRDefault="000C3C81" w:rsidP="00907F88">
      <w:pPr>
        <w:spacing w:before="120" w:line="276" w:lineRule="auto"/>
        <w:ind w:left="0" w:hanging="2"/>
        <w:jc w:val="both"/>
        <w:rPr>
          <w:rFonts w:ascii="Arial" w:hAnsi="Arial" w:cs="Arial"/>
          <w:sz w:val="22"/>
          <w:szCs w:val="22"/>
        </w:rPr>
      </w:pPr>
      <w:proofErr w:type="spellStart"/>
      <w:r w:rsidRPr="00907F88">
        <w:rPr>
          <w:rFonts w:ascii="Arial" w:hAnsi="Arial" w:cs="Arial"/>
          <w:sz w:val="22"/>
          <w:szCs w:val="22"/>
        </w:rPr>
        <w:t>Novianto</w:t>
      </w:r>
      <w:proofErr w:type="spellEnd"/>
      <w:r w:rsidRPr="00907F88">
        <w:rPr>
          <w:rFonts w:ascii="Arial" w:hAnsi="Arial" w:cs="Arial"/>
          <w:sz w:val="22"/>
          <w:szCs w:val="22"/>
        </w:rPr>
        <w:t xml:space="preserve">, A. (2018). </w:t>
      </w:r>
      <w:r w:rsidRPr="00907F88">
        <w:rPr>
          <w:rFonts w:ascii="Arial" w:hAnsi="Arial" w:cs="Arial"/>
          <w:i/>
          <w:iCs/>
          <w:sz w:val="22"/>
          <w:szCs w:val="22"/>
        </w:rPr>
        <w:t xml:space="preserve">Teknik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Pengelasan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Gas Metal (MIG/MAG)</w:t>
      </w:r>
      <w:r w:rsidRPr="00907F88">
        <w:rPr>
          <w:rFonts w:ascii="Arial" w:hAnsi="Arial" w:cs="Arial"/>
          <w:sz w:val="22"/>
          <w:szCs w:val="22"/>
        </w:rPr>
        <w:t xml:space="preserve">. 4(1), 88–100. </w:t>
      </w:r>
    </w:p>
    <w:p w:rsidR="0030583F" w:rsidRPr="00907F88" w:rsidRDefault="000C3C81" w:rsidP="00907F88">
      <w:pPr>
        <w:pStyle w:val="JPTMREFERENCES"/>
        <w:spacing w:line="276" w:lineRule="auto"/>
        <w:ind w:left="0" w:hanging="2"/>
        <w:rPr>
          <w:rFonts w:ascii="Arial" w:hAnsi="Arial" w:cs="Arial"/>
          <w:sz w:val="22"/>
          <w:szCs w:val="20"/>
        </w:rPr>
      </w:pPr>
      <w:r w:rsidRPr="00907F88">
        <w:rPr>
          <w:rFonts w:ascii="Arial" w:hAnsi="Arial" w:cs="Arial"/>
          <w:sz w:val="22"/>
          <w:szCs w:val="20"/>
        </w:rPr>
        <w:t xml:space="preserve">Oktalda, K. (2016). </w:t>
      </w:r>
      <w:r w:rsidRPr="00907F88">
        <w:rPr>
          <w:rFonts w:ascii="Arial" w:hAnsi="Arial" w:cs="Arial"/>
          <w:i/>
          <w:iCs/>
          <w:sz w:val="22"/>
          <w:szCs w:val="20"/>
        </w:rPr>
        <w:t>Analisis Perbandingan Sifat Mekanik Lasan SMAW Dan GMAW Pada Plat Baja A36 Pada Lingkungan Air Laut, Air Tawar, Dan Darat</w:t>
      </w:r>
      <w:r w:rsidRPr="00907F88">
        <w:rPr>
          <w:rFonts w:ascii="Arial" w:hAnsi="Arial" w:cs="Arial"/>
          <w:sz w:val="22"/>
          <w:szCs w:val="20"/>
        </w:rPr>
        <w:t xml:space="preserve">. 135. </w:t>
      </w:r>
      <w:r w:rsidR="00000000">
        <w:fldChar w:fldCharType="begin"/>
      </w:r>
      <w:r w:rsidR="00000000">
        <w:instrText>HYPERLINK "http://repository.its.ac.id/51329/"</w:instrText>
      </w:r>
      <w:r w:rsidR="00000000">
        <w:fldChar w:fldCharType="separate"/>
      </w:r>
      <w:r w:rsidR="0030583F" w:rsidRPr="00907F88">
        <w:rPr>
          <w:rStyle w:val="Hyperlink"/>
          <w:rFonts w:ascii="Arial" w:hAnsi="Arial" w:cs="Arial"/>
          <w:color w:val="auto"/>
          <w:position w:val="0"/>
          <w:sz w:val="22"/>
          <w:szCs w:val="20"/>
        </w:rPr>
        <w:t>http://repository.its.ac.id/51329/</w:t>
      </w:r>
      <w:r w:rsidR="00000000">
        <w:rPr>
          <w:rStyle w:val="Hyperlink"/>
          <w:rFonts w:ascii="Arial" w:hAnsi="Arial" w:cs="Arial"/>
          <w:color w:val="auto"/>
          <w:position w:val="0"/>
          <w:sz w:val="22"/>
          <w:szCs w:val="20"/>
        </w:rPr>
        <w:fldChar w:fldCharType="end"/>
      </w:r>
    </w:p>
    <w:p w:rsidR="000C3C81" w:rsidRPr="00907F88" w:rsidRDefault="000C3C81" w:rsidP="00907F88">
      <w:pPr>
        <w:spacing w:before="120" w:line="276" w:lineRule="auto"/>
        <w:ind w:left="0" w:hanging="2"/>
        <w:jc w:val="both"/>
        <w:rPr>
          <w:rFonts w:ascii="Arial" w:hAnsi="Arial" w:cs="Arial"/>
          <w:sz w:val="22"/>
          <w:szCs w:val="22"/>
        </w:rPr>
      </w:pPr>
      <w:proofErr w:type="spellStart"/>
      <w:r w:rsidRPr="00907F88">
        <w:rPr>
          <w:rFonts w:ascii="Arial" w:hAnsi="Arial" w:cs="Arial"/>
          <w:sz w:val="22"/>
          <w:szCs w:val="22"/>
        </w:rPr>
        <w:t>Pranawan</w:t>
      </w:r>
      <w:proofErr w:type="spellEnd"/>
      <w:r w:rsidRPr="00907F88">
        <w:rPr>
          <w:rFonts w:ascii="Arial" w:hAnsi="Arial" w:cs="Arial"/>
          <w:sz w:val="22"/>
          <w:szCs w:val="22"/>
        </w:rPr>
        <w:t xml:space="preserve">, D. F. B. (2016).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Pengaruh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Teknik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Pengelasan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Alur </w:t>
      </w:r>
      <w:proofErr w:type="gramStart"/>
      <w:r w:rsidRPr="00907F88">
        <w:rPr>
          <w:rFonts w:ascii="Arial" w:hAnsi="Arial" w:cs="Arial"/>
          <w:i/>
          <w:iCs/>
          <w:sz w:val="22"/>
          <w:szCs w:val="22"/>
        </w:rPr>
        <w:t>Spiral ,</w:t>
      </w:r>
      <w:proofErr w:type="gramEnd"/>
      <w:r w:rsidRPr="00907F88">
        <w:rPr>
          <w:rFonts w:ascii="Arial" w:hAnsi="Arial" w:cs="Arial"/>
          <w:i/>
          <w:iCs/>
          <w:sz w:val="22"/>
          <w:szCs w:val="22"/>
        </w:rPr>
        <w:t xml:space="preserve"> Alur Zig– Zag, dan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Lurus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pada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Arus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85 A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terhadap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Kekuatan Tarik Baja ST 41</w:t>
      </w:r>
      <w:r w:rsidRPr="00907F8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07F88">
        <w:rPr>
          <w:rFonts w:ascii="Arial" w:hAnsi="Arial" w:cs="Arial"/>
          <w:sz w:val="22"/>
          <w:szCs w:val="22"/>
        </w:rPr>
        <w:t>Jurnal</w:t>
      </w:r>
      <w:proofErr w:type="spellEnd"/>
      <w:r w:rsidRPr="00907F88">
        <w:rPr>
          <w:rFonts w:ascii="Arial" w:hAnsi="Arial" w:cs="Arial"/>
          <w:sz w:val="22"/>
          <w:szCs w:val="22"/>
        </w:rPr>
        <w:t xml:space="preserve"> Teknik </w:t>
      </w:r>
      <w:proofErr w:type="spellStart"/>
      <w:r w:rsidRPr="00907F88">
        <w:rPr>
          <w:rFonts w:ascii="Arial" w:hAnsi="Arial" w:cs="Arial"/>
          <w:sz w:val="22"/>
          <w:szCs w:val="22"/>
        </w:rPr>
        <w:t>Mesin</w:t>
      </w:r>
      <w:proofErr w:type="spellEnd"/>
      <w:r w:rsidRPr="00907F88">
        <w:rPr>
          <w:rFonts w:ascii="Arial" w:hAnsi="Arial" w:cs="Arial"/>
          <w:sz w:val="22"/>
          <w:szCs w:val="22"/>
        </w:rPr>
        <w:t xml:space="preserve">. </w:t>
      </w:r>
    </w:p>
    <w:p w:rsidR="000C3C81" w:rsidRPr="00907F88" w:rsidRDefault="000C3C81" w:rsidP="00907F88">
      <w:pPr>
        <w:spacing w:before="120" w:line="276" w:lineRule="auto"/>
        <w:ind w:left="0" w:hanging="2"/>
        <w:jc w:val="both"/>
        <w:rPr>
          <w:rFonts w:ascii="Arial" w:hAnsi="Arial" w:cs="Arial"/>
          <w:sz w:val="22"/>
          <w:szCs w:val="22"/>
        </w:rPr>
      </w:pPr>
      <w:proofErr w:type="spellStart"/>
      <w:r w:rsidRPr="00907F88">
        <w:rPr>
          <w:rFonts w:ascii="Arial" w:hAnsi="Arial" w:cs="Arial"/>
          <w:sz w:val="22"/>
          <w:szCs w:val="22"/>
        </w:rPr>
        <w:t>Prasetyo</w:t>
      </w:r>
      <w:proofErr w:type="spellEnd"/>
      <w:r w:rsidRPr="00907F88">
        <w:rPr>
          <w:rFonts w:ascii="Arial" w:hAnsi="Arial" w:cs="Arial"/>
          <w:sz w:val="22"/>
          <w:szCs w:val="22"/>
        </w:rPr>
        <w:t>, E., &amp; Saputra, P. H. (2015). Material Testing Book.</w:t>
      </w:r>
    </w:p>
    <w:p w:rsidR="0030583F" w:rsidRPr="00907F88" w:rsidRDefault="000C3C81" w:rsidP="00907F88">
      <w:pPr>
        <w:spacing w:before="120" w:line="276" w:lineRule="auto"/>
        <w:ind w:left="0" w:hanging="2"/>
        <w:jc w:val="both"/>
        <w:rPr>
          <w:rFonts w:ascii="Arial" w:hAnsi="Arial" w:cs="Arial"/>
          <w:sz w:val="22"/>
          <w:szCs w:val="22"/>
        </w:rPr>
      </w:pPr>
      <w:proofErr w:type="spellStart"/>
      <w:r w:rsidRPr="00907F88">
        <w:rPr>
          <w:rFonts w:ascii="Arial" w:hAnsi="Arial" w:cs="Arial"/>
          <w:sz w:val="22"/>
          <w:szCs w:val="22"/>
        </w:rPr>
        <w:t>Saefuloh</w:t>
      </w:r>
      <w:proofErr w:type="spellEnd"/>
      <w:r w:rsidRPr="00907F88">
        <w:rPr>
          <w:rFonts w:ascii="Arial" w:hAnsi="Arial" w:cs="Arial"/>
          <w:sz w:val="22"/>
          <w:szCs w:val="22"/>
        </w:rPr>
        <w:t xml:space="preserve">, I., Setiawan, I., </w:t>
      </w:r>
      <w:proofErr w:type="spellStart"/>
      <w:r w:rsidRPr="00907F88">
        <w:rPr>
          <w:rFonts w:ascii="Arial" w:hAnsi="Arial" w:cs="Arial"/>
          <w:sz w:val="22"/>
          <w:szCs w:val="22"/>
        </w:rPr>
        <w:t>Istiqlaliyah</w:t>
      </w:r>
      <w:proofErr w:type="spellEnd"/>
      <w:r w:rsidRPr="00907F88">
        <w:rPr>
          <w:rFonts w:ascii="Arial" w:hAnsi="Arial" w:cs="Arial"/>
          <w:sz w:val="22"/>
          <w:szCs w:val="22"/>
        </w:rPr>
        <w:t xml:space="preserve">, H., </w:t>
      </w:r>
      <w:proofErr w:type="spellStart"/>
      <w:r w:rsidRPr="00907F88">
        <w:rPr>
          <w:rFonts w:ascii="Arial" w:hAnsi="Arial" w:cs="Arial"/>
          <w:sz w:val="22"/>
          <w:szCs w:val="22"/>
        </w:rPr>
        <w:t>Wijoyo</w:t>
      </w:r>
      <w:proofErr w:type="spellEnd"/>
      <w:r w:rsidRPr="00907F88">
        <w:rPr>
          <w:rFonts w:ascii="Arial" w:hAnsi="Arial" w:cs="Arial"/>
          <w:sz w:val="22"/>
          <w:szCs w:val="22"/>
        </w:rPr>
        <w:t xml:space="preserve">, W., &amp; </w:t>
      </w:r>
      <w:proofErr w:type="spellStart"/>
      <w:r w:rsidRPr="00907F88">
        <w:rPr>
          <w:rFonts w:ascii="Arial" w:hAnsi="Arial" w:cs="Arial"/>
          <w:sz w:val="22"/>
          <w:szCs w:val="22"/>
        </w:rPr>
        <w:t>Ulum</w:t>
      </w:r>
      <w:proofErr w:type="spellEnd"/>
      <w:r w:rsidRPr="00907F88">
        <w:rPr>
          <w:rFonts w:ascii="Arial" w:hAnsi="Arial" w:cs="Arial"/>
          <w:sz w:val="22"/>
          <w:szCs w:val="22"/>
        </w:rPr>
        <w:t xml:space="preserve">, A. B. (2019). </w:t>
      </w:r>
      <w:r w:rsidRPr="00907F88">
        <w:rPr>
          <w:rFonts w:ascii="Arial" w:hAnsi="Arial" w:cs="Arial"/>
          <w:i/>
          <w:iCs/>
          <w:sz w:val="22"/>
          <w:szCs w:val="22"/>
        </w:rPr>
        <w:t xml:space="preserve">Analisa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pengaruh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pola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gerak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elektroda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dan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kuat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arus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terhadap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kekuatan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tarik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kekerasan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, dan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lastRenderedPageBreak/>
        <w:t>struktur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mikro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baja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SS400.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Teknika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: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Jurnal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Sains Dan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Teknolog</w:t>
      </w:r>
      <w:r w:rsidRPr="00907F88">
        <w:rPr>
          <w:rFonts w:ascii="Arial" w:hAnsi="Arial" w:cs="Arial"/>
          <w:sz w:val="22"/>
          <w:szCs w:val="22"/>
        </w:rPr>
        <w:t>i</w:t>
      </w:r>
      <w:proofErr w:type="spellEnd"/>
      <w:r w:rsidRPr="00907F88">
        <w:rPr>
          <w:rFonts w:ascii="Arial" w:hAnsi="Arial" w:cs="Arial"/>
          <w:sz w:val="22"/>
          <w:szCs w:val="22"/>
        </w:rPr>
        <w:t xml:space="preserve">, 15(2), 143. </w:t>
      </w:r>
      <w:hyperlink r:id="rId10" w:history="1">
        <w:r w:rsidRPr="00907F88">
          <w:rPr>
            <w:rStyle w:val="Hyperlink"/>
            <w:rFonts w:ascii="Arial" w:hAnsi="Arial" w:cs="Arial"/>
            <w:color w:val="auto"/>
            <w:sz w:val="22"/>
            <w:szCs w:val="22"/>
          </w:rPr>
          <w:t>https://doi.org/10.36055/tjst.v15i2.6972</w:t>
        </w:r>
      </w:hyperlink>
      <w:r w:rsidRPr="00907F88">
        <w:rPr>
          <w:rFonts w:ascii="Arial" w:hAnsi="Arial" w:cs="Arial"/>
          <w:sz w:val="22"/>
          <w:szCs w:val="22"/>
        </w:rPr>
        <w:t xml:space="preserve"> </w:t>
      </w:r>
    </w:p>
    <w:p w:rsidR="000C3C81" w:rsidRPr="00907F88" w:rsidRDefault="000C3C81" w:rsidP="00907F88">
      <w:pPr>
        <w:spacing w:before="120" w:line="276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907F88">
        <w:rPr>
          <w:rFonts w:ascii="Arial" w:hAnsi="Arial" w:cs="Arial"/>
          <w:sz w:val="22"/>
          <w:szCs w:val="22"/>
        </w:rPr>
        <w:t xml:space="preserve">Siswanto, R. (2018).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Buku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Ajar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Teknologi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Pengelasan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(HMKB791)</w:t>
      </w:r>
      <w:r w:rsidRPr="00907F88">
        <w:rPr>
          <w:rFonts w:ascii="Arial" w:hAnsi="Arial" w:cs="Arial"/>
          <w:sz w:val="22"/>
          <w:szCs w:val="22"/>
        </w:rPr>
        <w:t xml:space="preserve">. </w:t>
      </w:r>
      <w:r w:rsidRPr="00907F88">
        <w:rPr>
          <w:rFonts w:ascii="Arial" w:hAnsi="Arial" w:cs="Arial"/>
          <w:i/>
          <w:iCs/>
          <w:sz w:val="22"/>
          <w:szCs w:val="22"/>
        </w:rPr>
        <w:t xml:space="preserve">Teknik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Mesin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Univeristas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Lambung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07F88">
        <w:rPr>
          <w:rFonts w:ascii="Arial" w:hAnsi="Arial" w:cs="Arial"/>
          <w:i/>
          <w:iCs/>
          <w:sz w:val="22"/>
          <w:szCs w:val="22"/>
        </w:rPr>
        <w:t>Mangkurat</w:t>
      </w:r>
      <w:proofErr w:type="spellEnd"/>
      <w:r w:rsidRPr="00907F88">
        <w:rPr>
          <w:rFonts w:ascii="Arial" w:hAnsi="Arial" w:cs="Arial"/>
          <w:i/>
          <w:iCs/>
          <w:sz w:val="22"/>
          <w:szCs w:val="22"/>
        </w:rPr>
        <w:t xml:space="preserve">, 1–20. </w:t>
      </w:r>
    </w:p>
    <w:p w:rsidR="000C3C81" w:rsidRPr="00907F88" w:rsidRDefault="000C3C81" w:rsidP="00907F88">
      <w:pPr>
        <w:pStyle w:val="JPTMREFERENCES"/>
        <w:spacing w:line="276" w:lineRule="auto"/>
        <w:ind w:left="0" w:hanging="2"/>
        <w:rPr>
          <w:rFonts w:ascii="Arial" w:hAnsi="Arial" w:cs="Arial"/>
          <w:sz w:val="22"/>
          <w:szCs w:val="20"/>
        </w:rPr>
      </w:pPr>
      <w:r w:rsidRPr="00907F88">
        <w:rPr>
          <w:rFonts w:ascii="Arial" w:hAnsi="Arial" w:cs="Arial"/>
          <w:sz w:val="22"/>
          <w:szCs w:val="20"/>
        </w:rPr>
        <w:t xml:space="preserve">Sopiyan, dan F.B. Susetyo. </w:t>
      </w:r>
      <w:r w:rsidRPr="00907F88">
        <w:rPr>
          <w:rFonts w:ascii="Arial" w:hAnsi="Arial" w:cs="Arial"/>
          <w:sz w:val="22"/>
          <w:szCs w:val="20"/>
          <w:lang w:val="en-US"/>
        </w:rPr>
        <w:t>(</w:t>
      </w:r>
      <w:r w:rsidRPr="00907F88">
        <w:rPr>
          <w:rFonts w:ascii="Arial" w:hAnsi="Arial" w:cs="Arial"/>
          <w:sz w:val="22"/>
          <w:szCs w:val="20"/>
        </w:rPr>
        <w:t>2017</w:t>
      </w:r>
      <w:r w:rsidRPr="00907F88">
        <w:rPr>
          <w:rFonts w:ascii="Arial" w:hAnsi="Arial" w:cs="Arial"/>
          <w:sz w:val="22"/>
          <w:szCs w:val="20"/>
          <w:lang w:val="en-US"/>
        </w:rPr>
        <w:t>)</w:t>
      </w:r>
      <w:r w:rsidRPr="00907F88">
        <w:rPr>
          <w:rFonts w:ascii="Arial" w:hAnsi="Arial" w:cs="Arial"/>
          <w:sz w:val="22"/>
          <w:szCs w:val="20"/>
        </w:rPr>
        <w:t xml:space="preserve">. </w:t>
      </w:r>
      <w:r w:rsidRPr="00907F88">
        <w:rPr>
          <w:rFonts w:ascii="Arial" w:hAnsi="Arial" w:cs="Arial"/>
          <w:i/>
          <w:iCs/>
          <w:sz w:val="22"/>
          <w:szCs w:val="20"/>
        </w:rPr>
        <w:t>Pengaruh Besar Sudut Kampuh Terhadap Kekuatan Tarik Hasil Pengelasan GMAW.</w:t>
      </w:r>
      <w:r w:rsidRPr="00907F88">
        <w:rPr>
          <w:rFonts w:ascii="Arial" w:hAnsi="Arial" w:cs="Arial"/>
          <w:sz w:val="22"/>
          <w:szCs w:val="20"/>
        </w:rPr>
        <w:t xml:space="preserve"> Jurnal Kajian Teknik Mesin 2(2)</w:t>
      </w:r>
    </w:p>
    <w:sectPr w:rsidR="000C3C81" w:rsidRPr="00907F88" w:rsidSect="00D553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418" w:bottom="1418" w:left="1985" w:header="426" w:footer="728" w:gutter="0"/>
      <w:pgNumType w:start="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66A3" w:rsidRDefault="001166A3" w:rsidP="00003E9A">
      <w:pPr>
        <w:spacing w:line="240" w:lineRule="auto"/>
        <w:ind w:left="0" w:hanging="2"/>
      </w:pPr>
      <w:r>
        <w:separator/>
      </w:r>
    </w:p>
  </w:endnote>
  <w:endnote w:type="continuationSeparator" w:id="0">
    <w:p w:rsidR="001166A3" w:rsidRDefault="001166A3" w:rsidP="00003E9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panose1 w:val="00000000000000000000"/>
    <w:charset w:val="81"/>
    <w:family w:val="modern"/>
    <w:notTrueType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4B9" w:rsidRDefault="006F42AA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ab/>
    </w:r>
  </w:p>
  <w:p w:rsidR="00AD74B9" w:rsidRDefault="00000000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before="100" w:line="240" w:lineRule="auto"/>
      <w:ind w:left="0" w:hanging="2"/>
      <w:rPr>
        <w:color w:val="000000"/>
      </w:rPr>
    </w:pPr>
    <w:hyperlink r:id="rId1">
      <w:r w:rsidR="006F42AA">
        <w:rPr>
          <w:rFonts w:ascii="Arial" w:eastAsia="Arial" w:hAnsi="Arial" w:cs="Arial"/>
          <w:color w:val="000000"/>
          <w:sz w:val="18"/>
          <w:szCs w:val="18"/>
          <w:u w:val="single"/>
        </w:rPr>
        <w:t>https://jt.ft.ung.ac.id/index.php/jt</w:t>
      </w:r>
    </w:hyperlink>
    <w:r w:rsidR="006F42AA">
      <w:rPr>
        <w:rFonts w:ascii="Arial" w:eastAsia="Arial" w:hAnsi="Arial" w:cs="Arial"/>
        <w:color w:val="000000"/>
        <w:sz w:val="18"/>
        <w:szCs w:val="18"/>
      </w:rPr>
      <w:tab/>
      <w:t xml:space="preserve">Hal. | </w:t>
    </w:r>
    <w:r w:rsidR="006F42AA">
      <w:rPr>
        <w:rFonts w:ascii="Arial" w:eastAsia="Arial" w:hAnsi="Arial" w:cs="Arial"/>
        <w:color w:val="000000"/>
        <w:sz w:val="18"/>
        <w:szCs w:val="18"/>
      </w:rPr>
      <w:fldChar w:fldCharType="begin"/>
    </w:r>
    <w:r w:rsidR="006F42AA">
      <w:rPr>
        <w:rFonts w:ascii="Arial" w:eastAsia="Arial" w:hAnsi="Arial" w:cs="Arial"/>
        <w:color w:val="000000"/>
        <w:sz w:val="18"/>
        <w:szCs w:val="18"/>
      </w:rPr>
      <w:instrText>PAGE</w:instrText>
    </w:r>
    <w:r w:rsidR="006F42AA"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4B9" w:rsidRDefault="006F42AA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ab/>
    </w:r>
  </w:p>
  <w:p w:rsidR="00AD74B9" w:rsidRDefault="00000000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before="100" w:line="240" w:lineRule="auto"/>
      <w:ind w:left="0" w:hanging="2"/>
      <w:rPr>
        <w:color w:val="000000"/>
      </w:rPr>
    </w:pPr>
    <w:hyperlink r:id="rId1">
      <w:r w:rsidR="006F42AA">
        <w:rPr>
          <w:rFonts w:ascii="Arial" w:eastAsia="Arial" w:hAnsi="Arial" w:cs="Arial"/>
          <w:color w:val="000000"/>
          <w:sz w:val="18"/>
          <w:szCs w:val="18"/>
          <w:u w:val="single"/>
        </w:rPr>
        <w:t>https://ejurnal.ung.ac.id/index.php/JJEE</w:t>
      </w:r>
    </w:hyperlink>
    <w:r w:rsidR="006F42AA">
      <w:rPr>
        <w:rFonts w:ascii="Arial" w:eastAsia="Arial" w:hAnsi="Arial" w:cs="Arial"/>
        <w:color w:val="000000"/>
        <w:sz w:val="18"/>
        <w:szCs w:val="18"/>
      </w:rPr>
      <w:tab/>
      <w:t xml:space="preserve">Hal. | </w:t>
    </w:r>
    <w:r w:rsidR="006F42AA">
      <w:rPr>
        <w:rFonts w:ascii="Arial" w:eastAsia="Arial" w:hAnsi="Arial" w:cs="Arial"/>
        <w:color w:val="000000"/>
        <w:sz w:val="18"/>
        <w:szCs w:val="18"/>
      </w:rPr>
      <w:fldChar w:fldCharType="begin"/>
    </w:r>
    <w:r w:rsidR="006F42AA">
      <w:rPr>
        <w:rFonts w:ascii="Arial" w:eastAsia="Arial" w:hAnsi="Arial" w:cs="Arial"/>
        <w:color w:val="000000"/>
        <w:sz w:val="18"/>
        <w:szCs w:val="18"/>
      </w:rPr>
      <w:instrText>PAGE</w:instrText>
    </w:r>
    <w:r w:rsidR="006F42AA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1F1179">
      <w:rPr>
        <w:rFonts w:ascii="Arial" w:eastAsia="Arial" w:hAnsi="Arial" w:cs="Arial"/>
        <w:noProof/>
        <w:color w:val="000000"/>
        <w:sz w:val="18"/>
        <w:szCs w:val="18"/>
      </w:rPr>
      <w:t>4</w:t>
    </w:r>
    <w:r w:rsidR="006F42AA"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4B9" w:rsidRDefault="006F42AA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ab/>
    </w:r>
  </w:p>
  <w:p w:rsidR="00AD74B9" w:rsidRDefault="00000000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before="100" w:line="240" w:lineRule="auto"/>
      <w:ind w:left="0" w:hanging="2"/>
      <w:rPr>
        <w:color w:val="000000"/>
      </w:rPr>
    </w:pPr>
    <w:hyperlink r:id="rId1">
      <w:r w:rsidR="006F42AA">
        <w:rPr>
          <w:rFonts w:ascii="Arial" w:eastAsia="Arial" w:hAnsi="Arial" w:cs="Arial"/>
          <w:color w:val="000000"/>
          <w:sz w:val="18"/>
          <w:szCs w:val="18"/>
          <w:u w:val="single"/>
        </w:rPr>
        <w:t>https://ejurnal.ung.ac.id/index.php/JJEE</w:t>
      </w:r>
    </w:hyperlink>
    <w:r w:rsidR="006F42AA">
      <w:rPr>
        <w:rFonts w:ascii="Arial" w:eastAsia="Arial" w:hAnsi="Arial" w:cs="Arial"/>
        <w:color w:val="000000"/>
        <w:sz w:val="18"/>
        <w:szCs w:val="18"/>
      </w:rPr>
      <w:tab/>
      <w:t xml:space="preserve">Hal. | </w:t>
    </w:r>
    <w:r w:rsidR="006F42AA">
      <w:rPr>
        <w:rFonts w:ascii="Arial" w:eastAsia="Arial" w:hAnsi="Arial" w:cs="Arial"/>
        <w:color w:val="000000"/>
        <w:sz w:val="18"/>
        <w:szCs w:val="18"/>
      </w:rPr>
      <w:fldChar w:fldCharType="begin"/>
    </w:r>
    <w:r w:rsidR="006F42AA">
      <w:rPr>
        <w:rFonts w:ascii="Arial" w:eastAsia="Arial" w:hAnsi="Arial" w:cs="Arial"/>
        <w:color w:val="000000"/>
        <w:sz w:val="18"/>
        <w:szCs w:val="18"/>
      </w:rPr>
      <w:instrText>PAGE</w:instrText>
    </w:r>
    <w:r w:rsidR="006F42AA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6F42AA">
      <w:rPr>
        <w:rFonts w:ascii="Arial" w:eastAsia="Arial" w:hAnsi="Arial" w:cs="Arial"/>
        <w:noProof/>
        <w:color w:val="000000"/>
        <w:sz w:val="18"/>
        <w:szCs w:val="18"/>
      </w:rPr>
      <w:t>1</w:t>
    </w:r>
    <w:r w:rsidR="006F42AA"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66A3" w:rsidRDefault="001166A3" w:rsidP="00003E9A">
      <w:pPr>
        <w:spacing w:line="240" w:lineRule="auto"/>
        <w:ind w:left="0" w:hanging="2"/>
      </w:pPr>
      <w:r>
        <w:separator/>
      </w:r>
    </w:p>
  </w:footnote>
  <w:footnote w:type="continuationSeparator" w:id="0">
    <w:p w:rsidR="001166A3" w:rsidRDefault="001166A3" w:rsidP="00003E9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4B9" w:rsidRDefault="00AD74B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4B9" w:rsidRDefault="00AD74B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4B9" w:rsidRDefault="006F42AA" w:rsidP="00003E9A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line="360" w:lineRule="auto"/>
      <w:ind w:left="0" w:hanging="2"/>
      <w:rPr>
        <w:rFonts w:ascii="Arial" w:eastAsia="Arial" w:hAnsi="Arial" w:cs="Arial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1503793</wp:posOffset>
          </wp:positionH>
          <wp:positionV relativeFrom="paragraph">
            <wp:posOffset>-101599</wp:posOffset>
          </wp:positionV>
          <wp:extent cx="4099139" cy="808074"/>
          <wp:effectExtent l="0" t="0" r="0" b="0"/>
          <wp:wrapNone/>
          <wp:docPr id="10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9139" cy="8080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D74B9" w:rsidRDefault="006F42AA" w:rsidP="00003E9A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line="240" w:lineRule="auto"/>
      <w:ind w:left="0" w:hanging="2"/>
      <w:rPr>
        <w:rFonts w:ascii="Times" w:eastAsia="Times" w:hAnsi="Times" w:cs="Times"/>
        <w:color w:val="000000"/>
        <w:sz w:val="18"/>
        <w:szCs w:val="18"/>
      </w:rPr>
    </w:pPr>
    <w:r>
      <w:rPr>
        <w:rFonts w:ascii="Times" w:eastAsia="Times" w:hAnsi="Times" w:cs="Times"/>
        <w:color w:val="000000"/>
        <w:sz w:val="18"/>
        <w:szCs w:val="18"/>
      </w:rPr>
      <w:tab/>
    </w:r>
  </w:p>
  <w:p w:rsidR="00AD74B9" w:rsidRDefault="006F42AA" w:rsidP="00003E9A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line="240" w:lineRule="auto"/>
      <w:rPr>
        <w:rFonts w:ascii="Arial Narrow" w:eastAsia="Arial Narrow" w:hAnsi="Arial Narrow" w:cs="Arial Narrow"/>
        <w:color w:val="000000"/>
        <w:sz w:val="12"/>
        <w:szCs w:val="12"/>
      </w:rPr>
    </w:pPr>
    <w:r>
      <w:rPr>
        <w:rFonts w:ascii="Times" w:eastAsia="Times" w:hAnsi="Times" w:cs="Times"/>
        <w:color w:val="000000"/>
        <w:sz w:val="15"/>
        <w:szCs w:val="15"/>
      </w:rPr>
      <w:tab/>
    </w:r>
    <w:r>
      <w:rPr>
        <w:rFonts w:ascii="Arial Narrow" w:eastAsia="Arial Narrow" w:hAnsi="Arial Narrow" w:cs="Arial Narrow"/>
        <w:color w:val="000000"/>
        <w:sz w:val="12"/>
        <w:szCs w:val="12"/>
      </w:rPr>
      <w:t>Volume 1, No. 1, Juni 202</w:t>
    </w:r>
    <w:r w:rsidR="00D5530C">
      <w:rPr>
        <w:rFonts w:ascii="Arial Narrow" w:eastAsia="Arial Narrow" w:hAnsi="Arial Narrow" w:cs="Arial Narrow"/>
        <w:sz w:val="12"/>
        <w:szCs w:val="12"/>
      </w:rPr>
      <w:t>3</w:t>
    </w:r>
  </w:p>
  <w:p w:rsidR="00AD74B9" w:rsidRDefault="006F42AA" w:rsidP="00003E9A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line="240" w:lineRule="auto"/>
      <w:ind w:right="45"/>
      <w:rPr>
        <w:rFonts w:ascii="Arial Narrow" w:eastAsia="Arial Narrow" w:hAnsi="Arial Narrow" w:cs="Arial Narrow"/>
        <w:color w:val="000000"/>
        <w:sz w:val="12"/>
        <w:szCs w:val="12"/>
      </w:rPr>
    </w:pPr>
    <w:r>
      <w:rPr>
        <w:rFonts w:ascii="Arial Narrow" w:eastAsia="Arial Narrow" w:hAnsi="Arial Narrow" w:cs="Arial Narrow"/>
        <w:color w:val="000000"/>
        <w:sz w:val="12"/>
        <w:szCs w:val="12"/>
      </w:rPr>
      <w:t xml:space="preserve">P-ISSN: </w:t>
    </w:r>
    <w:r w:rsidR="00D5530C" w:rsidRPr="00D5530C">
      <w:rPr>
        <w:rFonts w:ascii="Arial Narrow" w:eastAsia="Arial Narrow" w:hAnsi="Arial Narrow" w:cs="Arial Narrow"/>
        <w:color w:val="000000"/>
        <w:sz w:val="12"/>
        <w:szCs w:val="12"/>
      </w:rPr>
      <w:t xml:space="preserve">2987-8888 </w:t>
    </w:r>
    <w:r>
      <w:rPr>
        <w:rFonts w:ascii="Arial Narrow" w:eastAsia="Arial Narrow" w:hAnsi="Arial Narrow" w:cs="Arial Narrow"/>
        <w:color w:val="000000"/>
        <w:sz w:val="12"/>
        <w:szCs w:val="12"/>
      </w:rPr>
      <w:t xml:space="preserve">E-ISSN: </w:t>
    </w:r>
    <w:r w:rsidR="00D5530C" w:rsidRPr="00D5530C">
      <w:rPr>
        <w:rFonts w:ascii="Arial Narrow" w:eastAsia="Arial Narrow" w:hAnsi="Arial Narrow" w:cs="Arial Narrow"/>
        <w:color w:val="000000"/>
        <w:sz w:val="12"/>
        <w:szCs w:val="12"/>
      </w:rPr>
      <w:t>2986-5441</w:t>
    </w:r>
  </w:p>
  <w:p w:rsidR="00AD74B9" w:rsidRDefault="006F42AA" w:rsidP="00003E9A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line="240" w:lineRule="auto"/>
      <w:ind w:right="45"/>
      <w:rPr>
        <w:rFonts w:ascii="Arial Narrow" w:eastAsia="Arial Narrow" w:hAnsi="Arial Narrow" w:cs="Arial Narrow"/>
        <w:color w:val="000000"/>
        <w:sz w:val="12"/>
        <w:szCs w:val="12"/>
      </w:rPr>
    </w:pPr>
    <w:r>
      <w:rPr>
        <w:rFonts w:ascii="Arial Narrow" w:eastAsia="Arial Narrow" w:hAnsi="Arial Narrow" w:cs="Arial Narrow"/>
        <w:color w:val="000000"/>
        <w:sz w:val="12"/>
        <w:szCs w:val="12"/>
      </w:rPr>
      <w:t>DOI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-117474</wp:posOffset>
          </wp:positionH>
          <wp:positionV relativeFrom="paragraph">
            <wp:posOffset>42709</wp:posOffset>
          </wp:positionV>
          <wp:extent cx="1579685" cy="136219"/>
          <wp:effectExtent l="0" t="0" r="0" b="0"/>
          <wp:wrapNone/>
          <wp:docPr id="10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9685" cy="1362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5530C">
      <w:rPr>
        <w:rFonts w:ascii="Arial Narrow" w:eastAsia="Arial Narrow" w:hAnsi="Arial Narrow" w:cs="Arial Narrow"/>
        <w:color w:val="000000"/>
        <w:sz w:val="12"/>
        <w:szCs w:val="12"/>
      </w:rPr>
      <w:t xml:space="preserve">: </w:t>
    </w:r>
    <w:r w:rsidR="00D5530C">
      <w:rPr>
        <w:rFonts w:ascii="Arial Narrow" w:eastAsia="Arial Narrow" w:hAnsi="Arial Narrow" w:cs="Arial Narrow"/>
        <w:color w:val="000000"/>
        <w:sz w:val="12"/>
        <w:szCs w:val="12"/>
      </w:rPr>
      <w:t>XXXXXXXX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80CF2"/>
    <w:multiLevelType w:val="multilevel"/>
    <w:tmpl w:val="91C829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3985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B9"/>
    <w:rsid w:val="00003E9A"/>
    <w:rsid w:val="00047BCC"/>
    <w:rsid w:val="00076310"/>
    <w:rsid w:val="000C3C81"/>
    <w:rsid w:val="001166A3"/>
    <w:rsid w:val="00121B2C"/>
    <w:rsid w:val="001F1179"/>
    <w:rsid w:val="002011F1"/>
    <w:rsid w:val="002824F1"/>
    <w:rsid w:val="0030583F"/>
    <w:rsid w:val="00336C5D"/>
    <w:rsid w:val="0039146B"/>
    <w:rsid w:val="003D0034"/>
    <w:rsid w:val="004B2E0F"/>
    <w:rsid w:val="004C0E31"/>
    <w:rsid w:val="004F1F17"/>
    <w:rsid w:val="004F7F4B"/>
    <w:rsid w:val="005C74E7"/>
    <w:rsid w:val="0064112E"/>
    <w:rsid w:val="00690EF8"/>
    <w:rsid w:val="006F42AA"/>
    <w:rsid w:val="00783271"/>
    <w:rsid w:val="00815D5E"/>
    <w:rsid w:val="008F64CB"/>
    <w:rsid w:val="00907F88"/>
    <w:rsid w:val="00911515"/>
    <w:rsid w:val="0098656A"/>
    <w:rsid w:val="009B2E69"/>
    <w:rsid w:val="00A15DE5"/>
    <w:rsid w:val="00AD74B9"/>
    <w:rsid w:val="00BA46F1"/>
    <w:rsid w:val="00C022A5"/>
    <w:rsid w:val="00CB569D"/>
    <w:rsid w:val="00D5530C"/>
    <w:rsid w:val="00D82651"/>
    <w:rsid w:val="00D905B3"/>
    <w:rsid w:val="00DA186A"/>
    <w:rsid w:val="00DC057D"/>
    <w:rsid w:val="00DC67A9"/>
    <w:rsid w:val="00DD10D0"/>
    <w:rsid w:val="00E92B3A"/>
    <w:rsid w:val="00F068CB"/>
    <w:rsid w:val="00F46E06"/>
    <w:rsid w:val="00FD2645"/>
    <w:rsid w:val="00FD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FB03F"/>
  <w15:docId w15:val="{DA81DEB8-BD75-48FA-9FF0-0F966C57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line="480" w:lineRule="auto"/>
      <w:jc w:val="center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  <w:szCs w:val="24"/>
      <w:lang w:val="id-ID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">
    <w:name w:val="Body Text"/>
    <w:basedOn w:val="Normal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rPr>
      <w:lang w:eastAsia="ko-KR"/>
    </w:rPr>
  </w:style>
  <w:style w:type="paragraph" w:customStyle="1" w:styleId="Judulbab">
    <w:name w:val="Judul bab"/>
    <w:basedOn w:val="Normal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pPr>
      <w:ind w:firstLine="720"/>
      <w:jc w:val="both"/>
    </w:pPr>
  </w:style>
  <w:style w:type="paragraph" w:customStyle="1" w:styleId="tole">
    <w:name w:val="tole"/>
    <w:basedOn w:val="Normal"/>
    <w:pPr>
      <w:jc w:val="center"/>
    </w:pPr>
    <w:rPr>
      <w:b/>
      <w:bCs/>
      <w:sz w:val="28"/>
      <w:szCs w:val="28"/>
    </w:rPr>
  </w:style>
  <w:style w:type="paragraph" w:customStyle="1" w:styleId="tolesBoldLinespacingsingle">
    <w:name w:val="toles + Bold;Line spacing:  single"/>
    <w:basedOn w:val="Normal"/>
    <w:pPr>
      <w:jc w:val="center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pPr>
      <w:jc w:val="both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pPr>
      <w:spacing w:line="240" w:lineRule="auto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p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utoBiography">
    <w:name w:val="AutoBiography"/>
    <w:basedOn w:val="Normal"/>
    <w:pPr>
      <w:jc w:val="both"/>
    </w:pPr>
    <w:rPr>
      <w:sz w:val="18"/>
      <w:szCs w:val="18"/>
      <w:lang w:bidi="th-TH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SectionTitle">
    <w:name w:val="Section Title"/>
    <w:basedOn w:val="Normal"/>
    <w:pPr>
      <w:jc w:val="both"/>
    </w:pPr>
    <w:rPr>
      <w:lang w:val="en-GB" w:bidi="th-TH"/>
    </w:rPr>
  </w:style>
  <w:style w:type="paragraph" w:customStyle="1" w:styleId="Style10ptJustified">
    <w:name w:val="Style 10 pt Justified"/>
    <w:basedOn w:val="Normal"/>
    <w:pPr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rPr>
      <w:rFonts w:ascii="Arial" w:eastAsia="MS Mincho" w:hAnsi="Arial" w:cs="Arial"/>
      <w:iCs/>
      <w:w w:val="100"/>
      <w:position w:val="-1"/>
      <w:effect w:val="none"/>
      <w:vertAlign w:val="baseline"/>
      <w:cs w:val="0"/>
      <w:em w:val="none"/>
      <w:lang w:val="en-GB" w:eastAsia="en-US" w:bidi="ar-SA"/>
    </w:rPr>
  </w:style>
  <w:style w:type="paragraph" w:customStyle="1" w:styleId="paperbody">
    <w:name w:val="paper body"/>
    <w:basedOn w:val="Normal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rPr>
      <w:rFonts w:ascii="Courier New" w:eastAsia="BatangChe" w:hAnsi="Courier New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pPr>
      <w:jc w:val="center"/>
    </w:pPr>
    <w:rPr>
      <w:b/>
      <w:sz w:val="32"/>
      <w:szCs w:val="32"/>
    </w:rPr>
  </w:style>
  <w:style w:type="paragraph" w:customStyle="1" w:styleId="Body">
    <w:name w:val="Body"/>
    <w:basedOn w:val="Normal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lang w:eastAsia="ko-KR"/>
    </w:rPr>
  </w:style>
  <w:style w:type="paragraph" w:customStyle="1" w:styleId="Reference">
    <w:name w:val="Reference"/>
    <w:basedOn w:val="Normal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lang w:eastAsia="ko-KR"/>
    </w:rPr>
  </w:style>
  <w:style w:type="paragraph" w:customStyle="1" w:styleId="Demenko">
    <w:name w:val="Demenko"/>
    <w:basedOn w:val="Normal"/>
    <w:pPr>
      <w:widowControl w:val="0"/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pPr>
      <w:widowControl w:val="0"/>
      <w:autoSpaceDE w:val="0"/>
      <w:autoSpaceDN w:val="0"/>
      <w:spacing w:line="252" w:lineRule="auto"/>
      <w:ind w:firstLine="202"/>
      <w:jc w:val="both"/>
    </w:pPr>
    <w:rPr>
      <w:lang w:eastAsia="ko-KR"/>
    </w:rPr>
  </w:style>
  <w:style w:type="paragraph" w:customStyle="1" w:styleId="Equation">
    <w:name w:val="Equation"/>
    <w:basedOn w:val="Normal"/>
    <w:next w:val="Normal"/>
    <w:pPr>
      <w:widowControl w:val="0"/>
      <w:autoSpaceDE w:val="0"/>
      <w:autoSpaceDN w:val="0"/>
      <w:spacing w:line="252" w:lineRule="auto"/>
      <w:jc w:val="both"/>
    </w:pPr>
    <w:rPr>
      <w:lang w:eastAsia="ko-KR"/>
    </w:rPr>
  </w:style>
  <w:style w:type="paragraph" w:customStyle="1" w:styleId="TableTitle">
    <w:name w:val="Table Title"/>
    <w:basedOn w:val="Normal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pPr>
      <w:ind w:firstLine="227"/>
      <w:jc w:val="both"/>
    </w:pPr>
  </w:style>
  <w:style w:type="paragraph" w:customStyle="1" w:styleId="tables">
    <w:name w:val="tables"/>
    <w:basedOn w:val="Normal"/>
    <w:pPr>
      <w:jc w:val="both"/>
    </w:pPr>
    <w:rPr>
      <w:sz w:val="18"/>
      <w:szCs w:val="18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Abstract">
    <w:name w:val="Abstract"/>
    <w:pPr>
      <w:suppressAutoHyphens/>
      <w:spacing w:after="200" w:line="1" w:lineRule="atLeast"/>
      <w:ind w:leftChars="-1" w:left="-1" w:hangingChars="1"/>
      <w:jc w:val="both"/>
      <w:textDirection w:val="btLr"/>
      <w:textAlignment w:val="top"/>
      <w:outlineLvl w:val="0"/>
    </w:pPr>
    <w:rPr>
      <w:b/>
      <w:position w:val="-1"/>
      <w:sz w:val="18"/>
    </w:rPr>
  </w:style>
  <w:style w:type="paragraph" w:customStyle="1" w:styleId="Affiliation">
    <w:name w:val="Affiliation"/>
    <w:pPr>
      <w:suppressAutoHyphens/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position w:val="-1"/>
    </w:rPr>
  </w:style>
  <w:style w:type="paragraph" w:customStyle="1" w:styleId="equation0">
    <w:name w:val="equation"/>
    <w:basedOn w:val="Normal"/>
    <w:pPr>
      <w:spacing w:before="240" w:after="240" w:line="216" w:lineRule="auto"/>
      <w:jc w:val="center"/>
    </w:pPr>
  </w:style>
  <w:style w:type="paragraph" w:customStyle="1" w:styleId="figurecaption">
    <w:name w:val="figure caption"/>
    <w:pPr>
      <w:suppressAutoHyphens/>
      <w:spacing w:before="80" w:after="200" w:line="1" w:lineRule="atLeast"/>
      <w:ind w:leftChars="-1" w:left="-1" w:hangingChars="1"/>
      <w:jc w:val="center"/>
      <w:textDirection w:val="btLr"/>
      <w:textAlignment w:val="top"/>
      <w:outlineLvl w:val="0"/>
    </w:pPr>
    <w:rPr>
      <w:position w:val="-1"/>
      <w:sz w:val="16"/>
    </w:rPr>
  </w:style>
  <w:style w:type="paragraph" w:customStyle="1" w:styleId="papertitle">
    <w:name w:val="paper title"/>
    <w:pPr>
      <w:suppressAutoHyphens/>
      <w:spacing w:after="120" w:line="1" w:lineRule="atLeast"/>
      <w:ind w:leftChars="-1" w:left="-1" w:hangingChars="1"/>
      <w:jc w:val="center"/>
      <w:textDirection w:val="btLr"/>
      <w:textAlignment w:val="top"/>
      <w:outlineLvl w:val="0"/>
    </w:pPr>
    <w:rPr>
      <w:position w:val="-1"/>
      <w:sz w:val="48"/>
    </w:rPr>
  </w:style>
  <w:style w:type="paragraph" w:customStyle="1" w:styleId="references">
    <w:name w:val="references"/>
    <w:pPr>
      <w:tabs>
        <w:tab w:val="num" w:pos="720"/>
      </w:tabs>
      <w:suppressAutoHyphens/>
      <w:spacing w:after="40" w:line="180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  <w:sz w:val="16"/>
    </w:rPr>
  </w:style>
  <w:style w:type="paragraph" w:customStyle="1" w:styleId="tablecolsubhead">
    <w:name w:val="table col subhead"/>
    <w:basedOn w:val="Normal"/>
    <w:pPr>
      <w:jc w:val="center"/>
    </w:pPr>
    <w:rPr>
      <w:b/>
      <w:i/>
      <w:sz w:val="15"/>
    </w:rPr>
  </w:style>
  <w:style w:type="paragraph" w:customStyle="1" w:styleId="tablecopy">
    <w:name w:val="table copy"/>
    <w:pPr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  <w:sz w:val="16"/>
    </w:rPr>
  </w:style>
  <w:style w:type="paragraph" w:customStyle="1" w:styleId="tablehead">
    <w:name w:val="table head"/>
    <w:pPr>
      <w:tabs>
        <w:tab w:val="num" w:pos="720"/>
      </w:tabs>
      <w:suppressAutoHyphens/>
      <w:spacing w:before="240" w:after="120" w:line="216" w:lineRule="auto"/>
      <w:ind w:leftChars="-1" w:left="-1" w:hangingChars="1"/>
      <w:jc w:val="center"/>
      <w:textDirection w:val="btLr"/>
      <w:textAlignment w:val="top"/>
      <w:outlineLvl w:val="0"/>
    </w:pPr>
    <w:rPr>
      <w:smallCaps/>
      <w:position w:val="-1"/>
      <w:sz w:val="16"/>
    </w:rPr>
  </w:style>
  <w:style w:type="character" w:customStyle="1" w:styleId="shorttext">
    <w:name w:val="short_tex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longtext">
    <w:name w:val="long_tex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customStyle="1" w:styleId="ListParagraphBodyoftextListParagraph1">
    <w:name w:val="List Paragraph;Body of text;List Paragraph1"/>
    <w:basedOn w:val="Normal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</w:style>
  <w:style w:type="character" w:customStyle="1" w:styleId="hps">
    <w:name w:val="hp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ParagraphCharBodyoftextCharListParagraph1Char">
    <w:name w:val="List Paragraph Char;Body of text Char;List Paragraph1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n-GB" w:eastAsia="en-GB"/>
    </w:rPr>
  </w:style>
  <w:style w:type="character" w:customStyle="1" w:styleId="TitleChar">
    <w:name w:val="Title Char"/>
    <w:rPr>
      <w:b/>
      <w:bCs/>
      <w:w w:val="100"/>
      <w:position w:val="-1"/>
      <w:sz w:val="28"/>
      <w:szCs w:val="24"/>
      <w:effect w:val="none"/>
      <w:vertAlign w:val="baseline"/>
      <w:cs w:val="0"/>
      <w:em w:val="none"/>
      <w:lang w:val="id-ID"/>
    </w:rPr>
  </w:style>
  <w:style w:type="paragraph" w:customStyle="1" w:styleId="CPTABLE">
    <w:name w:val="CP_TABLE"/>
    <w:basedOn w:val="Normal"/>
    <w:pPr>
      <w:tabs>
        <w:tab w:val="num" w:pos="720"/>
      </w:tabs>
      <w:spacing w:before="240" w:after="120"/>
      <w:ind w:left="850" w:hanging="493"/>
      <w:contextualSpacing/>
      <w:jc w:val="center"/>
    </w:pPr>
    <w:rPr>
      <w:sz w:val="24"/>
      <w:szCs w:val="24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  <w:lang w:eastAsia="en-US"/>
    </w:rPr>
  </w:style>
  <w:style w:type="table" w:customStyle="1" w:styleId="a">
    <w:basedOn w:val="TableNormal2"/>
    <w:tblPr>
      <w:tblStyleRowBandSize w:val="1"/>
      <w:tblStyleColBandSize w:val="1"/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3904"/>
    <w:rPr>
      <w:color w:val="605E5C"/>
      <w:shd w:val="clear" w:color="auto" w:fill="E1DFDD"/>
    </w:r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JPTMBODYTEXT">
    <w:name w:val="JPTM_BODYTEXT"/>
    <w:basedOn w:val="Normal"/>
    <w:qFormat/>
    <w:rsid w:val="002011F1"/>
    <w:pPr>
      <w:suppressAutoHyphens w:val="0"/>
      <w:spacing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eastAsia="Calibri"/>
      <w:position w:val="0"/>
      <w:sz w:val="24"/>
      <w:szCs w:val="22"/>
      <w:lang w:val="id-ID"/>
    </w:rPr>
  </w:style>
  <w:style w:type="paragraph" w:customStyle="1" w:styleId="JPTMREFERENCES">
    <w:name w:val="JPTM_REFERENCES"/>
    <w:basedOn w:val="JPTMBODYTEXT"/>
    <w:qFormat/>
    <w:rsid w:val="004C0E31"/>
    <w:pPr>
      <w:spacing w:before="120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0C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fahmi.dwi.kurniawan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oi.org/10.36055/tjst.v15i2.6972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t.ft.ung.ac.id/index.php/j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jurnal.ung.ac.id/index.php/JJE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ejurnal.ung.ac.id/index.php/JJE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491ee11c742d786b/Documents/Data%20Excel%20Hasil%20Penguji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 sz="1200"/>
              <a:t>Kekuatan</a:t>
            </a:r>
            <a:r>
              <a:rPr lang="en-ID" sz="1200" baseline="0"/>
              <a:t> Tarik</a:t>
            </a:r>
            <a:endParaRPr lang="en-ID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'[Data Excel Hasil Pengujian.xlsx]Sheet1'!$D$27</c:f>
              <c:strCache>
                <c:ptCount val="1"/>
                <c:pt idx="0">
                  <c:v>90 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'[Data Excel Hasil Pengujian.xlsx]Sheet1'!$E$26:$F$26</c:f>
              <c:strCache>
                <c:ptCount val="2"/>
                <c:pt idx="0">
                  <c:v>Zig-zag</c:v>
                </c:pt>
                <c:pt idx="1">
                  <c:v>Lingkaran</c:v>
                </c:pt>
              </c:strCache>
            </c:strRef>
          </c:cat>
          <c:val>
            <c:numRef>
              <c:f>'[Data Excel Hasil Pengujian.xlsx]Sheet1'!$E$27:$F$27</c:f>
              <c:numCache>
                <c:formatCode>General</c:formatCode>
                <c:ptCount val="2"/>
                <c:pt idx="0">
                  <c:v>22.6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B0-4D6D-8BD4-FF4327C03CED}"/>
            </c:ext>
          </c:extLst>
        </c:ser>
        <c:ser>
          <c:idx val="1"/>
          <c:order val="1"/>
          <c:tx>
            <c:strRef>
              <c:f>'[Data Excel Hasil Pengujian.xlsx]Sheet1'!$D$28</c:f>
              <c:strCache>
                <c:ptCount val="1"/>
                <c:pt idx="0">
                  <c:v>100 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'[Data Excel Hasil Pengujian.xlsx]Sheet1'!$E$26:$F$26</c:f>
              <c:strCache>
                <c:ptCount val="2"/>
                <c:pt idx="0">
                  <c:v>Zig-zag</c:v>
                </c:pt>
                <c:pt idx="1">
                  <c:v>Lingkaran</c:v>
                </c:pt>
              </c:strCache>
            </c:strRef>
          </c:cat>
          <c:val>
            <c:numRef>
              <c:f>'[Data Excel Hasil Pengujian.xlsx]Sheet1'!$E$28:$F$28</c:f>
              <c:numCache>
                <c:formatCode>General</c:formatCode>
                <c:ptCount val="2"/>
                <c:pt idx="0">
                  <c:v>27.52</c:v>
                </c:pt>
                <c:pt idx="1">
                  <c:v>32.83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B0-4D6D-8BD4-FF4327C03CED}"/>
            </c:ext>
          </c:extLst>
        </c:ser>
        <c:ser>
          <c:idx val="2"/>
          <c:order val="2"/>
          <c:tx>
            <c:strRef>
              <c:f>'[Data Excel Hasil Pengujian.xlsx]Sheet1'!$D$29</c:f>
              <c:strCache>
                <c:ptCount val="1"/>
                <c:pt idx="0">
                  <c:v>110 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'[Data Excel Hasil Pengujian.xlsx]Sheet1'!$E$26:$F$26</c:f>
              <c:strCache>
                <c:ptCount val="2"/>
                <c:pt idx="0">
                  <c:v>Zig-zag</c:v>
                </c:pt>
                <c:pt idx="1">
                  <c:v>Lingkaran</c:v>
                </c:pt>
              </c:strCache>
            </c:strRef>
          </c:cat>
          <c:val>
            <c:numRef>
              <c:f>'[Data Excel Hasil Pengujian.xlsx]Sheet1'!$E$29:$F$29</c:f>
              <c:numCache>
                <c:formatCode>General</c:formatCode>
                <c:ptCount val="2"/>
                <c:pt idx="0">
                  <c:v>30.86</c:v>
                </c:pt>
                <c:pt idx="1">
                  <c:v>34.200000000000003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3B0-4D6D-8BD4-FF4327C03CE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41697304"/>
        <c:axId val="341701896"/>
      </c:barChart>
      <c:catAx>
        <c:axId val="341697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1701896"/>
        <c:crosses val="autoZero"/>
        <c:auto val="1"/>
        <c:lblAlgn val="ctr"/>
        <c:lblOffset val="100"/>
        <c:noMultiLvlLbl val="0"/>
      </c:catAx>
      <c:valAx>
        <c:axId val="341701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1697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yeuvgByfaDffUstRLGQ9QpXhHg==">AMUW2mUq0J3y3F0r3OkA9tQqociBoTSaEistZO0QQLnbb4IQ+1Q74mY39bx+BfHrcTL1Jgl3CXFxJhkK3VqH+KVtcKJQ4KhLjtDnAzKAIMc985lp97eUkGQ=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cairo</dc:creator>
  <cp:lastModifiedBy>esta larosa</cp:lastModifiedBy>
  <cp:revision>2</cp:revision>
  <dcterms:created xsi:type="dcterms:W3CDTF">2023-07-19T07:32:00Z</dcterms:created>
  <dcterms:modified xsi:type="dcterms:W3CDTF">2023-07-19T07:32:00Z</dcterms:modified>
</cp:coreProperties>
</file>