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DC0" w:rsidRDefault="00EA27BA">
      <w:pPr>
        <w:pStyle w:val="Heading3"/>
        <w:spacing w:before="0" w:after="0" w:line="240" w:lineRule="auto"/>
        <w:jc w:val="center"/>
        <w:rPr>
          <w:rFonts w:ascii="Book Antiqua" w:eastAsia="Book Antiqua" w:hAnsi="Book Antiqua" w:cs="Book Antiqua"/>
          <w:b/>
          <w:sz w:val="32"/>
          <w:szCs w:val="32"/>
        </w:rPr>
      </w:pPr>
      <w:proofErr w:type="spellStart"/>
      <w:r>
        <w:rPr>
          <w:rFonts w:ascii="Book Antiqua" w:eastAsia="Book Antiqua" w:hAnsi="Book Antiqua" w:cs="Book Antiqua"/>
          <w:b/>
          <w:sz w:val="32"/>
          <w:szCs w:val="32"/>
        </w:rPr>
        <w:t>Pembuatan</w:t>
      </w:r>
      <w:proofErr w:type="spellEnd"/>
      <w:r>
        <w:rPr>
          <w:rFonts w:ascii="Book Antiqua" w:eastAsia="Book Antiqua" w:hAnsi="Book Antiqua" w:cs="Book Antiqua"/>
          <w:b/>
          <w:sz w:val="32"/>
          <w:szCs w:val="32"/>
        </w:rPr>
        <w:t xml:space="preserve"> </w:t>
      </w:r>
      <w:proofErr w:type="spellStart"/>
      <w:r>
        <w:rPr>
          <w:rFonts w:ascii="Book Antiqua" w:eastAsia="Book Antiqua" w:hAnsi="Book Antiqua" w:cs="Book Antiqua"/>
          <w:b/>
          <w:sz w:val="32"/>
          <w:szCs w:val="32"/>
        </w:rPr>
        <w:t>Serbuk</w:t>
      </w:r>
      <w:proofErr w:type="spellEnd"/>
      <w:r>
        <w:rPr>
          <w:rFonts w:ascii="Book Antiqua" w:eastAsia="Book Antiqua" w:hAnsi="Book Antiqua" w:cs="Book Antiqua"/>
          <w:b/>
          <w:sz w:val="32"/>
          <w:szCs w:val="32"/>
        </w:rPr>
        <w:t xml:space="preserve"> </w:t>
      </w:r>
      <w:proofErr w:type="spellStart"/>
      <w:r>
        <w:rPr>
          <w:rFonts w:ascii="Book Antiqua" w:eastAsia="Book Antiqua" w:hAnsi="Book Antiqua" w:cs="Book Antiqua"/>
          <w:b/>
          <w:sz w:val="32"/>
          <w:szCs w:val="32"/>
        </w:rPr>
        <w:t>Jahe</w:t>
      </w:r>
      <w:proofErr w:type="spellEnd"/>
      <w:r>
        <w:rPr>
          <w:rFonts w:ascii="Book Antiqua" w:eastAsia="Book Antiqua" w:hAnsi="Book Antiqua" w:cs="Book Antiqua"/>
          <w:b/>
          <w:sz w:val="32"/>
          <w:szCs w:val="32"/>
        </w:rPr>
        <w:t xml:space="preserve"> Herbal ( S</w:t>
      </w:r>
      <w:r w:rsidR="003E3065">
        <w:rPr>
          <w:rFonts w:ascii="Book Antiqua" w:eastAsia="Book Antiqua" w:hAnsi="Book Antiqua" w:cs="Book Antiqua"/>
          <w:b/>
          <w:sz w:val="32"/>
          <w:szCs w:val="32"/>
        </w:rPr>
        <w:t>EJA</w:t>
      </w:r>
      <w:r>
        <w:rPr>
          <w:rFonts w:ascii="Book Antiqua" w:eastAsia="Book Antiqua" w:hAnsi="Book Antiqua" w:cs="Book Antiqua"/>
          <w:b/>
          <w:sz w:val="32"/>
          <w:szCs w:val="32"/>
        </w:rPr>
        <w:t xml:space="preserve">) Untuk </w:t>
      </w:r>
      <w:proofErr w:type="spellStart"/>
      <w:r>
        <w:rPr>
          <w:rFonts w:ascii="Book Antiqua" w:eastAsia="Book Antiqua" w:hAnsi="Book Antiqua" w:cs="Book Antiqua"/>
          <w:b/>
          <w:sz w:val="32"/>
          <w:szCs w:val="32"/>
        </w:rPr>
        <w:t>Pencegahan</w:t>
      </w:r>
      <w:proofErr w:type="spellEnd"/>
      <w:r>
        <w:rPr>
          <w:rFonts w:ascii="Book Antiqua" w:eastAsia="Book Antiqua" w:hAnsi="Book Antiqua" w:cs="Book Antiqua"/>
          <w:b/>
          <w:sz w:val="32"/>
          <w:szCs w:val="32"/>
        </w:rPr>
        <w:t xml:space="preserve"> Stunting Di </w:t>
      </w:r>
      <w:proofErr w:type="spellStart"/>
      <w:r>
        <w:rPr>
          <w:rFonts w:ascii="Book Antiqua" w:eastAsia="Book Antiqua" w:hAnsi="Book Antiqua" w:cs="Book Antiqua"/>
          <w:b/>
          <w:sz w:val="32"/>
          <w:szCs w:val="32"/>
        </w:rPr>
        <w:t>Desa</w:t>
      </w:r>
      <w:proofErr w:type="spellEnd"/>
      <w:r>
        <w:rPr>
          <w:rFonts w:ascii="Book Antiqua" w:eastAsia="Book Antiqua" w:hAnsi="Book Antiqua" w:cs="Book Antiqua"/>
          <w:b/>
          <w:sz w:val="32"/>
          <w:szCs w:val="32"/>
        </w:rPr>
        <w:t xml:space="preserve"> </w:t>
      </w:r>
      <w:proofErr w:type="spellStart"/>
      <w:r>
        <w:rPr>
          <w:rFonts w:ascii="Book Antiqua" w:eastAsia="Book Antiqua" w:hAnsi="Book Antiqua" w:cs="Book Antiqua"/>
          <w:b/>
          <w:sz w:val="32"/>
          <w:szCs w:val="32"/>
        </w:rPr>
        <w:t>Lomaya</w:t>
      </w:r>
      <w:proofErr w:type="spellEnd"/>
    </w:p>
    <w:p w:rsidR="00B07DC0" w:rsidRPr="00C7651E" w:rsidRDefault="004263DF">
      <w:pPr>
        <w:pStyle w:val="Heading3"/>
        <w:spacing w:before="0" w:after="0" w:line="240" w:lineRule="auto"/>
        <w:jc w:val="center"/>
        <w:rPr>
          <w:rFonts w:ascii="Book Antiqua" w:eastAsia="Book Antiqua" w:hAnsi="Book Antiqua" w:cs="Book Antiqua"/>
          <w:b/>
          <w:color w:val="C55911"/>
        </w:rPr>
      </w:pPr>
      <w:r>
        <w:rPr>
          <w:rFonts w:ascii="Book Antiqua" w:eastAsia="Book Antiqua" w:hAnsi="Book Antiqua" w:cs="Book Antiqua"/>
          <w:b/>
          <w:color w:val="C55911"/>
        </w:rPr>
        <w:t>Madania</w:t>
      </w:r>
      <w:r w:rsidR="005D38CA">
        <w:rPr>
          <w:rFonts w:ascii="Book Antiqua" w:eastAsia="Book Antiqua" w:hAnsi="Book Antiqua" w:cs="Book Antiqua"/>
          <w:b/>
          <w:color w:val="C55911"/>
          <w:vertAlign w:val="superscript"/>
        </w:rPr>
        <w:t>1</w:t>
      </w:r>
      <w:r w:rsidR="005D38CA">
        <w:rPr>
          <w:rFonts w:ascii="Book Antiqua" w:eastAsia="Book Antiqua" w:hAnsi="Book Antiqua" w:cs="Book Antiqua"/>
          <w:b/>
          <w:color w:val="C55911"/>
        </w:rPr>
        <w:t xml:space="preserve">, </w:t>
      </w:r>
      <w:r w:rsidR="00E97C73">
        <w:rPr>
          <w:rFonts w:ascii="Book Antiqua" w:eastAsia="Book Antiqua" w:hAnsi="Book Antiqua" w:cs="Book Antiqua"/>
          <w:b/>
          <w:color w:val="C55911"/>
        </w:rPr>
        <w:t xml:space="preserve">Ayu </w:t>
      </w:r>
      <w:proofErr w:type="spellStart"/>
      <w:r w:rsidR="00E97C73">
        <w:rPr>
          <w:rFonts w:ascii="Book Antiqua" w:eastAsia="Book Antiqua" w:hAnsi="Book Antiqua" w:cs="Book Antiqua"/>
          <w:b/>
          <w:color w:val="C55911"/>
        </w:rPr>
        <w:t>Rofia</w:t>
      </w:r>
      <w:proofErr w:type="spellEnd"/>
      <w:r w:rsidR="00E97C73">
        <w:rPr>
          <w:rFonts w:ascii="Book Antiqua" w:eastAsia="Book Antiqua" w:hAnsi="Book Antiqua" w:cs="Book Antiqua"/>
          <w:b/>
          <w:color w:val="C55911"/>
        </w:rPr>
        <w:t xml:space="preserve"> Nurfadillah</w:t>
      </w:r>
      <w:r w:rsidR="005D38CA">
        <w:rPr>
          <w:rFonts w:ascii="Book Antiqua" w:eastAsia="Book Antiqua" w:hAnsi="Book Antiqua" w:cs="Book Antiqua"/>
          <w:b/>
          <w:color w:val="C55911"/>
          <w:vertAlign w:val="superscript"/>
        </w:rPr>
        <w:t>2</w:t>
      </w:r>
      <w:r w:rsidR="00C7651E">
        <w:rPr>
          <w:rFonts w:ascii="Book Antiqua" w:eastAsia="Book Antiqua" w:hAnsi="Book Antiqua" w:cs="Book Antiqua"/>
          <w:b/>
          <w:color w:val="C55911"/>
        </w:rPr>
        <w:t xml:space="preserve">, </w:t>
      </w:r>
      <w:r w:rsidR="00E97C73">
        <w:rPr>
          <w:rFonts w:ascii="Book Antiqua" w:eastAsia="Book Antiqua" w:hAnsi="Book Antiqua" w:cs="Book Antiqua"/>
          <w:b/>
          <w:color w:val="C55911"/>
        </w:rPr>
        <w:t xml:space="preserve">Ariani </w:t>
      </w:r>
      <w:proofErr w:type="spellStart"/>
      <w:r w:rsidR="00E97C73">
        <w:rPr>
          <w:rFonts w:ascii="Book Antiqua" w:eastAsia="Book Antiqua" w:hAnsi="Book Antiqua" w:cs="Book Antiqua"/>
          <w:b/>
          <w:color w:val="C55911"/>
        </w:rPr>
        <w:t>Hutuba</w:t>
      </w:r>
      <w:proofErr w:type="spellEnd"/>
      <w:r w:rsidR="00E97C73" w:rsidRPr="00C7651E">
        <w:rPr>
          <w:rFonts w:ascii="Book Antiqua" w:eastAsia="Book Antiqua" w:hAnsi="Book Antiqua" w:cs="Book Antiqua"/>
          <w:b/>
          <w:color w:val="C55911"/>
          <w:vertAlign w:val="superscript"/>
        </w:rPr>
        <w:t xml:space="preserve"> </w:t>
      </w:r>
      <w:r w:rsidR="00C7651E" w:rsidRPr="00C7651E">
        <w:rPr>
          <w:rFonts w:ascii="Book Antiqua" w:eastAsia="Book Antiqua" w:hAnsi="Book Antiqua" w:cs="Book Antiqua"/>
          <w:b/>
          <w:color w:val="C55911"/>
          <w:vertAlign w:val="superscript"/>
        </w:rPr>
        <w:t>3</w:t>
      </w:r>
    </w:p>
    <w:p w:rsidR="00B07DC0" w:rsidRDefault="005D38CA">
      <w:pPr>
        <w:spacing w:after="0" w:line="240" w:lineRule="auto"/>
        <w:jc w:val="center"/>
        <w:rPr>
          <w:rFonts w:ascii="Book Antiqua" w:eastAsia="Book Antiqua" w:hAnsi="Book Antiqua" w:cs="Book Antiqua"/>
          <w:i/>
          <w:color w:val="333333"/>
          <w:sz w:val="20"/>
          <w:szCs w:val="20"/>
          <w:highlight w:val="white"/>
        </w:rPr>
      </w:pPr>
      <w:r>
        <w:rPr>
          <w:rFonts w:ascii="Book Antiqua" w:eastAsia="Book Antiqua" w:hAnsi="Book Antiqua" w:cs="Book Antiqua"/>
          <w:i/>
          <w:color w:val="333333"/>
          <w:sz w:val="20"/>
          <w:szCs w:val="20"/>
          <w:highlight w:val="white"/>
          <w:vertAlign w:val="superscript"/>
        </w:rPr>
        <w:t>1</w:t>
      </w:r>
      <w:r w:rsidR="00C7651E">
        <w:rPr>
          <w:rFonts w:ascii="Book Antiqua" w:eastAsia="Book Antiqua" w:hAnsi="Book Antiqua" w:cs="Book Antiqua"/>
          <w:i/>
          <w:color w:val="333333"/>
          <w:sz w:val="20"/>
          <w:szCs w:val="20"/>
          <w:highlight w:val="white"/>
          <w:vertAlign w:val="superscript"/>
        </w:rPr>
        <w:t>,2</w:t>
      </w:r>
      <w:r>
        <w:rPr>
          <w:rFonts w:ascii="Book Antiqua" w:eastAsia="Book Antiqua" w:hAnsi="Book Antiqua" w:cs="Book Antiqua"/>
          <w:i/>
          <w:color w:val="333333"/>
          <w:sz w:val="20"/>
          <w:szCs w:val="20"/>
          <w:highlight w:val="white"/>
        </w:rPr>
        <w:t xml:space="preserve"> </w:t>
      </w:r>
      <w:proofErr w:type="spellStart"/>
      <w:r>
        <w:rPr>
          <w:rFonts w:ascii="Book Antiqua" w:eastAsia="Book Antiqua" w:hAnsi="Book Antiqua" w:cs="Book Antiqua"/>
          <w:i/>
          <w:color w:val="333333"/>
          <w:sz w:val="20"/>
          <w:szCs w:val="20"/>
          <w:highlight w:val="white"/>
        </w:rPr>
        <w:t>Jurusan</w:t>
      </w:r>
      <w:proofErr w:type="spellEnd"/>
      <w:r w:rsidR="00C7651E">
        <w:rPr>
          <w:rFonts w:ascii="Book Antiqua" w:eastAsia="Book Antiqua" w:hAnsi="Book Antiqua" w:cs="Book Antiqua"/>
          <w:i/>
          <w:color w:val="333333"/>
          <w:sz w:val="20"/>
          <w:szCs w:val="20"/>
          <w:highlight w:val="white"/>
        </w:rPr>
        <w:t xml:space="preserve"> </w:t>
      </w:r>
      <w:proofErr w:type="spellStart"/>
      <w:r w:rsidR="00C7651E">
        <w:rPr>
          <w:rFonts w:ascii="Book Antiqua" w:eastAsia="Book Antiqua" w:hAnsi="Book Antiqua" w:cs="Book Antiqua"/>
          <w:i/>
          <w:color w:val="333333"/>
          <w:sz w:val="20"/>
          <w:szCs w:val="20"/>
          <w:highlight w:val="white"/>
        </w:rPr>
        <w:t>Farmasi</w:t>
      </w:r>
      <w:proofErr w:type="spellEnd"/>
      <w:r>
        <w:rPr>
          <w:rFonts w:ascii="Book Antiqua" w:eastAsia="Book Antiqua" w:hAnsi="Book Antiqua" w:cs="Book Antiqua"/>
          <w:i/>
          <w:color w:val="333333"/>
          <w:sz w:val="20"/>
          <w:szCs w:val="20"/>
          <w:highlight w:val="white"/>
        </w:rPr>
        <w:t xml:space="preserve">, </w:t>
      </w:r>
      <w:proofErr w:type="spellStart"/>
      <w:r>
        <w:rPr>
          <w:rFonts w:ascii="Book Antiqua" w:eastAsia="Book Antiqua" w:hAnsi="Book Antiqua" w:cs="Book Antiqua"/>
          <w:i/>
          <w:color w:val="333333"/>
          <w:sz w:val="20"/>
          <w:szCs w:val="20"/>
          <w:highlight w:val="white"/>
        </w:rPr>
        <w:t>Fakult</w:t>
      </w:r>
      <w:r w:rsidR="00C7651E">
        <w:rPr>
          <w:rFonts w:ascii="Book Antiqua" w:eastAsia="Book Antiqua" w:hAnsi="Book Antiqua" w:cs="Book Antiqua"/>
          <w:i/>
          <w:color w:val="333333"/>
          <w:sz w:val="20"/>
          <w:szCs w:val="20"/>
          <w:highlight w:val="white"/>
        </w:rPr>
        <w:t>as</w:t>
      </w:r>
      <w:proofErr w:type="spellEnd"/>
      <w:r w:rsidR="00C7651E">
        <w:rPr>
          <w:rFonts w:ascii="Book Antiqua" w:eastAsia="Book Antiqua" w:hAnsi="Book Antiqua" w:cs="Book Antiqua"/>
          <w:i/>
          <w:color w:val="333333"/>
          <w:sz w:val="20"/>
          <w:szCs w:val="20"/>
          <w:highlight w:val="white"/>
        </w:rPr>
        <w:t xml:space="preserve"> </w:t>
      </w:r>
      <w:proofErr w:type="spellStart"/>
      <w:r w:rsidR="00C7651E">
        <w:rPr>
          <w:rFonts w:ascii="Book Antiqua" w:eastAsia="Book Antiqua" w:hAnsi="Book Antiqua" w:cs="Book Antiqua"/>
          <w:i/>
          <w:color w:val="333333"/>
          <w:sz w:val="20"/>
          <w:szCs w:val="20"/>
          <w:highlight w:val="white"/>
        </w:rPr>
        <w:t>Olahraga</w:t>
      </w:r>
      <w:proofErr w:type="spellEnd"/>
      <w:r w:rsidR="00C7651E">
        <w:rPr>
          <w:rFonts w:ascii="Book Antiqua" w:eastAsia="Book Antiqua" w:hAnsi="Book Antiqua" w:cs="Book Antiqua"/>
          <w:i/>
          <w:color w:val="333333"/>
          <w:sz w:val="20"/>
          <w:szCs w:val="20"/>
          <w:highlight w:val="white"/>
        </w:rPr>
        <w:t xml:space="preserve"> dan Kesehatan</w:t>
      </w:r>
      <w:r>
        <w:rPr>
          <w:rFonts w:ascii="Book Antiqua" w:eastAsia="Book Antiqua" w:hAnsi="Book Antiqua" w:cs="Book Antiqua"/>
          <w:i/>
          <w:color w:val="333333"/>
          <w:sz w:val="20"/>
          <w:szCs w:val="20"/>
          <w:highlight w:val="white"/>
        </w:rPr>
        <w:t xml:space="preserve">, Universitas Negeri Gorontalo, </w:t>
      </w:r>
    </w:p>
    <w:p w:rsidR="00B07DC0" w:rsidRDefault="005D38CA">
      <w:pPr>
        <w:spacing w:after="0" w:line="240" w:lineRule="auto"/>
        <w:jc w:val="center"/>
        <w:rPr>
          <w:rFonts w:ascii="Book Antiqua" w:eastAsia="Book Antiqua" w:hAnsi="Book Antiqua" w:cs="Book Antiqua"/>
          <w:i/>
          <w:color w:val="333333"/>
          <w:sz w:val="20"/>
          <w:szCs w:val="20"/>
          <w:highlight w:val="white"/>
        </w:rPr>
      </w:pPr>
      <w:r>
        <w:rPr>
          <w:rFonts w:ascii="Book Antiqua" w:eastAsia="Book Antiqua" w:hAnsi="Book Antiqua" w:cs="Book Antiqua"/>
          <w:i/>
          <w:color w:val="333333"/>
          <w:sz w:val="20"/>
          <w:szCs w:val="20"/>
          <w:highlight w:val="white"/>
        </w:rPr>
        <w:t xml:space="preserve">Jl. </w:t>
      </w:r>
      <w:proofErr w:type="spellStart"/>
      <w:r>
        <w:rPr>
          <w:rFonts w:ascii="Book Antiqua" w:eastAsia="Book Antiqua" w:hAnsi="Book Antiqua" w:cs="Book Antiqua"/>
          <w:i/>
          <w:color w:val="333333"/>
          <w:sz w:val="20"/>
          <w:szCs w:val="20"/>
          <w:highlight w:val="white"/>
        </w:rPr>
        <w:t>Jenderal</w:t>
      </w:r>
      <w:proofErr w:type="spellEnd"/>
      <w:r>
        <w:rPr>
          <w:rFonts w:ascii="Book Antiqua" w:eastAsia="Book Antiqua" w:hAnsi="Book Antiqua" w:cs="Book Antiqua"/>
          <w:i/>
          <w:color w:val="333333"/>
          <w:sz w:val="20"/>
          <w:szCs w:val="20"/>
          <w:highlight w:val="white"/>
        </w:rPr>
        <w:t xml:space="preserve"> Sudirman No. 06 Kota Gorontalo 96128, Indonesia</w:t>
      </w:r>
    </w:p>
    <w:p w:rsidR="00B07DC0" w:rsidRDefault="00B07DC0">
      <w:pPr>
        <w:spacing w:after="0" w:line="240" w:lineRule="auto"/>
        <w:jc w:val="center"/>
        <w:rPr>
          <w:rFonts w:ascii="Book Antiqua" w:eastAsia="Book Antiqua" w:hAnsi="Book Antiqua" w:cs="Book Antiqua"/>
          <w:i/>
          <w:sz w:val="10"/>
          <w:szCs w:val="10"/>
        </w:rPr>
      </w:pPr>
    </w:p>
    <w:p w:rsidR="00C7651E" w:rsidRDefault="00C7651E" w:rsidP="00C7651E">
      <w:pPr>
        <w:spacing w:after="0" w:line="240" w:lineRule="auto"/>
        <w:jc w:val="center"/>
        <w:rPr>
          <w:rFonts w:ascii="Book Antiqua" w:hAnsi="Book Antiqua" w:cs="Arial"/>
          <w:i/>
          <w:color w:val="333333"/>
          <w:sz w:val="20"/>
          <w:szCs w:val="20"/>
          <w:shd w:val="clear" w:color="auto" w:fill="FFFFFF"/>
          <w:lang w:val="id-ID"/>
        </w:rPr>
      </w:pPr>
      <w:r>
        <w:rPr>
          <w:rFonts w:ascii="Book Antiqua" w:eastAsia="Book Antiqua" w:hAnsi="Book Antiqua" w:cs="Book Antiqua"/>
          <w:i/>
          <w:sz w:val="20"/>
          <w:szCs w:val="20"/>
          <w:vertAlign w:val="superscript"/>
        </w:rPr>
        <w:t>3</w:t>
      </w:r>
      <w:r w:rsidR="005D38CA">
        <w:rPr>
          <w:rFonts w:ascii="Book Antiqua" w:eastAsia="Book Antiqua" w:hAnsi="Book Antiqua" w:cs="Book Antiqua"/>
          <w:i/>
          <w:sz w:val="20"/>
          <w:szCs w:val="20"/>
        </w:rPr>
        <w:t xml:space="preserve"> </w:t>
      </w:r>
      <w:r>
        <w:rPr>
          <w:rFonts w:ascii="Book Antiqua" w:hAnsi="Book Antiqua" w:cs="Arial"/>
          <w:i/>
          <w:color w:val="333333"/>
          <w:sz w:val="20"/>
          <w:szCs w:val="20"/>
          <w:shd w:val="clear" w:color="auto" w:fill="FFFFFF"/>
          <w:lang w:val="sv-SE"/>
        </w:rPr>
        <w:t>Jurusan Kesehatan Masyarakat</w:t>
      </w:r>
      <w:r w:rsidRPr="00CB19BE">
        <w:rPr>
          <w:rFonts w:ascii="Book Antiqua" w:hAnsi="Book Antiqua" w:cs="Arial"/>
          <w:i/>
          <w:color w:val="333333"/>
          <w:sz w:val="20"/>
          <w:szCs w:val="20"/>
          <w:shd w:val="clear" w:color="auto" w:fill="FFFFFF"/>
          <w:lang w:val="id-ID"/>
        </w:rPr>
        <w:t xml:space="preserve">, </w:t>
      </w:r>
      <w:proofErr w:type="spellStart"/>
      <w:r>
        <w:rPr>
          <w:rFonts w:ascii="Book Antiqua" w:hAnsi="Book Antiqua" w:cs="Arial"/>
          <w:i/>
          <w:color w:val="333333"/>
          <w:sz w:val="20"/>
          <w:szCs w:val="20"/>
          <w:shd w:val="clear" w:color="auto" w:fill="FFFFFF"/>
        </w:rPr>
        <w:t>Fakultas</w:t>
      </w:r>
      <w:proofErr w:type="spellEnd"/>
      <w:r>
        <w:rPr>
          <w:rFonts w:ascii="Book Antiqua" w:hAnsi="Book Antiqua" w:cs="Arial"/>
          <w:i/>
          <w:color w:val="333333"/>
          <w:sz w:val="20"/>
          <w:szCs w:val="20"/>
          <w:shd w:val="clear" w:color="auto" w:fill="FFFFFF"/>
        </w:rPr>
        <w:t xml:space="preserve"> </w:t>
      </w:r>
      <w:proofErr w:type="spellStart"/>
      <w:r>
        <w:rPr>
          <w:rFonts w:ascii="Book Antiqua" w:hAnsi="Book Antiqua" w:cs="Arial"/>
          <w:i/>
          <w:color w:val="333333"/>
          <w:sz w:val="20"/>
          <w:szCs w:val="20"/>
          <w:shd w:val="clear" w:color="auto" w:fill="FFFFFF"/>
        </w:rPr>
        <w:t>Olahraga</w:t>
      </w:r>
      <w:proofErr w:type="spellEnd"/>
      <w:r>
        <w:rPr>
          <w:rFonts w:ascii="Book Antiqua" w:hAnsi="Book Antiqua" w:cs="Arial"/>
          <w:i/>
          <w:color w:val="333333"/>
          <w:sz w:val="20"/>
          <w:szCs w:val="20"/>
          <w:shd w:val="clear" w:color="auto" w:fill="FFFFFF"/>
        </w:rPr>
        <w:t xml:space="preserve"> dan Kesehatan, </w:t>
      </w:r>
      <w:r>
        <w:rPr>
          <w:rFonts w:ascii="Book Antiqua" w:hAnsi="Book Antiqua" w:cs="Arial"/>
          <w:i/>
          <w:color w:val="333333"/>
          <w:sz w:val="20"/>
          <w:szCs w:val="20"/>
          <w:shd w:val="clear" w:color="auto" w:fill="FFFFFF"/>
          <w:lang w:val="sv-SE"/>
        </w:rPr>
        <w:t>Universitas Negeri Gorontalo</w:t>
      </w:r>
      <w:r w:rsidRPr="00CB19BE">
        <w:rPr>
          <w:rFonts w:ascii="Book Antiqua" w:hAnsi="Book Antiqua" w:cs="Arial"/>
          <w:i/>
          <w:color w:val="333333"/>
          <w:sz w:val="20"/>
          <w:szCs w:val="20"/>
          <w:shd w:val="clear" w:color="auto" w:fill="FFFFFF"/>
          <w:lang w:val="id-ID"/>
        </w:rPr>
        <w:t xml:space="preserve">, </w:t>
      </w:r>
    </w:p>
    <w:p w:rsidR="00B07DC0" w:rsidRDefault="00C7651E" w:rsidP="00C7651E">
      <w:pPr>
        <w:pBdr>
          <w:bottom w:val="single" w:sz="12" w:space="17" w:color="000000"/>
        </w:pBdr>
        <w:spacing w:after="0" w:line="240" w:lineRule="auto"/>
        <w:jc w:val="center"/>
        <w:rPr>
          <w:rFonts w:ascii="Book Antiqua" w:eastAsia="Book Antiqua" w:hAnsi="Book Antiqua" w:cs="Book Antiqua"/>
          <w:i/>
          <w:sz w:val="20"/>
          <w:szCs w:val="20"/>
        </w:rPr>
      </w:pPr>
      <w:r>
        <w:rPr>
          <w:rFonts w:ascii="Book Antiqua" w:hAnsi="Book Antiqua" w:cs="Arial"/>
          <w:i/>
          <w:color w:val="333333"/>
          <w:sz w:val="20"/>
          <w:szCs w:val="20"/>
          <w:shd w:val="clear" w:color="auto" w:fill="FFFFFF"/>
        </w:rPr>
        <w:t xml:space="preserve">Jl. </w:t>
      </w:r>
      <w:proofErr w:type="spellStart"/>
      <w:r>
        <w:rPr>
          <w:rFonts w:ascii="Book Antiqua" w:hAnsi="Book Antiqua" w:cs="Arial"/>
          <w:i/>
          <w:color w:val="333333"/>
          <w:sz w:val="20"/>
          <w:szCs w:val="20"/>
          <w:shd w:val="clear" w:color="auto" w:fill="FFFFFF"/>
        </w:rPr>
        <w:t>Jenderal</w:t>
      </w:r>
      <w:proofErr w:type="spellEnd"/>
      <w:r>
        <w:rPr>
          <w:rFonts w:ascii="Book Antiqua" w:hAnsi="Book Antiqua" w:cs="Arial"/>
          <w:i/>
          <w:color w:val="333333"/>
          <w:sz w:val="20"/>
          <w:szCs w:val="20"/>
          <w:shd w:val="clear" w:color="auto" w:fill="FFFFFF"/>
        </w:rPr>
        <w:t xml:space="preserve"> Sudirman No. 06 Kota Gorontalo 96128, Indonesia</w:t>
      </w:r>
    </w:p>
    <w:p w:rsidR="00B07DC0" w:rsidRDefault="00B07DC0">
      <w:pPr>
        <w:pBdr>
          <w:bottom w:val="single" w:sz="12" w:space="17" w:color="000000"/>
        </w:pBdr>
        <w:spacing w:after="0" w:line="240" w:lineRule="auto"/>
        <w:jc w:val="center"/>
        <w:rPr>
          <w:rFonts w:ascii="Book Antiqua" w:eastAsia="Book Antiqua" w:hAnsi="Book Antiqua" w:cs="Book Antiqua"/>
          <w:i/>
          <w:sz w:val="10"/>
          <w:szCs w:val="10"/>
        </w:rPr>
      </w:pPr>
    </w:p>
    <w:p w:rsidR="00B07DC0" w:rsidRDefault="005D38CA">
      <w:pPr>
        <w:pBdr>
          <w:bottom w:val="single" w:sz="12" w:space="17" w:color="000000"/>
        </w:pBdr>
        <w:spacing w:after="0" w:line="240" w:lineRule="auto"/>
        <w:jc w:val="center"/>
        <w:rPr>
          <w:rFonts w:ascii="Book Antiqua" w:eastAsia="Book Antiqua" w:hAnsi="Book Antiqua" w:cs="Book Antiqua"/>
          <w:i/>
          <w:color w:val="0000FF"/>
          <w:sz w:val="20"/>
          <w:szCs w:val="20"/>
          <w:u w:val="single"/>
        </w:rPr>
      </w:pPr>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Penulis</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Korespondensi</w:t>
      </w:r>
      <w:proofErr w:type="spellEnd"/>
      <w:r>
        <w:rPr>
          <w:rFonts w:ascii="Book Antiqua" w:eastAsia="Book Antiqua" w:hAnsi="Book Antiqua" w:cs="Book Antiqua"/>
          <w:i/>
          <w:sz w:val="20"/>
          <w:szCs w:val="20"/>
        </w:rPr>
        <w:t>. Email:</w:t>
      </w:r>
      <w:r w:rsidR="00C7651E">
        <w:rPr>
          <w:rFonts w:ascii="Book Antiqua" w:eastAsia="Book Antiqua" w:hAnsi="Book Antiqua" w:cs="Book Antiqua"/>
          <w:i/>
          <w:sz w:val="20"/>
          <w:szCs w:val="20"/>
        </w:rPr>
        <w:t xml:space="preserve"> </w:t>
      </w:r>
      <w:hyperlink r:id="rId8" w:history="1">
        <w:r w:rsidR="00C7651E" w:rsidRPr="007379C4">
          <w:rPr>
            <w:rStyle w:val="Hyperlink"/>
            <w:rFonts w:ascii="Book Antiqua" w:eastAsia="Book Antiqua" w:hAnsi="Book Antiqua" w:cs="Book Antiqua"/>
            <w:i/>
            <w:sz w:val="20"/>
            <w:szCs w:val="20"/>
          </w:rPr>
          <w:t>ariani.hutuba@ung.ac.id</w:t>
        </w:r>
      </w:hyperlink>
      <w:r w:rsidR="00C7651E">
        <w:rPr>
          <w:rFonts w:ascii="Book Antiqua" w:eastAsia="Book Antiqua" w:hAnsi="Book Antiqua" w:cs="Book Antiqua"/>
          <w:i/>
          <w:sz w:val="20"/>
          <w:szCs w:val="20"/>
        </w:rPr>
        <w:t xml:space="preserve"> </w:t>
      </w:r>
    </w:p>
    <w:tbl>
      <w:tblPr>
        <w:tblStyle w:val="3"/>
        <w:tblW w:w="8505" w:type="dxa"/>
        <w:tblInd w:w="-115" w:type="dxa"/>
        <w:tblBorders>
          <w:bottom w:val="single" w:sz="4" w:space="0" w:color="000000"/>
          <w:insideH w:val="single" w:sz="4" w:space="0" w:color="000000"/>
        </w:tblBorders>
        <w:tblLayout w:type="fixed"/>
        <w:tblLook w:val="0400" w:firstRow="0" w:lastRow="0" w:firstColumn="0" w:lastColumn="0" w:noHBand="0" w:noVBand="1"/>
      </w:tblPr>
      <w:tblGrid>
        <w:gridCol w:w="2869"/>
        <w:gridCol w:w="2409"/>
        <w:gridCol w:w="3227"/>
      </w:tblGrid>
      <w:tr w:rsidR="00B07DC0">
        <w:trPr>
          <w:trHeight w:val="458"/>
        </w:trPr>
        <w:tc>
          <w:tcPr>
            <w:tcW w:w="8505" w:type="dxa"/>
            <w:gridSpan w:val="3"/>
            <w:tcBorders>
              <w:top w:val="nil"/>
              <w:left w:val="nil"/>
              <w:bottom w:val="single" w:sz="4" w:space="0" w:color="000000"/>
              <w:right w:val="nil"/>
            </w:tcBorders>
            <w:shd w:val="clear" w:color="auto" w:fill="F2F2F2"/>
            <w:vAlign w:val="center"/>
          </w:tcPr>
          <w:p w:rsidR="00B07DC0" w:rsidRDefault="005D38CA">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both"/>
              <w:rPr>
                <w:rFonts w:ascii="Book Antiqua" w:eastAsia="Book Antiqua" w:hAnsi="Book Antiqua" w:cs="Book Antiqua"/>
                <w:b/>
                <w:color w:val="00B0F0"/>
                <w:sz w:val="18"/>
                <w:szCs w:val="18"/>
              </w:rPr>
            </w:pPr>
            <w:r>
              <w:rPr>
                <w:rFonts w:ascii="Book Antiqua" w:eastAsia="Book Antiqua" w:hAnsi="Book Antiqua" w:cs="Book Antiqua"/>
                <w:b/>
                <w:color w:val="C55911"/>
                <w:sz w:val="18"/>
                <w:szCs w:val="18"/>
              </w:rPr>
              <w:t>ABSTRAK</w:t>
            </w:r>
          </w:p>
        </w:tc>
      </w:tr>
      <w:tr w:rsidR="00B07DC0">
        <w:trPr>
          <w:trHeight w:val="421"/>
        </w:trPr>
        <w:tc>
          <w:tcPr>
            <w:tcW w:w="8505" w:type="dxa"/>
            <w:gridSpan w:val="3"/>
            <w:vMerge w:val="restart"/>
            <w:tcBorders>
              <w:top w:val="single" w:sz="4" w:space="0" w:color="000000"/>
              <w:bottom w:val="nil"/>
            </w:tcBorders>
            <w:shd w:val="clear" w:color="auto" w:fill="auto"/>
          </w:tcPr>
          <w:p w:rsidR="00B07DC0" w:rsidRPr="0093768C" w:rsidRDefault="00D80852" w:rsidP="0093768C">
            <w:pPr>
              <w:autoSpaceDE w:val="0"/>
              <w:autoSpaceDN w:val="0"/>
              <w:adjustRightInd w:val="0"/>
              <w:spacing w:after="0" w:line="240" w:lineRule="auto"/>
              <w:jc w:val="both"/>
              <w:rPr>
                <w:rFonts w:ascii="Book Antiqua" w:hAnsi="Book Antiqua"/>
                <w:sz w:val="20"/>
                <w:szCs w:val="20"/>
              </w:rPr>
            </w:pPr>
            <w:bookmarkStart w:id="0" w:name="_Hlk125462276"/>
            <w:r w:rsidRPr="0093768C">
              <w:rPr>
                <w:rFonts w:ascii="Book Antiqua" w:hAnsi="Book Antiqua" w:cstheme="minorHAnsi"/>
                <w:sz w:val="20"/>
                <w:szCs w:val="20"/>
              </w:rPr>
              <w:t xml:space="preserve">Stunting </w:t>
            </w:r>
            <w:proofErr w:type="spellStart"/>
            <w:r w:rsidRPr="0093768C">
              <w:rPr>
                <w:rFonts w:ascii="Book Antiqua" w:hAnsi="Book Antiqua" w:cstheme="minorHAnsi"/>
                <w:sz w:val="20"/>
                <w:szCs w:val="20"/>
              </w:rPr>
              <w:t>atau</w:t>
            </w:r>
            <w:proofErr w:type="spellEnd"/>
            <w:r w:rsidRPr="0093768C">
              <w:rPr>
                <w:rFonts w:ascii="Book Antiqua" w:hAnsi="Book Antiqua" w:cstheme="minorHAnsi"/>
                <w:sz w:val="20"/>
                <w:szCs w:val="20"/>
              </w:rPr>
              <w:t xml:space="preserve"> </w:t>
            </w:r>
            <w:proofErr w:type="spellStart"/>
            <w:r w:rsidRPr="0093768C">
              <w:rPr>
                <w:rFonts w:ascii="Book Antiqua" w:hAnsi="Book Antiqua" w:cstheme="minorHAnsi"/>
                <w:sz w:val="20"/>
                <w:szCs w:val="20"/>
              </w:rPr>
              <w:t>terhambatnya</w:t>
            </w:r>
            <w:proofErr w:type="spellEnd"/>
            <w:r w:rsidRPr="0093768C">
              <w:rPr>
                <w:rFonts w:ascii="Book Antiqua" w:hAnsi="Book Antiqua" w:cstheme="minorHAnsi"/>
                <w:sz w:val="20"/>
                <w:szCs w:val="20"/>
              </w:rPr>
              <w:t xml:space="preserve"> </w:t>
            </w:r>
            <w:proofErr w:type="spellStart"/>
            <w:r w:rsidRPr="0093768C">
              <w:rPr>
                <w:rFonts w:ascii="Book Antiqua" w:hAnsi="Book Antiqua" w:cstheme="minorHAnsi"/>
                <w:sz w:val="20"/>
                <w:szCs w:val="20"/>
              </w:rPr>
              <w:t>pertumbuhan</w:t>
            </w:r>
            <w:proofErr w:type="spellEnd"/>
            <w:r w:rsidRPr="0093768C">
              <w:rPr>
                <w:rFonts w:ascii="Book Antiqua" w:hAnsi="Book Antiqua" w:cstheme="minorHAnsi"/>
                <w:sz w:val="20"/>
                <w:szCs w:val="20"/>
              </w:rPr>
              <w:t xml:space="preserve"> </w:t>
            </w:r>
            <w:proofErr w:type="spellStart"/>
            <w:r w:rsidRPr="0093768C">
              <w:rPr>
                <w:rFonts w:ascii="Book Antiqua" w:hAnsi="Book Antiqua" w:cstheme="minorHAnsi"/>
                <w:sz w:val="20"/>
                <w:szCs w:val="20"/>
              </w:rPr>
              <w:t>tubuh</w:t>
            </w:r>
            <w:proofErr w:type="spellEnd"/>
            <w:r w:rsidRPr="0093768C">
              <w:rPr>
                <w:rFonts w:ascii="Book Antiqua" w:hAnsi="Book Antiqua" w:cstheme="minorHAnsi"/>
                <w:sz w:val="20"/>
                <w:szCs w:val="20"/>
              </w:rPr>
              <w:t xml:space="preserve"> </w:t>
            </w:r>
            <w:proofErr w:type="spellStart"/>
            <w:r w:rsidRPr="0093768C">
              <w:rPr>
                <w:rFonts w:ascii="Book Antiqua" w:hAnsi="Book Antiqua" w:cstheme="minorHAnsi"/>
                <w:sz w:val="20"/>
                <w:szCs w:val="20"/>
              </w:rPr>
              <w:t>merupakan</w:t>
            </w:r>
            <w:proofErr w:type="spellEnd"/>
            <w:r w:rsidRPr="0093768C">
              <w:rPr>
                <w:rFonts w:ascii="Book Antiqua" w:hAnsi="Book Antiqua" w:cstheme="minorHAnsi"/>
                <w:sz w:val="20"/>
                <w:szCs w:val="20"/>
              </w:rPr>
              <w:t xml:space="preserve"> salah </w:t>
            </w:r>
            <w:proofErr w:type="spellStart"/>
            <w:r w:rsidRPr="0093768C">
              <w:rPr>
                <w:rFonts w:ascii="Book Antiqua" w:hAnsi="Book Antiqua" w:cstheme="minorHAnsi"/>
                <w:sz w:val="20"/>
                <w:szCs w:val="20"/>
              </w:rPr>
              <w:t>satu</w:t>
            </w:r>
            <w:proofErr w:type="spellEnd"/>
            <w:r w:rsidRPr="0093768C">
              <w:rPr>
                <w:rFonts w:ascii="Book Antiqua" w:hAnsi="Book Antiqua" w:cstheme="minorHAnsi"/>
                <w:sz w:val="20"/>
                <w:szCs w:val="20"/>
              </w:rPr>
              <w:t xml:space="preserve"> </w:t>
            </w:r>
            <w:proofErr w:type="spellStart"/>
            <w:r w:rsidRPr="0093768C">
              <w:rPr>
                <w:rFonts w:ascii="Book Antiqua" w:hAnsi="Book Antiqua" w:cstheme="minorHAnsi"/>
                <w:sz w:val="20"/>
                <w:szCs w:val="20"/>
              </w:rPr>
              <w:t>bentuk</w:t>
            </w:r>
            <w:proofErr w:type="spellEnd"/>
            <w:r w:rsidRPr="0093768C">
              <w:rPr>
                <w:rFonts w:ascii="Book Antiqua" w:hAnsi="Book Antiqua" w:cstheme="minorHAnsi"/>
                <w:sz w:val="20"/>
                <w:szCs w:val="20"/>
              </w:rPr>
              <w:t xml:space="preserve"> </w:t>
            </w:r>
            <w:proofErr w:type="spellStart"/>
            <w:r w:rsidRPr="0093768C">
              <w:rPr>
                <w:rFonts w:ascii="Book Antiqua" w:hAnsi="Book Antiqua" w:cstheme="minorHAnsi"/>
                <w:sz w:val="20"/>
                <w:szCs w:val="20"/>
              </w:rPr>
              <w:t>kekurangan</w:t>
            </w:r>
            <w:proofErr w:type="spellEnd"/>
            <w:r w:rsidRPr="0093768C">
              <w:rPr>
                <w:rFonts w:ascii="Book Antiqua" w:hAnsi="Book Antiqua" w:cstheme="minorHAnsi"/>
                <w:sz w:val="20"/>
                <w:szCs w:val="20"/>
              </w:rPr>
              <w:t xml:space="preserve"> </w:t>
            </w:r>
            <w:proofErr w:type="spellStart"/>
            <w:r w:rsidRPr="0093768C">
              <w:rPr>
                <w:rFonts w:ascii="Book Antiqua" w:hAnsi="Book Antiqua" w:cstheme="minorHAnsi"/>
                <w:sz w:val="20"/>
                <w:szCs w:val="20"/>
              </w:rPr>
              <w:t>gizi</w:t>
            </w:r>
            <w:proofErr w:type="spellEnd"/>
            <w:r w:rsidR="00D3025A" w:rsidRPr="0093768C">
              <w:rPr>
                <w:rFonts w:ascii="Book Antiqua" w:hAnsi="Book Antiqua" w:cstheme="minorHAnsi"/>
                <w:sz w:val="20"/>
                <w:szCs w:val="20"/>
              </w:rPr>
              <w:t xml:space="preserve">. </w:t>
            </w:r>
            <w:proofErr w:type="spellStart"/>
            <w:r w:rsidRPr="0093768C">
              <w:rPr>
                <w:rFonts w:ascii="Book Antiqua" w:eastAsia="Arial Unicode MS" w:hAnsi="Book Antiqua"/>
                <w:sz w:val="20"/>
                <w:szCs w:val="20"/>
              </w:rPr>
              <w:t>Zat</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gizi</w:t>
            </w:r>
            <w:proofErr w:type="spellEnd"/>
            <w:r w:rsidRPr="0093768C">
              <w:rPr>
                <w:rFonts w:ascii="Book Antiqua" w:eastAsia="Arial Unicode MS" w:hAnsi="Book Antiqua"/>
                <w:sz w:val="20"/>
                <w:szCs w:val="20"/>
              </w:rPr>
              <w:t xml:space="preserve"> ini </w:t>
            </w:r>
            <w:proofErr w:type="spellStart"/>
            <w:r w:rsidRPr="0093768C">
              <w:rPr>
                <w:rFonts w:ascii="Book Antiqua" w:eastAsia="Arial Unicode MS" w:hAnsi="Book Antiqua"/>
                <w:sz w:val="20"/>
                <w:szCs w:val="20"/>
              </w:rPr>
              <w:t>kemudian</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digunakan</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sebagai</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sumber</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energi</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bagi</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tubuh</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meningkatkan</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pertumbuhan</w:t>
            </w:r>
            <w:proofErr w:type="spellEnd"/>
            <w:r w:rsidRPr="0093768C">
              <w:rPr>
                <w:rFonts w:ascii="Book Antiqua" w:eastAsia="Arial Unicode MS" w:hAnsi="Book Antiqua"/>
                <w:sz w:val="20"/>
                <w:szCs w:val="20"/>
              </w:rPr>
              <w:t xml:space="preserve"> dan </w:t>
            </w:r>
            <w:proofErr w:type="spellStart"/>
            <w:r w:rsidRPr="0093768C">
              <w:rPr>
                <w:rFonts w:ascii="Book Antiqua" w:eastAsia="Arial Unicode MS" w:hAnsi="Book Antiqua"/>
                <w:sz w:val="20"/>
                <w:szCs w:val="20"/>
              </w:rPr>
              <w:t>perkembangan</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serta</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memperbaiki</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jaringan</w:t>
            </w:r>
            <w:proofErr w:type="spellEnd"/>
            <w:r w:rsidRPr="0093768C">
              <w:rPr>
                <w:rFonts w:ascii="Book Antiqua" w:eastAsia="Arial Unicode MS" w:hAnsi="Book Antiqua"/>
                <w:sz w:val="20"/>
                <w:szCs w:val="20"/>
              </w:rPr>
              <w:t xml:space="preserve"> </w:t>
            </w:r>
            <w:proofErr w:type="spellStart"/>
            <w:r w:rsidRPr="0093768C">
              <w:rPr>
                <w:rFonts w:ascii="Book Antiqua" w:eastAsia="Arial Unicode MS" w:hAnsi="Book Antiqua"/>
                <w:sz w:val="20"/>
                <w:szCs w:val="20"/>
              </w:rPr>
              <w:t>tubuh</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eastAsia="Arial Unicode MS" w:hAnsi="Book Antiqua"/>
                <w:sz w:val="20"/>
                <w:szCs w:val="20"/>
              </w:rPr>
              <w:t>Pencegahan</w:t>
            </w:r>
            <w:proofErr w:type="spellEnd"/>
            <w:r w:rsidR="00D3025A" w:rsidRPr="0093768C">
              <w:rPr>
                <w:rFonts w:ascii="Book Antiqua" w:eastAsia="Arial Unicode MS" w:hAnsi="Book Antiqua"/>
                <w:sz w:val="20"/>
                <w:szCs w:val="20"/>
              </w:rPr>
              <w:t xml:space="preserve"> stunting </w:t>
            </w:r>
            <w:proofErr w:type="spellStart"/>
            <w:r w:rsidR="00D3025A" w:rsidRPr="0093768C">
              <w:rPr>
                <w:rFonts w:ascii="Book Antiqua" w:eastAsia="Arial Unicode MS" w:hAnsi="Book Antiqua"/>
                <w:sz w:val="20"/>
                <w:szCs w:val="20"/>
              </w:rPr>
              <w:t>dapat</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eastAsia="Arial Unicode MS" w:hAnsi="Book Antiqua"/>
                <w:sz w:val="20"/>
                <w:szCs w:val="20"/>
              </w:rPr>
              <w:t>dilakukan</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eastAsia="Arial Unicode MS" w:hAnsi="Book Antiqua"/>
                <w:sz w:val="20"/>
                <w:szCs w:val="20"/>
              </w:rPr>
              <w:t>dengan</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eastAsia="Arial Unicode MS" w:hAnsi="Book Antiqua"/>
                <w:sz w:val="20"/>
                <w:szCs w:val="20"/>
              </w:rPr>
              <w:t>menjaga</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eastAsia="Arial Unicode MS" w:hAnsi="Book Antiqua"/>
                <w:sz w:val="20"/>
                <w:szCs w:val="20"/>
              </w:rPr>
              <w:t>daya</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eastAsia="Arial Unicode MS" w:hAnsi="Book Antiqua"/>
                <w:sz w:val="20"/>
                <w:szCs w:val="20"/>
              </w:rPr>
              <w:t>tahan</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eastAsia="Arial Unicode MS" w:hAnsi="Book Antiqua"/>
                <w:sz w:val="20"/>
                <w:szCs w:val="20"/>
              </w:rPr>
              <w:t>tubuh</w:t>
            </w:r>
            <w:proofErr w:type="spellEnd"/>
            <w:r w:rsidR="00D3025A" w:rsidRPr="0093768C">
              <w:rPr>
                <w:rFonts w:ascii="Book Antiqua" w:eastAsia="Arial Unicode MS" w:hAnsi="Book Antiqua"/>
                <w:sz w:val="20"/>
                <w:szCs w:val="20"/>
              </w:rPr>
              <w:t xml:space="preserve"> dan </w:t>
            </w:r>
            <w:proofErr w:type="spellStart"/>
            <w:r w:rsidR="00D3025A" w:rsidRPr="0093768C">
              <w:rPr>
                <w:rFonts w:ascii="Book Antiqua" w:eastAsia="Arial Unicode MS" w:hAnsi="Book Antiqua"/>
                <w:sz w:val="20"/>
                <w:szCs w:val="20"/>
              </w:rPr>
              <w:t>konsumsi</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eastAsia="Arial Unicode MS" w:hAnsi="Book Antiqua"/>
                <w:sz w:val="20"/>
                <w:szCs w:val="20"/>
              </w:rPr>
              <w:t>makanan</w:t>
            </w:r>
            <w:proofErr w:type="spellEnd"/>
            <w:r w:rsidR="00D3025A" w:rsidRPr="0093768C">
              <w:rPr>
                <w:rFonts w:ascii="Book Antiqua" w:eastAsia="Arial Unicode MS" w:hAnsi="Book Antiqua"/>
                <w:sz w:val="20"/>
                <w:szCs w:val="20"/>
              </w:rPr>
              <w:t xml:space="preserve"> yang </w:t>
            </w:r>
            <w:proofErr w:type="spellStart"/>
            <w:r w:rsidR="00D3025A" w:rsidRPr="0093768C">
              <w:rPr>
                <w:rFonts w:ascii="Book Antiqua" w:eastAsia="Arial Unicode MS" w:hAnsi="Book Antiqua"/>
                <w:sz w:val="20"/>
                <w:szCs w:val="20"/>
              </w:rPr>
              <w:t>bergizi</w:t>
            </w:r>
            <w:proofErr w:type="spellEnd"/>
            <w:r w:rsidR="00D3025A" w:rsidRPr="0093768C">
              <w:rPr>
                <w:rFonts w:ascii="Book Antiqua" w:eastAsia="Arial Unicode MS" w:hAnsi="Book Antiqua"/>
                <w:sz w:val="20"/>
                <w:szCs w:val="20"/>
              </w:rPr>
              <w:t xml:space="preserve"> dan </w:t>
            </w:r>
            <w:proofErr w:type="spellStart"/>
            <w:r w:rsidR="00D3025A" w:rsidRPr="0093768C">
              <w:rPr>
                <w:rFonts w:ascii="Book Antiqua" w:eastAsia="Arial Unicode MS" w:hAnsi="Book Antiqua"/>
                <w:sz w:val="20"/>
                <w:szCs w:val="20"/>
              </w:rPr>
              <w:t>mengkonsumsi</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eastAsia="Arial Unicode MS" w:hAnsi="Book Antiqua"/>
                <w:sz w:val="20"/>
                <w:szCs w:val="20"/>
              </w:rPr>
              <w:t>senyawa</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eastAsia="Arial Unicode MS" w:hAnsi="Book Antiqua"/>
                <w:sz w:val="20"/>
                <w:szCs w:val="20"/>
              </w:rPr>
              <w:t>bioaktif</w:t>
            </w:r>
            <w:proofErr w:type="spellEnd"/>
            <w:r w:rsidR="00D3025A" w:rsidRPr="0093768C">
              <w:rPr>
                <w:rFonts w:ascii="Book Antiqua" w:eastAsia="Arial Unicode MS" w:hAnsi="Book Antiqua"/>
                <w:sz w:val="20"/>
                <w:szCs w:val="20"/>
              </w:rPr>
              <w:t xml:space="preserve"> yang </w:t>
            </w:r>
            <w:proofErr w:type="spellStart"/>
            <w:r w:rsidR="00D3025A" w:rsidRPr="0093768C">
              <w:rPr>
                <w:rFonts w:ascii="Book Antiqua" w:eastAsia="Arial Unicode MS" w:hAnsi="Book Antiqua"/>
                <w:sz w:val="20"/>
                <w:szCs w:val="20"/>
              </w:rPr>
              <w:t>memiliki</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eastAsia="Arial Unicode MS" w:hAnsi="Book Antiqua"/>
                <w:sz w:val="20"/>
                <w:szCs w:val="20"/>
              </w:rPr>
              <w:t>aktivitas</w:t>
            </w:r>
            <w:proofErr w:type="spellEnd"/>
            <w:r w:rsidR="00D3025A" w:rsidRPr="0093768C">
              <w:rPr>
                <w:rFonts w:ascii="Book Antiqua" w:eastAsia="Arial Unicode MS" w:hAnsi="Book Antiqua"/>
                <w:sz w:val="20"/>
                <w:szCs w:val="20"/>
              </w:rPr>
              <w:t xml:space="preserve"> </w:t>
            </w:r>
            <w:proofErr w:type="spellStart"/>
            <w:r w:rsidR="00D3025A" w:rsidRPr="0093768C">
              <w:rPr>
                <w:rFonts w:ascii="Book Antiqua" w:hAnsi="Book Antiqua" w:cs="Arial Narrow,Italic"/>
                <w:i/>
                <w:iCs/>
                <w:color w:val="222222"/>
                <w:sz w:val="20"/>
                <w:szCs w:val="20"/>
                <w:lang w:bidi="ar-SA"/>
              </w:rPr>
              <w:t>imunomodulator</w:t>
            </w:r>
            <w:proofErr w:type="spellEnd"/>
            <w:r w:rsidR="00D3025A" w:rsidRPr="0093768C">
              <w:rPr>
                <w:rFonts w:ascii="Book Antiqua" w:hAnsi="Book Antiqua" w:cs="Arial Narrow,Italic"/>
                <w:i/>
                <w:iCs/>
                <w:color w:val="222222"/>
                <w:sz w:val="20"/>
                <w:szCs w:val="20"/>
                <w:lang w:bidi="ar-SA"/>
              </w:rPr>
              <w:t>/immune booster</w:t>
            </w:r>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Senyawa</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bioaktif</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seperti</w:t>
            </w:r>
            <w:proofErr w:type="spellEnd"/>
            <w:r w:rsidR="00D3025A" w:rsidRPr="0093768C">
              <w:rPr>
                <w:rFonts w:ascii="Book Antiqua" w:hAnsi="Book Antiqua" w:cs="Arial Narrow"/>
                <w:color w:val="222222"/>
                <w:sz w:val="20"/>
                <w:szCs w:val="20"/>
                <w:lang w:bidi="ar-SA"/>
              </w:rPr>
              <w:t xml:space="preserve"> </w:t>
            </w:r>
            <w:r w:rsidR="00D3025A" w:rsidRPr="0093768C">
              <w:rPr>
                <w:rFonts w:ascii="Book Antiqua" w:hAnsi="Book Antiqua" w:cs="Arial Narrow,Italic"/>
                <w:i/>
                <w:iCs/>
                <w:color w:val="222222"/>
                <w:sz w:val="20"/>
                <w:szCs w:val="20"/>
                <w:lang w:bidi="ar-SA"/>
              </w:rPr>
              <w:t xml:space="preserve">gingerol, </w:t>
            </w:r>
            <w:proofErr w:type="spellStart"/>
            <w:r w:rsidR="00D3025A" w:rsidRPr="0093768C">
              <w:rPr>
                <w:rFonts w:ascii="Book Antiqua" w:hAnsi="Book Antiqua" w:cs="Arial Narrow,Italic"/>
                <w:i/>
                <w:iCs/>
                <w:color w:val="222222"/>
                <w:sz w:val="20"/>
                <w:szCs w:val="20"/>
                <w:lang w:bidi="ar-SA"/>
              </w:rPr>
              <w:t>zingeron</w:t>
            </w:r>
            <w:proofErr w:type="spellEnd"/>
            <w:r w:rsidR="00D3025A" w:rsidRPr="0093768C">
              <w:rPr>
                <w:rFonts w:ascii="Book Antiqua" w:hAnsi="Book Antiqua" w:cs="Arial Narrow,Italic"/>
                <w:i/>
                <w:iCs/>
                <w:color w:val="222222"/>
                <w:sz w:val="20"/>
                <w:szCs w:val="20"/>
                <w:lang w:bidi="ar-SA"/>
              </w:rPr>
              <w:t>, shogaol</w:t>
            </w:r>
            <w:r w:rsidR="00D3025A" w:rsidRPr="0093768C">
              <w:rPr>
                <w:rFonts w:ascii="Book Antiqua" w:hAnsi="Book Antiqua" w:cs="Arial Narrow"/>
                <w:color w:val="222222"/>
                <w:sz w:val="20"/>
                <w:szCs w:val="20"/>
                <w:lang w:bidi="ar-SA"/>
              </w:rPr>
              <w:t xml:space="preserve">, dan </w:t>
            </w:r>
            <w:proofErr w:type="spellStart"/>
            <w:r w:rsidR="00D3025A" w:rsidRPr="0093768C">
              <w:rPr>
                <w:rFonts w:ascii="Book Antiqua" w:hAnsi="Book Antiqua" w:cs="Arial Narrow,Italic"/>
                <w:i/>
                <w:iCs/>
                <w:color w:val="222222"/>
                <w:sz w:val="20"/>
                <w:szCs w:val="20"/>
                <w:lang w:bidi="ar-SA"/>
              </w:rPr>
              <w:t>gingerin</w:t>
            </w:r>
            <w:proofErr w:type="spellEnd"/>
            <w:r w:rsidR="0093768C">
              <w:rPr>
                <w:rFonts w:ascii="Book Antiqua" w:hAnsi="Book Antiqua" w:cs="Arial Narrow,Italic"/>
                <w:i/>
                <w:iCs/>
                <w:color w:val="222222"/>
                <w:sz w:val="20"/>
                <w:szCs w:val="20"/>
                <w:lang w:bidi="ar-SA"/>
              </w:rPr>
              <w:t xml:space="preserve"> </w:t>
            </w:r>
            <w:r w:rsidR="00D3025A" w:rsidRPr="0093768C">
              <w:rPr>
                <w:rFonts w:ascii="Book Antiqua" w:hAnsi="Book Antiqua" w:cs="Arial Narrow"/>
                <w:color w:val="222222"/>
                <w:sz w:val="20"/>
                <w:szCs w:val="20"/>
                <w:lang w:bidi="ar-SA"/>
              </w:rPr>
              <w:t xml:space="preserve">yang </w:t>
            </w:r>
            <w:proofErr w:type="spellStart"/>
            <w:r w:rsidR="00D3025A" w:rsidRPr="0093768C">
              <w:rPr>
                <w:rFonts w:ascii="Book Antiqua" w:hAnsi="Book Antiqua" w:cs="Arial Narrow"/>
                <w:color w:val="222222"/>
                <w:sz w:val="20"/>
                <w:szCs w:val="20"/>
                <w:lang w:bidi="ar-SA"/>
              </w:rPr>
              <w:t>terdapat</w:t>
            </w:r>
            <w:proofErr w:type="spellEnd"/>
            <w:r w:rsidR="00D3025A" w:rsidRPr="0093768C">
              <w:rPr>
                <w:rFonts w:ascii="Book Antiqua" w:hAnsi="Book Antiqua" w:cs="Arial Narrow"/>
                <w:color w:val="222222"/>
                <w:sz w:val="20"/>
                <w:szCs w:val="20"/>
                <w:lang w:bidi="ar-SA"/>
              </w:rPr>
              <w:t xml:space="preserve"> pada </w:t>
            </w:r>
            <w:proofErr w:type="spellStart"/>
            <w:r w:rsidR="00D3025A" w:rsidRPr="0093768C">
              <w:rPr>
                <w:rFonts w:ascii="Book Antiqua" w:hAnsi="Book Antiqua" w:cs="Arial Narrow"/>
                <w:color w:val="222222"/>
                <w:sz w:val="20"/>
                <w:szCs w:val="20"/>
                <w:lang w:bidi="ar-SA"/>
              </w:rPr>
              <w:t>jahe</w:t>
            </w:r>
            <w:proofErr w:type="spellEnd"/>
            <w:r w:rsidR="00D3025A" w:rsidRPr="0093768C">
              <w:rPr>
                <w:rFonts w:ascii="Book Antiqua" w:hAnsi="Book Antiqua" w:cs="Arial Narrow"/>
                <w:color w:val="222222"/>
                <w:sz w:val="20"/>
                <w:szCs w:val="20"/>
                <w:lang w:bidi="ar-SA"/>
              </w:rPr>
              <w:t xml:space="preserve"> (</w:t>
            </w:r>
            <w:r w:rsidR="00D3025A" w:rsidRPr="0093768C">
              <w:rPr>
                <w:rFonts w:ascii="Book Antiqua" w:hAnsi="Book Antiqua" w:cs="Arial Narrow,Italic"/>
                <w:i/>
                <w:iCs/>
                <w:color w:val="222222"/>
                <w:sz w:val="20"/>
                <w:szCs w:val="20"/>
                <w:lang w:bidi="ar-SA"/>
              </w:rPr>
              <w:t>Zingiber officinale</w:t>
            </w:r>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memiliki</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khasiat</w:t>
            </w:r>
            <w:proofErr w:type="spellEnd"/>
            <w:r w:rsidR="00D3025A" w:rsidRPr="0093768C">
              <w:rPr>
                <w:rFonts w:ascii="Book Antiqua" w:hAnsi="Book Antiqua" w:cs="Arial Narrow"/>
                <w:color w:val="222222"/>
                <w:sz w:val="20"/>
                <w:szCs w:val="20"/>
                <w:lang w:bidi="ar-SA"/>
              </w:rPr>
              <w:t xml:space="preserve"> yang </w:t>
            </w:r>
            <w:proofErr w:type="spellStart"/>
            <w:r w:rsidR="00D3025A" w:rsidRPr="0093768C">
              <w:rPr>
                <w:rFonts w:ascii="Book Antiqua" w:hAnsi="Book Antiqua" w:cs="Arial Narrow"/>
                <w:color w:val="222222"/>
                <w:sz w:val="20"/>
                <w:szCs w:val="20"/>
                <w:lang w:bidi="ar-SA"/>
              </w:rPr>
              <w:t>besar</w:t>
            </w:r>
            <w:proofErr w:type="spellEnd"/>
            <w:r w:rsidR="00D3025A" w:rsidRPr="0093768C">
              <w:rPr>
                <w:rFonts w:ascii="Book Antiqua" w:hAnsi="Book Antiqua" w:cs="Arial Narrow"/>
                <w:color w:val="222222"/>
                <w:sz w:val="20"/>
                <w:szCs w:val="20"/>
                <w:lang w:bidi="ar-SA"/>
              </w:rPr>
              <w:t xml:space="preserve"> untuk</w:t>
            </w:r>
            <w:r w:rsid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meningkatkan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daya</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tahan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tubuh</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Daya</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tahan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tubuh</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tidak</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hanya</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mencegah</w:t>
            </w:r>
            <w:proofErr w:type="spellEnd"/>
            <w:r w:rsidR="00D3025A" w:rsidRPr="0093768C">
              <w:rPr>
                <w:rFonts w:ascii="Book Antiqua" w:hAnsi="Book Antiqua" w:cs="Arial Narrow"/>
                <w:color w:val="222222"/>
                <w:sz w:val="20"/>
                <w:szCs w:val="20"/>
                <w:lang w:bidi="ar-SA"/>
              </w:rPr>
              <w:t xml:space="preserve"> agar </w:t>
            </w:r>
            <w:proofErr w:type="spellStart"/>
            <w:r w:rsidR="00D3025A" w:rsidRPr="0093768C">
              <w:rPr>
                <w:rFonts w:ascii="Book Antiqua" w:hAnsi="Book Antiqua" w:cs="Arial Narrow"/>
                <w:color w:val="222222"/>
                <w:sz w:val="20"/>
                <w:szCs w:val="20"/>
                <w:lang w:bidi="ar-SA"/>
              </w:rPr>
              <w:t>tidak</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mudah</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terserang</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penyakit</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namun</w:t>
            </w:r>
            <w:proofErr w:type="spellEnd"/>
            <w:r w:rsidR="00D3025A" w:rsidRPr="0093768C">
              <w:rPr>
                <w:rFonts w:ascii="Book Antiqua" w:hAnsi="Book Antiqua" w:cs="Arial Narrow"/>
                <w:color w:val="222222"/>
                <w:sz w:val="20"/>
                <w:szCs w:val="20"/>
                <w:lang w:bidi="ar-SA"/>
              </w:rPr>
              <w:t xml:space="preserve"> juga </w:t>
            </w:r>
            <w:proofErr w:type="spellStart"/>
            <w:r w:rsidR="00D3025A" w:rsidRPr="0093768C">
              <w:rPr>
                <w:rFonts w:ascii="Book Antiqua" w:hAnsi="Book Antiqua" w:cs="Arial Narrow"/>
                <w:color w:val="222222"/>
                <w:sz w:val="20"/>
                <w:szCs w:val="20"/>
                <w:lang w:bidi="ar-SA"/>
              </w:rPr>
              <w:t>mempercepat</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penyembuhan</w:t>
            </w:r>
            <w:proofErr w:type="spellEnd"/>
            <w:r w:rsidR="00D3025A" w:rsidRPr="0093768C">
              <w:rPr>
                <w:rFonts w:ascii="Book Antiqua" w:hAnsi="Book Antiqua" w:cs="Arial Narrow"/>
                <w:color w:val="222222"/>
                <w:sz w:val="20"/>
                <w:szCs w:val="20"/>
                <w:lang w:bidi="ar-SA"/>
              </w:rPr>
              <w:t xml:space="preserve"> dan </w:t>
            </w:r>
            <w:proofErr w:type="spellStart"/>
            <w:r w:rsidR="00D3025A" w:rsidRPr="0093768C">
              <w:rPr>
                <w:rFonts w:ascii="Book Antiqua" w:hAnsi="Book Antiqua" w:cs="Arial Narrow"/>
                <w:color w:val="222222"/>
                <w:sz w:val="20"/>
                <w:szCs w:val="20"/>
                <w:lang w:bidi="ar-SA"/>
              </w:rPr>
              <w:t>pemulihan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dari</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sakit</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Dalam</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kegiatan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penyuluhan</w:t>
            </w:r>
            <w:proofErr w:type="spellEnd"/>
            <w:r w:rsidR="00D3025A" w:rsidRPr="0093768C">
              <w:rPr>
                <w:rFonts w:ascii="Book Antiqua" w:hAnsi="Book Antiqua" w:cs="Arial Narrow"/>
                <w:color w:val="222222"/>
                <w:sz w:val="20"/>
                <w:szCs w:val="20"/>
                <w:lang w:bidi="ar-SA"/>
              </w:rPr>
              <w:t xml:space="preserve"> dan </w:t>
            </w:r>
            <w:proofErr w:type="spellStart"/>
            <w:r w:rsidR="00D3025A" w:rsidRPr="0093768C">
              <w:rPr>
                <w:rFonts w:ascii="Book Antiqua" w:hAnsi="Book Antiqua" w:cs="Arial Narrow"/>
                <w:color w:val="222222"/>
                <w:sz w:val="20"/>
                <w:szCs w:val="20"/>
                <w:lang w:bidi="ar-SA"/>
              </w:rPr>
              <w:t>pelatihan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pengolahan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jahe</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peserta</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dapat</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merasakan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manfaat</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secara</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langsung</w:t>
            </w:r>
            <w:proofErr w:type="spellEnd"/>
            <w:r w:rsidR="00D3025A" w:rsidRPr="0093768C">
              <w:rPr>
                <w:rFonts w:ascii="Book Antiqua" w:hAnsi="Book Antiqua" w:cs="Arial Narrow"/>
                <w:color w:val="222222"/>
                <w:sz w:val="20"/>
                <w:szCs w:val="20"/>
                <w:lang w:bidi="ar-SA"/>
              </w:rPr>
              <w:t xml:space="preserve"> untuk </w:t>
            </w:r>
            <w:proofErr w:type="spellStart"/>
            <w:r w:rsidR="00D3025A" w:rsidRPr="0093768C">
              <w:rPr>
                <w:rFonts w:ascii="Book Antiqua" w:hAnsi="Book Antiqua" w:cs="Arial Narrow"/>
                <w:color w:val="222222"/>
                <w:sz w:val="20"/>
                <w:szCs w:val="20"/>
                <w:lang w:bidi="ar-SA"/>
              </w:rPr>
              <w:t>bisa</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mengolah</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jahedan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dikonsumsi</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mandiri</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Metode</w:t>
            </w:r>
            <w:proofErr w:type="spellEnd"/>
            <w:r w:rsidR="00D3025A" w:rsidRPr="0093768C">
              <w:rPr>
                <w:rFonts w:ascii="Book Antiqua" w:hAnsi="Book Antiqua" w:cs="Arial Narrow"/>
                <w:color w:val="222222"/>
                <w:sz w:val="20"/>
                <w:szCs w:val="20"/>
                <w:lang w:bidi="ar-SA"/>
              </w:rPr>
              <w:t xml:space="preserve"> yang </w:t>
            </w:r>
            <w:proofErr w:type="spellStart"/>
            <w:r w:rsidR="00D3025A" w:rsidRPr="0093768C">
              <w:rPr>
                <w:rFonts w:ascii="Book Antiqua" w:hAnsi="Book Antiqua" w:cs="Arial Narrow"/>
                <w:color w:val="222222"/>
                <w:sz w:val="20"/>
                <w:szCs w:val="20"/>
                <w:lang w:bidi="ar-SA"/>
              </w:rPr>
              <w:t>digunakan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dalam</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kegiatan</w:t>
            </w:r>
            <w:proofErr w:type="spellEnd"/>
            <w:r w:rsidR="00D3025A" w:rsidRPr="0093768C">
              <w:rPr>
                <w:rFonts w:ascii="Book Antiqua" w:hAnsi="Book Antiqua" w:cs="Arial Narrow"/>
                <w:color w:val="222222"/>
                <w:sz w:val="20"/>
                <w:szCs w:val="20"/>
                <w:lang w:bidi="ar-SA"/>
              </w:rPr>
              <w:t xml:space="preserve"> ini </w:t>
            </w:r>
            <w:proofErr w:type="spellStart"/>
            <w:r w:rsidR="00D3025A" w:rsidRPr="0093768C">
              <w:rPr>
                <w:rFonts w:ascii="Book Antiqua" w:hAnsi="Book Antiqua" w:cs="Arial Narrow"/>
                <w:color w:val="222222"/>
                <w:sz w:val="20"/>
                <w:szCs w:val="20"/>
                <w:lang w:bidi="ar-SA"/>
              </w:rPr>
              <w:t>adalah</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metode</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penyuluhan</w:t>
            </w:r>
            <w:proofErr w:type="spellEnd"/>
            <w:r w:rsidR="00D3025A" w:rsidRPr="0093768C">
              <w:rPr>
                <w:rFonts w:ascii="Book Antiqua" w:hAnsi="Book Antiqua" w:cs="Arial Narrow"/>
                <w:color w:val="222222"/>
                <w:sz w:val="20"/>
                <w:szCs w:val="20"/>
                <w:lang w:bidi="ar-SA"/>
              </w:rPr>
              <w:t xml:space="preserve"> dan </w:t>
            </w:r>
            <w:proofErr w:type="spellStart"/>
            <w:r w:rsidR="00D3025A" w:rsidRPr="0093768C">
              <w:rPr>
                <w:rFonts w:ascii="Book Antiqua" w:hAnsi="Book Antiqua" w:cs="Arial Narrow"/>
                <w:color w:val="222222"/>
                <w:sz w:val="20"/>
                <w:szCs w:val="20"/>
                <w:lang w:bidi="ar-SA"/>
              </w:rPr>
              <w:t>pelatihan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pembuatan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serbuk</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jahe</w:t>
            </w:r>
            <w:proofErr w:type="spellEnd"/>
            <w:r w:rsidR="00D3025A" w:rsidRPr="0093768C">
              <w:rPr>
                <w:rFonts w:ascii="Book Antiqua" w:hAnsi="Book Antiqua" w:cs="Arial Narrow"/>
                <w:color w:val="222222"/>
                <w:sz w:val="20"/>
                <w:szCs w:val="20"/>
                <w:lang w:bidi="ar-SA"/>
              </w:rPr>
              <w:t xml:space="preserve"> herbal. Hasil yang </w:t>
            </w:r>
            <w:proofErr w:type="spellStart"/>
            <w:r w:rsidR="00D3025A" w:rsidRPr="0093768C">
              <w:rPr>
                <w:rFonts w:ascii="Book Antiqua" w:hAnsi="Book Antiqua" w:cs="Arial Narrow"/>
                <w:color w:val="222222"/>
                <w:sz w:val="20"/>
                <w:szCs w:val="20"/>
                <w:lang w:bidi="ar-SA"/>
              </w:rPr>
              <w:t>diperoleh</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dari</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kegiatan</w:t>
            </w:r>
            <w:proofErr w:type="spellEnd"/>
            <w:r w:rsidR="00D3025A" w:rsidRPr="0093768C">
              <w:rPr>
                <w:rFonts w:ascii="Book Antiqua" w:hAnsi="Book Antiqua" w:cs="Arial Narrow"/>
                <w:color w:val="222222"/>
                <w:sz w:val="20"/>
                <w:szCs w:val="20"/>
                <w:lang w:bidi="ar-SA"/>
              </w:rPr>
              <w:t xml:space="preserve"> ini </w:t>
            </w:r>
            <w:proofErr w:type="spellStart"/>
            <w:r w:rsidR="00D3025A" w:rsidRPr="0093768C">
              <w:rPr>
                <w:rFonts w:ascii="Book Antiqua" w:hAnsi="Book Antiqua" w:cs="Arial Narrow"/>
                <w:color w:val="222222"/>
                <w:sz w:val="20"/>
                <w:szCs w:val="20"/>
                <w:lang w:bidi="ar-SA"/>
              </w:rPr>
              <w:t>adalah</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masyarakat</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antusias</w:t>
            </w:r>
            <w:proofErr w:type="spellEnd"/>
            <w:r w:rsidR="0093768C"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mengikuti</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kegiatan</w:t>
            </w:r>
            <w:proofErr w:type="spellEnd"/>
            <w:r w:rsidR="00D3025A" w:rsidRPr="0093768C">
              <w:rPr>
                <w:rFonts w:ascii="Book Antiqua" w:hAnsi="Book Antiqua" w:cs="Arial Narrow"/>
                <w:color w:val="222222"/>
                <w:sz w:val="20"/>
                <w:szCs w:val="20"/>
                <w:lang w:bidi="ar-SA"/>
              </w:rPr>
              <w:t xml:space="preserve"> ini dan </w:t>
            </w:r>
            <w:proofErr w:type="spellStart"/>
            <w:r w:rsidR="00D3025A" w:rsidRPr="0093768C">
              <w:rPr>
                <w:rFonts w:ascii="Book Antiqua" w:hAnsi="Book Antiqua" w:cs="Arial Narrow"/>
                <w:color w:val="222222"/>
                <w:sz w:val="20"/>
                <w:szCs w:val="20"/>
                <w:lang w:bidi="ar-SA"/>
              </w:rPr>
              <w:t>masyarakat</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mendapatkan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pengetahuan</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baru</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mengenai</w:t>
            </w:r>
            <w:proofErr w:type="spellEnd"/>
            <w:r w:rsidR="00D3025A" w:rsidRPr="0093768C">
              <w:rPr>
                <w:rFonts w:ascii="Book Antiqua" w:hAnsi="Book Antiqua" w:cs="Arial Narrow"/>
                <w:color w:val="222222"/>
                <w:sz w:val="20"/>
                <w:szCs w:val="20"/>
                <w:lang w:bidi="ar-SA"/>
              </w:rPr>
              <w:t xml:space="preserve"> </w:t>
            </w:r>
            <w:proofErr w:type="spellStart"/>
            <w:r w:rsidR="00D3025A" w:rsidRPr="0093768C">
              <w:rPr>
                <w:rFonts w:ascii="Book Antiqua" w:hAnsi="Book Antiqua" w:cs="Arial Narrow"/>
                <w:color w:val="222222"/>
                <w:sz w:val="20"/>
                <w:szCs w:val="20"/>
                <w:lang w:bidi="ar-SA"/>
              </w:rPr>
              <w:t>jahe</w:t>
            </w:r>
            <w:proofErr w:type="spellEnd"/>
            <w:r w:rsidR="00D3025A" w:rsidRPr="0093768C">
              <w:rPr>
                <w:rFonts w:ascii="Book Antiqua" w:hAnsi="Book Antiqua" w:cs="Arial Narrow"/>
                <w:color w:val="222222"/>
                <w:sz w:val="20"/>
                <w:szCs w:val="20"/>
                <w:lang w:bidi="ar-SA"/>
              </w:rPr>
              <w:t>.</w:t>
            </w:r>
          </w:p>
        </w:tc>
      </w:tr>
      <w:bookmarkEnd w:id="0"/>
      <w:tr w:rsidR="00B07DC0">
        <w:trPr>
          <w:trHeight w:val="309"/>
        </w:trPr>
        <w:tc>
          <w:tcPr>
            <w:tcW w:w="8505" w:type="dxa"/>
            <w:gridSpan w:val="3"/>
            <w:vMerge/>
            <w:tcBorders>
              <w:top w:val="single" w:sz="4" w:space="0" w:color="000000"/>
              <w:bottom w:val="nil"/>
            </w:tcBorders>
            <w:shd w:val="clear" w:color="auto" w:fill="auto"/>
          </w:tcPr>
          <w:p w:rsidR="00B07DC0" w:rsidRDefault="00B07DC0">
            <w:pPr>
              <w:widowControl w:val="0"/>
              <w:pBdr>
                <w:top w:val="nil"/>
                <w:left w:val="nil"/>
                <w:bottom w:val="nil"/>
                <w:right w:val="nil"/>
                <w:between w:val="nil"/>
              </w:pBdr>
              <w:spacing w:after="0"/>
              <w:rPr>
                <w:rFonts w:ascii="Book Antiqua" w:eastAsia="Book Antiqua" w:hAnsi="Book Antiqua" w:cs="Book Antiqua"/>
                <w:i/>
                <w:sz w:val="20"/>
                <w:szCs w:val="20"/>
              </w:rPr>
            </w:pPr>
          </w:p>
        </w:tc>
      </w:tr>
      <w:tr w:rsidR="00B07DC0">
        <w:trPr>
          <w:trHeight w:val="277"/>
        </w:trPr>
        <w:tc>
          <w:tcPr>
            <w:tcW w:w="8505" w:type="dxa"/>
            <w:gridSpan w:val="3"/>
            <w:vMerge/>
            <w:tcBorders>
              <w:top w:val="single" w:sz="4" w:space="0" w:color="000000"/>
              <w:bottom w:val="nil"/>
            </w:tcBorders>
            <w:shd w:val="clear" w:color="auto" w:fill="auto"/>
          </w:tcPr>
          <w:p w:rsidR="00B07DC0" w:rsidRDefault="00B07DC0">
            <w:pPr>
              <w:widowControl w:val="0"/>
              <w:pBdr>
                <w:top w:val="nil"/>
                <w:left w:val="nil"/>
                <w:bottom w:val="nil"/>
                <w:right w:val="nil"/>
                <w:between w:val="nil"/>
              </w:pBdr>
              <w:spacing w:after="0"/>
              <w:rPr>
                <w:rFonts w:ascii="Book Antiqua" w:eastAsia="Book Antiqua" w:hAnsi="Book Antiqua" w:cs="Book Antiqua"/>
                <w:i/>
                <w:sz w:val="20"/>
                <w:szCs w:val="20"/>
              </w:rPr>
            </w:pPr>
          </w:p>
        </w:tc>
      </w:tr>
      <w:tr w:rsidR="00B07DC0">
        <w:trPr>
          <w:trHeight w:val="277"/>
        </w:trPr>
        <w:tc>
          <w:tcPr>
            <w:tcW w:w="8505" w:type="dxa"/>
            <w:gridSpan w:val="3"/>
            <w:vMerge/>
            <w:tcBorders>
              <w:top w:val="single" w:sz="4" w:space="0" w:color="000000"/>
              <w:bottom w:val="nil"/>
            </w:tcBorders>
            <w:shd w:val="clear" w:color="auto" w:fill="auto"/>
          </w:tcPr>
          <w:p w:rsidR="00B07DC0" w:rsidRDefault="00B07DC0">
            <w:pPr>
              <w:widowControl w:val="0"/>
              <w:pBdr>
                <w:top w:val="nil"/>
                <w:left w:val="nil"/>
                <w:bottom w:val="nil"/>
                <w:right w:val="nil"/>
                <w:between w:val="nil"/>
              </w:pBdr>
              <w:spacing w:after="0"/>
              <w:rPr>
                <w:rFonts w:ascii="Book Antiqua" w:eastAsia="Book Antiqua" w:hAnsi="Book Antiqua" w:cs="Book Antiqua"/>
                <w:i/>
                <w:sz w:val="20"/>
                <w:szCs w:val="20"/>
              </w:rPr>
            </w:pPr>
          </w:p>
        </w:tc>
      </w:tr>
      <w:tr w:rsidR="00B07DC0">
        <w:tc>
          <w:tcPr>
            <w:tcW w:w="8505" w:type="dxa"/>
            <w:gridSpan w:val="3"/>
            <w:tcBorders>
              <w:top w:val="single" w:sz="4" w:space="0" w:color="000000"/>
              <w:bottom w:val="single" w:sz="4" w:space="0" w:color="000000"/>
            </w:tcBorders>
            <w:shd w:val="clear" w:color="auto" w:fill="auto"/>
          </w:tcPr>
          <w:p w:rsidR="00B07DC0" w:rsidRDefault="005D38CA">
            <w:pPr>
              <w:spacing w:after="0" w:line="240" w:lineRule="auto"/>
              <w:rPr>
                <w:rFonts w:ascii="Book Antiqua" w:eastAsia="Book Antiqua" w:hAnsi="Book Antiqua" w:cs="Book Antiqua"/>
                <w:b/>
                <w:i/>
                <w:color w:val="C55911"/>
                <w:sz w:val="20"/>
                <w:szCs w:val="20"/>
              </w:rPr>
            </w:pPr>
            <w:r>
              <w:rPr>
                <w:rFonts w:ascii="Book Antiqua" w:eastAsia="Book Antiqua" w:hAnsi="Book Antiqua" w:cs="Book Antiqua"/>
                <w:b/>
                <w:i/>
                <w:color w:val="C55911"/>
                <w:sz w:val="20"/>
                <w:szCs w:val="20"/>
              </w:rPr>
              <w:t xml:space="preserve">Kata </w:t>
            </w:r>
            <w:proofErr w:type="spellStart"/>
            <w:r>
              <w:rPr>
                <w:rFonts w:ascii="Book Antiqua" w:eastAsia="Book Antiqua" w:hAnsi="Book Antiqua" w:cs="Book Antiqua"/>
                <w:b/>
                <w:i/>
                <w:color w:val="C55911"/>
                <w:sz w:val="20"/>
                <w:szCs w:val="20"/>
              </w:rPr>
              <w:t>Kunci</w:t>
            </w:r>
            <w:proofErr w:type="spellEnd"/>
            <w:r>
              <w:rPr>
                <w:rFonts w:ascii="Book Antiqua" w:eastAsia="Book Antiqua" w:hAnsi="Book Antiqua" w:cs="Book Antiqua"/>
                <w:b/>
                <w:i/>
                <w:color w:val="C55911"/>
                <w:sz w:val="20"/>
                <w:szCs w:val="20"/>
              </w:rPr>
              <w:t>:</w:t>
            </w:r>
          </w:p>
          <w:p w:rsidR="00B07DC0" w:rsidRDefault="0093768C">
            <w:pPr>
              <w:spacing w:after="0" w:line="240" w:lineRule="auto"/>
              <w:rPr>
                <w:rFonts w:ascii="Book Antiqua" w:eastAsia="Book Antiqua" w:hAnsi="Book Antiqua" w:cs="Book Antiqua"/>
                <w:b/>
                <w:sz w:val="8"/>
                <w:szCs w:val="8"/>
              </w:rPr>
            </w:pPr>
            <w:r>
              <w:rPr>
                <w:rFonts w:ascii="Book Antiqua" w:eastAsia="Book Antiqua" w:hAnsi="Book Antiqua" w:cs="Book Antiqua"/>
                <w:i/>
                <w:sz w:val="20"/>
                <w:szCs w:val="20"/>
              </w:rPr>
              <w:t xml:space="preserve">Stunting; </w:t>
            </w:r>
            <w:proofErr w:type="spellStart"/>
            <w:r>
              <w:rPr>
                <w:rFonts w:ascii="Book Antiqua" w:eastAsia="Book Antiqua" w:hAnsi="Book Antiqua" w:cs="Book Antiqua"/>
                <w:i/>
                <w:sz w:val="20"/>
                <w:szCs w:val="20"/>
              </w:rPr>
              <w:t>Jahe</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makanan</w:t>
            </w:r>
            <w:proofErr w:type="spellEnd"/>
            <w:r>
              <w:rPr>
                <w:rFonts w:ascii="Book Antiqua" w:eastAsia="Book Antiqua" w:hAnsi="Book Antiqua" w:cs="Book Antiqua"/>
                <w:i/>
                <w:sz w:val="20"/>
                <w:szCs w:val="20"/>
              </w:rPr>
              <w:t xml:space="preserve"> </w:t>
            </w:r>
            <w:proofErr w:type="spellStart"/>
            <w:r>
              <w:rPr>
                <w:rFonts w:ascii="Book Antiqua" w:eastAsia="Book Antiqua" w:hAnsi="Book Antiqua" w:cs="Book Antiqua"/>
                <w:i/>
                <w:sz w:val="20"/>
                <w:szCs w:val="20"/>
              </w:rPr>
              <w:t>bergizi</w:t>
            </w:r>
            <w:proofErr w:type="spellEnd"/>
          </w:p>
        </w:tc>
      </w:tr>
      <w:tr w:rsidR="00B07DC0">
        <w:tc>
          <w:tcPr>
            <w:tcW w:w="2869" w:type="dxa"/>
            <w:tcBorders>
              <w:top w:val="single" w:sz="4" w:space="0" w:color="000000"/>
              <w:left w:val="nil"/>
              <w:bottom w:val="single" w:sz="4" w:space="0" w:color="000000"/>
              <w:right w:val="nil"/>
            </w:tcBorders>
            <w:shd w:val="clear" w:color="auto" w:fill="F2F2F2"/>
          </w:tcPr>
          <w:p w:rsidR="00B07DC0" w:rsidRDefault="005D38CA">
            <w:pPr>
              <w:spacing w:after="0" w:line="240" w:lineRule="auto"/>
              <w:jc w:val="center"/>
              <w:rPr>
                <w:rFonts w:ascii="Book Antiqua" w:eastAsia="Book Antiqua" w:hAnsi="Book Antiqua" w:cs="Book Antiqua"/>
                <w:b/>
                <w:i/>
                <w:color w:val="C55911"/>
                <w:sz w:val="20"/>
                <w:szCs w:val="20"/>
              </w:rPr>
            </w:pPr>
            <w:proofErr w:type="spellStart"/>
            <w:r>
              <w:rPr>
                <w:rFonts w:ascii="Book Antiqua" w:eastAsia="Book Antiqua" w:hAnsi="Book Antiqua" w:cs="Book Antiqua"/>
                <w:b/>
                <w:i/>
                <w:color w:val="C55911"/>
                <w:sz w:val="20"/>
                <w:szCs w:val="20"/>
              </w:rPr>
              <w:t>Diterima</w:t>
            </w:r>
            <w:proofErr w:type="spellEnd"/>
            <w:r>
              <w:rPr>
                <w:rFonts w:ascii="Book Antiqua" w:eastAsia="Book Antiqua" w:hAnsi="Book Antiqua" w:cs="Book Antiqua"/>
                <w:b/>
                <w:i/>
                <w:color w:val="C55911"/>
                <w:sz w:val="20"/>
                <w:szCs w:val="20"/>
              </w:rPr>
              <w:t>:</w:t>
            </w:r>
          </w:p>
          <w:p w:rsidR="00B07DC0" w:rsidRDefault="005D38CA">
            <w:pPr>
              <w:spacing w:after="0" w:line="240" w:lineRule="auto"/>
              <w:jc w:val="center"/>
              <w:rPr>
                <w:rFonts w:ascii="Book Antiqua" w:eastAsia="Book Antiqua" w:hAnsi="Book Antiqua" w:cs="Book Antiqua"/>
                <w:i/>
                <w:sz w:val="20"/>
                <w:szCs w:val="20"/>
              </w:rPr>
            </w:pPr>
            <w:r>
              <w:rPr>
                <w:rFonts w:ascii="Book Antiqua" w:eastAsia="Book Antiqua" w:hAnsi="Book Antiqua" w:cs="Book Antiqua"/>
                <w:i/>
                <w:sz w:val="20"/>
                <w:szCs w:val="20"/>
              </w:rPr>
              <w:t>4-01-20xx</w:t>
            </w:r>
          </w:p>
        </w:tc>
        <w:tc>
          <w:tcPr>
            <w:tcW w:w="2409" w:type="dxa"/>
            <w:tcBorders>
              <w:top w:val="single" w:sz="4" w:space="0" w:color="000000"/>
              <w:left w:val="nil"/>
              <w:bottom w:val="single" w:sz="4" w:space="0" w:color="000000"/>
              <w:right w:val="nil"/>
            </w:tcBorders>
            <w:shd w:val="clear" w:color="auto" w:fill="F2F2F2"/>
          </w:tcPr>
          <w:p w:rsidR="00B07DC0" w:rsidRDefault="005D38CA">
            <w:pPr>
              <w:spacing w:after="0" w:line="240" w:lineRule="auto"/>
              <w:jc w:val="center"/>
              <w:rPr>
                <w:rFonts w:ascii="Book Antiqua" w:eastAsia="Book Antiqua" w:hAnsi="Book Antiqua" w:cs="Book Antiqua"/>
                <w:b/>
                <w:i/>
                <w:color w:val="C55911"/>
                <w:sz w:val="20"/>
                <w:szCs w:val="20"/>
              </w:rPr>
            </w:pPr>
            <w:proofErr w:type="spellStart"/>
            <w:r>
              <w:rPr>
                <w:rFonts w:ascii="Book Antiqua" w:eastAsia="Book Antiqua" w:hAnsi="Book Antiqua" w:cs="Book Antiqua"/>
                <w:b/>
                <w:i/>
                <w:color w:val="C55911"/>
                <w:sz w:val="20"/>
                <w:szCs w:val="20"/>
              </w:rPr>
              <w:t>Disetujui</w:t>
            </w:r>
            <w:proofErr w:type="spellEnd"/>
            <w:r>
              <w:rPr>
                <w:rFonts w:ascii="Book Antiqua" w:eastAsia="Book Antiqua" w:hAnsi="Book Antiqua" w:cs="Book Antiqua"/>
                <w:b/>
                <w:i/>
                <w:color w:val="C55911"/>
                <w:sz w:val="20"/>
                <w:szCs w:val="20"/>
              </w:rPr>
              <w:t>:</w:t>
            </w:r>
          </w:p>
          <w:p w:rsidR="00B07DC0" w:rsidRDefault="005D38CA">
            <w:pPr>
              <w:spacing w:after="0" w:line="240" w:lineRule="auto"/>
              <w:jc w:val="center"/>
              <w:rPr>
                <w:rFonts w:ascii="Book Antiqua" w:eastAsia="Book Antiqua" w:hAnsi="Book Antiqua" w:cs="Book Antiqua"/>
                <w:i/>
                <w:sz w:val="20"/>
                <w:szCs w:val="20"/>
              </w:rPr>
            </w:pPr>
            <w:r>
              <w:rPr>
                <w:rFonts w:ascii="Book Antiqua" w:eastAsia="Book Antiqua" w:hAnsi="Book Antiqua" w:cs="Book Antiqua"/>
                <w:i/>
                <w:sz w:val="20"/>
                <w:szCs w:val="20"/>
              </w:rPr>
              <w:t>7-02-20xx</w:t>
            </w:r>
          </w:p>
        </w:tc>
        <w:tc>
          <w:tcPr>
            <w:tcW w:w="3227" w:type="dxa"/>
            <w:tcBorders>
              <w:top w:val="single" w:sz="4" w:space="0" w:color="000000"/>
              <w:left w:val="nil"/>
              <w:bottom w:val="single" w:sz="4" w:space="0" w:color="000000"/>
            </w:tcBorders>
            <w:shd w:val="clear" w:color="auto" w:fill="F2F2F2"/>
          </w:tcPr>
          <w:p w:rsidR="00B07DC0" w:rsidRDefault="005D38CA">
            <w:pPr>
              <w:spacing w:after="0" w:line="240" w:lineRule="auto"/>
              <w:jc w:val="center"/>
              <w:rPr>
                <w:rFonts w:ascii="Book Antiqua" w:eastAsia="Book Antiqua" w:hAnsi="Book Antiqua" w:cs="Book Antiqua"/>
                <w:b/>
                <w:i/>
                <w:color w:val="C55911"/>
                <w:sz w:val="20"/>
                <w:szCs w:val="20"/>
              </w:rPr>
            </w:pPr>
            <w:r>
              <w:rPr>
                <w:rFonts w:ascii="Book Antiqua" w:eastAsia="Book Antiqua" w:hAnsi="Book Antiqua" w:cs="Book Antiqua"/>
                <w:b/>
                <w:i/>
                <w:color w:val="C55911"/>
                <w:sz w:val="20"/>
                <w:szCs w:val="20"/>
              </w:rPr>
              <w:t>Online:</w:t>
            </w:r>
          </w:p>
          <w:p w:rsidR="00B07DC0" w:rsidRDefault="005D38CA">
            <w:pPr>
              <w:spacing w:after="0" w:line="240" w:lineRule="auto"/>
              <w:jc w:val="center"/>
              <w:rPr>
                <w:rFonts w:ascii="Book Antiqua" w:eastAsia="Book Antiqua" w:hAnsi="Book Antiqua" w:cs="Book Antiqua"/>
                <w:b/>
                <w:i/>
                <w:color w:val="0070C0"/>
                <w:sz w:val="20"/>
                <w:szCs w:val="20"/>
              </w:rPr>
            </w:pPr>
            <w:r>
              <w:rPr>
                <w:rFonts w:ascii="Book Antiqua" w:eastAsia="Book Antiqua" w:hAnsi="Book Antiqua" w:cs="Book Antiqua"/>
                <w:i/>
                <w:sz w:val="20"/>
                <w:szCs w:val="20"/>
              </w:rPr>
              <w:t>7-02-20xx</w:t>
            </w:r>
          </w:p>
        </w:tc>
      </w:tr>
    </w:tbl>
    <w:p w:rsidR="00B07DC0" w:rsidRDefault="00B07DC0">
      <w:pPr>
        <w:spacing w:after="120"/>
        <w:rPr>
          <w:sz w:val="6"/>
          <w:szCs w:val="6"/>
        </w:rPr>
      </w:pPr>
    </w:p>
    <w:tbl>
      <w:tblPr>
        <w:tblStyle w:val="2"/>
        <w:tblW w:w="8505" w:type="dxa"/>
        <w:tblInd w:w="-115" w:type="dxa"/>
        <w:tblBorders>
          <w:bottom w:val="single" w:sz="4" w:space="0" w:color="000000"/>
          <w:insideH w:val="single" w:sz="4" w:space="0" w:color="000000"/>
        </w:tblBorders>
        <w:tblLayout w:type="fixed"/>
        <w:tblLook w:val="0400" w:firstRow="0" w:lastRow="0" w:firstColumn="0" w:lastColumn="0" w:noHBand="0" w:noVBand="1"/>
      </w:tblPr>
      <w:tblGrid>
        <w:gridCol w:w="2704"/>
        <w:gridCol w:w="2704"/>
        <w:gridCol w:w="3097"/>
      </w:tblGrid>
      <w:tr w:rsidR="00B07DC0">
        <w:tc>
          <w:tcPr>
            <w:tcW w:w="8505" w:type="dxa"/>
            <w:gridSpan w:val="3"/>
            <w:tcBorders>
              <w:top w:val="single" w:sz="12" w:space="0" w:color="000000"/>
              <w:left w:val="nil"/>
              <w:bottom w:val="single" w:sz="4" w:space="0" w:color="000000"/>
              <w:right w:val="nil"/>
            </w:tcBorders>
            <w:shd w:val="clear" w:color="auto" w:fill="F2F2F2"/>
          </w:tcPr>
          <w:p w:rsidR="00B07DC0" w:rsidRDefault="00B07DC0">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both"/>
              <w:rPr>
                <w:rFonts w:ascii="Book Antiqua" w:eastAsia="Book Antiqua" w:hAnsi="Book Antiqua" w:cs="Book Antiqua"/>
                <w:b/>
                <w:color w:val="00B0F0"/>
                <w:sz w:val="8"/>
                <w:szCs w:val="8"/>
              </w:rPr>
            </w:pPr>
          </w:p>
          <w:p w:rsidR="00B07DC0" w:rsidRDefault="005D38CA">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both"/>
              <w:rPr>
                <w:rFonts w:ascii="Book Antiqua" w:eastAsia="Book Antiqua" w:hAnsi="Book Antiqua" w:cs="Book Antiqua"/>
                <w:b/>
                <w:color w:val="C55911"/>
                <w:sz w:val="18"/>
                <w:szCs w:val="18"/>
              </w:rPr>
            </w:pPr>
            <w:r>
              <w:rPr>
                <w:rFonts w:ascii="Book Antiqua" w:eastAsia="Book Antiqua" w:hAnsi="Book Antiqua" w:cs="Book Antiqua"/>
                <w:b/>
                <w:color w:val="C55911"/>
                <w:sz w:val="18"/>
                <w:szCs w:val="18"/>
              </w:rPr>
              <w:t>ABSTRACT</w:t>
            </w:r>
          </w:p>
          <w:p w:rsidR="00B07DC0" w:rsidRDefault="00B07DC0">
            <w:pPr>
              <w:spacing w:after="0" w:line="240" w:lineRule="auto"/>
              <w:rPr>
                <w:color w:val="00B0F0"/>
                <w:sz w:val="8"/>
                <w:szCs w:val="8"/>
              </w:rPr>
            </w:pPr>
          </w:p>
        </w:tc>
      </w:tr>
      <w:tr w:rsidR="00B07DC0">
        <w:tc>
          <w:tcPr>
            <w:tcW w:w="8505" w:type="dxa"/>
            <w:gridSpan w:val="3"/>
            <w:tcBorders>
              <w:top w:val="single" w:sz="4" w:space="0" w:color="000000"/>
              <w:bottom w:val="single" w:sz="4" w:space="0" w:color="000000"/>
            </w:tcBorders>
            <w:shd w:val="clear" w:color="auto" w:fill="auto"/>
          </w:tcPr>
          <w:p w:rsidR="00B07DC0" w:rsidRDefault="00E05B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Book Antiqua" w:hAnsi="Book Antiqua" w:cs="Book Antiqua"/>
                <w:i/>
                <w:color w:val="202124"/>
                <w:sz w:val="20"/>
                <w:szCs w:val="20"/>
              </w:rPr>
            </w:pPr>
            <w:r w:rsidRPr="00E05B24">
              <w:rPr>
                <w:rFonts w:ascii="Book Antiqua" w:eastAsia="Book Antiqua" w:hAnsi="Book Antiqua" w:cs="Book Antiqua"/>
                <w:i/>
                <w:color w:val="202124"/>
                <w:sz w:val="20"/>
                <w:szCs w:val="20"/>
              </w:rPr>
              <w:t>Stunting or inhibiting body growth is one form of nutritional deform</w:t>
            </w:r>
            <w:r>
              <w:rPr>
                <w:rFonts w:ascii="Book Antiqua" w:eastAsia="Book Antiqua" w:hAnsi="Book Antiqua" w:cs="Book Antiqua"/>
                <w:i/>
                <w:color w:val="202124"/>
                <w:sz w:val="20"/>
                <w:szCs w:val="20"/>
              </w:rPr>
              <w:t xml:space="preserve"> </w:t>
            </w:r>
            <w:r w:rsidRPr="00E05B24">
              <w:rPr>
                <w:rFonts w:ascii="Book Antiqua" w:eastAsia="Book Antiqua" w:hAnsi="Book Antiqua" w:cs="Book Antiqua"/>
                <w:i/>
                <w:color w:val="202124"/>
                <w:sz w:val="20"/>
                <w:szCs w:val="20"/>
              </w:rPr>
              <w:t xml:space="preserve">age. This nutrition is then used as a source of energy for the body, increasing growth and development and improving body tissues. Stunting prevention can be done by maintaining the body's durability and duty food consumption and consume bioactive compounds that have immunomodulator / immune booster activity. Bioactive compounds such as gingerol, </w:t>
            </w:r>
            <w:proofErr w:type="spellStart"/>
            <w:r w:rsidRPr="00E05B24">
              <w:rPr>
                <w:rFonts w:ascii="Book Antiqua" w:eastAsia="Book Antiqua" w:hAnsi="Book Antiqua" w:cs="Book Antiqua"/>
                <w:i/>
                <w:color w:val="202124"/>
                <w:sz w:val="20"/>
                <w:szCs w:val="20"/>
              </w:rPr>
              <w:t>zingeron</w:t>
            </w:r>
            <w:proofErr w:type="spellEnd"/>
            <w:r w:rsidRPr="00E05B24">
              <w:rPr>
                <w:rFonts w:ascii="Book Antiqua" w:eastAsia="Book Antiqua" w:hAnsi="Book Antiqua" w:cs="Book Antiqua"/>
                <w:i/>
                <w:color w:val="202124"/>
                <w:sz w:val="20"/>
                <w:szCs w:val="20"/>
              </w:rPr>
              <w:t xml:space="preserve">, shogaol, and </w:t>
            </w:r>
            <w:proofErr w:type="spellStart"/>
            <w:r w:rsidRPr="00E05B24">
              <w:rPr>
                <w:rFonts w:ascii="Book Antiqua" w:eastAsia="Book Antiqua" w:hAnsi="Book Antiqua" w:cs="Book Antiqua"/>
                <w:i/>
                <w:color w:val="202124"/>
                <w:sz w:val="20"/>
                <w:szCs w:val="20"/>
              </w:rPr>
              <w:t>gingerin</w:t>
            </w:r>
            <w:proofErr w:type="spellEnd"/>
            <w:r w:rsidRPr="00E05B24">
              <w:rPr>
                <w:rFonts w:ascii="Book Antiqua" w:eastAsia="Book Antiqua" w:hAnsi="Book Antiqua" w:cs="Book Antiqua"/>
                <w:i/>
                <w:color w:val="202124"/>
                <w:sz w:val="20"/>
                <w:szCs w:val="20"/>
              </w:rPr>
              <w:t xml:space="preserve"> contained in ginger (zingiber officinale) have a great benefit to increase body endurance. The body's endurance not only prevents not easily detecting any disease, but also accelerates healing and recovery from illness. Counseling and training activities of ginger processing, participants can feel the direct benefit of cultivating self-consumption through self-esteem. The method used in this activity is the method of extension and training of herbal ginger powder. The results obtained from this activity are the enthusiastic society following this activity and the community gained new knowledge of ginger.</w:t>
            </w:r>
          </w:p>
          <w:p w:rsidR="00B07DC0" w:rsidRDefault="005D38CA">
            <w:pPr>
              <w:jc w:val="right"/>
              <w:rPr>
                <w:sz w:val="24"/>
                <w:szCs w:val="24"/>
              </w:rPr>
            </w:pPr>
            <w:r>
              <w:rPr>
                <w:rFonts w:ascii="Book Antiqua" w:eastAsia="Book Antiqua" w:hAnsi="Book Antiqua" w:cs="Book Antiqua"/>
                <w:b/>
                <w:i/>
                <w:color w:val="C45911"/>
                <w:sz w:val="18"/>
                <w:szCs w:val="18"/>
              </w:rPr>
              <w:t xml:space="preserve">Copyright © 2022 </w:t>
            </w:r>
            <w:proofErr w:type="spellStart"/>
            <w:r>
              <w:rPr>
                <w:rFonts w:ascii="Book Antiqua" w:eastAsia="Book Antiqua" w:hAnsi="Book Antiqua" w:cs="Book Antiqua"/>
                <w:b/>
                <w:i/>
                <w:color w:val="C45911"/>
                <w:sz w:val="18"/>
                <w:szCs w:val="18"/>
              </w:rPr>
              <w:t>Jurnal</w:t>
            </w:r>
            <w:proofErr w:type="spellEnd"/>
            <w:r>
              <w:rPr>
                <w:rFonts w:ascii="Book Antiqua" w:eastAsia="Book Antiqua" w:hAnsi="Book Antiqua" w:cs="Book Antiqua"/>
                <w:b/>
                <w:i/>
                <w:color w:val="C45911"/>
                <w:sz w:val="18"/>
                <w:szCs w:val="18"/>
              </w:rPr>
              <w:t xml:space="preserve"> </w:t>
            </w:r>
            <w:proofErr w:type="spellStart"/>
            <w:r>
              <w:rPr>
                <w:rFonts w:ascii="Book Antiqua" w:eastAsia="Book Antiqua" w:hAnsi="Book Antiqua" w:cs="Book Antiqua"/>
                <w:b/>
                <w:i/>
                <w:color w:val="C45911"/>
                <w:sz w:val="18"/>
                <w:szCs w:val="18"/>
              </w:rPr>
              <w:t>Pengabdian</w:t>
            </w:r>
            <w:proofErr w:type="spellEnd"/>
            <w:r>
              <w:rPr>
                <w:rFonts w:ascii="Book Antiqua" w:eastAsia="Book Antiqua" w:hAnsi="Book Antiqua" w:cs="Book Antiqua"/>
                <w:b/>
                <w:i/>
                <w:color w:val="C45911"/>
                <w:sz w:val="18"/>
                <w:szCs w:val="18"/>
              </w:rPr>
              <w:t xml:space="preserve"> Masyarakat </w:t>
            </w:r>
            <w:proofErr w:type="spellStart"/>
            <w:r>
              <w:rPr>
                <w:rFonts w:ascii="Book Antiqua" w:eastAsia="Book Antiqua" w:hAnsi="Book Antiqua" w:cs="Book Antiqua"/>
                <w:b/>
                <w:i/>
                <w:color w:val="C45911"/>
                <w:sz w:val="18"/>
                <w:szCs w:val="18"/>
              </w:rPr>
              <w:t>Farmasi</w:t>
            </w:r>
            <w:proofErr w:type="spellEnd"/>
            <w:r>
              <w:rPr>
                <w:rFonts w:ascii="Book Antiqua" w:eastAsia="Book Antiqua" w:hAnsi="Book Antiqua" w:cs="Book Antiqua"/>
                <w:b/>
                <w:i/>
                <w:color w:val="C45911"/>
                <w:sz w:val="18"/>
                <w:szCs w:val="18"/>
              </w:rPr>
              <w:t xml:space="preserve"> : Pharmacare Society</w:t>
            </w:r>
          </w:p>
        </w:tc>
      </w:tr>
      <w:tr w:rsidR="00B07DC0">
        <w:tc>
          <w:tcPr>
            <w:tcW w:w="8505" w:type="dxa"/>
            <w:gridSpan w:val="3"/>
            <w:tcBorders>
              <w:top w:val="single" w:sz="4" w:space="0" w:color="000000"/>
              <w:bottom w:val="single" w:sz="4" w:space="0" w:color="000000"/>
            </w:tcBorders>
            <w:shd w:val="clear" w:color="auto" w:fill="auto"/>
          </w:tcPr>
          <w:p w:rsidR="00B07DC0" w:rsidRDefault="005D38CA">
            <w:pPr>
              <w:spacing w:after="0" w:line="240" w:lineRule="auto"/>
              <w:rPr>
                <w:rFonts w:ascii="Book Antiqua" w:eastAsia="Book Antiqua" w:hAnsi="Book Antiqua" w:cs="Book Antiqua"/>
                <w:b/>
                <w:i/>
                <w:color w:val="C55911"/>
                <w:sz w:val="20"/>
                <w:szCs w:val="20"/>
              </w:rPr>
            </w:pPr>
            <w:r>
              <w:rPr>
                <w:rFonts w:ascii="Book Antiqua" w:eastAsia="Book Antiqua" w:hAnsi="Book Antiqua" w:cs="Book Antiqua"/>
                <w:b/>
                <w:i/>
                <w:color w:val="C55911"/>
                <w:sz w:val="20"/>
                <w:szCs w:val="20"/>
              </w:rPr>
              <w:t>Keywords:</w:t>
            </w:r>
          </w:p>
          <w:p w:rsidR="00B07DC0" w:rsidRDefault="0093768C" w:rsidP="0093768C">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Book Antiqua" w:hAnsi="Book Antiqua" w:cs="Book Antiqua"/>
                <w:i/>
                <w:sz w:val="20"/>
                <w:szCs w:val="20"/>
              </w:rPr>
            </w:pPr>
            <w:r>
              <w:rPr>
                <w:rFonts w:ascii="Book Antiqua" w:eastAsia="Book Antiqua" w:hAnsi="Book Antiqua" w:cs="Book Antiqua"/>
                <w:i/>
                <w:color w:val="202124"/>
                <w:sz w:val="20"/>
                <w:szCs w:val="20"/>
              </w:rPr>
              <w:t>Stunting; ginger; nutritional food</w:t>
            </w:r>
          </w:p>
        </w:tc>
      </w:tr>
      <w:tr w:rsidR="00B07DC0">
        <w:tc>
          <w:tcPr>
            <w:tcW w:w="2704" w:type="dxa"/>
            <w:tcBorders>
              <w:top w:val="single" w:sz="4" w:space="0" w:color="000000"/>
            </w:tcBorders>
            <w:shd w:val="clear" w:color="auto" w:fill="F2F2F2"/>
          </w:tcPr>
          <w:p w:rsidR="00B07DC0" w:rsidRDefault="005D38CA">
            <w:pPr>
              <w:spacing w:after="0" w:line="240" w:lineRule="auto"/>
              <w:jc w:val="center"/>
              <w:rPr>
                <w:rFonts w:ascii="Book Antiqua" w:eastAsia="Book Antiqua" w:hAnsi="Book Antiqua" w:cs="Book Antiqua"/>
                <w:b/>
                <w:i/>
                <w:color w:val="C55911"/>
                <w:sz w:val="20"/>
                <w:szCs w:val="20"/>
              </w:rPr>
            </w:pPr>
            <w:r>
              <w:rPr>
                <w:rFonts w:ascii="Book Antiqua" w:eastAsia="Book Antiqua" w:hAnsi="Book Antiqua" w:cs="Book Antiqua"/>
                <w:b/>
                <w:i/>
                <w:color w:val="C55911"/>
                <w:sz w:val="20"/>
                <w:szCs w:val="20"/>
              </w:rPr>
              <w:t>Received:</w:t>
            </w:r>
          </w:p>
          <w:p w:rsidR="00B07DC0" w:rsidRDefault="005D38CA">
            <w:pPr>
              <w:spacing w:after="0" w:line="240" w:lineRule="auto"/>
              <w:jc w:val="center"/>
              <w:rPr>
                <w:rFonts w:ascii="Book Antiqua" w:eastAsia="Book Antiqua" w:hAnsi="Book Antiqua" w:cs="Book Antiqua"/>
                <w:i/>
                <w:sz w:val="20"/>
                <w:szCs w:val="20"/>
              </w:rPr>
            </w:pPr>
            <w:r>
              <w:rPr>
                <w:rFonts w:ascii="Book Antiqua" w:eastAsia="Book Antiqua" w:hAnsi="Book Antiqua" w:cs="Book Antiqua"/>
                <w:i/>
                <w:sz w:val="20"/>
                <w:szCs w:val="20"/>
              </w:rPr>
              <w:t>20xx -01-4</w:t>
            </w:r>
          </w:p>
        </w:tc>
        <w:tc>
          <w:tcPr>
            <w:tcW w:w="2704" w:type="dxa"/>
            <w:tcBorders>
              <w:top w:val="single" w:sz="4" w:space="0" w:color="000000"/>
            </w:tcBorders>
            <w:shd w:val="clear" w:color="auto" w:fill="F2F2F2"/>
          </w:tcPr>
          <w:p w:rsidR="00B07DC0" w:rsidRDefault="005D38CA">
            <w:pPr>
              <w:spacing w:after="0" w:line="240" w:lineRule="auto"/>
              <w:jc w:val="center"/>
              <w:rPr>
                <w:rFonts w:ascii="Book Antiqua" w:eastAsia="Book Antiqua" w:hAnsi="Book Antiqua" w:cs="Book Antiqua"/>
                <w:b/>
                <w:i/>
                <w:color w:val="C55911"/>
                <w:sz w:val="20"/>
                <w:szCs w:val="20"/>
              </w:rPr>
            </w:pPr>
            <w:r>
              <w:rPr>
                <w:rFonts w:ascii="Book Antiqua" w:eastAsia="Book Antiqua" w:hAnsi="Book Antiqua" w:cs="Book Antiqua"/>
                <w:b/>
                <w:i/>
                <w:color w:val="C55911"/>
                <w:sz w:val="20"/>
                <w:szCs w:val="20"/>
              </w:rPr>
              <w:t>Accepted:</w:t>
            </w:r>
          </w:p>
          <w:p w:rsidR="00B07DC0" w:rsidRDefault="005D38CA">
            <w:pPr>
              <w:spacing w:after="0" w:line="240" w:lineRule="auto"/>
              <w:jc w:val="center"/>
              <w:rPr>
                <w:rFonts w:ascii="Book Antiqua" w:eastAsia="Book Antiqua" w:hAnsi="Book Antiqua" w:cs="Book Antiqua"/>
                <w:i/>
                <w:sz w:val="20"/>
                <w:szCs w:val="20"/>
              </w:rPr>
            </w:pPr>
            <w:r>
              <w:rPr>
                <w:rFonts w:ascii="Book Antiqua" w:eastAsia="Book Antiqua" w:hAnsi="Book Antiqua" w:cs="Book Antiqua"/>
                <w:i/>
                <w:sz w:val="20"/>
                <w:szCs w:val="20"/>
              </w:rPr>
              <w:t>20xx -02-7</w:t>
            </w:r>
          </w:p>
        </w:tc>
        <w:tc>
          <w:tcPr>
            <w:tcW w:w="3097" w:type="dxa"/>
            <w:tcBorders>
              <w:top w:val="single" w:sz="4" w:space="0" w:color="000000"/>
            </w:tcBorders>
            <w:shd w:val="clear" w:color="auto" w:fill="F2F2F2"/>
          </w:tcPr>
          <w:p w:rsidR="00B07DC0" w:rsidRDefault="005D38CA">
            <w:pPr>
              <w:spacing w:after="0" w:line="240" w:lineRule="auto"/>
              <w:jc w:val="center"/>
              <w:rPr>
                <w:rFonts w:ascii="Book Antiqua" w:eastAsia="Book Antiqua" w:hAnsi="Book Antiqua" w:cs="Book Antiqua"/>
                <w:b/>
                <w:i/>
                <w:color w:val="C55911"/>
                <w:sz w:val="20"/>
                <w:szCs w:val="20"/>
              </w:rPr>
            </w:pPr>
            <w:r>
              <w:rPr>
                <w:rFonts w:ascii="Book Antiqua" w:eastAsia="Book Antiqua" w:hAnsi="Book Antiqua" w:cs="Book Antiqua"/>
                <w:b/>
                <w:i/>
                <w:color w:val="C55911"/>
                <w:sz w:val="20"/>
                <w:szCs w:val="20"/>
              </w:rPr>
              <w:t>Online:</w:t>
            </w:r>
          </w:p>
          <w:p w:rsidR="00B07DC0" w:rsidRDefault="005D38CA">
            <w:pPr>
              <w:pStyle w:val="Heading3"/>
              <w:spacing w:before="0" w:after="0" w:line="240" w:lineRule="auto"/>
              <w:jc w:val="center"/>
              <w:rPr>
                <w:rFonts w:ascii="Book Antiqua" w:eastAsia="Book Antiqua" w:hAnsi="Book Antiqua" w:cs="Book Antiqua"/>
                <w:i/>
                <w:sz w:val="20"/>
                <w:szCs w:val="20"/>
              </w:rPr>
            </w:pPr>
            <w:r>
              <w:rPr>
                <w:rFonts w:ascii="Book Antiqua" w:eastAsia="Book Antiqua" w:hAnsi="Book Antiqua" w:cs="Book Antiqua"/>
                <w:i/>
                <w:sz w:val="20"/>
                <w:szCs w:val="20"/>
              </w:rPr>
              <w:t>20xx -02-7</w:t>
            </w:r>
          </w:p>
        </w:tc>
      </w:tr>
    </w:tbl>
    <w:p w:rsidR="00B07DC0" w:rsidRDefault="00B07DC0">
      <w:pPr>
        <w:pStyle w:val="Heading1"/>
        <w:spacing w:before="0" w:after="0" w:line="240" w:lineRule="auto"/>
        <w:jc w:val="both"/>
        <w:rPr>
          <w:rFonts w:ascii="Book Antiqua" w:eastAsia="Book Antiqua" w:hAnsi="Book Antiqua" w:cs="Book Antiqua"/>
          <w:b/>
          <w:color w:val="0070C0"/>
          <w:sz w:val="22"/>
          <w:szCs w:val="22"/>
        </w:rPr>
      </w:pPr>
    </w:p>
    <w:p w:rsidR="00B07DC0" w:rsidRDefault="005D38CA">
      <w:pPr>
        <w:pStyle w:val="Heading1"/>
        <w:spacing w:before="0" w:after="0" w:line="240" w:lineRule="auto"/>
        <w:jc w:val="both"/>
        <w:rPr>
          <w:rFonts w:ascii="Book Antiqua" w:eastAsia="Book Antiqua" w:hAnsi="Book Antiqua" w:cs="Book Antiqua"/>
          <w:b/>
          <w:color w:val="C55911"/>
          <w:sz w:val="22"/>
          <w:szCs w:val="22"/>
        </w:rPr>
      </w:pPr>
      <w:r>
        <w:rPr>
          <w:rFonts w:ascii="Book Antiqua" w:eastAsia="Book Antiqua" w:hAnsi="Book Antiqua" w:cs="Book Antiqua"/>
          <w:b/>
          <w:color w:val="C55911"/>
          <w:sz w:val="22"/>
          <w:szCs w:val="22"/>
        </w:rPr>
        <w:t xml:space="preserve">1. </w:t>
      </w:r>
      <w:proofErr w:type="spellStart"/>
      <w:r>
        <w:rPr>
          <w:rFonts w:ascii="Book Antiqua" w:eastAsia="Book Antiqua" w:hAnsi="Book Antiqua" w:cs="Book Antiqua"/>
          <w:b/>
          <w:color w:val="C55911"/>
          <w:sz w:val="22"/>
          <w:szCs w:val="22"/>
        </w:rPr>
        <w:t>Pendahuluan</w:t>
      </w:r>
      <w:proofErr w:type="spellEnd"/>
    </w:p>
    <w:p w:rsidR="0028209F" w:rsidRPr="006B0097" w:rsidRDefault="004263DF" w:rsidP="0028209F">
      <w:pPr>
        <w:spacing w:line="240" w:lineRule="auto"/>
        <w:ind w:firstLine="567"/>
        <w:jc w:val="both"/>
        <w:rPr>
          <w:rFonts w:ascii="Book Antiqua" w:eastAsia="TimesNewRomanPSMT" w:hAnsi="Book Antiqua" w:cstheme="minorHAnsi"/>
          <w:szCs w:val="22"/>
        </w:rPr>
      </w:pPr>
      <w:r w:rsidRPr="00D80852">
        <w:rPr>
          <w:rFonts w:ascii="Book Antiqua" w:hAnsi="Book Antiqua" w:cstheme="minorHAnsi"/>
          <w:i/>
          <w:iCs/>
          <w:szCs w:val="22"/>
        </w:rPr>
        <w:t xml:space="preserve">Stunting </w:t>
      </w:r>
      <w:proofErr w:type="spellStart"/>
      <w:r w:rsidRPr="00D80852">
        <w:rPr>
          <w:rFonts w:ascii="Book Antiqua" w:eastAsia="TimesNewRomanPSMT" w:hAnsi="Book Antiqua" w:cstheme="minorHAnsi"/>
          <w:szCs w:val="22"/>
        </w:rPr>
        <w:t>merupakan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sindrom</w:t>
      </w:r>
      <w:proofErr w:type="spellEnd"/>
      <w:r w:rsidRPr="00D80852">
        <w:rPr>
          <w:rFonts w:ascii="Book Antiqua" w:eastAsia="TimesNewRomanPSMT" w:hAnsi="Book Antiqua" w:cstheme="minorHAnsi"/>
          <w:szCs w:val="22"/>
        </w:rPr>
        <w:t xml:space="preserve"> yang </w:t>
      </w:r>
      <w:proofErr w:type="spellStart"/>
      <w:r w:rsidRPr="00D80852">
        <w:rPr>
          <w:rFonts w:ascii="Book Antiqua" w:eastAsia="TimesNewRomanPSMT" w:hAnsi="Book Antiqua" w:cstheme="minorHAnsi"/>
          <w:szCs w:val="22"/>
        </w:rPr>
        <w:t>disebabkan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karena</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terjadinya</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infeksi</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berulang</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seperti</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diare</w:t>
      </w:r>
      <w:proofErr w:type="spellEnd"/>
      <w:r w:rsidRPr="00D80852">
        <w:rPr>
          <w:rFonts w:ascii="Book Antiqua" w:eastAsia="TimesNewRomanPSMT" w:hAnsi="Book Antiqua" w:cstheme="minorHAnsi"/>
          <w:szCs w:val="22"/>
        </w:rPr>
        <w:t xml:space="preserve"> dan </w:t>
      </w:r>
      <w:proofErr w:type="spellStart"/>
      <w:r w:rsidRPr="00D80852">
        <w:rPr>
          <w:rFonts w:ascii="Book Antiqua" w:eastAsia="TimesNewRomanPSMT" w:hAnsi="Book Antiqua" w:cstheme="minorHAnsi"/>
          <w:szCs w:val="22"/>
        </w:rPr>
        <w:t>Infeksi</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Saluran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Pernafasan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Akut</w:t>
      </w:r>
      <w:proofErr w:type="spellEnd"/>
      <w:r w:rsidRPr="00D80852">
        <w:rPr>
          <w:rFonts w:ascii="Book Antiqua" w:eastAsia="TimesNewRomanPSMT" w:hAnsi="Book Antiqua" w:cstheme="minorHAnsi"/>
          <w:szCs w:val="22"/>
        </w:rPr>
        <w:t xml:space="preserve"> (ISPA) </w:t>
      </w:r>
      <w:proofErr w:type="spellStart"/>
      <w:r w:rsidRPr="00D80852">
        <w:rPr>
          <w:rFonts w:ascii="Book Antiqua" w:eastAsia="TimesNewRomanPSMT" w:hAnsi="Book Antiqua" w:cstheme="minorHAnsi"/>
          <w:szCs w:val="22"/>
        </w:rPr>
        <w:t>serta</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kekurangan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gizi</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secara</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kronis</w:t>
      </w:r>
      <w:proofErr w:type="spellEnd"/>
      <w:r w:rsidRPr="00D80852">
        <w:rPr>
          <w:rFonts w:ascii="Book Antiqua" w:eastAsia="TimesNewRomanPSMT" w:hAnsi="Book Antiqua" w:cstheme="minorHAnsi"/>
          <w:szCs w:val="22"/>
        </w:rPr>
        <w:t xml:space="preserve"> yang </w:t>
      </w:r>
      <w:proofErr w:type="spellStart"/>
      <w:r w:rsidRPr="00D80852">
        <w:rPr>
          <w:rFonts w:ascii="Book Antiqua" w:eastAsia="TimesNewRomanPSMT" w:hAnsi="Book Antiqua" w:cstheme="minorHAnsi"/>
          <w:szCs w:val="22"/>
        </w:rPr>
        <w:t>terjadi</w:t>
      </w:r>
      <w:proofErr w:type="spellEnd"/>
      <w:r w:rsidRPr="00D80852">
        <w:rPr>
          <w:rFonts w:ascii="Book Antiqua" w:eastAsia="TimesNewRomanPSMT" w:hAnsi="Book Antiqua" w:cstheme="minorHAnsi"/>
          <w:szCs w:val="22"/>
        </w:rPr>
        <w:t xml:space="preserve"> pada </w:t>
      </w:r>
      <w:proofErr w:type="spellStart"/>
      <w:r w:rsidRPr="00D80852">
        <w:rPr>
          <w:rFonts w:ascii="Book Antiqua" w:eastAsia="TimesNewRomanPSMT" w:hAnsi="Book Antiqua" w:cstheme="minorHAnsi"/>
          <w:szCs w:val="22"/>
        </w:rPr>
        <w:t>periode</w:t>
      </w:r>
      <w:proofErr w:type="spellEnd"/>
      <w:r w:rsidRPr="00D80852">
        <w:rPr>
          <w:rFonts w:ascii="Book Antiqua" w:eastAsia="TimesNewRomanPSMT" w:hAnsi="Book Antiqua" w:cstheme="minorHAnsi"/>
          <w:szCs w:val="22"/>
        </w:rPr>
        <w:t xml:space="preserve"> 1000 Hari </w:t>
      </w:r>
      <w:proofErr w:type="spellStart"/>
      <w:r w:rsidRPr="00D80852">
        <w:rPr>
          <w:rFonts w:ascii="Book Antiqua" w:eastAsia="TimesNewRomanPSMT" w:hAnsi="Book Antiqua" w:cstheme="minorHAnsi"/>
          <w:szCs w:val="22"/>
        </w:rPr>
        <w:t>Pertama</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Kehidupan</w:t>
      </w:r>
      <w:proofErr w:type="spellEnd"/>
      <w:r w:rsidR="006B0097" w:rsidRPr="006B0097">
        <w:rPr>
          <w:rFonts w:ascii="Book Antiqua" w:eastAsia="TimesNewRomanPSMT" w:hAnsi="Book Antiqua" w:cstheme="minorHAnsi"/>
          <w:szCs w:val="22"/>
          <w:vertAlign w:val="superscript"/>
        </w:rPr>
        <w:t>[1]</w:t>
      </w:r>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Rendahnya</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asupan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makanan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terutama</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asupan</w:t>
      </w:r>
      <w:proofErr w:type="spellEnd"/>
      <w:r w:rsidRPr="00D80852">
        <w:rPr>
          <w:rFonts w:ascii="Book Antiqua" w:eastAsia="TimesNewRomanPSMT" w:hAnsi="Book Antiqua" w:cstheme="minorHAnsi"/>
          <w:szCs w:val="22"/>
        </w:rPr>
        <w:t xml:space="preserve"> protein yang </w:t>
      </w:r>
      <w:proofErr w:type="spellStart"/>
      <w:r w:rsidRPr="00D80852">
        <w:rPr>
          <w:rFonts w:ascii="Book Antiqua" w:eastAsia="TimesNewRomanPSMT" w:hAnsi="Book Antiqua" w:cstheme="minorHAnsi"/>
          <w:szCs w:val="22"/>
        </w:rPr>
        <w:t>memiliki</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efek</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terhadap</w:t>
      </w:r>
      <w:proofErr w:type="spellEnd"/>
      <w:r w:rsidRPr="00D80852">
        <w:rPr>
          <w:rFonts w:ascii="Book Antiqua" w:eastAsia="TimesNewRomanPSMT" w:hAnsi="Book Antiqua" w:cstheme="minorHAnsi"/>
          <w:szCs w:val="22"/>
        </w:rPr>
        <w:t xml:space="preserve"> level plasma insulin </w:t>
      </w:r>
      <w:r w:rsidRPr="00D80852">
        <w:rPr>
          <w:rFonts w:ascii="Book Antiqua" w:hAnsi="Book Antiqua" w:cstheme="minorHAnsi"/>
          <w:i/>
          <w:iCs/>
          <w:szCs w:val="22"/>
        </w:rPr>
        <w:t xml:space="preserve">growth factor </w:t>
      </w:r>
      <w:r w:rsidRPr="00D80852">
        <w:rPr>
          <w:rFonts w:ascii="Book Antiqua" w:eastAsia="TimesNewRomanPSMT" w:hAnsi="Book Antiqua" w:cstheme="minorHAnsi"/>
          <w:szCs w:val="22"/>
        </w:rPr>
        <w:t xml:space="preserve">I (IGF-I), protein </w:t>
      </w:r>
      <w:proofErr w:type="spellStart"/>
      <w:r w:rsidRPr="00D80852">
        <w:rPr>
          <w:rFonts w:ascii="Book Antiqua" w:eastAsia="TimesNewRomanPSMT" w:hAnsi="Book Antiqua" w:cstheme="minorHAnsi"/>
          <w:szCs w:val="22"/>
        </w:rPr>
        <w:t>matriks</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tulang</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faktor</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pertumbuhan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serta</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kalsium</w:t>
      </w:r>
      <w:proofErr w:type="spellEnd"/>
      <w:r w:rsidRPr="00D80852">
        <w:rPr>
          <w:rFonts w:ascii="Book Antiqua" w:eastAsia="TimesNewRomanPSMT" w:hAnsi="Book Antiqua" w:cstheme="minorHAnsi"/>
          <w:szCs w:val="22"/>
        </w:rPr>
        <w:t xml:space="preserve"> dan </w:t>
      </w:r>
      <w:proofErr w:type="spellStart"/>
      <w:r w:rsidRPr="00D80852">
        <w:rPr>
          <w:rFonts w:ascii="Book Antiqua" w:eastAsia="TimesNewRomanPSMT" w:hAnsi="Book Antiqua" w:cstheme="minorHAnsi"/>
          <w:szCs w:val="22"/>
        </w:rPr>
        <w:t>fosfor</w:t>
      </w:r>
      <w:proofErr w:type="spellEnd"/>
      <w:r w:rsidRPr="00D80852">
        <w:rPr>
          <w:rFonts w:ascii="Book Antiqua" w:eastAsia="TimesNewRomanPSMT" w:hAnsi="Book Antiqua" w:cstheme="minorHAnsi"/>
          <w:szCs w:val="22"/>
        </w:rPr>
        <w:t xml:space="preserve"> yang </w:t>
      </w:r>
      <w:proofErr w:type="spellStart"/>
      <w:r w:rsidRPr="00D80852">
        <w:rPr>
          <w:rFonts w:ascii="Book Antiqua" w:eastAsia="TimesNewRomanPSMT" w:hAnsi="Book Antiqua" w:cstheme="minorHAnsi"/>
          <w:szCs w:val="22"/>
        </w:rPr>
        <w:t>berperan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penting</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dalam</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formasi</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tulang</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menyebabkan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pertumbuhan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terutama</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tinggi</w:t>
      </w:r>
      <w:proofErr w:type="spellEnd"/>
      <w:r w:rsidRPr="00D80852">
        <w:rPr>
          <w:rFonts w:ascii="Book Antiqua" w:eastAsia="TimesNewRomanPSMT" w:hAnsi="Book Antiqua" w:cstheme="minorHAnsi"/>
          <w:szCs w:val="22"/>
        </w:rPr>
        <w:t xml:space="preserve"> badan </w:t>
      </w:r>
      <w:proofErr w:type="spellStart"/>
      <w:r w:rsidRPr="00D80852">
        <w:rPr>
          <w:rFonts w:ascii="Book Antiqua" w:eastAsia="TimesNewRomanPSMT" w:hAnsi="Book Antiqua" w:cstheme="minorHAnsi"/>
          <w:szCs w:val="22"/>
        </w:rPr>
        <w:t>tidak</w:t>
      </w:r>
      <w:proofErr w:type="spellEnd"/>
      <w:r w:rsidR="00E05B24">
        <w:rPr>
          <w:rFonts w:ascii="Book Antiqua" w:eastAsia="TimesNewRomanPSMT" w:hAnsi="Book Antiqua" w:cstheme="minorHAnsi"/>
          <w:szCs w:val="22"/>
        </w:rPr>
        <w:t xml:space="preserve"> </w:t>
      </w:r>
      <w:r w:rsidRPr="00D80852">
        <w:rPr>
          <w:rFonts w:ascii="Book Antiqua" w:eastAsia="TimesNewRomanPSMT" w:hAnsi="Book Antiqua" w:cstheme="minorHAnsi"/>
          <w:szCs w:val="22"/>
        </w:rPr>
        <w:t>optimal</w:t>
      </w:r>
      <w:r w:rsidR="00E05B24">
        <w:rPr>
          <w:rFonts w:ascii="Book Antiqua" w:eastAsia="TimesNewRomanPSMT" w:hAnsi="Book Antiqua" w:cstheme="minorHAnsi"/>
          <w:szCs w:val="22"/>
        </w:rPr>
        <w:t xml:space="preserve"> </w:t>
      </w:r>
      <w:r w:rsidR="006B0097" w:rsidRPr="006B0097">
        <w:rPr>
          <w:rFonts w:ascii="Book Antiqua" w:eastAsia="TimesNewRomanPSMT" w:hAnsi="Book Antiqua" w:cstheme="minorHAnsi"/>
          <w:szCs w:val="22"/>
          <w:vertAlign w:val="superscript"/>
        </w:rPr>
        <w:t>[2]</w:t>
      </w:r>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Adanya</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penyakit</w:t>
      </w:r>
      <w:proofErr w:type="spellEnd"/>
      <w:r w:rsidRPr="00D80852">
        <w:rPr>
          <w:rFonts w:ascii="Book Antiqua" w:eastAsia="TimesNewRomanPSMT" w:hAnsi="Book Antiqua" w:cstheme="minorHAnsi"/>
          <w:szCs w:val="22"/>
        </w:rPr>
        <w:t xml:space="preserve"> pada </w:t>
      </w:r>
      <w:proofErr w:type="spellStart"/>
      <w:r w:rsidRPr="00D80852">
        <w:rPr>
          <w:rFonts w:ascii="Book Antiqua" w:eastAsia="TimesNewRomanPSMT" w:hAnsi="Book Antiqua" w:cstheme="minorHAnsi"/>
          <w:szCs w:val="22"/>
        </w:rPr>
        <w:t>saluran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pencernaan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saat</w:t>
      </w:r>
      <w:proofErr w:type="spellEnd"/>
      <w:r w:rsidRPr="00D80852">
        <w:rPr>
          <w:rFonts w:ascii="Book Antiqua" w:eastAsia="TimesNewRomanPSMT" w:hAnsi="Book Antiqua" w:cstheme="minorHAnsi"/>
          <w:szCs w:val="22"/>
        </w:rPr>
        <w:t xml:space="preserve"> masa </w:t>
      </w:r>
      <w:proofErr w:type="spellStart"/>
      <w:r w:rsidRPr="00D80852">
        <w:rPr>
          <w:rFonts w:ascii="Book Antiqua" w:eastAsia="TimesNewRomanPSMT" w:hAnsi="Book Antiqua" w:cstheme="minorHAnsi"/>
          <w:szCs w:val="22"/>
        </w:rPr>
        <w:t>kanak-kanak</w:t>
      </w:r>
      <w:proofErr w:type="spellEnd"/>
      <w:r w:rsidRPr="00D80852">
        <w:rPr>
          <w:rFonts w:ascii="Book Antiqua" w:eastAsia="TimesNewRomanPSMT" w:hAnsi="Book Antiqua" w:cstheme="minorHAnsi"/>
          <w:szCs w:val="22"/>
        </w:rPr>
        <w:t xml:space="preserve"> dan </w:t>
      </w:r>
      <w:proofErr w:type="spellStart"/>
      <w:r w:rsidRPr="00D80852">
        <w:rPr>
          <w:rFonts w:ascii="Book Antiqua" w:eastAsia="TimesNewRomanPSMT" w:hAnsi="Book Antiqua" w:cstheme="minorHAnsi"/>
          <w:szCs w:val="22"/>
        </w:rPr>
        <w:t>peradangan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kronis</w:t>
      </w:r>
      <w:proofErr w:type="spellEnd"/>
      <w:r w:rsidRPr="00D80852">
        <w:rPr>
          <w:rFonts w:ascii="Book Antiqua" w:eastAsia="TimesNewRomanPSMT" w:hAnsi="Book Antiqua" w:cstheme="minorHAnsi"/>
          <w:szCs w:val="22"/>
        </w:rPr>
        <w:t xml:space="preserve"> usus </w:t>
      </w:r>
      <w:proofErr w:type="spellStart"/>
      <w:r w:rsidRPr="00D80852">
        <w:rPr>
          <w:rFonts w:ascii="Book Antiqua" w:eastAsia="TimesNewRomanPSMT" w:hAnsi="Book Antiqua" w:cstheme="minorHAnsi"/>
          <w:szCs w:val="22"/>
        </w:rPr>
        <w:t>kecil</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berperan</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dalam</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patofisiologis</w:t>
      </w:r>
      <w:proofErr w:type="spellEnd"/>
      <w:r w:rsidRPr="00D80852">
        <w:rPr>
          <w:rFonts w:ascii="Book Antiqua" w:eastAsia="TimesNewRomanPSMT" w:hAnsi="Book Antiqua" w:cstheme="minorHAnsi"/>
          <w:szCs w:val="22"/>
        </w:rPr>
        <w:t xml:space="preserve"> </w:t>
      </w:r>
      <w:proofErr w:type="spellStart"/>
      <w:r w:rsidRPr="00D80852">
        <w:rPr>
          <w:rFonts w:ascii="Book Antiqua" w:eastAsia="TimesNewRomanPSMT" w:hAnsi="Book Antiqua" w:cstheme="minorHAnsi"/>
          <w:szCs w:val="22"/>
        </w:rPr>
        <w:t>terjadinya</w:t>
      </w:r>
      <w:proofErr w:type="spellEnd"/>
      <w:r w:rsidRPr="00D80852">
        <w:rPr>
          <w:rFonts w:ascii="Book Antiqua" w:eastAsia="TimesNewRomanPSMT" w:hAnsi="Book Antiqua" w:cstheme="minorHAnsi"/>
          <w:szCs w:val="22"/>
        </w:rPr>
        <w:t xml:space="preserve"> stunting</w:t>
      </w:r>
      <w:r w:rsidR="00E05B24">
        <w:rPr>
          <w:rFonts w:ascii="Book Antiqua" w:eastAsia="TimesNewRomanPSMT" w:hAnsi="Book Antiqua" w:cstheme="minorHAnsi"/>
          <w:szCs w:val="22"/>
        </w:rPr>
        <w:t xml:space="preserve"> </w:t>
      </w:r>
      <w:r w:rsidR="006B0097" w:rsidRPr="006B0097">
        <w:rPr>
          <w:rFonts w:ascii="Book Antiqua" w:eastAsia="TimesNewRomanPSMT" w:hAnsi="Book Antiqua" w:cstheme="minorHAnsi"/>
          <w:szCs w:val="22"/>
          <w:vertAlign w:val="superscript"/>
        </w:rPr>
        <w:t>[3]</w:t>
      </w:r>
      <w:r w:rsidR="006B0097">
        <w:rPr>
          <w:rFonts w:ascii="Book Antiqua" w:eastAsia="TimesNewRomanPSMT" w:hAnsi="Book Antiqua" w:cstheme="minorHAnsi"/>
          <w:szCs w:val="22"/>
        </w:rPr>
        <w:t>.</w:t>
      </w:r>
    </w:p>
    <w:p w:rsidR="0028209F" w:rsidRPr="006B0097" w:rsidRDefault="00E14FE9" w:rsidP="0028209F">
      <w:pPr>
        <w:spacing w:line="240" w:lineRule="auto"/>
        <w:ind w:firstLine="567"/>
        <w:jc w:val="both"/>
        <w:rPr>
          <w:rFonts w:ascii="Book Antiqua" w:eastAsia="Arial Unicode MS" w:hAnsi="Book Antiqua"/>
          <w:szCs w:val="22"/>
        </w:rPr>
      </w:pPr>
      <w:r w:rsidRPr="00873368">
        <w:rPr>
          <w:rFonts w:ascii="Book Antiqua" w:hAnsi="Book Antiqua" w:cstheme="minorHAnsi"/>
          <w:szCs w:val="22"/>
        </w:rPr>
        <w:t xml:space="preserve">Stunting </w:t>
      </w:r>
      <w:proofErr w:type="spellStart"/>
      <w:r w:rsidRPr="00873368">
        <w:rPr>
          <w:rFonts w:ascii="Book Antiqua" w:hAnsi="Book Antiqua" w:cstheme="minorHAnsi"/>
          <w:szCs w:val="22"/>
        </w:rPr>
        <w:t>atau</w:t>
      </w:r>
      <w:proofErr w:type="spellEnd"/>
      <w:r w:rsidRPr="00873368">
        <w:rPr>
          <w:rFonts w:ascii="Book Antiqua" w:hAnsi="Book Antiqua" w:cstheme="minorHAnsi"/>
          <w:szCs w:val="22"/>
        </w:rPr>
        <w:t xml:space="preserve"> </w:t>
      </w:r>
      <w:proofErr w:type="spellStart"/>
      <w:r w:rsidRPr="00873368">
        <w:rPr>
          <w:rFonts w:ascii="Book Antiqua" w:hAnsi="Book Antiqua" w:cstheme="minorHAnsi"/>
          <w:szCs w:val="22"/>
        </w:rPr>
        <w:t>terhambatnya</w:t>
      </w:r>
      <w:proofErr w:type="spellEnd"/>
      <w:r w:rsidRPr="00873368">
        <w:rPr>
          <w:rFonts w:ascii="Book Antiqua" w:hAnsi="Book Antiqua" w:cstheme="minorHAnsi"/>
          <w:szCs w:val="22"/>
        </w:rPr>
        <w:t xml:space="preserve"> </w:t>
      </w:r>
      <w:proofErr w:type="spellStart"/>
      <w:r w:rsidRPr="00873368">
        <w:rPr>
          <w:rFonts w:ascii="Book Antiqua" w:hAnsi="Book Antiqua" w:cstheme="minorHAnsi"/>
          <w:szCs w:val="22"/>
        </w:rPr>
        <w:t>pertumbuhan</w:t>
      </w:r>
      <w:proofErr w:type="spellEnd"/>
      <w:r w:rsidRPr="00873368">
        <w:rPr>
          <w:rFonts w:ascii="Book Antiqua" w:hAnsi="Book Antiqua" w:cstheme="minorHAnsi"/>
          <w:szCs w:val="22"/>
        </w:rPr>
        <w:t xml:space="preserve"> </w:t>
      </w:r>
      <w:proofErr w:type="spellStart"/>
      <w:r w:rsidRPr="00873368">
        <w:rPr>
          <w:rFonts w:ascii="Book Antiqua" w:hAnsi="Book Antiqua" w:cstheme="minorHAnsi"/>
          <w:szCs w:val="22"/>
        </w:rPr>
        <w:t>tubuh</w:t>
      </w:r>
      <w:proofErr w:type="spellEnd"/>
      <w:r w:rsidRPr="00873368">
        <w:rPr>
          <w:rFonts w:ascii="Book Antiqua" w:hAnsi="Book Antiqua" w:cstheme="minorHAnsi"/>
          <w:szCs w:val="22"/>
        </w:rPr>
        <w:t xml:space="preserve"> </w:t>
      </w:r>
      <w:proofErr w:type="spellStart"/>
      <w:r w:rsidRPr="00873368">
        <w:rPr>
          <w:rFonts w:ascii="Book Antiqua" w:hAnsi="Book Antiqua" w:cstheme="minorHAnsi"/>
          <w:szCs w:val="22"/>
        </w:rPr>
        <w:t>merupakan</w:t>
      </w:r>
      <w:proofErr w:type="spellEnd"/>
      <w:r w:rsidRPr="00873368">
        <w:rPr>
          <w:rFonts w:ascii="Book Antiqua" w:hAnsi="Book Antiqua" w:cstheme="minorHAnsi"/>
          <w:szCs w:val="22"/>
        </w:rPr>
        <w:t xml:space="preserve"> salah </w:t>
      </w:r>
      <w:proofErr w:type="spellStart"/>
      <w:r w:rsidRPr="00873368">
        <w:rPr>
          <w:rFonts w:ascii="Book Antiqua" w:hAnsi="Book Antiqua" w:cstheme="minorHAnsi"/>
          <w:szCs w:val="22"/>
        </w:rPr>
        <w:t>satu</w:t>
      </w:r>
      <w:proofErr w:type="spellEnd"/>
      <w:r w:rsidRPr="00873368">
        <w:rPr>
          <w:rFonts w:ascii="Book Antiqua" w:hAnsi="Book Antiqua" w:cstheme="minorHAnsi"/>
          <w:szCs w:val="22"/>
        </w:rPr>
        <w:t xml:space="preserve"> </w:t>
      </w:r>
      <w:proofErr w:type="spellStart"/>
      <w:r w:rsidRPr="00873368">
        <w:rPr>
          <w:rFonts w:ascii="Book Antiqua" w:hAnsi="Book Antiqua" w:cstheme="minorHAnsi"/>
          <w:szCs w:val="22"/>
        </w:rPr>
        <w:t>bentuk</w:t>
      </w:r>
      <w:proofErr w:type="spellEnd"/>
      <w:r w:rsidRPr="00873368">
        <w:rPr>
          <w:rFonts w:ascii="Book Antiqua" w:hAnsi="Book Antiqua" w:cstheme="minorHAnsi"/>
          <w:szCs w:val="22"/>
        </w:rPr>
        <w:t xml:space="preserve"> </w:t>
      </w:r>
      <w:proofErr w:type="spellStart"/>
      <w:r w:rsidRPr="00873368">
        <w:rPr>
          <w:rFonts w:ascii="Book Antiqua" w:hAnsi="Book Antiqua" w:cstheme="minorHAnsi"/>
          <w:szCs w:val="22"/>
        </w:rPr>
        <w:t>kekurangan</w:t>
      </w:r>
      <w:proofErr w:type="spellEnd"/>
      <w:r w:rsidRPr="00873368">
        <w:rPr>
          <w:rFonts w:ascii="Book Antiqua" w:hAnsi="Book Antiqua" w:cstheme="minorHAnsi"/>
          <w:szCs w:val="22"/>
        </w:rPr>
        <w:t xml:space="preserve"> </w:t>
      </w:r>
      <w:proofErr w:type="spellStart"/>
      <w:r w:rsidRPr="00873368">
        <w:rPr>
          <w:rFonts w:ascii="Book Antiqua" w:hAnsi="Book Antiqua" w:cstheme="minorHAnsi"/>
          <w:szCs w:val="22"/>
        </w:rPr>
        <w:t>gizi</w:t>
      </w:r>
      <w:proofErr w:type="spellEnd"/>
      <w:r w:rsidRPr="00873368">
        <w:rPr>
          <w:rFonts w:ascii="Book Antiqua" w:hAnsi="Book Antiqua" w:cstheme="minorHAnsi"/>
          <w:szCs w:val="22"/>
        </w:rPr>
        <w:t xml:space="preserve">. </w:t>
      </w:r>
      <w:proofErr w:type="spellStart"/>
      <w:r w:rsidRPr="00873368">
        <w:rPr>
          <w:rFonts w:ascii="Book Antiqua" w:hAnsi="Book Antiqua" w:cstheme="minorHAnsi"/>
          <w:szCs w:val="22"/>
        </w:rPr>
        <w:t>Terdapat</w:t>
      </w:r>
      <w:proofErr w:type="spellEnd"/>
      <w:r w:rsidRPr="00873368">
        <w:rPr>
          <w:rFonts w:ascii="Book Antiqua" w:hAnsi="Book Antiqua" w:cstheme="minorHAnsi"/>
          <w:szCs w:val="22"/>
        </w:rPr>
        <w:t xml:space="preserve"> </w:t>
      </w:r>
      <w:proofErr w:type="spellStart"/>
      <w:r w:rsidRPr="00873368">
        <w:rPr>
          <w:rFonts w:ascii="Book Antiqua" w:hAnsi="Book Antiqua" w:cstheme="minorHAnsi"/>
          <w:szCs w:val="22"/>
        </w:rPr>
        <w:t>berbagai</w:t>
      </w:r>
      <w:proofErr w:type="spellEnd"/>
      <w:r w:rsidRPr="00873368">
        <w:rPr>
          <w:rFonts w:ascii="Book Antiqua" w:hAnsi="Book Antiqua" w:cstheme="minorHAnsi"/>
          <w:szCs w:val="22"/>
        </w:rPr>
        <w:t xml:space="preserve"> </w:t>
      </w:r>
      <w:proofErr w:type="spellStart"/>
      <w:r w:rsidRPr="00873368">
        <w:rPr>
          <w:rFonts w:ascii="Book Antiqua" w:hAnsi="Book Antiqua" w:cstheme="minorHAnsi"/>
          <w:szCs w:val="22"/>
        </w:rPr>
        <w:t>zat</w:t>
      </w:r>
      <w:proofErr w:type="spellEnd"/>
      <w:r w:rsidRPr="00873368">
        <w:rPr>
          <w:rFonts w:ascii="Book Antiqua" w:hAnsi="Book Antiqua" w:cstheme="minorHAnsi"/>
          <w:szCs w:val="22"/>
        </w:rPr>
        <w:t xml:space="preserve"> </w:t>
      </w:r>
      <w:proofErr w:type="spellStart"/>
      <w:r w:rsidRPr="00873368">
        <w:rPr>
          <w:rFonts w:ascii="Book Antiqua" w:hAnsi="Book Antiqua" w:cstheme="minorHAnsi"/>
          <w:szCs w:val="22"/>
        </w:rPr>
        <w:t>gizi</w:t>
      </w:r>
      <w:proofErr w:type="spellEnd"/>
      <w:r w:rsidRPr="00873368">
        <w:rPr>
          <w:rFonts w:ascii="Book Antiqua" w:hAnsi="Book Antiqua" w:cstheme="minorHAnsi"/>
          <w:szCs w:val="22"/>
        </w:rPr>
        <w:t xml:space="preserve"> </w:t>
      </w:r>
      <w:proofErr w:type="spellStart"/>
      <w:r w:rsidR="00873368" w:rsidRPr="00873368">
        <w:rPr>
          <w:rFonts w:ascii="Book Antiqua" w:hAnsi="Book Antiqua" w:cstheme="minorHAnsi"/>
          <w:szCs w:val="22"/>
        </w:rPr>
        <w:t>seperti</w:t>
      </w:r>
      <w:proofErr w:type="spellEnd"/>
      <w:r w:rsidR="00873368" w:rsidRPr="00873368">
        <w:rPr>
          <w:rFonts w:ascii="Book Antiqua" w:hAnsi="Book Antiqua" w:cstheme="minorHAnsi"/>
          <w:szCs w:val="22"/>
        </w:rPr>
        <w:t xml:space="preserve"> </w:t>
      </w:r>
      <w:r w:rsidRPr="00873368">
        <w:rPr>
          <w:rFonts w:ascii="Book Antiqua" w:hAnsi="Book Antiqua"/>
          <w:szCs w:val="22"/>
        </w:rPr>
        <w:t xml:space="preserve">protein, </w:t>
      </w:r>
      <w:proofErr w:type="spellStart"/>
      <w:r w:rsidRPr="00873368">
        <w:rPr>
          <w:rFonts w:ascii="Book Antiqua" w:hAnsi="Book Antiqua"/>
          <w:szCs w:val="22"/>
        </w:rPr>
        <w:t>karbohidrat</w:t>
      </w:r>
      <w:proofErr w:type="spellEnd"/>
      <w:r w:rsidRPr="00873368">
        <w:rPr>
          <w:rFonts w:ascii="Book Antiqua" w:hAnsi="Book Antiqua"/>
          <w:szCs w:val="22"/>
        </w:rPr>
        <w:t xml:space="preserve">, lemak dan mineral yang </w:t>
      </w:r>
      <w:proofErr w:type="spellStart"/>
      <w:r w:rsidRPr="00873368">
        <w:rPr>
          <w:rFonts w:ascii="Book Antiqua" w:hAnsi="Book Antiqua"/>
          <w:szCs w:val="22"/>
        </w:rPr>
        <w:t>dibutuhkan</w:t>
      </w:r>
      <w:proofErr w:type="spellEnd"/>
      <w:r w:rsidRPr="00873368">
        <w:rPr>
          <w:rFonts w:ascii="Book Antiqua" w:hAnsi="Book Antiqua"/>
          <w:szCs w:val="22"/>
        </w:rPr>
        <w:t xml:space="preserve"> </w:t>
      </w:r>
      <w:proofErr w:type="spellStart"/>
      <w:r w:rsidRPr="00873368">
        <w:rPr>
          <w:rFonts w:ascii="Book Antiqua" w:hAnsi="Book Antiqua"/>
          <w:szCs w:val="22"/>
        </w:rPr>
        <w:t>dalam</w:t>
      </w:r>
      <w:proofErr w:type="spellEnd"/>
      <w:r w:rsidRPr="00873368">
        <w:rPr>
          <w:rFonts w:ascii="Book Antiqua" w:hAnsi="Book Antiqua"/>
          <w:szCs w:val="22"/>
        </w:rPr>
        <w:t xml:space="preserve"> </w:t>
      </w:r>
      <w:proofErr w:type="spellStart"/>
      <w:r w:rsidRPr="00873368">
        <w:rPr>
          <w:rFonts w:ascii="Book Antiqua" w:hAnsi="Book Antiqua"/>
          <w:szCs w:val="22"/>
        </w:rPr>
        <w:t>jumlah</w:t>
      </w:r>
      <w:proofErr w:type="spellEnd"/>
      <w:r w:rsidRPr="00873368">
        <w:rPr>
          <w:rFonts w:ascii="Book Antiqua" w:hAnsi="Book Antiqua"/>
          <w:szCs w:val="22"/>
        </w:rPr>
        <w:t xml:space="preserve"> yang </w:t>
      </w:r>
      <w:proofErr w:type="spellStart"/>
      <w:r w:rsidRPr="00873368">
        <w:rPr>
          <w:rFonts w:ascii="Book Antiqua" w:hAnsi="Book Antiqua"/>
          <w:szCs w:val="22"/>
        </w:rPr>
        <w:t>seimbang</w:t>
      </w:r>
      <w:proofErr w:type="spellEnd"/>
      <w:r w:rsidRPr="00873368">
        <w:rPr>
          <w:rFonts w:ascii="Book Antiqua" w:hAnsi="Book Antiqua"/>
          <w:szCs w:val="22"/>
        </w:rPr>
        <w:t xml:space="preserve"> </w:t>
      </w:r>
      <w:proofErr w:type="spellStart"/>
      <w:r w:rsidR="00873368" w:rsidRPr="00873368">
        <w:rPr>
          <w:rFonts w:ascii="Book Antiqua" w:hAnsi="Book Antiqua"/>
          <w:szCs w:val="22"/>
        </w:rPr>
        <w:t>pemenuhan</w:t>
      </w:r>
      <w:proofErr w:type="spellEnd"/>
      <w:r w:rsidR="00873368" w:rsidRPr="00873368">
        <w:rPr>
          <w:rFonts w:ascii="Book Antiqua" w:hAnsi="Book Antiqua"/>
          <w:szCs w:val="22"/>
        </w:rPr>
        <w:t xml:space="preserve"> </w:t>
      </w:r>
      <w:proofErr w:type="spellStart"/>
      <w:r w:rsidR="00873368" w:rsidRPr="00873368">
        <w:rPr>
          <w:rFonts w:ascii="Book Antiqua" w:eastAsia="Arial Unicode MS" w:hAnsi="Book Antiqua"/>
          <w:szCs w:val="22"/>
        </w:rPr>
        <w:t>zat</w:t>
      </w:r>
      <w:proofErr w:type="spellEnd"/>
      <w:r w:rsidR="00873368"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gizi</w:t>
      </w:r>
      <w:proofErr w:type="spellEnd"/>
      <w:r w:rsidRPr="00873368">
        <w:rPr>
          <w:rFonts w:ascii="Book Antiqua" w:eastAsia="Arial Unicode MS" w:hAnsi="Book Antiqua"/>
          <w:szCs w:val="22"/>
        </w:rPr>
        <w:t xml:space="preserve"> </w:t>
      </w:r>
      <w:proofErr w:type="spellStart"/>
      <w:r w:rsidR="00873368" w:rsidRPr="00873368">
        <w:rPr>
          <w:rFonts w:ascii="Book Antiqua" w:eastAsia="Arial Unicode MS" w:hAnsi="Book Antiqua"/>
          <w:szCs w:val="22"/>
        </w:rPr>
        <w:t>dari</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makanan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dikenal</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dalam</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menyediakan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unsur-unsur</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kimia</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tubuh</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Zat</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gizi</w:t>
      </w:r>
      <w:proofErr w:type="spellEnd"/>
      <w:r w:rsidRPr="00873368">
        <w:rPr>
          <w:rFonts w:ascii="Book Antiqua" w:eastAsia="Arial Unicode MS" w:hAnsi="Book Antiqua"/>
          <w:szCs w:val="22"/>
        </w:rPr>
        <w:t xml:space="preserve"> ini </w:t>
      </w:r>
      <w:proofErr w:type="spellStart"/>
      <w:r w:rsidRPr="00873368">
        <w:rPr>
          <w:rFonts w:ascii="Book Antiqua" w:eastAsia="Arial Unicode MS" w:hAnsi="Book Antiqua"/>
          <w:szCs w:val="22"/>
        </w:rPr>
        <w:t>kemudian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digunakan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sebagai</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sumber</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energi</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bagi</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tubuh</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meningkatkan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pertumbuhan</w:t>
      </w:r>
      <w:proofErr w:type="spellEnd"/>
      <w:r w:rsidRPr="00873368">
        <w:rPr>
          <w:rFonts w:ascii="Book Antiqua" w:eastAsia="Arial Unicode MS" w:hAnsi="Book Antiqua"/>
          <w:szCs w:val="22"/>
        </w:rPr>
        <w:t xml:space="preserve"> dan </w:t>
      </w:r>
      <w:proofErr w:type="spellStart"/>
      <w:r w:rsidRPr="00873368">
        <w:rPr>
          <w:rFonts w:ascii="Book Antiqua" w:eastAsia="Arial Unicode MS" w:hAnsi="Book Antiqua"/>
          <w:szCs w:val="22"/>
        </w:rPr>
        <w:t>perkembangan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serta</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memperbaiki</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jaringan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tubuh</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Berbagai</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zat</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gizi</w:t>
      </w:r>
      <w:proofErr w:type="spellEnd"/>
      <w:r w:rsidRPr="00873368">
        <w:rPr>
          <w:rFonts w:ascii="Book Antiqua" w:eastAsia="Arial Unicode MS" w:hAnsi="Book Antiqua"/>
          <w:szCs w:val="22"/>
        </w:rPr>
        <w:t xml:space="preserve"> yang </w:t>
      </w:r>
      <w:proofErr w:type="spellStart"/>
      <w:r w:rsidRPr="00873368">
        <w:rPr>
          <w:rFonts w:ascii="Book Antiqua" w:eastAsia="Arial Unicode MS" w:hAnsi="Book Antiqua"/>
          <w:szCs w:val="22"/>
        </w:rPr>
        <w:t>terdapat</w:t>
      </w:r>
      <w:proofErr w:type="spellEnd"/>
      <w:r w:rsidRPr="00873368">
        <w:rPr>
          <w:rFonts w:ascii="Book Antiqua" w:eastAsia="Arial Unicode MS" w:hAnsi="Book Antiqua"/>
          <w:szCs w:val="22"/>
        </w:rPr>
        <w:t xml:space="preserve"> pada </w:t>
      </w:r>
      <w:proofErr w:type="spellStart"/>
      <w:r w:rsidRPr="00873368">
        <w:rPr>
          <w:rFonts w:ascii="Book Antiqua" w:eastAsia="Arial Unicode MS" w:hAnsi="Book Antiqua"/>
          <w:szCs w:val="22"/>
        </w:rPr>
        <w:t>makanan</w:t>
      </w:r>
      <w:proofErr w:type="spellEnd"/>
      <w:r w:rsidRPr="00873368">
        <w:rPr>
          <w:rFonts w:ascii="Book Antiqua" w:eastAsia="Arial Unicode MS" w:hAnsi="Book Antiqua"/>
          <w:szCs w:val="22"/>
        </w:rPr>
        <w:t xml:space="preserve"> ini </w:t>
      </w:r>
      <w:proofErr w:type="spellStart"/>
      <w:r w:rsidRPr="00873368">
        <w:rPr>
          <w:rFonts w:ascii="Book Antiqua" w:eastAsia="Arial Unicode MS" w:hAnsi="Book Antiqua"/>
          <w:szCs w:val="22"/>
        </w:rPr>
        <w:t>merupakan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zat</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gizi</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esensial</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yaitu</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zat</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gizi</w:t>
      </w:r>
      <w:proofErr w:type="spellEnd"/>
      <w:r w:rsidRPr="00873368">
        <w:rPr>
          <w:rFonts w:ascii="Book Antiqua" w:eastAsia="Arial Unicode MS" w:hAnsi="Book Antiqua"/>
          <w:szCs w:val="22"/>
        </w:rPr>
        <w:t xml:space="preserve"> yang </w:t>
      </w:r>
      <w:proofErr w:type="spellStart"/>
      <w:r w:rsidRPr="00873368">
        <w:rPr>
          <w:rFonts w:ascii="Book Antiqua" w:eastAsia="Arial Unicode MS" w:hAnsi="Book Antiqua"/>
          <w:szCs w:val="22"/>
        </w:rPr>
        <w:t>tidak</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dapat</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dibentuk</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dalam</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tubuh</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hanya</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didapatkan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dari</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makanan</w:t>
      </w:r>
      <w:proofErr w:type="spellEnd"/>
      <w:r w:rsidRPr="00873368">
        <w:rPr>
          <w:rFonts w:ascii="Book Antiqua" w:eastAsia="Arial Unicode MS" w:hAnsi="Book Antiqua"/>
          <w:szCs w:val="22"/>
        </w:rPr>
        <w:t xml:space="preserve">. Oleh </w:t>
      </w:r>
      <w:proofErr w:type="spellStart"/>
      <w:r w:rsidRPr="00873368">
        <w:rPr>
          <w:rFonts w:ascii="Book Antiqua" w:eastAsia="Arial Unicode MS" w:hAnsi="Book Antiqua"/>
          <w:szCs w:val="22"/>
        </w:rPr>
        <w:t>karena</w:t>
      </w:r>
      <w:proofErr w:type="spellEnd"/>
      <w:r w:rsidRPr="00873368">
        <w:rPr>
          <w:rFonts w:ascii="Book Antiqua" w:eastAsia="Arial Unicode MS" w:hAnsi="Book Antiqua"/>
          <w:szCs w:val="22"/>
        </w:rPr>
        <w:t xml:space="preserve"> itu </w:t>
      </w:r>
      <w:proofErr w:type="spellStart"/>
      <w:r w:rsidRPr="00873368">
        <w:rPr>
          <w:rFonts w:ascii="Book Antiqua" w:eastAsia="Arial Unicode MS" w:hAnsi="Book Antiqua"/>
          <w:szCs w:val="22"/>
        </w:rPr>
        <w:t>kita</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perlu</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mempelajari</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terkait</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kandungan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gizi</w:t>
      </w:r>
      <w:proofErr w:type="spellEnd"/>
      <w:r w:rsidRPr="00873368">
        <w:rPr>
          <w:rFonts w:ascii="Book Antiqua" w:eastAsia="Arial Unicode MS" w:hAnsi="Book Antiqua"/>
          <w:szCs w:val="22"/>
        </w:rPr>
        <w:t xml:space="preserve"> yang </w:t>
      </w:r>
      <w:proofErr w:type="spellStart"/>
      <w:r w:rsidRPr="00873368">
        <w:rPr>
          <w:rFonts w:ascii="Book Antiqua" w:eastAsia="Arial Unicode MS" w:hAnsi="Book Antiqua"/>
          <w:szCs w:val="22"/>
        </w:rPr>
        <w:t>terdapat</w:t>
      </w:r>
      <w:proofErr w:type="spellEnd"/>
      <w:r w:rsidRPr="00873368">
        <w:rPr>
          <w:rFonts w:ascii="Book Antiqua" w:eastAsia="Arial Unicode MS" w:hAnsi="Book Antiqua"/>
          <w:szCs w:val="22"/>
        </w:rPr>
        <w:t xml:space="preserve"> pada </w:t>
      </w:r>
      <w:proofErr w:type="spellStart"/>
      <w:r w:rsidRPr="00873368">
        <w:rPr>
          <w:rFonts w:ascii="Book Antiqua" w:eastAsia="Arial Unicode MS" w:hAnsi="Book Antiqua"/>
          <w:szCs w:val="22"/>
        </w:rPr>
        <w:t>makanan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sehingga</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kita</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bisa</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merencanakan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menyiapkan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mengonsumsi</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makanan</w:t>
      </w:r>
      <w:proofErr w:type="spellEnd"/>
      <w:r w:rsidRPr="00873368">
        <w:rPr>
          <w:rFonts w:ascii="Book Antiqua" w:eastAsia="Arial Unicode MS" w:hAnsi="Book Antiqua"/>
          <w:szCs w:val="22"/>
        </w:rPr>
        <w:t xml:space="preserve"> </w:t>
      </w:r>
      <w:proofErr w:type="spellStart"/>
      <w:r w:rsidRPr="00873368">
        <w:rPr>
          <w:rFonts w:ascii="Book Antiqua" w:eastAsia="Arial Unicode MS" w:hAnsi="Book Antiqua"/>
          <w:szCs w:val="22"/>
        </w:rPr>
        <w:t>seimbang</w:t>
      </w:r>
      <w:proofErr w:type="spellEnd"/>
      <w:r w:rsidRPr="00873368">
        <w:rPr>
          <w:rFonts w:ascii="Book Antiqua" w:eastAsia="Arial Unicode MS" w:hAnsi="Book Antiqua"/>
          <w:szCs w:val="22"/>
        </w:rPr>
        <w:t xml:space="preserve"> untuk </w:t>
      </w:r>
      <w:proofErr w:type="spellStart"/>
      <w:r w:rsidRPr="00873368">
        <w:rPr>
          <w:rFonts w:ascii="Book Antiqua" w:eastAsia="Arial Unicode MS" w:hAnsi="Book Antiqua"/>
          <w:szCs w:val="22"/>
        </w:rPr>
        <w:t>memenuhi</w:t>
      </w:r>
      <w:proofErr w:type="spellEnd"/>
      <w:r w:rsidRPr="00873368">
        <w:rPr>
          <w:rFonts w:ascii="Book Antiqua" w:eastAsia="Arial Unicode MS" w:hAnsi="Book Antiqua"/>
          <w:szCs w:val="22"/>
        </w:rPr>
        <w:t xml:space="preserve"> </w:t>
      </w:r>
      <w:proofErr w:type="spellStart"/>
      <w:r w:rsidRPr="006B0097">
        <w:rPr>
          <w:rFonts w:ascii="Book Antiqua" w:eastAsia="Arial Unicode MS" w:hAnsi="Book Antiqua"/>
          <w:szCs w:val="22"/>
        </w:rPr>
        <w:t>kecukupan</w:t>
      </w:r>
      <w:proofErr w:type="spellEnd"/>
      <w:r w:rsidRPr="006B0097">
        <w:rPr>
          <w:rFonts w:ascii="Book Antiqua" w:eastAsia="Arial Unicode MS" w:hAnsi="Book Antiqua"/>
          <w:szCs w:val="22"/>
        </w:rPr>
        <w:t xml:space="preserve"> </w:t>
      </w:r>
      <w:proofErr w:type="spellStart"/>
      <w:r w:rsidRPr="006B0097">
        <w:rPr>
          <w:rFonts w:ascii="Book Antiqua" w:eastAsia="Arial Unicode MS" w:hAnsi="Book Antiqua"/>
          <w:szCs w:val="22"/>
        </w:rPr>
        <w:t>gizi</w:t>
      </w:r>
      <w:proofErr w:type="spellEnd"/>
      <w:r w:rsidRPr="006B0097">
        <w:rPr>
          <w:rFonts w:ascii="Book Antiqua" w:eastAsia="Arial Unicode MS" w:hAnsi="Book Antiqua"/>
          <w:szCs w:val="22"/>
        </w:rPr>
        <w:t xml:space="preserve"> </w:t>
      </w:r>
      <w:proofErr w:type="spellStart"/>
      <w:r w:rsidRPr="006B0097">
        <w:rPr>
          <w:rFonts w:ascii="Book Antiqua" w:eastAsia="Arial Unicode MS" w:hAnsi="Book Antiqua"/>
          <w:szCs w:val="22"/>
        </w:rPr>
        <w:t>tubuh</w:t>
      </w:r>
      <w:proofErr w:type="spellEnd"/>
    </w:p>
    <w:p w:rsidR="00F36E38" w:rsidRPr="006B0097" w:rsidRDefault="00873368" w:rsidP="00F36E38">
      <w:pPr>
        <w:spacing w:line="240" w:lineRule="auto"/>
        <w:ind w:firstLine="567"/>
        <w:jc w:val="both"/>
        <w:rPr>
          <w:rFonts w:ascii="Book Antiqua" w:eastAsia="TimesNewRomanPSMT" w:hAnsi="Book Antiqua" w:cstheme="minorHAnsi"/>
          <w:szCs w:val="22"/>
        </w:rPr>
      </w:pPr>
      <w:r w:rsidRPr="006B0097">
        <w:rPr>
          <w:rFonts w:ascii="Book Antiqua" w:hAnsi="Book Antiqua" w:cstheme="minorHAnsi"/>
          <w:szCs w:val="22"/>
        </w:rPr>
        <w:t xml:space="preserve">Program </w:t>
      </w:r>
      <w:proofErr w:type="spellStart"/>
      <w:r w:rsidRPr="006B0097">
        <w:rPr>
          <w:rFonts w:ascii="Book Antiqua" w:hAnsi="Book Antiqua" w:cstheme="minorHAnsi"/>
          <w:szCs w:val="22"/>
        </w:rPr>
        <w:t>gizi</w:t>
      </w:r>
      <w:proofErr w:type="spellEnd"/>
      <w:r w:rsidRPr="006B0097">
        <w:rPr>
          <w:rFonts w:ascii="Book Antiqua" w:hAnsi="Book Antiqua" w:cstheme="minorHAnsi"/>
          <w:szCs w:val="22"/>
        </w:rPr>
        <w:t xml:space="preserve"> yang </w:t>
      </w:r>
      <w:proofErr w:type="spellStart"/>
      <w:r w:rsidRPr="006B0097">
        <w:rPr>
          <w:rFonts w:ascii="Book Antiqua" w:hAnsi="Book Antiqua" w:cstheme="minorHAnsi"/>
          <w:szCs w:val="22"/>
        </w:rPr>
        <w:t>telah</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dilakukan</w:t>
      </w:r>
      <w:proofErr w:type="spellEnd"/>
      <w:r w:rsidRPr="006B0097">
        <w:rPr>
          <w:rFonts w:ascii="Book Antiqua" w:hAnsi="Book Antiqua" w:cstheme="minorHAnsi"/>
          <w:szCs w:val="22"/>
        </w:rPr>
        <w:t xml:space="preserve"> oleh </w:t>
      </w:r>
      <w:proofErr w:type="spellStart"/>
      <w:r w:rsidRPr="006B0097">
        <w:rPr>
          <w:rFonts w:ascii="Book Antiqua" w:hAnsi="Book Antiqua" w:cstheme="minorHAnsi"/>
          <w:szCs w:val="22"/>
        </w:rPr>
        <w:t>pemerintah</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saat</w:t>
      </w:r>
      <w:proofErr w:type="spellEnd"/>
      <w:r w:rsidRPr="006B0097">
        <w:rPr>
          <w:rFonts w:ascii="Book Antiqua" w:hAnsi="Book Antiqua" w:cstheme="minorHAnsi"/>
          <w:szCs w:val="22"/>
        </w:rPr>
        <w:t xml:space="preserve"> ini </w:t>
      </w:r>
      <w:proofErr w:type="spellStart"/>
      <w:r w:rsidRPr="006B0097">
        <w:rPr>
          <w:rFonts w:ascii="Book Antiqua" w:hAnsi="Book Antiqua" w:cstheme="minorHAnsi"/>
          <w:szCs w:val="22"/>
        </w:rPr>
        <w:t>telah</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memberikan</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kontribusi</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terhadap</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penanggulangan</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masalah</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gizi</w:t>
      </w:r>
      <w:proofErr w:type="spellEnd"/>
      <w:r w:rsidRPr="006B0097">
        <w:rPr>
          <w:rFonts w:ascii="Book Antiqua" w:hAnsi="Book Antiqua" w:cstheme="minorHAnsi"/>
          <w:szCs w:val="22"/>
        </w:rPr>
        <w:t xml:space="preserve"> yang </w:t>
      </w:r>
      <w:proofErr w:type="spellStart"/>
      <w:r w:rsidRPr="006B0097">
        <w:rPr>
          <w:rFonts w:ascii="Book Antiqua" w:hAnsi="Book Antiqua" w:cstheme="minorHAnsi"/>
          <w:szCs w:val="22"/>
        </w:rPr>
        <w:t>ada</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Upaya</w:t>
      </w:r>
      <w:proofErr w:type="spellEnd"/>
      <w:r w:rsidRPr="006B0097">
        <w:rPr>
          <w:rFonts w:ascii="Book Antiqua" w:hAnsi="Book Antiqua" w:cstheme="minorHAnsi"/>
          <w:szCs w:val="22"/>
        </w:rPr>
        <w:t xml:space="preserve"> yang </w:t>
      </w:r>
      <w:proofErr w:type="spellStart"/>
      <w:r w:rsidRPr="006B0097">
        <w:rPr>
          <w:rFonts w:ascii="Book Antiqua" w:hAnsi="Book Antiqua" w:cstheme="minorHAnsi"/>
          <w:szCs w:val="22"/>
        </w:rPr>
        <w:t>perlu</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dilakukan</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ke</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depan</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adalah</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percepatan</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perbaikan</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gizi</w:t>
      </w:r>
      <w:proofErr w:type="spellEnd"/>
      <w:r w:rsidRPr="006B0097">
        <w:rPr>
          <w:rFonts w:ascii="Book Antiqua" w:hAnsi="Book Antiqua" w:cstheme="minorHAnsi"/>
          <w:szCs w:val="22"/>
        </w:rPr>
        <w:t xml:space="preserve"> yang </w:t>
      </w:r>
      <w:proofErr w:type="spellStart"/>
      <w:r w:rsidRPr="006B0097">
        <w:rPr>
          <w:rFonts w:ascii="Book Antiqua" w:hAnsi="Book Antiqua" w:cstheme="minorHAnsi"/>
          <w:szCs w:val="22"/>
        </w:rPr>
        <w:t>dalam</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hal</w:t>
      </w:r>
      <w:proofErr w:type="spellEnd"/>
      <w:r w:rsidRPr="006B0097">
        <w:rPr>
          <w:rFonts w:ascii="Book Antiqua" w:hAnsi="Book Antiqua" w:cstheme="minorHAnsi"/>
          <w:szCs w:val="22"/>
        </w:rPr>
        <w:t xml:space="preserve"> ini </w:t>
      </w:r>
      <w:proofErr w:type="spellStart"/>
      <w:r w:rsidRPr="006B0097">
        <w:rPr>
          <w:rFonts w:ascii="Book Antiqua" w:hAnsi="Book Antiqua" w:cstheme="minorHAnsi"/>
          <w:szCs w:val="22"/>
        </w:rPr>
        <w:t>dinyatakan</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pemerintah</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melalui</w:t>
      </w:r>
      <w:proofErr w:type="spellEnd"/>
      <w:r w:rsidRPr="006B0097">
        <w:rPr>
          <w:rFonts w:ascii="Book Antiqua" w:hAnsi="Book Antiqua" w:cstheme="minorHAnsi"/>
          <w:szCs w:val="22"/>
        </w:rPr>
        <w:t xml:space="preserve"> </w:t>
      </w:r>
      <w:proofErr w:type="spellStart"/>
      <w:r w:rsidRPr="006B0097">
        <w:rPr>
          <w:rFonts w:ascii="Book Antiqua" w:hAnsi="Book Antiqua" w:cstheme="minorHAnsi"/>
          <w:szCs w:val="22"/>
        </w:rPr>
        <w:t>peraturan</w:t>
      </w:r>
      <w:proofErr w:type="spellEnd"/>
      <w:r w:rsidR="00F36E38" w:rsidRPr="006B0097">
        <w:rPr>
          <w:rFonts w:ascii="Book Antiqua" w:hAnsi="Book Antiqua" w:cstheme="minorHAnsi"/>
          <w:szCs w:val="22"/>
        </w:rPr>
        <w:t xml:space="preserve"> </w:t>
      </w:r>
      <w:proofErr w:type="spellStart"/>
      <w:r w:rsidR="00F36E38" w:rsidRPr="006B0097">
        <w:rPr>
          <w:rFonts w:ascii="Book Antiqua" w:hAnsi="Book Antiqua" w:cstheme="minorHAnsi"/>
          <w:szCs w:val="22"/>
        </w:rPr>
        <w:t>bupati</w:t>
      </w:r>
      <w:proofErr w:type="spellEnd"/>
      <w:r w:rsidR="00F36E38" w:rsidRPr="006B0097">
        <w:rPr>
          <w:rFonts w:ascii="Book Antiqua" w:hAnsi="Book Antiqua" w:cstheme="minorHAnsi"/>
          <w:szCs w:val="22"/>
        </w:rPr>
        <w:t xml:space="preserve"> No 28 </w:t>
      </w:r>
      <w:proofErr w:type="spellStart"/>
      <w:r w:rsidR="00F36E38" w:rsidRPr="006B0097">
        <w:rPr>
          <w:rFonts w:ascii="Book Antiqua" w:hAnsi="Book Antiqua" w:cstheme="minorHAnsi"/>
          <w:szCs w:val="22"/>
        </w:rPr>
        <w:t>Tahun</w:t>
      </w:r>
      <w:proofErr w:type="spellEnd"/>
      <w:r w:rsidR="00F36E38" w:rsidRPr="006B0097">
        <w:rPr>
          <w:rFonts w:ascii="Book Antiqua" w:hAnsi="Book Antiqua" w:cstheme="minorHAnsi"/>
          <w:szCs w:val="22"/>
        </w:rPr>
        <w:t xml:space="preserve"> 2020 </w:t>
      </w:r>
      <w:proofErr w:type="spellStart"/>
      <w:r w:rsidR="00F36E38" w:rsidRPr="006B0097">
        <w:rPr>
          <w:rFonts w:ascii="Book Antiqua" w:hAnsi="Book Antiqua" w:cstheme="minorHAnsi"/>
          <w:szCs w:val="22"/>
        </w:rPr>
        <w:t>tentang</w:t>
      </w:r>
      <w:proofErr w:type="spellEnd"/>
      <w:r w:rsidR="00F36E38" w:rsidRPr="006B0097">
        <w:rPr>
          <w:rFonts w:ascii="Book Antiqua" w:hAnsi="Book Antiqua" w:cstheme="minorHAnsi"/>
          <w:szCs w:val="22"/>
        </w:rPr>
        <w:t xml:space="preserve"> </w:t>
      </w:r>
      <w:proofErr w:type="spellStart"/>
      <w:r w:rsidR="00F36E38" w:rsidRPr="006B0097">
        <w:rPr>
          <w:rFonts w:ascii="Book Antiqua" w:hAnsi="Book Antiqua" w:cstheme="minorHAnsi"/>
          <w:szCs w:val="22"/>
        </w:rPr>
        <w:t>peran</w:t>
      </w:r>
      <w:proofErr w:type="spellEnd"/>
      <w:r w:rsidR="00F36E38" w:rsidRPr="006B0097">
        <w:rPr>
          <w:rFonts w:ascii="Book Antiqua" w:hAnsi="Book Antiqua" w:cstheme="minorHAnsi"/>
          <w:szCs w:val="22"/>
        </w:rPr>
        <w:t xml:space="preserve"> </w:t>
      </w:r>
      <w:proofErr w:type="spellStart"/>
      <w:r w:rsidR="00F36E38" w:rsidRPr="006B0097">
        <w:rPr>
          <w:rFonts w:ascii="Book Antiqua" w:hAnsi="Book Antiqua" w:cstheme="minorHAnsi"/>
          <w:szCs w:val="22"/>
        </w:rPr>
        <w:t>desa</w:t>
      </w:r>
      <w:proofErr w:type="spellEnd"/>
      <w:r w:rsidR="00F36E38" w:rsidRPr="006B0097">
        <w:rPr>
          <w:rFonts w:ascii="Book Antiqua" w:hAnsi="Book Antiqua" w:cstheme="minorHAnsi"/>
          <w:szCs w:val="22"/>
        </w:rPr>
        <w:t xml:space="preserve"> </w:t>
      </w:r>
      <w:proofErr w:type="spellStart"/>
      <w:r w:rsidR="00F36E38" w:rsidRPr="006B0097">
        <w:rPr>
          <w:rFonts w:ascii="Book Antiqua" w:hAnsi="Book Antiqua" w:cstheme="minorHAnsi"/>
          <w:szCs w:val="22"/>
        </w:rPr>
        <w:t>dalam</w:t>
      </w:r>
      <w:proofErr w:type="spellEnd"/>
      <w:r w:rsidR="00F36E38" w:rsidRPr="006B0097">
        <w:rPr>
          <w:rFonts w:ascii="Book Antiqua" w:hAnsi="Book Antiqua" w:cstheme="minorHAnsi"/>
          <w:szCs w:val="22"/>
        </w:rPr>
        <w:t xml:space="preserve"> </w:t>
      </w:r>
      <w:proofErr w:type="spellStart"/>
      <w:r w:rsidR="00F36E38" w:rsidRPr="006B0097">
        <w:rPr>
          <w:rFonts w:ascii="Book Antiqua" w:hAnsi="Book Antiqua" w:cstheme="minorHAnsi"/>
          <w:szCs w:val="22"/>
        </w:rPr>
        <w:t>pencegahan</w:t>
      </w:r>
      <w:proofErr w:type="spellEnd"/>
      <w:r w:rsidR="00F36E38" w:rsidRPr="006B0097">
        <w:rPr>
          <w:rFonts w:ascii="Book Antiqua" w:hAnsi="Book Antiqua" w:cstheme="minorHAnsi"/>
          <w:szCs w:val="22"/>
        </w:rPr>
        <w:t xml:space="preserve"> dan </w:t>
      </w:r>
      <w:proofErr w:type="spellStart"/>
      <w:r w:rsidR="00F36E38" w:rsidRPr="006B0097">
        <w:rPr>
          <w:rFonts w:ascii="Book Antiqua" w:hAnsi="Book Antiqua" w:cstheme="minorHAnsi"/>
          <w:szCs w:val="22"/>
        </w:rPr>
        <w:t>penurunan</w:t>
      </w:r>
      <w:proofErr w:type="spellEnd"/>
      <w:r w:rsidR="00F36E38" w:rsidRPr="006B0097">
        <w:rPr>
          <w:rFonts w:ascii="Book Antiqua" w:hAnsi="Book Antiqua" w:cstheme="minorHAnsi"/>
          <w:szCs w:val="22"/>
        </w:rPr>
        <w:t xml:space="preserve"> stunting </w:t>
      </w:r>
      <w:proofErr w:type="spellStart"/>
      <w:r w:rsidR="00F36E38" w:rsidRPr="006B0097">
        <w:rPr>
          <w:rFonts w:ascii="Book Antiqua" w:hAnsi="Book Antiqua" w:cstheme="minorHAnsi"/>
          <w:szCs w:val="22"/>
        </w:rPr>
        <w:t>terintegrasi</w:t>
      </w:r>
      <w:proofErr w:type="spellEnd"/>
      <w:r w:rsidR="00F36E38" w:rsidRPr="006B0097">
        <w:rPr>
          <w:rFonts w:ascii="Book Antiqua" w:hAnsi="Book Antiqua" w:cstheme="minorHAnsi"/>
          <w:szCs w:val="22"/>
        </w:rPr>
        <w:t xml:space="preserve">, </w:t>
      </w:r>
      <w:proofErr w:type="spellStart"/>
      <w:r w:rsidR="00F36E38" w:rsidRPr="006B0097">
        <w:rPr>
          <w:rFonts w:ascii="Book Antiqua" w:hAnsi="Book Antiqua" w:cstheme="minorHAnsi"/>
          <w:szCs w:val="22"/>
        </w:rPr>
        <w:t>intervensi</w:t>
      </w:r>
      <w:proofErr w:type="spellEnd"/>
      <w:r w:rsidR="00F36E38" w:rsidRPr="006B0097">
        <w:rPr>
          <w:rFonts w:ascii="Book Antiqua" w:hAnsi="Book Antiqua" w:cstheme="minorHAnsi"/>
          <w:szCs w:val="22"/>
        </w:rPr>
        <w:t xml:space="preserve"> yang </w:t>
      </w:r>
      <w:proofErr w:type="spellStart"/>
      <w:r w:rsidR="00F36E38" w:rsidRPr="006B0097">
        <w:rPr>
          <w:rFonts w:ascii="Book Antiqua" w:hAnsi="Book Antiqua" w:cstheme="minorHAnsi"/>
          <w:szCs w:val="22"/>
        </w:rPr>
        <w:t>terpadu</w:t>
      </w:r>
      <w:proofErr w:type="spellEnd"/>
      <w:r w:rsidR="00F36E38" w:rsidRPr="006B0097">
        <w:rPr>
          <w:rFonts w:ascii="Book Antiqua" w:hAnsi="Book Antiqua" w:cstheme="minorHAnsi"/>
          <w:szCs w:val="22"/>
        </w:rPr>
        <w:t xml:space="preserve"> </w:t>
      </w:r>
      <w:proofErr w:type="spellStart"/>
      <w:r w:rsidR="00F36E38" w:rsidRPr="006B0097">
        <w:rPr>
          <w:rFonts w:ascii="Book Antiqua" w:hAnsi="Book Antiqua" w:cstheme="minorHAnsi"/>
          <w:szCs w:val="22"/>
        </w:rPr>
        <w:t>mencakup</w:t>
      </w:r>
      <w:proofErr w:type="spellEnd"/>
      <w:r w:rsidR="00F36E38" w:rsidRPr="006B0097">
        <w:rPr>
          <w:rFonts w:ascii="Book Antiqua" w:hAnsi="Book Antiqua" w:cstheme="minorHAnsi"/>
          <w:szCs w:val="22"/>
        </w:rPr>
        <w:t xml:space="preserve"> </w:t>
      </w:r>
      <w:proofErr w:type="spellStart"/>
      <w:r w:rsidR="00F36E38" w:rsidRPr="006B0097">
        <w:rPr>
          <w:rFonts w:ascii="Book Antiqua" w:hAnsi="Book Antiqua" w:cstheme="minorHAnsi"/>
          <w:szCs w:val="22"/>
        </w:rPr>
        <w:t>gizi</w:t>
      </w:r>
      <w:proofErr w:type="spellEnd"/>
      <w:r w:rsidR="00F36E38" w:rsidRPr="006B0097">
        <w:rPr>
          <w:rFonts w:ascii="Book Antiqua" w:hAnsi="Book Antiqua" w:cstheme="minorHAnsi"/>
          <w:szCs w:val="22"/>
        </w:rPr>
        <w:t xml:space="preserve"> </w:t>
      </w:r>
      <w:proofErr w:type="spellStart"/>
      <w:r w:rsidR="00F36E38" w:rsidRPr="006B0097">
        <w:rPr>
          <w:rFonts w:ascii="Book Antiqua" w:hAnsi="Book Antiqua" w:cstheme="minorHAnsi"/>
          <w:szCs w:val="22"/>
        </w:rPr>
        <w:t>spesifik</w:t>
      </w:r>
      <w:proofErr w:type="spellEnd"/>
      <w:r w:rsidR="00E05B24">
        <w:rPr>
          <w:rFonts w:ascii="Book Antiqua" w:hAnsi="Book Antiqua" w:cstheme="minorHAnsi"/>
          <w:szCs w:val="22"/>
        </w:rPr>
        <w:t xml:space="preserve"> </w:t>
      </w:r>
      <w:r w:rsidR="006B0097" w:rsidRPr="006B0097">
        <w:rPr>
          <w:rFonts w:ascii="Book Antiqua" w:hAnsi="Book Antiqua" w:cstheme="minorHAnsi"/>
          <w:szCs w:val="22"/>
          <w:vertAlign w:val="superscript"/>
        </w:rPr>
        <w:t>[4]</w:t>
      </w:r>
      <w:r w:rsidR="00F36E38" w:rsidRPr="006B0097">
        <w:rPr>
          <w:rFonts w:ascii="Book Antiqua" w:hAnsi="Book Antiqua" w:cstheme="minorHAnsi"/>
          <w:szCs w:val="22"/>
        </w:rPr>
        <w:t>.</w:t>
      </w:r>
    </w:p>
    <w:p w:rsidR="00D80852" w:rsidRDefault="00873368" w:rsidP="00D80852">
      <w:pPr>
        <w:spacing w:line="240" w:lineRule="auto"/>
        <w:ind w:firstLine="567"/>
        <w:jc w:val="both"/>
        <w:rPr>
          <w:rFonts w:ascii="Book Antiqua" w:hAnsi="Book Antiqua" w:cs="Arial Narrow"/>
          <w:szCs w:val="22"/>
          <w:lang w:bidi="ar-SA"/>
        </w:rPr>
      </w:pPr>
      <w:proofErr w:type="spellStart"/>
      <w:r w:rsidRPr="006B0097">
        <w:rPr>
          <w:rFonts w:ascii="Book Antiqua" w:hAnsi="Book Antiqua" w:cs="Arial Narrow"/>
          <w:szCs w:val="22"/>
          <w:lang w:bidi="ar-SA"/>
        </w:rPr>
        <w:t>Tanaman</w:t>
      </w:r>
      <w:proofErr w:type="spellEnd"/>
      <w:r w:rsidRPr="006B0097">
        <w:rPr>
          <w:rFonts w:ascii="Book Antiqua" w:hAnsi="Book Antiqua" w:cs="Arial Narrow"/>
          <w:szCs w:val="22"/>
          <w:lang w:bidi="ar-SA"/>
        </w:rPr>
        <w:t xml:space="preserve"> </w:t>
      </w:r>
      <w:proofErr w:type="spellStart"/>
      <w:r w:rsidRPr="006B0097">
        <w:rPr>
          <w:rFonts w:ascii="Book Antiqua" w:hAnsi="Book Antiqua" w:cs="Arial Narrow"/>
          <w:szCs w:val="22"/>
          <w:lang w:bidi="ar-SA"/>
        </w:rPr>
        <w:t>jahe</w:t>
      </w:r>
      <w:proofErr w:type="spellEnd"/>
      <w:r w:rsidRPr="006B0097">
        <w:rPr>
          <w:rFonts w:ascii="Book Antiqua" w:hAnsi="Book Antiqua" w:cs="Arial Narrow"/>
          <w:szCs w:val="22"/>
          <w:lang w:bidi="ar-SA"/>
        </w:rPr>
        <w:t xml:space="preserve">  </w:t>
      </w:r>
      <w:proofErr w:type="spellStart"/>
      <w:r w:rsidRPr="006B0097">
        <w:rPr>
          <w:rFonts w:ascii="Book Antiqua" w:hAnsi="Book Antiqua" w:cs="Arial Narrow"/>
          <w:szCs w:val="22"/>
          <w:lang w:bidi="ar-SA"/>
        </w:rPr>
        <w:t>merupakan</w:t>
      </w:r>
      <w:proofErr w:type="spellEnd"/>
      <w:r w:rsidRPr="00D80852">
        <w:rPr>
          <w:rFonts w:ascii="Book Antiqua" w:hAnsi="Book Antiqua" w:cs="Arial Narrow"/>
          <w:szCs w:val="22"/>
          <w:lang w:bidi="ar-SA"/>
        </w:rPr>
        <w:t xml:space="preserve"> salah </w:t>
      </w:r>
      <w:proofErr w:type="spellStart"/>
      <w:r w:rsidRPr="00D80852">
        <w:rPr>
          <w:rFonts w:ascii="Book Antiqua" w:hAnsi="Book Antiqua" w:cs="Arial Narrow"/>
          <w:szCs w:val="22"/>
          <w:lang w:bidi="ar-SA"/>
        </w:rPr>
        <w:t>satu</w:t>
      </w:r>
      <w:proofErr w:type="spellEnd"/>
      <w:r w:rsidRPr="00D80852">
        <w:rPr>
          <w:rFonts w:ascii="Book Antiqua" w:hAnsi="Book Antiqua" w:cs="Arial Narrow"/>
          <w:szCs w:val="22"/>
          <w:lang w:bidi="ar-SA"/>
        </w:rPr>
        <w:t xml:space="preserve"> yang </w:t>
      </w:r>
      <w:proofErr w:type="spellStart"/>
      <w:r w:rsidRPr="00D80852">
        <w:rPr>
          <w:rFonts w:ascii="Book Antiqua" w:hAnsi="Book Antiqua" w:cs="Arial Narrow"/>
          <w:szCs w:val="22"/>
          <w:lang w:bidi="ar-SA"/>
        </w:rPr>
        <w:t>dapat</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dikonsumsi</w:t>
      </w:r>
      <w:proofErr w:type="spellEnd"/>
      <w:r w:rsidRPr="00D80852">
        <w:rPr>
          <w:rFonts w:ascii="Book Antiqua" w:hAnsi="Book Antiqua" w:cs="Arial Narrow"/>
          <w:szCs w:val="22"/>
          <w:lang w:bidi="ar-SA"/>
        </w:rPr>
        <w:t xml:space="preserve"> dan </w:t>
      </w:r>
      <w:proofErr w:type="spellStart"/>
      <w:r w:rsidRPr="00D80852">
        <w:rPr>
          <w:rFonts w:ascii="Book Antiqua" w:hAnsi="Book Antiqua" w:cs="Arial Narrow"/>
          <w:szCs w:val="22"/>
          <w:lang w:bidi="ar-SA"/>
        </w:rPr>
        <w:t>dibuat</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menjadi</w:t>
      </w:r>
      <w:proofErr w:type="spellEnd"/>
      <w:r w:rsidRPr="00D80852">
        <w:rPr>
          <w:rFonts w:ascii="Book Antiqua" w:hAnsi="Book Antiqua" w:cs="Arial Narrow"/>
          <w:szCs w:val="22"/>
          <w:lang w:bidi="ar-SA"/>
        </w:rPr>
        <w:t xml:space="preserve"> jamu</w:t>
      </w:r>
      <w:r w:rsidR="00D80852" w:rsidRPr="00D80852">
        <w:rPr>
          <w:rFonts w:ascii="Book Antiqua" w:eastAsia="TimesNewRomanPSMT" w:hAnsi="Book Antiqua" w:cstheme="minorHAnsi"/>
          <w:szCs w:val="22"/>
        </w:rPr>
        <w:t xml:space="preserve"> </w:t>
      </w:r>
      <w:r w:rsidRPr="00D80852">
        <w:rPr>
          <w:rFonts w:ascii="Book Antiqua" w:hAnsi="Book Antiqua" w:cs="Arial Narrow"/>
          <w:szCs w:val="22"/>
          <w:lang w:bidi="ar-SA"/>
        </w:rPr>
        <w:t xml:space="preserve">untuk </w:t>
      </w:r>
      <w:r w:rsidRPr="00D80852">
        <w:rPr>
          <w:rFonts w:ascii="Book Antiqua" w:hAnsi="Book Antiqua" w:cs="Arial Narrow,Italic"/>
          <w:i/>
          <w:iCs/>
          <w:szCs w:val="22"/>
          <w:lang w:bidi="ar-SA"/>
        </w:rPr>
        <w:t>immune booster</w:t>
      </w:r>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Sistem</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imun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tubuh</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penting</w:t>
      </w:r>
      <w:proofErr w:type="spellEnd"/>
      <w:r w:rsidRPr="00D80852">
        <w:rPr>
          <w:rFonts w:ascii="Book Antiqua" w:hAnsi="Book Antiqua" w:cs="Arial Narrow"/>
          <w:szCs w:val="22"/>
          <w:lang w:bidi="ar-SA"/>
        </w:rPr>
        <w:t xml:space="preserve"> untuk </w:t>
      </w:r>
      <w:proofErr w:type="spellStart"/>
      <w:r w:rsidRPr="00D80852">
        <w:rPr>
          <w:rFonts w:ascii="Book Antiqua" w:hAnsi="Book Antiqua" w:cs="Arial Narrow"/>
          <w:szCs w:val="22"/>
          <w:lang w:bidi="ar-SA"/>
        </w:rPr>
        <w:t>dijaga</w:t>
      </w:r>
      <w:proofErr w:type="spellEnd"/>
      <w:r w:rsidR="00F36E38" w:rsidRPr="00D80852">
        <w:rPr>
          <w:rFonts w:ascii="Book Antiqua" w:hAnsi="Book Antiqua" w:cs="Arial Narrow"/>
          <w:szCs w:val="22"/>
          <w:lang w:bidi="ar-SA"/>
        </w:rPr>
        <w:t xml:space="preserve"> </w:t>
      </w:r>
      <w:proofErr w:type="spellStart"/>
      <w:r w:rsidR="00F36E38" w:rsidRPr="00D80852">
        <w:rPr>
          <w:rFonts w:ascii="Book Antiqua" w:hAnsi="Book Antiqua" w:cs="Arial Narrow"/>
          <w:szCs w:val="22"/>
          <w:lang w:bidi="ar-SA"/>
        </w:rPr>
        <w:t>untu</w:t>
      </w:r>
      <w:proofErr w:type="spellEnd"/>
      <w:r w:rsidR="00F36E38" w:rsidRPr="00D80852">
        <w:rPr>
          <w:rFonts w:ascii="Book Antiqua" w:hAnsi="Book Antiqua" w:cs="Arial Narrow"/>
          <w:szCs w:val="22"/>
          <w:lang w:bidi="ar-SA"/>
        </w:rPr>
        <w:t xml:space="preserve"> </w:t>
      </w:r>
      <w:proofErr w:type="spellStart"/>
      <w:r w:rsidR="00F36E38" w:rsidRPr="00D80852">
        <w:rPr>
          <w:rFonts w:ascii="Book Antiqua" w:hAnsi="Book Antiqua" w:cs="Arial Narrow"/>
          <w:szCs w:val="22"/>
          <w:lang w:bidi="ar-SA"/>
        </w:rPr>
        <w:t>meningkatkan</w:t>
      </w:r>
      <w:proofErr w:type="spellEnd"/>
      <w:r w:rsidR="00F36E38" w:rsidRPr="00D80852">
        <w:rPr>
          <w:rFonts w:ascii="Book Antiqua" w:hAnsi="Book Antiqua" w:cs="Arial Narrow"/>
          <w:szCs w:val="22"/>
          <w:lang w:bidi="ar-SA"/>
        </w:rPr>
        <w:t xml:space="preserve"> Kesehatan </w:t>
      </w:r>
      <w:proofErr w:type="spellStart"/>
      <w:r w:rsidR="00F36E38" w:rsidRPr="00D80852">
        <w:rPr>
          <w:rFonts w:ascii="Book Antiqua" w:hAnsi="Book Antiqua" w:cs="Arial Narrow"/>
          <w:szCs w:val="22"/>
          <w:lang w:bidi="ar-SA"/>
        </w:rPr>
        <w:t>tubuh</w:t>
      </w:r>
      <w:proofErr w:type="spellEnd"/>
      <w:r w:rsidR="00F36E38" w:rsidRPr="00D80852">
        <w:rPr>
          <w:rFonts w:ascii="Book Antiqua" w:hAnsi="Book Antiqua" w:cs="Arial Narrow"/>
          <w:szCs w:val="22"/>
          <w:lang w:bidi="ar-SA"/>
        </w:rPr>
        <w:t xml:space="preserve"> </w:t>
      </w:r>
      <w:proofErr w:type="spellStart"/>
      <w:r w:rsidR="00F36E38" w:rsidRPr="00D80852">
        <w:rPr>
          <w:rFonts w:ascii="Book Antiqua" w:hAnsi="Book Antiqua" w:cs="Arial Narrow"/>
          <w:szCs w:val="22"/>
          <w:lang w:bidi="ar-SA"/>
        </w:rPr>
        <w:t>sehingga</w:t>
      </w:r>
      <w:proofErr w:type="spellEnd"/>
      <w:r w:rsidR="00F36E38" w:rsidRPr="00D80852">
        <w:rPr>
          <w:rFonts w:ascii="Book Antiqua" w:hAnsi="Book Antiqua" w:cs="Arial Narrow"/>
          <w:szCs w:val="22"/>
          <w:lang w:bidi="ar-SA"/>
        </w:rPr>
        <w:t xml:space="preserve"> </w:t>
      </w:r>
      <w:proofErr w:type="spellStart"/>
      <w:r w:rsidR="00F36E38" w:rsidRPr="00D80852">
        <w:rPr>
          <w:rFonts w:ascii="Book Antiqua" w:hAnsi="Book Antiqua" w:cs="Arial Narrow"/>
          <w:szCs w:val="22"/>
          <w:lang w:bidi="ar-SA"/>
        </w:rPr>
        <w:t>mencegah</w:t>
      </w:r>
      <w:proofErr w:type="spellEnd"/>
      <w:r w:rsidR="00F36E38" w:rsidRPr="00D80852">
        <w:rPr>
          <w:rFonts w:ascii="Book Antiqua" w:hAnsi="Book Antiqua" w:cs="Arial Narrow"/>
          <w:szCs w:val="22"/>
          <w:lang w:bidi="ar-SA"/>
        </w:rPr>
        <w:t xml:space="preserve"> stunting.</w:t>
      </w:r>
      <w:r w:rsidRPr="00D80852">
        <w:rPr>
          <w:rFonts w:ascii="Book Antiqua" w:hAnsi="Book Antiqua" w:cs="Arial Narrow"/>
          <w:szCs w:val="22"/>
          <w:lang w:bidi="ar-SA"/>
        </w:rPr>
        <w:t xml:space="preserve"> </w:t>
      </w:r>
      <w:proofErr w:type="spellStart"/>
      <w:r w:rsidR="00F36E38" w:rsidRPr="00D80852">
        <w:rPr>
          <w:rFonts w:ascii="Book Antiqua" w:hAnsi="Book Antiqua" w:cs="Arial Narrow"/>
          <w:szCs w:val="22"/>
          <w:lang w:bidi="ar-SA"/>
        </w:rPr>
        <w:t>S</w:t>
      </w:r>
      <w:r w:rsidRPr="00D80852">
        <w:rPr>
          <w:rFonts w:ascii="Book Antiqua" w:hAnsi="Book Antiqua" w:cs="Arial Narrow"/>
          <w:szCs w:val="22"/>
          <w:lang w:bidi="ar-SA"/>
        </w:rPr>
        <w:t>elain</w:t>
      </w:r>
      <w:proofErr w:type="spellEnd"/>
      <w:r w:rsidR="00F36E38"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m</w:t>
      </w:r>
      <w:r w:rsidRPr="00D80852">
        <w:rPr>
          <w:rFonts w:ascii="Book Antiqua" w:hAnsi="Book Antiqua" w:cs="Arial Narrow"/>
          <w:szCs w:val="22"/>
          <w:lang w:bidi="ar-SA"/>
        </w:rPr>
        <w:t>engkonsumsi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makan</w:t>
      </w:r>
      <w:proofErr w:type="spellEnd"/>
      <w:r w:rsidRPr="00D80852">
        <w:rPr>
          <w:rFonts w:ascii="Book Antiqua" w:hAnsi="Book Antiqua" w:cs="Arial Narrow"/>
          <w:szCs w:val="22"/>
          <w:lang w:bidi="ar-SA"/>
        </w:rPr>
        <w:t xml:space="preserve"> yang </w:t>
      </w:r>
      <w:proofErr w:type="spellStart"/>
      <w:r w:rsidRPr="00D80852">
        <w:rPr>
          <w:rFonts w:ascii="Book Antiqua" w:hAnsi="Book Antiqua" w:cs="Arial Narrow"/>
          <w:szCs w:val="22"/>
          <w:lang w:bidi="ar-SA"/>
        </w:rPr>
        <w:t>bergizi</w:t>
      </w:r>
      <w:proofErr w:type="spellEnd"/>
      <w:r w:rsidRPr="00D80852">
        <w:rPr>
          <w:rFonts w:ascii="Book Antiqua" w:hAnsi="Book Antiqua" w:cs="Arial Narrow"/>
          <w:szCs w:val="22"/>
          <w:lang w:bidi="ar-SA"/>
        </w:rPr>
        <w:t xml:space="preserve"> dan </w:t>
      </w:r>
      <w:proofErr w:type="spellStart"/>
      <w:r w:rsidRPr="00D80852">
        <w:rPr>
          <w:rFonts w:ascii="Book Antiqua" w:hAnsi="Book Antiqua" w:cs="Arial Narrow"/>
          <w:szCs w:val="22"/>
          <w:lang w:bidi="ar-SA"/>
        </w:rPr>
        <w:t>istirahat</w:t>
      </w:r>
      <w:proofErr w:type="spellEnd"/>
      <w:r w:rsidRPr="00D80852">
        <w:rPr>
          <w:rFonts w:ascii="Book Antiqua" w:hAnsi="Book Antiqua" w:cs="Arial Narrow"/>
          <w:szCs w:val="22"/>
          <w:lang w:bidi="ar-SA"/>
        </w:rPr>
        <w:t xml:space="preserve"> yang </w:t>
      </w:r>
      <w:proofErr w:type="spellStart"/>
      <w:r w:rsidRPr="00D80852">
        <w:rPr>
          <w:rFonts w:ascii="Book Antiqua" w:hAnsi="Book Antiqua" w:cs="Arial Narrow"/>
          <w:szCs w:val="22"/>
          <w:lang w:bidi="ar-SA"/>
        </w:rPr>
        <w:t>cukup</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tambahan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suplemen</w:t>
      </w:r>
      <w:proofErr w:type="spellEnd"/>
      <w:r w:rsidRPr="00D80852">
        <w:rPr>
          <w:rFonts w:ascii="Book Antiqua" w:hAnsi="Book Antiqua" w:cs="Arial Narrow"/>
          <w:szCs w:val="22"/>
          <w:lang w:bidi="ar-SA"/>
        </w:rPr>
        <w:t xml:space="preserve"> untuk </w:t>
      </w:r>
      <w:proofErr w:type="spellStart"/>
      <w:r w:rsidRPr="00D80852">
        <w:rPr>
          <w:rFonts w:ascii="Book Antiqua" w:hAnsi="Book Antiqua" w:cs="Arial Narrow"/>
          <w:szCs w:val="22"/>
          <w:lang w:bidi="ar-SA"/>
        </w:rPr>
        <w:t>meningkatkan</w:t>
      </w:r>
      <w:proofErr w:type="spellEnd"/>
      <w:r w:rsidR="00D80852"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daya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tahan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tubuh</w:t>
      </w:r>
      <w:proofErr w:type="spellEnd"/>
      <w:r w:rsidRPr="00D80852">
        <w:rPr>
          <w:rFonts w:ascii="Book Antiqua" w:hAnsi="Book Antiqua" w:cs="Arial Narrow"/>
          <w:szCs w:val="22"/>
          <w:lang w:bidi="ar-SA"/>
        </w:rPr>
        <w:t xml:space="preserve"> juga </w:t>
      </w:r>
      <w:proofErr w:type="spellStart"/>
      <w:r w:rsidRPr="00D80852">
        <w:rPr>
          <w:rFonts w:ascii="Book Antiqua" w:hAnsi="Book Antiqua" w:cs="Arial Narrow"/>
          <w:szCs w:val="22"/>
          <w:lang w:bidi="ar-SA"/>
        </w:rPr>
        <w:t>diperlukan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misalnya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berasal</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dari</w:t>
      </w:r>
      <w:proofErr w:type="spellEnd"/>
      <w:r w:rsidRPr="00D80852">
        <w:rPr>
          <w:rFonts w:ascii="Book Antiqua" w:hAnsi="Book Antiqua" w:cs="Arial Narrow"/>
          <w:szCs w:val="22"/>
          <w:lang w:bidi="ar-SA"/>
        </w:rPr>
        <w:t xml:space="preserve"> herbal yang </w:t>
      </w:r>
      <w:proofErr w:type="spellStart"/>
      <w:r w:rsidRPr="00D80852">
        <w:rPr>
          <w:rFonts w:ascii="Book Antiqua" w:hAnsi="Book Antiqua" w:cs="Arial Narrow"/>
          <w:szCs w:val="22"/>
          <w:lang w:bidi="ar-SA"/>
        </w:rPr>
        <w:t>dapat</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budidaya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kesediaan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disekitar</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masyarakat</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cukup</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luas</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harga</w:t>
      </w:r>
      <w:proofErr w:type="spellEnd"/>
      <w:r w:rsidRPr="00D80852">
        <w:rPr>
          <w:rFonts w:ascii="Book Antiqua" w:hAnsi="Book Antiqua" w:cs="Arial Narrow"/>
          <w:szCs w:val="22"/>
          <w:lang w:bidi="ar-SA"/>
        </w:rPr>
        <w:t xml:space="preserve"> yang </w:t>
      </w:r>
      <w:proofErr w:type="spellStart"/>
      <w:r w:rsidRPr="00D80852">
        <w:rPr>
          <w:rFonts w:ascii="Book Antiqua" w:hAnsi="Book Antiqua" w:cs="Arial Narrow"/>
          <w:szCs w:val="22"/>
          <w:lang w:bidi="ar-SA"/>
        </w:rPr>
        <w:t>terjangkau</w:t>
      </w:r>
      <w:proofErr w:type="spellEnd"/>
      <w:r w:rsidRPr="00D80852">
        <w:rPr>
          <w:rFonts w:ascii="Book Antiqua" w:hAnsi="Book Antiqua" w:cs="Arial Narrow"/>
          <w:szCs w:val="22"/>
          <w:lang w:bidi="ar-SA"/>
        </w:rPr>
        <w:t xml:space="preserve">, dan </w:t>
      </w:r>
      <w:proofErr w:type="spellStart"/>
      <w:r w:rsidRPr="00D80852">
        <w:rPr>
          <w:rFonts w:ascii="Book Antiqua" w:hAnsi="Book Antiqua" w:cs="Arial Narrow"/>
          <w:szCs w:val="22"/>
          <w:lang w:bidi="ar-SA"/>
        </w:rPr>
        <w:t>memiliki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senyawa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aktif</w:t>
      </w:r>
      <w:proofErr w:type="spellEnd"/>
      <w:r w:rsidRPr="00D80852">
        <w:rPr>
          <w:rFonts w:ascii="Book Antiqua" w:hAnsi="Book Antiqua" w:cs="Arial Narrow"/>
          <w:szCs w:val="22"/>
          <w:lang w:bidi="ar-SA"/>
        </w:rPr>
        <w:t xml:space="preserve"> yang </w:t>
      </w:r>
      <w:proofErr w:type="spellStart"/>
      <w:r w:rsidRPr="00D80852">
        <w:rPr>
          <w:rFonts w:ascii="Book Antiqua" w:hAnsi="Book Antiqua" w:cs="Arial Narrow"/>
          <w:szCs w:val="22"/>
          <w:lang w:bidi="ar-SA"/>
        </w:rPr>
        <w:t>cukup</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tinggi</w:t>
      </w:r>
      <w:proofErr w:type="spellEnd"/>
      <w:r w:rsidR="00D80852"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seperti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rimpang</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jahe</w:t>
      </w:r>
      <w:proofErr w:type="spellEnd"/>
      <w:r w:rsidR="00E05B24" w:rsidRPr="00E05B24">
        <w:rPr>
          <w:rFonts w:ascii="Book Antiqua" w:hAnsi="Book Antiqua" w:cs="Arial Narrow"/>
          <w:szCs w:val="22"/>
          <w:vertAlign w:val="superscript"/>
          <w:lang w:bidi="ar-SA"/>
        </w:rPr>
        <w:t>[5}</w:t>
      </w:r>
      <w:r w:rsidR="00D80852">
        <w:rPr>
          <w:rFonts w:ascii="Book Antiqua" w:hAnsi="Book Antiqua" w:cs="Arial Narrow"/>
          <w:szCs w:val="22"/>
          <w:lang w:bidi="ar-SA"/>
        </w:rPr>
        <w:t>.</w:t>
      </w:r>
    </w:p>
    <w:p w:rsidR="00D80852" w:rsidRDefault="00873368" w:rsidP="00D80852">
      <w:pPr>
        <w:spacing w:line="240" w:lineRule="auto"/>
        <w:ind w:firstLine="567"/>
        <w:jc w:val="both"/>
        <w:rPr>
          <w:rFonts w:ascii="Book Antiqua" w:hAnsi="Book Antiqua" w:cs="Arial Narrow"/>
          <w:szCs w:val="22"/>
          <w:lang w:bidi="ar-SA"/>
        </w:rPr>
      </w:pPr>
      <w:proofErr w:type="spellStart"/>
      <w:r w:rsidRPr="00D80852">
        <w:rPr>
          <w:rFonts w:ascii="Book Antiqua" w:hAnsi="Book Antiqua" w:cs="Arial Narrow"/>
          <w:szCs w:val="22"/>
          <w:lang w:bidi="ar-SA"/>
        </w:rPr>
        <w:t>Jahe</w:t>
      </w:r>
      <w:proofErr w:type="spellEnd"/>
      <w:r w:rsidR="00E05B24">
        <w:rPr>
          <w:rFonts w:ascii="Book Antiqua" w:hAnsi="Book Antiqua" w:cs="Arial Narrow"/>
          <w:szCs w:val="22"/>
          <w:lang w:bidi="ar-SA"/>
        </w:rPr>
        <w:t xml:space="preserve"> </w:t>
      </w:r>
      <w:proofErr w:type="spellStart"/>
      <w:r w:rsidRPr="00D80852">
        <w:rPr>
          <w:rFonts w:ascii="Book Antiqua" w:hAnsi="Book Antiqua" w:cs="Arial Narrow"/>
          <w:szCs w:val="22"/>
          <w:lang w:bidi="ar-SA"/>
        </w:rPr>
        <w:t>mempunyai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kandungan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minyak</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atsiri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sebesar</w:t>
      </w:r>
      <w:proofErr w:type="spellEnd"/>
      <w:r w:rsidRPr="00D80852">
        <w:rPr>
          <w:rFonts w:ascii="Book Antiqua" w:hAnsi="Book Antiqua" w:cs="Arial Narrow"/>
          <w:szCs w:val="22"/>
          <w:lang w:bidi="ar-SA"/>
        </w:rPr>
        <w:t xml:space="preserve"> 3,9%,</w:t>
      </w:r>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besarnya</w:t>
      </w:r>
      <w:proofErr w:type="spellEnd"/>
      <w:r w:rsidR="00D80852"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kandungan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minyak</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atsiri</w:t>
      </w:r>
      <w:proofErr w:type="spellEnd"/>
      <w:r w:rsidR="00D80852"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dipengaruhi</w:t>
      </w:r>
      <w:proofErr w:type="spellEnd"/>
      <w:r w:rsidRPr="00D80852">
        <w:rPr>
          <w:rFonts w:ascii="Book Antiqua" w:hAnsi="Book Antiqua" w:cs="Arial Narrow"/>
          <w:szCs w:val="22"/>
          <w:lang w:bidi="ar-SA"/>
        </w:rPr>
        <w:t xml:space="preserve"> oleh </w:t>
      </w:r>
      <w:proofErr w:type="spellStart"/>
      <w:r w:rsidRPr="00D80852">
        <w:rPr>
          <w:rFonts w:ascii="Book Antiqua" w:hAnsi="Book Antiqua" w:cs="Arial Narrow"/>
          <w:szCs w:val="22"/>
          <w:lang w:bidi="ar-SA"/>
        </w:rPr>
        <w:t>unsur</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tanaman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Artinya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semakin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tua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umur</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jahe</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tersebut</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semakin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tinggi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kandungan</w:t>
      </w:r>
      <w:proofErr w:type="spellEnd"/>
      <w:r w:rsidR="00D80852"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minyak</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atsirinya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Komponen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kimia</w:t>
      </w:r>
      <w:proofErr w:type="spellEnd"/>
      <w:r w:rsidRPr="00D80852">
        <w:rPr>
          <w:rFonts w:ascii="Book Antiqua" w:hAnsi="Book Antiqua" w:cs="Arial Narrow"/>
          <w:szCs w:val="22"/>
          <w:lang w:bidi="ar-SA"/>
        </w:rPr>
        <w:t xml:space="preserve"> yang </w:t>
      </w:r>
      <w:proofErr w:type="spellStart"/>
      <w:r w:rsidRPr="00D80852">
        <w:rPr>
          <w:rFonts w:ascii="Book Antiqua" w:hAnsi="Book Antiqua" w:cs="Arial Narrow"/>
          <w:szCs w:val="22"/>
          <w:lang w:bidi="ar-SA"/>
        </w:rPr>
        <w:t>terdapat</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dalam</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jahe</w:t>
      </w:r>
      <w:proofErr w:type="spellEnd"/>
      <w:r w:rsidR="00E05B24">
        <w:rPr>
          <w:rFonts w:ascii="Book Antiqua" w:hAnsi="Book Antiqua" w:cs="Arial Narrow"/>
          <w:szCs w:val="22"/>
          <w:lang w:bidi="ar-SA"/>
        </w:rPr>
        <w:t xml:space="preserve"> </w:t>
      </w:r>
      <w:proofErr w:type="spellStart"/>
      <w:r w:rsidRPr="00D80852">
        <w:rPr>
          <w:rFonts w:ascii="Book Antiqua" w:hAnsi="Book Antiqua" w:cs="Arial Narrow"/>
          <w:szCs w:val="22"/>
          <w:lang w:bidi="ar-SA"/>
        </w:rPr>
        <w:t>memberikan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efek</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farmakologi</w:t>
      </w:r>
      <w:proofErr w:type="spellEnd"/>
      <w:r w:rsidRPr="00D80852">
        <w:rPr>
          <w:rFonts w:ascii="Book Antiqua" w:hAnsi="Book Antiqua" w:cs="Arial Narrow"/>
          <w:szCs w:val="22"/>
          <w:lang w:bidi="ar-SA"/>
        </w:rPr>
        <w:t xml:space="preserve"> dan</w:t>
      </w:r>
      <w:r w:rsidR="00D80852"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fisiologi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seperti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antioksidan</w:t>
      </w:r>
      <w:proofErr w:type="spellEnd"/>
      <w:r w:rsidRPr="00D80852">
        <w:rPr>
          <w:rFonts w:ascii="Book Antiqua" w:hAnsi="Book Antiqua" w:cs="Arial Narrow"/>
          <w:szCs w:val="22"/>
          <w:lang w:bidi="ar-SA"/>
        </w:rPr>
        <w:t>, anti-</w:t>
      </w:r>
      <w:proofErr w:type="spellStart"/>
      <w:r w:rsidRPr="00D80852">
        <w:rPr>
          <w:rFonts w:ascii="Book Antiqua" w:hAnsi="Book Antiqua" w:cs="Arial Narrow"/>
          <w:szCs w:val="22"/>
          <w:lang w:bidi="ar-SA"/>
        </w:rPr>
        <w:t>inflamasi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analgesik</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antikarsinogenik</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antibakteri</w:t>
      </w:r>
      <w:proofErr w:type="spellEnd"/>
      <w:r w:rsidRPr="00D80852">
        <w:rPr>
          <w:rFonts w:ascii="Book Antiqua" w:hAnsi="Book Antiqua" w:cs="Arial Narrow"/>
          <w:szCs w:val="22"/>
          <w:lang w:bidi="ar-SA"/>
        </w:rPr>
        <w:t>, non-</w:t>
      </w:r>
      <w:proofErr w:type="spellStart"/>
      <w:r w:rsidRPr="00D80852">
        <w:rPr>
          <w:rFonts w:ascii="Book Antiqua" w:hAnsi="Book Antiqua" w:cs="Arial Narrow"/>
          <w:szCs w:val="22"/>
          <w:lang w:bidi="ar-SA"/>
        </w:rPr>
        <w:t>toksik</w:t>
      </w:r>
      <w:proofErr w:type="spellEnd"/>
      <w:r w:rsidRPr="00D80852">
        <w:rPr>
          <w:rFonts w:ascii="Book Antiqua" w:hAnsi="Book Antiqua" w:cs="Arial Narrow"/>
          <w:szCs w:val="22"/>
          <w:lang w:bidi="ar-SA"/>
        </w:rPr>
        <w:t xml:space="preserve">, dan </w:t>
      </w:r>
      <w:proofErr w:type="spellStart"/>
      <w:r w:rsidRPr="00D80852">
        <w:rPr>
          <w:rFonts w:ascii="Book Antiqua" w:hAnsi="Book Antiqua" w:cs="Arial Narrow"/>
          <w:szCs w:val="22"/>
          <w:lang w:bidi="ar-SA"/>
        </w:rPr>
        <w:t>nonmutagenik</w:t>
      </w:r>
      <w:proofErr w:type="spellEnd"/>
      <w:r w:rsidR="00D80852"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meskipun</w:t>
      </w:r>
      <w:proofErr w:type="spellEnd"/>
      <w:r w:rsidRPr="00D80852">
        <w:rPr>
          <w:rFonts w:ascii="Book Antiqua" w:hAnsi="Book Antiqua" w:cs="Arial Narrow"/>
          <w:szCs w:val="22"/>
          <w:lang w:bidi="ar-SA"/>
        </w:rPr>
        <w:t xml:space="preserve"> pada </w:t>
      </w:r>
      <w:proofErr w:type="spellStart"/>
      <w:r w:rsidRPr="00D80852">
        <w:rPr>
          <w:rFonts w:ascii="Book Antiqua" w:hAnsi="Book Antiqua" w:cs="Arial Narrow"/>
          <w:szCs w:val="22"/>
          <w:lang w:bidi="ar-SA"/>
        </w:rPr>
        <w:t>konsentrasi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tinggi</w:t>
      </w:r>
      <w:proofErr w:type="spellEnd"/>
      <w:r w:rsidR="00E05B24" w:rsidRPr="00E05B24">
        <w:rPr>
          <w:rFonts w:ascii="Book Antiqua" w:hAnsi="Book Antiqua" w:cs="Arial Narrow"/>
          <w:szCs w:val="22"/>
          <w:vertAlign w:val="superscript"/>
          <w:lang w:bidi="ar-SA"/>
        </w:rPr>
        <w:t>[</w:t>
      </w:r>
      <w:r w:rsidR="00E05B24">
        <w:rPr>
          <w:rFonts w:ascii="Book Antiqua" w:hAnsi="Book Antiqua" w:cs="Arial Narrow"/>
          <w:szCs w:val="22"/>
          <w:vertAlign w:val="superscript"/>
          <w:lang w:bidi="ar-SA"/>
        </w:rPr>
        <w:t>6</w:t>
      </w:r>
      <w:r w:rsidR="00E05B24" w:rsidRPr="00E05B24">
        <w:rPr>
          <w:rFonts w:ascii="Book Antiqua" w:hAnsi="Book Antiqua" w:cs="Arial Narrow"/>
          <w:szCs w:val="22"/>
          <w:vertAlign w:val="superscript"/>
          <w:lang w:bidi="ar-SA"/>
        </w:rPr>
        <w:t>}</w:t>
      </w:r>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Menurut</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hasil</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penelitian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diketahui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bahwa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kandungan</w:t>
      </w:r>
      <w:proofErr w:type="spellEnd"/>
      <w:r w:rsidR="00D80852"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unsur</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kimia</w:t>
      </w:r>
      <w:proofErr w:type="spellEnd"/>
      <w:r w:rsidRPr="00D80852">
        <w:rPr>
          <w:rFonts w:ascii="Book Antiqua" w:hAnsi="Book Antiqua" w:cs="Arial Narrow"/>
          <w:szCs w:val="22"/>
          <w:lang w:bidi="ar-SA"/>
        </w:rPr>
        <w:t xml:space="preserve"> pada </w:t>
      </w:r>
      <w:proofErr w:type="spellStart"/>
      <w:r w:rsidRPr="00D80852">
        <w:rPr>
          <w:rFonts w:ascii="Book Antiqua" w:hAnsi="Book Antiqua" w:cs="Arial Narrow"/>
          <w:szCs w:val="22"/>
          <w:lang w:bidi="ar-SA"/>
        </w:rPr>
        <w:t>jahe</w:t>
      </w:r>
      <w:proofErr w:type="spellEnd"/>
      <w:r w:rsidR="00E05B24">
        <w:rPr>
          <w:rFonts w:ascii="Book Antiqua" w:hAnsi="Book Antiqua" w:cs="Arial Narrow"/>
          <w:szCs w:val="22"/>
          <w:lang w:bidi="ar-SA"/>
        </w:rPr>
        <w:t xml:space="preserve"> </w:t>
      </w:r>
      <w:proofErr w:type="spellStart"/>
      <w:r w:rsidRPr="00D80852">
        <w:rPr>
          <w:rFonts w:ascii="Book Antiqua" w:hAnsi="Book Antiqua" w:cs="Arial Narrow"/>
          <w:szCs w:val="22"/>
          <w:lang w:bidi="ar-SA"/>
        </w:rPr>
        <w:t>merupakan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komponen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senyawa</w:t>
      </w:r>
      <w:proofErr w:type="spellEnd"/>
      <w:r w:rsidRPr="00D80852">
        <w:rPr>
          <w:rFonts w:ascii="Book Antiqua" w:hAnsi="Book Antiqua" w:cs="Arial Narrow"/>
          <w:szCs w:val="22"/>
          <w:lang w:bidi="ar-SA"/>
        </w:rPr>
        <w:t xml:space="preserve"> yang </w:t>
      </w:r>
      <w:proofErr w:type="spellStart"/>
      <w:r w:rsidRPr="00D80852">
        <w:rPr>
          <w:rFonts w:ascii="Book Antiqua" w:hAnsi="Book Antiqua" w:cs="Arial Narrow"/>
          <w:szCs w:val="22"/>
          <w:lang w:bidi="ar-SA"/>
        </w:rPr>
        <w:t>banyak</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dibutuhkan</w:t>
      </w:r>
      <w:proofErr w:type="spellEnd"/>
      <w:r w:rsidRPr="00D80852">
        <w:rPr>
          <w:rFonts w:ascii="Book Antiqua" w:hAnsi="Book Antiqua" w:cs="Arial Narrow"/>
          <w:szCs w:val="22"/>
          <w:lang w:bidi="ar-SA"/>
        </w:rPr>
        <w:t xml:space="preserve"> oleh </w:t>
      </w:r>
      <w:proofErr w:type="spellStart"/>
      <w:r w:rsidRPr="00D80852">
        <w:rPr>
          <w:rFonts w:ascii="Book Antiqua" w:hAnsi="Book Antiqua" w:cs="Arial Narrow"/>
          <w:szCs w:val="22"/>
          <w:lang w:bidi="ar-SA"/>
        </w:rPr>
        <w:t>tubuh</w:t>
      </w:r>
      <w:proofErr w:type="spellEnd"/>
      <w:r w:rsidR="00D80852"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manusia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baik</w:t>
      </w:r>
      <w:proofErr w:type="spellEnd"/>
      <w:r w:rsidRPr="00D80852">
        <w:rPr>
          <w:rFonts w:ascii="Book Antiqua" w:hAnsi="Book Antiqua" w:cs="Arial Narrow"/>
          <w:szCs w:val="22"/>
          <w:lang w:bidi="ar-SA"/>
        </w:rPr>
        <w:t xml:space="preserve"> untuk </w:t>
      </w:r>
      <w:proofErr w:type="spellStart"/>
      <w:r w:rsidRPr="00D80852">
        <w:rPr>
          <w:rFonts w:ascii="Book Antiqua" w:hAnsi="Book Antiqua" w:cs="Arial Narrow"/>
          <w:szCs w:val="22"/>
          <w:lang w:bidi="ar-SA"/>
        </w:rPr>
        <w:t>kesehatan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maupun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nutrisi</w:t>
      </w:r>
      <w:proofErr w:type="spellEnd"/>
      <w:r w:rsidRPr="00D80852">
        <w:rPr>
          <w:rFonts w:ascii="Book Antiqua" w:hAnsi="Book Antiqua" w:cs="Arial Narrow"/>
          <w:szCs w:val="22"/>
          <w:lang w:bidi="ar-SA"/>
        </w:rPr>
        <w:t xml:space="preserve"> dan salah </w:t>
      </w:r>
      <w:proofErr w:type="spellStart"/>
      <w:r w:rsidRPr="00D80852">
        <w:rPr>
          <w:rFonts w:ascii="Book Antiqua" w:hAnsi="Book Antiqua" w:cs="Arial Narrow"/>
          <w:szCs w:val="22"/>
          <w:lang w:bidi="ar-SA"/>
        </w:rPr>
        <w:t>satunya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sebagai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senyawa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antibakter</w:t>
      </w:r>
      <w:r w:rsidR="00D80852" w:rsidRPr="00D80852">
        <w:rPr>
          <w:rFonts w:ascii="Book Antiqua" w:hAnsi="Book Antiqua" w:cs="Arial Narrow"/>
          <w:szCs w:val="22"/>
          <w:lang w:bidi="ar-SA"/>
        </w:rPr>
        <w:t>i</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jahe</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secara</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empiris</w:t>
      </w:r>
      <w:proofErr w:type="spellEnd"/>
      <w:r w:rsidR="00D80852" w:rsidRPr="00D80852">
        <w:rPr>
          <w:rFonts w:ascii="Book Antiqua" w:hAnsi="Book Antiqua" w:cs="Arial Narrow"/>
          <w:szCs w:val="22"/>
          <w:lang w:bidi="ar-SA"/>
        </w:rPr>
        <w:t xml:space="preserve"> juga </w:t>
      </w:r>
      <w:proofErr w:type="spellStart"/>
      <w:r w:rsidR="00D80852" w:rsidRPr="00D80852">
        <w:rPr>
          <w:rFonts w:ascii="Book Antiqua" w:hAnsi="Book Antiqua" w:cs="Arial Narrow"/>
          <w:szCs w:val="22"/>
          <w:lang w:bidi="ar-SA"/>
        </w:rPr>
        <w:t>digunakan</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sebagai</w:t>
      </w:r>
      <w:proofErr w:type="spellEnd"/>
      <w:r w:rsidR="00D80852" w:rsidRPr="00D80852">
        <w:rPr>
          <w:rFonts w:ascii="Book Antiqua" w:hAnsi="Book Antiqua" w:cs="Arial Narrow"/>
          <w:szCs w:val="22"/>
          <w:lang w:bidi="ar-SA"/>
        </w:rPr>
        <w:t xml:space="preserve"> salah </w:t>
      </w:r>
      <w:proofErr w:type="spellStart"/>
      <w:r w:rsidR="00D80852" w:rsidRPr="00D80852">
        <w:rPr>
          <w:rFonts w:ascii="Book Antiqua" w:hAnsi="Book Antiqua" w:cs="Arial Narrow"/>
          <w:szCs w:val="22"/>
          <w:lang w:bidi="ar-SA"/>
        </w:rPr>
        <w:t>satu</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komponen</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penyusun</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berbagai</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ramuan</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obat</w:t>
      </w:r>
      <w:proofErr w:type="spellEnd"/>
      <w:r w:rsidR="00D80852" w:rsidRPr="00D80852">
        <w:rPr>
          <w:rFonts w:ascii="Book Antiqua" w:hAnsi="Book Antiqua" w:cs="Arial Narrow"/>
          <w:szCs w:val="22"/>
          <w:lang w:bidi="ar-SA"/>
        </w:rPr>
        <w:t xml:space="preserve"> herbal</w:t>
      </w:r>
    </w:p>
    <w:p w:rsidR="00B07DC0" w:rsidRPr="00D80852" w:rsidRDefault="00873368" w:rsidP="00D80852">
      <w:pPr>
        <w:spacing w:line="240" w:lineRule="auto"/>
        <w:ind w:firstLine="567"/>
        <w:jc w:val="both"/>
        <w:rPr>
          <w:rFonts w:ascii="Book Antiqua" w:eastAsia="Book Antiqua" w:hAnsi="Book Antiqua" w:cs="Book Antiqua"/>
          <w:b/>
          <w:color w:val="0070C0"/>
          <w:szCs w:val="22"/>
        </w:rPr>
      </w:pPr>
      <w:proofErr w:type="spellStart"/>
      <w:r w:rsidRPr="00D80852">
        <w:rPr>
          <w:rFonts w:ascii="Book Antiqua" w:hAnsi="Book Antiqua" w:cs="Arial Narrow"/>
          <w:szCs w:val="22"/>
          <w:lang w:bidi="ar-SA"/>
        </w:rPr>
        <w:lastRenderedPageBreak/>
        <w:t>Kegiatan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pengabdian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masyarakat</w:t>
      </w:r>
      <w:proofErr w:type="spellEnd"/>
      <w:r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profesi</w:t>
      </w:r>
      <w:proofErr w:type="spellEnd"/>
      <w:r w:rsidR="00D80852" w:rsidRPr="00D80852">
        <w:rPr>
          <w:rFonts w:ascii="Book Antiqua" w:hAnsi="Book Antiqua" w:cs="Arial Narrow"/>
          <w:szCs w:val="22"/>
          <w:lang w:bidi="ar-SA"/>
        </w:rPr>
        <w:t xml:space="preserve"> Kesehatan </w:t>
      </w:r>
      <w:r w:rsidRPr="00D80852">
        <w:rPr>
          <w:rFonts w:ascii="Book Antiqua" w:hAnsi="Book Antiqua" w:cs="Arial Narrow"/>
          <w:szCs w:val="22"/>
          <w:lang w:bidi="ar-SA"/>
        </w:rPr>
        <w:t xml:space="preserve">di </w:t>
      </w:r>
      <w:proofErr w:type="spellStart"/>
      <w:r w:rsidRPr="00D80852">
        <w:rPr>
          <w:rFonts w:ascii="Book Antiqua" w:hAnsi="Book Antiqua" w:cs="Arial Narrow"/>
          <w:szCs w:val="22"/>
          <w:lang w:bidi="ar-SA"/>
        </w:rPr>
        <w:t>Desa</w:t>
      </w:r>
      <w:proofErr w:type="spellEnd"/>
      <w:r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Lomaya</w:t>
      </w:r>
      <w:proofErr w:type="spellEnd"/>
      <w:r w:rsidRPr="00D80852">
        <w:rPr>
          <w:rFonts w:ascii="Book Antiqua" w:hAnsi="Book Antiqua" w:cs="Arial Narrow"/>
          <w:szCs w:val="22"/>
          <w:lang w:bidi="ar-SA"/>
        </w:rPr>
        <w:t xml:space="preserve">, </w:t>
      </w:r>
      <w:r w:rsidR="00D80852" w:rsidRPr="00D80852">
        <w:rPr>
          <w:rFonts w:ascii="Book Antiqua" w:hAnsi="Book Antiqua" w:cs="Arial Narrow"/>
          <w:szCs w:val="22"/>
          <w:lang w:bidi="ar-SA"/>
        </w:rPr>
        <w:t xml:space="preserve">Bone </w:t>
      </w:r>
      <w:proofErr w:type="spellStart"/>
      <w:r w:rsidR="00D80852" w:rsidRPr="00D80852">
        <w:rPr>
          <w:rFonts w:ascii="Book Antiqua" w:hAnsi="Book Antiqua" w:cs="Arial Narrow"/>
          <w:szCs w:val="22"/>
          <w:lang w:bidi="ar-SA"/>
        </w:rPr>
        <w:t>Bolango</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dilakukan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karena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masih</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banyak</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masyarakat</w:t>
      </w:r>
      <w:proofErr w:type="spellEnd"/>
      <w:r w:rsidRPr="00D80852">
        <w:rPr>
          <w:rFonts w:ascii="Book Antiqua" w:hAnsi="Book Antiqua" w:cs="Arial Narrow"/>
          <w:szCs w:val="22"/>
          <w:lang w:bidi="ar-SA"/>
        </w:rPr>
        <w:t xml:space="preserve"> di </w:t>
      </w:r>
      <w:proofErr w:type="spellStart"/>
      <w:r w:rsidRPr="00D80852">
        <w:rPr>
          <w:rFonts w:ascii="Book Antiqua" w:hAnsi="Book Antiqua" w:cs="Arial Narrow"/>
          <w:szCs w:val="22"/>
          <w:lang w:bidi="ar-SA"/>
        </w:rPr>
        <w:t>daerah</w:t>
      </w:r>
      <w:proofErr w:type="spellEnd"/>
      <w:r w:rsidRPr="00D80852">
        <w:rPr>
          <w:rFonts w:ascii="Book Antiqua" w:hAnsi="Book Antiqua" w:cs="Arial Narrow"/>
          <w:szCs w:val="22"/>
          <w:lang w:bidi="ar-SA"/>
        </w:rPr>
        <w:t xml:space="preserve"> ini yang</w:t>
      </w:r>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belum</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mengetahui</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manfaat</w:t>
      </w:r>
      <w:proofErr w:type="spellEnd"/>
      <w:r w:rsidR="00D80852" w:rsidRPr="00D80852">
        <w:rPr>
          <w:rFonts w:ascii="Book Antiqua" w:hAnsi="Book Antiqua" w:cs="Arial Narrow"/>
          <w:szCs w:val="22"/>
          <w:lang w:bidi="ar-SA"/>
        </w:rPr>
        <w:t xml:space="preserve"> dan </w:t>
      </w:r>
      <w:proofErr w:type="spellStart"/>
      <w:r w:rsidR="00D80852" w:rsidRPr="00D80852">
        <w:rPr>
          <w:rFonts w:ascii="Book Antiqua" w:hAnsi="Book Antiqua" w:cs="Arial Narrow"/>
          <w:szCs w:val="22"/>
          <w:lang w:bidi="ar-SA"/>
        </w:rPr>
        <w:t>khasiat</w:t>
      </w:r>
      <w:proofErr w:type="spellEnd"/>
      <w:r w:rsidR="00D80852" w:rsidRPr="00D80852">
        <w:rPr>
          <w:rFonts w:ascii="Book Antiqua" w:hAnsi="Book Antiqua" w:cs="Arial Narrow"/>
          <w:szCs w:val="22"/>
          <w:lang w:bidi="ar-SA"/>
        </w:rPr>
        <w:t xml:space="preserve"> </w:t>
      </w:r>
      <w:proofErr w:type="spellStart"/>
      <w:r w:rsidR="00D80852" w:rsidRPr="00D80852">
        <w:rPr>
          <w:rFonts w:ascii="Book Antiqua" w:hAnsi="Book Antiqua" w:cs="Arial Narrow"/>
          <w:szCs w:val="22"/>
          <w:lang w:bidi="ar-SA"/>
        </w:rPr>
        <w:t>jahe</w:t>
      </w:r>
      <w:proofErr w:type="spellEnd"/>
      <w:r w:rsidR="00D80852" w:rsidRPr="00D80852">
        <w:rPr>
          <w:rFonts w:ascii="Book Antiqua" w:hAnsi="Book Antiqua" w:cs="Arial Narrow"/>
          <w:szCs w:val="22"/>
          <w:lang w:bidi="ar-SA"/>
        </w:rPr>
        <w:t xml:space="preserve"> untuk Kesehatan dan </w:t>
      </w:r>
      <w:proofErr w:type="spellStart"/>
      <w:r w:rsidR="00D80852" w:rsidRPr="00D80852">
        <w:rPr>
          <w:rFonts w:ascii="Book Antiqua" w:hAnsi="Book Antiqua" w:cs="Arial Narrow"/>
          <w:szCs w:val="22"/>
          <w:lang w:bidi="ar-SA"/>
        </w:rPr>
        <w:t>pencegahan</w:t>
      </w:r>
      <w:proofErr w:type="spellEnd"/>
      <w:r w:rsidR="00D80852" w:rsidRPr="00D80852">
        <w:rPr>
          <w:rFonts w:ascii="Book Antiqua" w:hAnsi="Book Antiqua" w:cs="Arial Narrow"/>
          <w:szCs w:val="22"/>
          <w:lang w:bidi="ar-SA"/>
        </w:rPr>
        <w:t xml:space="preserve"> stunting pada </w:t>
      </w:r>
      <w:proofErr w:type="spellStart"/>
      <w:r w:rsidR="00D80852" w:rsidRPr="00D80852">
        <w:rPr>
          <w:rFonts w:ascii="Book Antiqua" w:hAnsi="Book Antiqua" w:cs="Arial Narrow"/>
          <w:szCs w:val="22"/>
          <w:lang w:bidi="ar-SA"/>
        </w:rPr>
        <w:t>anak</w:t>
      </w:r>
      <w:proofErr w:type="spellEnd"/>
      <w:r w:rsidR="00D80852" w:rsidRPr="00D80852">
        <w:rPr>
          <w:rFonts w:ascii="Book Antiqua" w:hAnsi="Book Antiqua" w:cs="Arial Narrow"/>
          <w:szCs w:val="22"/>
          <w:lang w:bidi="ar-SA"/>
        </w:rPr>
        <w:t xml:space="preserve"> dan </w:t>
      </w:r>
      <w:proofErr w:type="spellStart"/>
      <w:r w:rsidR="00D80852" w:rsidRPr="00D80852">
        <w:rPr>
          <w:rFonts w:ascii="Book Antiqua" w:hAnsi="Book Antiqua" w:cs="Arial Narrow"/>
          <w:szCs w:val="22"/>
          <w:lang w:bidi="ar-SA"/>
        </w:rPr>
        <w:t>remaja</w:t>
      </w:r>
      <w:proofErr w:type="spellEnd"/>
      <w:r w:rsidR="00D80852" w:rsidRPr="00D80852">
        <w:rPr>
          <w:rFonts w:ascii="Book Antiqua" w:hAnsi="Book Antiqua" w:cs="Arial Narrow"/>
          <w:szCs w:val="22"/>
          <w:lang w:bidi="ar-SA"/>
        </w:rPr>
        <w:t>.</w:t>
      </w:r>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Sehingga</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diperlukan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alternatif</w:t>
      </w:r>
      <w:proofErr w:type="spellEnd"/>
      <w:r w:rsidRPr="00D80852">
        <w:rPr>
          <w:rFonts w:ascii="Book Antiqua" w:hAnsi="Book Antiqua" w:cs="Arial Narrow"/>
          <w:szCs w:val="22"/>
          <w:lang w:bidi="ar-SA"/>
        </w:rPr>
        <w:t xml:space="preserve"> lain untuk </w:t>
      </w:r>
      <w:proofErr w:type="spellStart"/>
      <w:r w:rsidRPr="00D80852">
        <w:rPr>
          <w:rFonts w:ascii="Book Antiqua" w:hAnsi="Book Antiqua" w:cs="Arial Narrow"/>
          <w:szCs w:val="22"/>
          <w:lang w:bidi="ar-SA"/>
        </w:rPr>
        <w:t>dapat</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mencegah</w:t>
      </w:r>
      <w:proofErr w:type="spellEnd"/>
      <w:r w:rsidRPr="00D80852">
        <w:rPr>
          <w:rFonts w:ascii="Book Antiqua" w:hAnsi="Book Antiqua" w:cs="Arial Narrow"/>
          <w:szCs w:val="22"/>
          <w:lang w:bidi="ar-SA"/>
        </w:rPr>
        <w:t xml:space="preserve"> </w:t>
      </w:r>
      <w:r w:rsidR="00D80852" w:rsidRPr="00D80852">
        <w:rPr>
          <w:rFonts w:ascii="Book Antiqua" w:hAnsi="Book Antiqua" w:cs="Arial Narrow"/>
          <w:szCs w:val="22"/>
          <w:lang w:bidi="ar-SA"/>
        </w:rPr>
        <w:t xml:space="preserve">stunting pada </w:t>
      </w:r>
      <w:proofErr w:type="spellStart"/>
      <w:r w:rsidR="00D80852" w:rsidRPr="00D80852">
        <w:rPr>
          <w:rFonts w:ascii="Book Antiqua" w:hAnsi="Book Antiqua" w:cs="Arial Narrow"/>
          <w:szCs w:val="22"/>
          <w:lang w:bidi="ar-SA"/>
        </w:rPr>
        <w:t>masyarakat</w:t>
      </w:r>
      <w:proofErr w:type="spellEnd"/>
      <w:r w:rsidR="00D80852"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yaitu</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dengan</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mengedukasi</w:t>
      </w:r>
      <w:proofErr w:type="spellEnd"/>
      <w:r w:rsidRPr="00D80852">
        <w:rPr>
          <w:rFonts w:ascii="Book Antiqua" w:hAnsi="Book Antiqua" w:cs="Arial Narrow"/>
          <w:szCs w:val="22"/>
          <w:lang w:bidi="ar-SA"/>
        </w:rPr>
        <w:t xml:space="preserve"> untuk </w:t>
      </w:r>
      <w:proofErr w:type="spellStart"/>
      <w:r w:rsidRPr="00D80852">
        <w:rPr>
          <w:rFonts w:ascii="Book Antiqua" w:hAnsi="Book Antiqua" w:cs="Arial Narrow"/>
          <w:szCs w:val="22"/>
          <w:lang w:bidi="ar-SA"/>
        </w:rPr>
        <w:t>mengkonsumsi</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jahe</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sebagai</w:t>
      </w:r>
      <w:proofErr w:type="spellEnd"/>
      <w:r w:rsidRPr="00D80852">
        <w:rPr>
          <w:rFonts w:ascii="Book Antiqua" w:hAnsi="Book Antiqua" w:cs="Arial Narrow"/>
          <w:szCs w:val="22"/>
          <w:lang w:bidi="ar-SA"/>
        </w:rPr>
        <w:t xml:space="preserve"> salah </w:t>
      </w:r>
      <w:proofErr w:type="spellStart"/>
      <w:r w:rsidRPr="00D80852">
        <w:rPr>
          <w:rFonts w:ascii="Book Antiqua" w:hAnsi="Book Antiqua" w:cs="Arial Narrow"/>
          <w:szCs w:val="22"/>
          <w:lang w:bidi="ar-SA"/>
        </w:rPr>
        <w:t>satu</w:t>
      </w:r>
      <w:proofErr w:type="spellEnd"/>
      <w:r w:rsidRPr="00D80852">
        <w:rPr>
          <w:rFonts w:ascii="Book Antiqua" w:hAnsi="Book Antiqua" w:cs="Arial Narrow"/>
          <w:szCs w:val="22"/>
          <w:lang w:bidi="ar-SA"/>
        </w:rPr>
        <w:t xml:space="preserve"> herbal </w:t>
      </w:r>
      <w:proofErr w:type="spellStart"/>
      <w:r w:rsidRPr="00D80852">
        <w:rPr>
          <w:rFonts w:ascii="Book Antiqua" w:hAnsi="Book Antiqua" w:cs="Arial Narrow"/>
          <w:szCs w:val="22"/>
          <w:lang w:bidi="ar-SA"/>
        </w:rPr>
        <w:t>peningkat</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imunitas</w:t>
      </w:r>
      <w:proofErr w:type="spellEnd"/>
      <w:r w:rsidRPr="00D80852">
        <w:rPr>
          <w:rFonts w:ascii="Book Antiqua" w:hAnsi="Book Antiqua" w:cs="Arial Narrow"/>
          <w:szCs w:val="22"/>
          <w:lang w:bidi="ar-SA"/>
        </w:rPr>
        <w:t xml:space="preserve"> </w:t>
      </w:r>
      <w:proofErr w:type="spellStart"/>
      <w:r w:rsidRPr="00D80852">
        <w:rPr>
          <w:rFonts w:ascii="Book Antiqua" w:hAnsi="Book Antiqua" w:cs="Arial Narrow"/>
          <w:szCs w:val="22"/>
          <w:lang w:bidi="ar-SA"/>
        </w:rPr>
        <w:t>tubuh</w:t>
      </w:r>
      <w:proofErr w:type="spellEnd"/>
      <w:r w:rsidRPr="00D80852">
        <w:rPr>
          <w:rFonts w:ascii="Book Antiqua" w:hAnsi="Book Antiqua" w:cs="Arial Narrow"/>
          <w:szCs w:val="22"/>
          <w:lang w:bidi="ar-SA"/>
        </w:rPr>
        <w:t>.</w:t>
      </w:r>
    </w:p>
    <w:p w:rsidR="00B07DC0" w:rsidRDefault="005D38CA">
      <w:pPr>
        <w:pStyle w:val="Heading1"/>
        <w:spacing w:before="0" w:after="0" w:line="240" w:lineRule="auto"/>
        <w:jc w:val="both"/>
        <w:rPr>
          <w:rFonts w:ascii="Book Antiqua" w:eastAsia="Book Antiqua" w:hAnsi="Book Antiqua" w:cs="Book Antiqua"/>
          <w:b/>
          <w:color w:val="C55911"/>
          <w:sz w:val="22"/>
          <w:szCs w:val="22"/>
        </w:rPr>
      </w:pPr>
      <w:r>
        <w:rPr>
          <w:rFonts w:ascii="Book Antiqua" w:eastAsia="Book Antiqua" w:hAnsi="Book Antiqua" w:cs="Book Antiqua"/>
          <w:b/>
          <w:color w:val="C55911"/>
          <w:sz w:val="22"/>
          <w:szCs w:val="22"/>
        </w:rPr>
        <w:t xml:space="preserve">2.  </w:t>
      </w:r>
      <w:proofErr w:type="spellStart"/>
      <w:r>
        <w:rPr>
          <w:rFonts w:ascii="Book Antiqua" w:eastAsia="Book Antiqua" w:hAnsi="Book Antiqua" w:cs="Book Antiqua"/>
          <w:b/>
          <w:color w:val="C55911"/>
          <w:sz w:val="22"/>
          <w:szCs w:val="22"/>
        </w:rPr>
        <w:t>Metode</w:t>
      </w:r>
      <w:proofErr w:type="spellEnd"/>
      <w:r>
        <w:rPr>
          <w:rFonts w:ascii="Book Antiqua" w:eastAsia="Book Antiqua" w:hAnsi="Book Antiqua" w:cs="Book Antiqua"/>
          <w:b/>
          <w:color w:val="C55911"/>
          <w:sz w:val="22"/>
          <w:szCs w:val="22"/>
        </w:rPr>
        <w:t xml:space="preserve"> </w:t>
      </w:r>
      <w:proofErr w:type="spellStart"/>
      <w:r>
        <w:rPr>
          <w:rFonts w:ascii="Book Antiqua" w:eastAsia="Book Antiqua" w:hAnsi="Book Antiqua" w:cs="Book Antiqua"/>
          <w:b/>
          <w:color w:val="C55911"/>
          <w:sz w:val="22"/>
          <w:szCs w:val="22"/>
        </w:rPr>
        <w:t>Pelaksanaan</w:t>
      </w:r>
      <w:proofErr w:type="spellEnd"/>
    </w:p>
    <w:p w:rsidR="00873368" w:rsidRPr="0093768C" w:rsidRDefault="00873368" w:rsidP="0024098A">
      <w:pPr>
        <w:pStyle w:val="NormalWeb"/>
        <w:shd w:val="clear" w:color="auto" w:fill="FFFFFF"/>
        <w:spacing w:before="0" w:beforeAutospacing="0" w:after="0" w:afterAutospacing="0"/>
        <w:ind w:firstLine="284"/>
        <w:jc w:val="both"/>
        <w:rPr>
          <w:rFonts w:ascii="Book Antiqua" w:eastAsia="Book Antiqua" w:hAnsi="Book Antiqua" w:cs="Book Antiqua"/>
          <w:b/>
          <w:bCs/>
          <w:sz w:val="22"/>
          <w:szCs w:val="22"/>
        </w:rPr>
      </w:pPr>
      <w:proofErr w:type="spellStart"/>
      <w:r w:rsidRPr="0093768C">
        <w:rPr>
          <w:rFonts w:ascii="Book Antiqua" w:eastAsia="Book Antiqua" w:hAnsi="Book Antiqua" w:cs="Book Antiqua"/>
          <w:b/>
          <w:bCs/>
          <w:sz w:val="22"/>
          <w:szCs w:val="22"/>
        </w:rPr>
        <w:t>Tahap</w:t>
      </w:r>
      <w:proofErr w:type="spellEnd"/>
      <w:r w:rsidRPr="0093768C">
        <w:rPr>
          <w:rFonts w:ascii="Book Antiqua" w:eastAsia="Book Antiqua" w:hAnsi="Book Antiqua" w:cs="Book Antiqua"/>
          <w:b/>
          <w:bCs/>
          <w:sz w:val="22"/>
          <w:szCs w:val="22"/>
        </w:rPr>
        <w:t xml:space="preserve"> </w:t>
      </w:r>
      <w:proofErr w:type="spellStart"/>
      <w:r w:rsidRPr="0093768C">
        <w:rPr>
          <w:rFonts w:ascii="Book Antiqua" w:eastAsia="Book Antiqua" w:hAnsi="Book Antiqua" w:cs="Book Antiqua"/>
          <w:b/>
          <w:bCs/>
          <w:sz w:val="22"/>
          <w:szCs w:val="22"/>
        </w:rPr>
        <w:t>persiapan</w:t>
      </w:r>
      <w:proofErr w:type="spellEnd"/>
    </w:p>
    <w:p w:rsidR="0024098A" w:rsidRPr="0093768C" w:rsidRDefault="0024098A" w:rsidP="00FF4DFE">
      <w:pPr>
        <w:pStyle w:val="NormalWeb"/>
        <w:shd w:val="clear" w:color="auto" w:fill="FFFFFF"/>
        <w:spacing w:before="0" w:beforeAutospacing="0" w:after="0" w:afterAutospacing="0"/>
        <w:ind w:left="284"/>
        <w:jc w:val="both"/>
        <w:rPr>
          <w:rFonts w:ascii="Arial Narrow" w:eastAsia="Calibri" w:hAnsi="Arial Narrow" w:cs="Arial Narrow"/>
          <w:color w:val="000000"/>
          <w:sz w:val="22"/>
          <w:szCs w:val="22"/>
        </w:rPr>
      </w:pPr>
      <w:r w:rsidRPr="0093768C">
        <w:rPr>
          <w:rFonts w:ascii="Book Antiqua" w:eastAsia="Book Antiqua" w:hAnsi="Book Antiqua" w:cs="Book Antiqua"/>
          <w:sz w:val="22"/>
          <w:szCs w:val="22"/>
        </w:rPr>
        <w:tab/>
      </w:r>
      <w:proofErr w:type="spellStart"/>
      <w:r w:rsidRPr="0093768C">
        <w:rPr>
          <w:rFonts w:ascii="Book Antiqua" w:eastAsia="Book Antiqua" w:hAnsi="Book Antiqua" w:cs="Book Antiqua"/>
          <w:sz w:val="22"/>
          <w:szCs w:val="22"/>
        </w:rPr>
        <w:t>Tahap</w:t>
      </w:r>
      <w:proofErr w:type="spellEnd"/>
      <w:r w:rsidRPr="0093768C">
        <w:rPr>
          <w:rFonts w:ascii="Book Antiqua" w:eastAsia="Book Antiqua" w:hAnsi="Book Antiqua" w:cs="Book Antiqua"/>
          <w:sz w:val="22"/>
          <w:szCs w:val="22"/>
        </w:rPr>
        <w:t xml:space="preserve"> ini </w:t>
      </w:r>
      <w:proofErr w:type="spellStart"/>
      <w:r w:rsidRPr="0093768C">
        <w:rPr>
          <w:rFonts w:ascii="Book Antiqua" w:eastAsia="Book Antiqua" w:hAnsi="Book Antiqua" w:cs="Book Antiqua"/>
          <w:sz w:val="22"/>
          <w:szCs w:val="22"/>
        </w:rPr>
        <w:t>dimulai</w:t>
      </w:r>
      <w:proofErr w:type="spellEnd"/>
      <w:r w:rsidRPr="0093768C">
        <w:rPr>
          <w:rFonts w:ascii="Book Antiqua" w:eastAsia="Book Antiqua" w:hAnsi="Book Antiqua" w:cs="Book Antiqua"/>
          <w:sz w:val="22"/>
          <w:szCs w:val="22"/>
        </w:rPr>
        <w:t xml:space="preserve"> </w:t>
      </w:r>
      <w:proofErr w:type="spellStart"/>
      <w:r w:rsidRPr="0093768C">
        <w:rPr>
          <w:rFonts w:ascii="Book Antiqua" w:eastAsia="Book Antiqua" w:hAnsi="Book Antiqua" w:cs="Book Antiqua"/>
          <w:sz w:val="22"/>
          <w:szCs w:val="22"/>
        </w:rPr>
        <w:t>dengan</w:t>
      </w:r>
      <w:proofErr w:type="spellEnd"/>
      <w:r w:rsidRPr="0093768C">
        <w:rPr>
          <w:rFonts w:ascii="Book Antiqua" w:eastAsia="Book Antiqua" w:hAnsi="Book Antiqua" w:cs="Book Antiqua"/>
          <w:sz w:val="22"/>
          <w:szCs w:val="22"/>
        </w:rPr>
        <w:t xml:space="preserve"> </w:t>
      </w:r>
      <w:proofErr w:type="spellStart"/>
      <w:r w:rsidRPr="0093768C">
        <w:rPr>
          <w:rFonts w:ascii="Book Antiqua" w:eastAsia="Book Antiqua" w:hAnsi="Book Antiqua" w:cs="Book Antiqua"/>
          <w:sz w:val="22"/>
          <w:szCs w:val="22"/>
        </w:rPr>
        <w:t>survei</w:t>
      </w:r>
      <w:proofErr w:type="spellEnd"/>
      <w:r w:rsidRPr="0093768C">
        <w:rPr>
          <w:rFonts w:ascii="Book Antiqua" w:eastAsia="Book Antiqua" w:hAnsi="Book Antiqua" w:cs="Book Antiqua"/>
          <w:sz w:val="22"/>
          <w:szCs w:val="22"/>
        </w:rPr>
        <w:t xml:space="preserve"> wilayah dan </w:t>
      </w:r>
      <w:proofErr w:type="spellStart"/>
      <w:r w:rsidRPr="0093768C">
        <w:rPr>
          <w:rFonts w:ascii="Book Antiqua" w:eastAsia="Book Antiqua" w:hAnsi="Book Antiqua" w:cs="Book Antiqua"/>
          <w:sz w:val="22"/>
          <w:szCs w:val="22"/>
        </w:rPr>
        <w:t>pendekatan</w:t>
      </w:r>
      <w:proofErr w:type="spellEnd"/>
      <w:r w:rsidRPr="0093768C">
        <w:rPr>
          <w:rFonts w:ascii="Book Antiqua" w:eastAsia="Book Antiqua" w:hAnsi="Book Antiqua" w:cs="Book Antiqua"/>
          <w:sz w:val="22"/>
          <w:szCs w:val="22"/>
        </w:rPr>
        <w:t xml:space="preserve"> </w:t>
      </w:r>
      <w:proofErr w:type="spellStart"/>
      <w:r w:rsidRPr="0093768C">
        <w:rPr>
          <w:rFonts w:ascii="Book Antiqua" w:eastAsia="Book Antiqua" w:hAnsi="Book Antiqua" w:cs="Book Antiqua"/>
          <w:sz w:val="22"/>
          <w:szCs w:val="22"/>
        </w:rPr>
        <w:t>dengan</w:t>
      </w:r>
      <w:proofErr w:type="spellEnd"/>
      <w:r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masyarakat</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Desa</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Lomaya</w:t>
      </w:r>
      <w:proofErr w:type="spellEnd"/>
      <w:r w:rsidR="001504DA" w:rsidRPr="0093768C">
        <w:rPr>
          <w:rFonts w:ascii="Book Antiqua" w:eastAsia="Book Antiqua" w:hAnsi="Book Antiqua" w:cs="Book Antiqua"/>
          <w:sz w:val="22"/>
          <w:szCs w:val="22"/>
        </w:rPr>
        <w:t xml:space="preserve">, Bone </w:t>
      </w:r>
      <w:proofErr w:type="spellStart"/>
      <w:r w:rsidR="001504DA" w:rsidRPr="0093768C">
        <w:rPr>
          <w:rFonts w:ascii="Book Antiqua" w:eastAsia="Book Antiqua" w:hAnsi="Book Antiqua" w:cs="Book Antiqua"/>
          <w:sz w:val="22"/>
          <w:szCs w:val="22"/>
        </w:rPr>
        <w:t>bolango</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Pendekatan</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melalui</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tokoh</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masyarakat</w:t>
      </w:r>
      <w:proofErr w:type="spellEnd"/>
      <w:r w:rsidR="001504DA" w:rsidRPr="0093768C">
        <w:rPr>
          <w:rFonts w:ascii="Book Antiqua" w:eastAsia="Book Antiqua" w:hAnsi="Book Antiqua" w:cs="Book Antiqua"/>
          <w:sz w:val="22"/>
          <w:szCs w:val="22"/>
        </w:rPr>
        <w:t xml:space="preserve"> dan </w:t>
      </w:r>
      <w:proofErr w:type="spellStart"/>
      <w:r w:rsidR="001504DA" w:rsidRPr="0093768C">
        <w:rPr>
          <w:rFonts w:ascii="Book Antiqua" w:eastAsia="Book Antiqua" w:hAnsi="Book Antiqua" w:cs="Book Antiqua"/>
          <w:sz w:val="22"/>
          <w:szCs w:val="22"/>
        </w:rPr>
        <w:t>mengidentifikasi</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masalah</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utama</w:t>
      </w:r>
      <w:proofErr w:type="spellEnd"/>
      <w:r w:rsidR="001504DA" w:rsidRPr="0093768C">
        <w:rPr>
          <w:rFonts w:ascii="Book Antiqua" w:eastAsia="Book Antiqua" w:hAnsi="Book Antiqua" w:cs="Book Antiqua"/>
          <w:sz w:val="22"/>
          <w:szCs w:val="22"/>
        </w:rPr>
        <w:t xml:space="preserve"> yang </w:t>
      </w:r>
      <w:proofErr w:type="spellStart"/>
      <w:r w:rsidR="001504DA" w:rsidRPr="0093768C">
        <w:rPr>
          <w:rFonts w:ascii="Book Antiqua" w:eastAsia="Book Antiqua" w:hAnsi="Book Antiqua" w:cs="Book Antiqua"/>
          <w:sz w:val="22"/>
          <w:szCs w:val="22"/>
        </w:rPr>
        <w:t>berkaitan</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dengan</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pencegahan</w:t>
      </w:r>
      <w:proofErr w:type="spellEnd"/>
      <w:r w:rsidR="001504DA" w:rsidRPr="0093768C">
        <w:rPr>
          <w:rFonts w:ascii="Book Antiqua" w:eastAsia="Book Antiqua" w:hAnsi="Book Antiqua" w:cs="Book Antiqua"/>
          <w:sz w:val="22"/>
          <w:szCs w:val="22"/>
        </w:rPr>
        <w:t xml:space="preserve"> stunting. </w:t>
      </w:r>
      <w:proofErr w:type="spellStart"/>
      <w:r w:rsidR="001504DA" w:rsidRPr="0093768C">
        <w:rPr>
          <w:rFonts w:ascii="Book Antiqua" w:eastAsia="Book Antiqua" w:hAnsi="Book Antiqua" w:cs="Book Antiqua"/>
          <w:sz w:val="22"/>
          <w:szCs w:val="22"/>
        </w:rPr>
        <w:t>Pencegahan</w:t>
      </w:r>
      <w:proofErr w:type="spellEnd"/>
      <w:r w:rsidR="001504DA" w:rsidRPr="0093768C">
        <w:rPr>
          <w:rFonts w:ascii="Book Antiqua" w:eastAsia="Book Antiqua" w:hAnsi="Book Antiqua" w:cs="Book Antiqua"/>
          <w:sz w:val="22"/>
          <w:szCs w:val="22"/>
        </w:rPr>
        <w:t xml:space="preserve"> yang </w:t>
      </w:r>
      <w:proofErr w:type="spellStart"/>
      <w:r w:rsidR="001504DA" w:rsidRPr="0093768C">
        <w:rPr>
          <w:rFonts w:ascii="Book Antiqua" w:eastAsia="Book Antiqua" w:hAnsi="Book Antiqua" w:cs="Book Antiqua"/>
          <w:sz w:val="22"/>
          <w:szCs w:val="22"/>
        </w:rPr>
        <w:t>sudah</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secara</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masih</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dilakukan</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masyarakat</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yaitu</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pemberian</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makanan</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tambahan</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Tahap</w:t>
      </w:r>
      <w:proofErr w:type="spellEnd"/>
      <w:r w:rsidR="001504DA" w:rsidRPr="0093768C">
        <w:rPr>
          <w:rFonts w:ascii="Book Antiqua" w:eastAsia="Book Antiqua" w:hAnsi="Book Antiqua" w:cs="Book Antiqua"/>
          <w:sz w:val="22"/>
          <w:szCs w:val="22"/>
        </w:rPr>
        <w:t xml:space="preserve"> ini </w:t>
      </w:r>
      <w:proofErr w:type="spellStart"/>
      <w:r w:rsidR="001504DA" w:rsidRPr="0093768C">
        <w:rPr>
          <w:rFonts w:ascii="Book Antiqua" w:eastAsia="Book Antiqua" w:hAnsi="Book Antiqua" w:cs="Book Antiqua"/>
          <w:sz w:val="22"/>
          <w:szCs w:val="22"/>
        </w:rPr>
        <w:t>bertujuan</w:t>
      </w:r>
      <w:proofErr w:type="spellEnd"/>
      <w:r w:rsidR="001504DA" w:rsidRPr="0093768C">
        <w:rPr>
          <w:rFonts w:ascii="Book Antiqua" w:eastAsia="Book Antiqua" w:hAnsi="Book Antiqua" w:cs="Book Antiqua"/>
          <w:sz w:val="22"/>
          <w:szCs w:val="22"/>
        </w:rPr>
        <w:t xml:space="preserve"> untuk </w:t>
      </w:r>
      <w:proofErr w:type="spellStart"/>
      <w:r w:rsidR="001504DA" w:rsidRPr="0093768C">
        <w:rPr>
          <w:rFonts w:ascii="Book Antiqua" w:eastAsia="Book Antiqua" w:hAnsi="Book Antiqua" w:cs="Book Antiqua"/>
          <w:sz w:val="22"/>
          <w:szCs w:val="22"/>
        </w:rPr>
        <w:t>menggali</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masalah</w:t>
      </w:r>
      <w:proofErr w:type="spellEnd"/>
      <w:r w:rsidR="001504DA" w:rsidRPr="0093768C">
        <w:rPr>
          <w:rFonts w:ascii="Book Antiqua" w:eastAsia="Book Antiqua" w:hAnsi="Book Antiqua" w:cs="Book Antiqua"/>
          <w:sz w:val="22"/>
          <w:szCs w:val="22"/>
        </w:rPr>
        <w:t xml:space="preserve"> yang </w:t>
      </w:r>
      <w:proofErr w:type="spellStart"/>
      <w:r w:rsidR="001504DA" w:rsidRPr="0093768C">
        <w:rPr>
          <w:rFonts w:ascii="Book Antiqua" w:eastAsia="Book Antiqua" w:hAnsi="Book Antiqua" w:cs="Book Antiqua"/>
          <w:sz w:val="22"/>
          <w:szCs w:val="22"/>
        </w:rPr>
        <w:t>dialami</w:t>
      </w:r>
      <w:proofErr w:type="spellEnd"/>
      <w:r w:rsidR="001504DA" w:rsidRPr="0093768C">
        <w:rPr>
          <w:rFonts w:ascii="Book Antiqua" w:eastAsia="Book Antiqua" w:hAnsi="Book Antiqua" w:cs="Book Antiqua"/>
          <w:sz w:val="22"/>
          <w:szCs w:val="22"/>
        </w:rPr>
        <w:t xml:space="preserve"> oleh </w:t>
      </w:r>
      <w:proofErr w:type="spellStart"/>
      <w:r w:rsidR="001504DA" w:rsidRPr="0093768C">
        <w:rPr>
          <w:rFonts w:ascii="Book Antiqua" w:eastAsia="Book Antiqua" w:hAnsi="Book Antiqua" w:cs="Book Antiqua"/>
          <w:sz w:val="22"/>
          <w:szCs w:val="22"/>
        </w:rPr>
        <w:t>masyarakat</w:t>
      </w:r>
      <w:proofErr w:type="spellEnd"/>
      <w:r w:rsidR="001504DA" w:rsidRPr="0093768C">
        <w:rPr>
          <w:rFonts w:ascii="Book Antiqua" w:eastAsia="Book Antiqua" w:hAnsi="Book Antiqua" w:cs="Book Antiqua"/>
          <w:sz w:val="22"/>
          <w:szCs w:val="22"/>
        </w:rPr>
        <w:t xml:space="preserve"> di </w:t>
      </w:r>
      <w:proofErr w:type="spellStart"/>
      <w:r w:rsidR="001504DA" w:rsidRPr="0093768C">
        <w:rPr>
          <w:rFonts w:ascii="Book Antiqua" w:eastAsia="Book Antiqua" w:hAnsi="Book Antiqua" w:cs="Book Antiqua"/>
          <w:sz w:val="22"/>
          <w:szCs w:val="22"/>
        </w:rPr>
        <w:t>Desa</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Lomaya</w:t>
      </w:r>
      <w:proofErr w:type="spellEnd"/>
      <w:r w:rsidR="001504DA" w:rsidRPr="0093768C">
        <w:rPr>
          <w:rFonts w:ascii="Book Antiqua" w:eastAsia="Book Antiqua" w:hAnsi="Book Antiqua" w:cs="Book Antiqua"/>
          <w:sz w:val="22"/>
          <w:szCs w:val="22"/>
        </w:rPr>
        <w:t xml:space="preserve"> dan </w:t>
      </w:r>
      <w:proofErr w:type="spellStart"/>
      <w:r w:rsidR="001504DA" w:rsidRPr="0093768C">
        <w:rPr>
          <w:rFonts w:ascii="Book Antiqua" w:eastAsia="Book Antiqua" w:hAnsi="Book Antiqua" w:cs="Book Antiqua"/>
          <w:sz w:val="22"/>
          <w:szCs w:val="22"/>
        </w:rPr>
        <w:t>menentukan</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waktu</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pelaksanaan</w:t>
      </w:r>
      <w:proofErr w:type="spellEnd"/>
      <w:r w:rsidR="001504DA" w:rsidRPr="0093768C">
        <w:rPr>
          <w:rFonts w:ascii="Book Antiqua" w:eastAsia="Book Antiqua" w:hAnsi="Book Antiqua" w:cs="Book Antiqua"/>
          <w:sz w:val="22"/>
          <w:szCs w:val="22"/>
        </w:rPr>
        <w:t xml:space="preserve"> </w:t>
      </w:r>
      <w:proofErr w:type="spellStart"/>
      <w:r w:rsidR="001504DA" w:rsidRPr="0093768C">
        <w:rPr>
          <w:rFonts w:ascii="Book Antiqua" w:eastAsia="Book Antiqua" w:hAnsi="Book Antiqua" w:cs="Book Antiqua"/>
          <w:sz w:val="22"/>
          <w:szCs w:val="22"/>
        </w:rPr>
        <w:t>penyuluhan</w:t>
      </w:r>
      <w:proofErr w:type="spellEnd"/>
      <w:r w:rsidR="001504DA" w:rsidRPr="0093768C">
        <w:rPr>
          <w:rFonts w:ascii="Book Antiqua" w:eastAsia="Book Antiqua" w:hAnsi="Book Antiqua" w:cs="Book Antiqua"/>
          <w:sz w:val="22"/>
          <w:szCs w:val="22"/>
        </w:rPr>
        <w:t xml:space="preserve"> dan </w:t>
      </w:r>
      <w:proofErr w:type="spellStart"/>
      <w:r w:rsidR="001504DA" w:rsidRPr="0093768C">
        <w:rPr>
          <w:rFonts w:ascii="Book Antiqua" w:eastAsia="Book Antiqua" w:hAnsi="Book Antiqua" w:cs="Book Antiqua"/>
          <w:i/>
          <w:iCs/>
          <w:sz w:val="22"/>
          <w:szCs w:val="22"/>
        </w:rPr>
        <w:t>wokshop</w:t>
      </w:r>
      <w:proofErr w:type="spellEnd"/>
      <w:r w:rsidR="001504DA" w:rsidRPr="0093768C">
        <w:rPr>
          <w:rFonts w:ascii="Book Antiqua" w:eastAsia="Book Antiqua" w:hAnsi="Book Antiqua" w:cs="Book Antiqua"/>
          <w:sz w:val="22"/>
          <w:szCs w:val="22"/>
        </w:rPr>
        <w:t>.</w:t>
      </w:r>
    </w:p>
    <w:p w:rsidR="0024098A" w:rsidRDefault="0024098A" w:rsidP="0024098A">
      <w:pPr>
        <w:pStyle w:val="NormalWeb"/>
        <w:shd w:val="clear" w:color="auto" w:fill="FFFFFF"/>
        <w:spacing w:before="0" w:beforeAutospacing="0" w:after="0" w:afterAutospacing="0"/>
        <w:jc w:val="both"/>
        <w:rPr>
          <w:rFonts w:ascii="Arial Narrow" w:hAnsi="Arial Narrow" w:cs="Arial Narrow"/>
          <w:color w:val="000000"/>
        </w:rPr>
      </w:pPr>
      <w:r>
        <w:rPr>
          <w:rFonts w:ascii="Arial Narrow" w:hAnsi="Arial Narrow" w:cs="Arial Narrow"/>
          <w:color w:val="000000"/>
        </w:rPr>
        <w:tab/>
      </w:r>
    </w:p>
    <w:p w:rsidR="00873368" w:rsidRPr="001504DA" w:rsidRDefault="00873368" w:rsidP="00FF4DFE">
      <w:pPr>
        <w:pStyle w:val="NormalWeb"/>
        <w:shd w:val="clear" w:color="auto" w:fill="FFFFFF"/>
        <w:spacing w:before="0" w:beforeAutospacing="0" w:after="0" w:afterAutospacing="0"/>
        <w:ind w:firstLine="284"/>
        <w:jc w:val="both"/>
        <w:rPr>
          <w:rFonts w:ascii="Book Antiqua" w:eastAsia="Book Antiqua" w:hAnsi="Book Antiqua" w:cs="Book Antiqua"/>
          <w:b/>
          <w:bCs/>
        </w:rPr>
      </w:pPr>
      <w:proofErr w:type="spellStart"/>
      <w:r w:rsidRPr="001504DA">
        <w:rPr>
          <w:rFonts w:ascii="Book Antiqua" w:eastAsia="Book Antiqua" w:hAnsi="Book Antiqua" w:cs="Book Antiqua"/>
          <w:b/>
          <w:bCs/>
        </w:rPr>
        <w:t>Tahap</w:t>
      </w:r>
      <w:proofErr w:type="spellEnd"/>
      <w:r w:rsidRPr="001504DA">
        <w:rPr>
          <w:rFonts w:ascii="Book Antiqua" w:eastAsia="Book Antiqua" w:hAnsi="Book Antiqua" w:cs="Book Antiqua"/>
          <w:b/>
          <w:bCs/>
        </w:rPr>
        <w:t xml:space="preserve"> </w:t>
      </w:r>
      <w:proofErr w:type="spellStart"/>
      <w:r w:rsidRPr="001504DA">
        <w:rPr>
          <w:rFonts w:ascii="Book Antiqua" w:eastAsia="Book Antiqua" w:hAnsi="Book Antiqua" w:cs="Book Antiqua"/>
          <w:b/>
          <w:bCs/>
        </w:rPr>
        <w:t>Pelaksanaan</w:t>
      </w:r>
      <w:proofErr w:type="spellEnd"/>
    </w:p>
    <w:p w:rsidR="00FF4DFE" w:rsidRPr="00FF4DFE" w:rsidRDefault="00FF4DFE" w:rsidP="00FF4DFE">
      <w:pPr>
        <w:pStyle w:val="ListParagraph"/>
        <w:numPr>
          <w:ilvl w:val="0"/>
          <w:numId w:val="8"/>
        </w:numPr>
        <w:autoSpaceDE w:val="0"/>
        <w:autoSpaceDN w:val="0"/>
        <w:adjustRightInd w:val="0"/>
        <w:spacing w:after="0" w:line="240" w:lineRule="auto"/>
        <w:rPr>
          <w:rFonts w:ascii="Book Antiqua" w:hAnsi="Book Antiqua" w:cs="Arial Narrow"/>
          <w:szCs w:val="22"/>
          <w:lang w:bidi="ar-SA"/>
        </w:rPr>
      </w:pPr>
      <w:proofErr w:type="spellStart"/>
      <w:r w:rsidRPr="00FF4DFE">
        <w:rPr>
          <w:rFonts w:ascii="Book Antiqua" w:hAnsi="Book Antiqua" w:cs="Arial Narrow"/>
          <w:szCs w:val="22"/>
          <w:lang w:bidi="ar-SA"/>
        </w:rPr>
        <w:t>Edukasi</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tentang</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manfaat</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jahe</w:t>
      </w:r>
      <w:proofErr w:type="spellEnd"/>
      <w:r w:rsidRPr="00FF4DFE">
        <w:rPr>
          <w:rFonts w:ascii="Book Antiqua" w:hAnsi="Book Antiqua" w:cs="Arial Narrow"/>
          <w:szCs w:val="22"/>
          <w:lang w:bidi="ar-SA"/>
        </w:rPr>
        <w:t xml:space="preserve"> untuk </w:t>
      </w:r>
      <w:proofErr w:type="spellStart"/>
      <w:r w:rsidRPr="00FF4DFE">
        <w:rPr>
          <w:rFonts w:ascii="Book Antiqua" w:hAnsi="Book Antiqua" w:cs="Arial Narrow"/>
          <w:szCs w:val="22"/>
          <w:lang w:bidi="ar-SA"/>
        </w:rPr>
        <w:t>daya</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tahan</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tubuh</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Penyuluhan</w:t>
      </w:r>
      <w:proofErr w:type="spellEnd"/>
      <w:r w:rsidRPr="00FF4DFE">
        <w:rPr>
          <w:rFonts w:ascii="Book Antiqua" w:hAnsi="Book Antiqua" w:cs="Arial Narrow"/>
          <w:szCs w:val="22"/>
          <w:lang w:bidi="ar-SA"/>
        </w:rPr>
        <w:t xml:space="preserve">) Pada </w:t>
      </w:r>
      <w:proofErr w:type="spellStart"/>
      <w:r w:rsidRPr="00FF4DFE">
        <w:rPr>
          <w:rFonts w:ascii="Book Antiqua" w:hAnsi="Book Antiqua" w:cs="Arial Narrow"/>
          <w:szCs w:val="22"/>
          <w:lang w:bidi="ar-SA"/>
        </w:rPr>
        <w:t>tahap</w:t>
      </w:r>
      <w:proofErr w:type="spellEnd"/>
      <w:r w:rsidRPr="00FF4DFE">
        <w:rPr>
          <w:rFonts w:ascii="Book Antiqua" w:hAnsi="Book Antiqua" w:cs="Arial Narrow"/>
          <w:szCs w:val="22"/>
          <w:lang w:bidi="ar-SA"/>
        </w:rPr>
        <w:t xml:space="preserve"> ini </w:t>
      </w:r>
      <w:proofErr w:type="spellStart"/>
      <w:r w:rsidRPr="00FF4DFE">
        <w:rPr>
          <w:rFonts w:ascii="Book Antiqua" w:hAnsi="Book Antiqua" w:cs="Arial Narrow"/>
          <w:szCs w:val="22"/>
          <w:lang w:bidi="ar-SA"/>
        </w:rPr>
        <w:t>dilakukan</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penyuluhan</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tentang</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materi</w:t>
      </w:r>
      <w:proofErr w:type="spellEnd"/>
      <w:r w:rsidRPr="00FF4DFE">
        <w:rPr>
          <w:rFonts w:ascii="Book Antiqua" w:hAnsi="Book Antiqua" w:cs="Arial Narrow"/>
          <w:szCs w:val="22"/>
          <w:lang w:bidi="ar-SA"/>
        </w:rPr>
        <w:t xml:space="preserve"> yang </w:t>
      </w:r>
      <w:proofErr w:type="spellStart"/>
      <w:r w:rsidRPr="00FF4DFE">
        <w:rPr>
          <w:rFonts w:ascii="Book Antiqua" w:hAnsi="Book Antiqua" w:cs="Arial Narrow"/>
          <w:szCs w:val="22"/>
          <w:lang w:bidi="ar-SA"/>
        </w:rPr>
        <w:t>meliputi</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Memilih</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jahe</w:t>
      </w:r>
      <w:proofErr w:type="spellEnd"/>
      <w:r w:rsidRPr="00FF4DFE">
        <w:rPr>
          <w:rFonts w:ascii="Book Antiqua" w:hAnsi="Book Antiqua" w:cs="Arial Narrow"/>
          <w:szCs w:val="22"/>
          <w:lang w:bidi="ar-SA"/>
        </w:rPr>
        <w:t xml:space="preserve"> yang </w:t>
      </w:r>
      <w:proofErr w:type="spellStart"/>
      <w:r w:rsidRPr="00FF4DFE">
        <w:rPr>
          <w:rFonts w:ascii="Book Antiqua" w:hAnsi="Book Antiqua" w:cs="Arial Narrow"/>
          <w:szCs w:val="22"/>
          <w:lang w:bidi="ar-SA"/>
        </w:rPr>
        <w:t>baik</w:t>
      </w:r>
      <w:proofErr w:type="spellEnd"/>
      <w:r w:rsidRPr="00FF4DFE">
        <w:rPr>
          <w:rFonts w:ascii="Book Antiqua" w:hAnsi="Book Antiqua" w:cs="Arial Narrow"/>
          <w:szCs w:val="22"/>
          <w:lang w:bidi="ar-SA"/>
        </w:rPr>
        <w:t xml:space="preserve"> untuk </w:t>
      </w:r>
      <w:proofErr w:type="spellStart"/>
      <w:r w:rsidRPr="00FF4DFE">
        <w:rPr>
          <w:rFonts w:ascii="Book Antiqua" w:hAnsi="Book Antiqua" w:cs="Arial Narrow"/>
          <w:szCs w:val="22"/>
          <w:lang w:bidi="ar-SA"/>
        </w:rPr>
        <w:t>dikonsumsi</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kandungan</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jahe</w:t>
      </w:r>
      <w:proofErr w:type="spellEnd"/>
      <w:r w:rsidRPr="00FF4DFE">
        <w:rPr>
          <w:rFonts w:ascii="Book Antiqua" w:hAnsi="Book Antiqua" w:cs="Arial Narrow"/>
          <w:szCs w:val="22"/>
          <w:lang w:bidi="ar-SA"/>
        </w:rPr>
        <w:t xml:space="preserve"> yang </w:t>
      </w:r>
      <w:proofErr w:type="spellStart"/>
      <w:r w:rsidRPr="00FF4DFE">
        <w:rPr>
          <w:rFonts w:ascii="Book Antiqua" w:hAnsi="Book Antiqua" w:cs="Arial Narrow"/>
          <w:szCs w:val="22"/>
          <w:lang w:bidi="ar-SA"/>
        </w:rPr>
        <w:t>berkhasiat</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manfaat</w:t>
      </w:r>
      <w:proofErr w:type="spellEnd"/>
      <w:r w:rsidRPr="00FF4DFE">
        <w:rPr>
          <w:rFonts w:ascii="Book Antiqua" w:hAnsi="Book Antiqua" w:cs="Arial Narrow"/>
          <w:szCs w:val="22"/>
          <w:lang w:bidi="ar-SA"/>
        </w:rPr>
        <w:t xml:space="preserve"> lain </w:t>
      </w:r>
      <w:proofErr w:type="spellStart"/>
      <w:r w:rsidRPr="00FF4DFE">
        <w:rPr>
          <w:rFonts w:ascii="Book Antiqua" w:hAnsi="Book Antiqua" w:cs="Arial Narrow"/>
          <w:szCs w:val="22"/>
          <w:lang w:bidi="ar-SA"/>
        </w:rPr>
        <w:t>dari</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jahe</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dosis</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konsumsi</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jahe</w:t>
      </w:r>
      <w:proofErr w:type="spellEnd"/>
      <w:r w:rsidRPr="00FF4DFE">
        <w:rPr>
          <w:rFonts w:ascii="Book Antiqua" w:hAnsi="Book Antiqua" w:cs="Arial Narrow"/>
          <w:szCs w:val="22"/>
          <w:lang w:bidi="ar-SA"/>
        </w:rPr>
        <w:t xml:space="preserve"> yang </w:t>
      </w:r>
      <w:proofErr w:type="spellStart"/>
      <w:r w:rsidRPr="00FF4DFE">
        <w:rPr>
          <w:rFonts w:ascii="Book Antiqua" w:hAnsi="Book Antiqua" w:cs="Arial Narrow"/>
          <w:szCs w:val="22"/>
          <w:lang w:bidi="ar-SA"/>
        </w:rPr>
        <w:t>dianjurkan</w:t>
      </w:r>
      <w:proofErr w:type="spellEnd"/>
      <w:r w:rsidRPr="00FF4DFE">
        <w:rPr>
          <w:rFonts w:ascii="Book Antiqua" w:hAnsi="Book Antiqua" w:cs="Arial Narrow"/>
          <w:szCs w:val="22"/>
          <w:lang w:bidi="ar-SA"/>
        </w:rPr>
        <w:t>.</w:t>
      </w:r>
    </w:p>
    <w:p w:rsidR="00873368" w:rsidRPr="00FF4DFE" w:rsidRDefault="00FF4DFE" w:rsidP="00FF4DFE">
      <w:pPr>
        <w:pStyle w:val="ListParagraph"/>
        <w:numPr>
          <w:ilvl w:val="0"/>
          <w:numId w:val="8"/>
        </w:numPr>
        <w:autoSpaceDE w:val="0"/>
        <w:autoSpaceDN w:val="0"/>
        <w:adjustRightInd w:val="0"/>
        <w:spacing w:after="0" w:line="240" w:lineRule="auto"/>
        <w:jc w:val="both"/>
        <w:rPr>
          <w:rFonts w:ascii="Book Antiqua" w:hAnsi="Book Antiqua" w:cs="Times New Roman"/>
          <w:szCs w:val="22"/>
        </w:rPr>
      </w:pPr>
      <w:r w:rsidRPr="00FF4DFE">
        <w:rPr>
          <w:rFonts w:ascii="Book Antiqua" w:hAnsi="Book Antiqua" w:cs="Arial Narrow,Italic"/>
          <w:i/>
          <w:iCs/>
          <w:szCs w:val="22"/>
          <w:lang w:bidi="ar-SA"/>
        </w:rPr>
        <w:t xml:space="preserve">Workshop </w:t>
      </w:r>
      <w:proofErr w:type="spellStart"/>
      <w:r w:rsidRPr="00FF4DFE">
        <w:rPr>
          <w:rFonts w:ascii="Book Antiqua" w:hAnsi="Book Antiqua" w:cs="Arial Narrow"/>
          <w:szCs w:val="22"/>
          <w:lang w:bidi="ar-SA"/>
        </w:rPr>
        <w:t>tentang</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pe</w:t>
      </w:r>
      <w:r>
        <w:rPr>
          <w:rFonts w:ascii="Book Antiqua" w:hAnsi="Book Antiqua" w:cs="Arial Narrow"/>
          <w:szCs w:val="22"/>
          <w:lang w:bidi="ar-SA"/>
        </w:rPr>
        <w:t>mbuatan</w:t>
      </w:r>
      <w:proofErr w:type="spellEnd"/>
      <w:r>
        <w:rPr>
          <w:rFonts w:ascii="Book Antiqua" w:hAnsi="Book Antiqua" w:cs="Arial Narrow"/>
          <w:szCs w:val="22"/>
          <w:lang w:bidi="ar-SA"/>
        </w:rPr>
        <w:t xml:space="preserve"> </w:t>
      </w:r>
      <w:proofErr w:type="spellStart"/>
      <w:r>
        <w:rPr>
          <w:rFonts w:ascii="Book Antiqua" w:hAnsi="Book Antiqua" w:cs="Arial Narrow"/>
          <w:szCs w:val="22"/>
          <w:lang w:bidi="ar-SA"/>
        </w:rPr>
        <w:t>serbuk</w:t>
      </w:r>
      <w:proofErr w:type="spellEnd"/>
      <w:r>
        <w:rPr>
          <w:rFonts w:ascii="Book Antiqua" w:hAnsi="Book Antiqua" w:cs="Arial Narrow"/>
          <w:szCs w:val="22"/>
          <w:lang w:bidi="ar-SA"/>
        </w:rPr>
        <w:t xml:space="preserve"> </w:t>
      </w:r>
      <w:proofErr w:type="spellStart"/>
      <w:r>
        <w:rPr>
          <w:rFonts w:ascii="Book Antiqua" w:hAnsi="Book Antiqua" w:cs="Arial Narrow"/>
          <w:szCs w:val="22"/>
          <w:lang w:bidi="ar-SA"/>
        </w:rPr>
        <w:t>jahe</w:t>
      </w:r>
      <w:proofErr w:type="spellEnd"/>
      <w:r>
        <w:rPr>
          <w:rFonts w:ascii="Book Antiqua" w:hAnsi="Book Antiqua" w:cs="Arial Narrow"/>
          <w:szCs w:val="22"/>
          <w:lang w:bidi="ar-SA"/>
        </w:rPr>
        <w:t xml:space="preserve"> herbal</w:t>
      </w:r>
      <w:r w:rsidRPr="00FF4DFE">
        <w:rPr>
          <w:rFonts w:ascii="Book Antiqua" w:hAnsi="Book Antiqua" w:cs="Arial Narrow"/>
          <w:szCs w:val="22"/>
          <w:lang w:bidi="ar-SA"/>
        </w:rPr>
        <w:t xml:space="preserve">. Pada </w:t>
      </w:r>
      <w:proofErr w:type="spellStart"/>
      <w:r w:rsidRPr="00FF4DFE">
        <w:rPr>
          <w:rFonts w:ascii="Book Antiqua" w:hAnsi="Book Antiqua" w:cs="Arial Narrow"/>
          <w:szCs w:val="22"/>
          <w:lang w:bidi="ar-SA"/>
        </w:rPr>
        <w:t>tahap</w:t>
      </w:r>
      <w:proofErr w:type="spellEnd"/>
      <w:r w:rsidRPr="00FF4DFE">
        <w:rPr>
          <w:rFonts w:ascii="Book Antiqua" w:hAnsi="Book Antiqua" w:cs="Arial Narrow"/>
          <w:szCs w:val="22"/>
          <w:lang w:bidi="ar-SA"/>
        </w:rPr>
        <w:t xml:space="preserve"> ini </w:t>
      </w:r>
      <w:proofErr w:type="spellStart"/>
      <w:r w:rsidRPr="00FF4DFE">
        <w:rPr>
          <w:rFonts w:ascii="Book Antiqua" w:hAnsi="Book Antiqua" w:cs="Arial Narrow"/>
          <w:szCs w:val="22"/>
          <w:lang w:bidi="ar-SA"/>
        </w:rPr>
        <w:t>masyarakat</w:t>
      </w:r>
      <w:proofErr w:type="spellEnd"/>
      <w:r w:rsidRPr="00FF4DFE">
        <w:rPr>
          <w:rFonts w:ascii="Book Antiqua" w:hAnsi="Book Antiqua" w:cs="Arial Narrow"/>
          <w:szCs w:val="22"/>
          <w:lang w:bidi="ar-SA"/>
        </w:rPr>
        <w:t xml:space="preserve"> </w:t>
      </w:r>
      <w:r>
        <w:rPr>
          <w:rFonts w:ascii="Book Antiqua" w:hAnsi="Book Antiqua" w:cs="Arial Narrow"/>
          <w:szCs w:val="22"/>
          <w:lang w:bidi="ar-SA"/>
        </w:rPr>
        <w:t>d</w:t>
      </w:r>
      <w:r w:rsidR="005848D0">
        <w:rPr>
          <w:rFonts w:ascii="Book Antiqua" w:hAnsi="Book Antiqua" w:cs="Arial Narrow"/>
          <w:szCs w:val="22"/>
          <w:lang w:bidi="ar-SA"/>
        </w:rPr>
        <w:t xml:space="preserve">i </w:t>
      </w:r>
      <w:proofErr w:type="spellStart"/>
      <w:r w:rsidR="005848D0">
        <w:rPr>
          <w:rFonts w:ascii="Book Antiqua" w:hAnsi="Book Antiqua" w:cs="Arial Narrow"/>
          <w:szCs w:val="22"/>
          <w:lang w:bidi="ar-SA"/>
        </w:rPr>
        <w:t>ajarkan</w:t>
      </w:r>
      <w:proofErr w:type="spellEnd"/>
      <w:r w:rsidR="005848D0">
        <w:rPr>
          <w:rFonts w:ascii="Book Antiqua" w:hAnsi="Book Antiqua" w:cs="Arial Narrow"/>
          <w:szCs w:val="22"/>
          <w:lang w:bidi="ar-SA"/>
        </w:rPr>
        <w:t xml:space="preserve"> </w:t>
      </w:r>
      <w:proofErr w:type="spellStart"/>
      <w:r w:rsidR="005848D0">
        <w:rPr>
          <w:rFonts w:ascii="Book Antiqua" w:hAnsi="Book Antiqua" w:cs="Arial Narrow"/>
          <w:szCs w:val="22"/>
          <w:lang w:bidi="ar-SA"/>
        </w:rPr>
        <w:t>cara</w:t>
      </w:r>
      <w:proofErr w:type="spellEnd"/>
      <w:r w:rsidR="005848D0">
        <w:rPr>
          <w:rFonts w:ascii="Book Antiqua" w:hAnsi="Book Antiqua" w:cs="Arial Narrow"/>
          <w:szCs w:val="22"/>
          <w:lang w:bidi="ar-SA"/>
        </w:rPr>
        <w:t xml:space="preserve"> </w:t>
      </w:r>
      <w:proofErr w:type="spellStart"/>
      <w:r w:rsidR="005848D0">
        <w:rPr>
          <w:rFonts w:ascii="Book Antiqua" w:hAnsi="Book Antiqua" w:cs="Arial Narrow"/>
          <w:szCs w:val="22"/>
          <w:lang w:bidi="ar-SA"/>
        </w:rPr>
        <w:t>membuat</w:t>
      </w:r>
      <w:proofErr w:type="spellEnd"/>
      <w:r w:rsidR="005848D0">
        <w:rPr>
          <w:rFonts w:ascii="Book Antiqua" w:hAnsi="Book Antiqua" w:cs="Arial Narrow"/>
          <w:szCs w:val="22"/>
          <w:lang w:bidi="ar-SA"/>
        </w:rPr>
        <w:t xml:space="preserve"> dan </w:t>
      </w:r>
      <w:proofErr w:type="spellStart"/>
      <w:r w:rsidRPr="00FF4DFE">
        <w:rPr>
          <w:rFonts w:ascii="Book Antiqua" w:hAnsi="Book Antiqua" w:cs="Arial Narrow"/>
          <w:szCs w:val="22"/>
          <w:lang w:bidi="ar-SA"/>
        </w:rPr>
        <w:t>diberikan</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hasil</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produknya</w:t>
      </w:r>
      <w:proofErr w:type="spellEnd"/>
      <w:r w:rsidRPr="00FF4DFE">
        <w:rPr>
          <w:rFonts w:ascii="Book Antiqua" w:hAnsi="Book Antiqua" w:cs="Arial Narrow"/>
          <w:szCs w:val="22"/>
          <w:lang w:bidi="ar-SA"/>
        </w:rPr>
        <w:t xml:space="preserve"> agar </w:t>
      </w:r>
      <w:proofErr w:type="spellStart"/>
      <w:r w:rsidRPr="00FF4DFE">
        <w:rPr>
          <w:rFonts w:ascii="Book Antiqua" w:hAnsi="Book Antiqua" w:cs="Arial Narrow"/>
          <w:szCs w:val="22"/>
          <w:lang w:bidi="ar-SA"/>
        </w:rPr>
        <w:t>masyarakat</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dapat</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mencoba</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secara</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langsung</w:t>
      </w:r>
      <w:proofErr w:type="spellEnd"/>
      <w:r w:rsidRPr="00FF4DFE">
        <w:rPr>
          <w:rFonts w:ascii="Book Antiqua" w:hAnsi="Book Antiqua" w:cs="Arial Narrow"/>
          <w:szCs w:val="22"/>
          <w:lang w:bidi="ar-SA"/>
        </w:rPr>
        <w:t xml:space="preserve"> </w:t>
      </w:r>
      <w:proofErr w:type="spellStart"/>
      <w:r w:rsidRPr="00FF4DFE">
        <w:rPr>
          <w:rFonts w:ascii="Book Antiqua" w:hAnsi="Book Antiqua" w:cs="Arial Narrow"/>
          <w:szCs w:val="22"/>
          <w:lang w:bidi="ar-SA"/>
        </w:rPr>
        <w:t>hasilnya</w:t>
      </w:r>
      <w:proofErr w:type="spellEnd"/>
      <w:r w:rsidRPr="00FF4DFE">
        <w:rPr>
          <w:rFonts w:ascii="Book Antiqua" w:hAnsi="Book Antiqua" w:cs="Arial Narrow"/>
          <w:szCs w:val="22"/>
          <w:lang w:bidi="ar-SA"/>
        </w:rPr>
        <w:t>.</w:t>
      </w:r>
    </w:p>
    <w:p w:rsidR="00873368" w:rsidRPr="00873368" w:rsidRDefault="00873368" w:rsidP="00873368">
      <w:pPr>
        <w:spacing w:after="0" w:line="240" w:lineRule="auto"/>
        <w:jc w:val="both"/>
        <w:rPr>
          <w:rFonts w:ascii="Times New Roman" w:hAnsi="Times New Roman" w:cs="Times New Roman"/>
          <w:sz w:val="24"/>
          <w:szCs w:val="24"/>
        </w:rPr>
      </w:pPr>
    </w:p>
    <w:p w:rsidR="0057642C" w:rsidRPr="00FF4C33" w:rsidRDefault="0057642C" w:rsidP="0057642C">
      <w:pPr>
        <w:pStyle w:val="NormalWeb"/>
        <w:shd w:val="clear" w:color="auto" w:fill="FFFFFF"/>
        <w:spacing w:before="0" w:beforeAutospacing="0" w:after="0" w:afterAutospacing="0"/>
        <w:jc w:val="both"/>
        <w:rPr>
          <w:rFonts w:ascii="Book Antiqua" w:hAnsi="Book Antiqua"/>
          <w:sz w:val="22"/>
          <w:szCs w:val="22"/>
        </w:rPr>
      </w:pPr>
    </w:p>
    <w:p w:rsidR="00B07DC0" w:rsidRDefault="005D38CA">
      <w:pPr>
        <w:pStyle w:val="Heading1"/>
        <w:spacing w:before="0" w:after="0" w:line="240" w:lineRule="auto"/>
        <w:jc w:val="both"/>
        <w:rPr>
          <w:rFonts w:ascii="Book Antiqua" w:eastAsia="Book Antiqua" w:hAnsi="Book Antiqua" w:cs="Book Antiqua"/>
          <w:b/>
          <w:color w:val="C55911"/>
          <w:sz w:val="22"/>
          <w:szCs w:val="22"/>
        </w:rPr>
      </w:pPr>
      <w:r>
        <w:rPr>
          <w:rFonts w:ascii="Book Antiqua" w:eastAsia="Book Antiqua" w:hAnsi="Book Antiqua" w:cs="Book Antiqua"/>
          <w:b/>
          <w:color w:val="C55911"/>
          <w:sz w:val="22"/>
          <w:szCs w:val="22"/>
        </w:rPr>
        <w:t xml:space="preserve">3.  Hasil dan </w:t>
      </w:r>
      <w:proofErr w:type="spellStart"/>
      <w:r>
        <w:rPr>
          <w:rFonts w:ascii="Book Antiqua" w:eastAsia="Book Antiqua" w:hAnsi="Book Antiqua" w:cs="Book Antiqua"/>
          <w:b/>
          <w:color w:val="C55911"/>
          <w:sz w:val="22"/>
          <w:szCs w:val="22"/>
        </w:rPr>
        <w:t>Pembahasan</w:t>
      </w:r>
      <w:proofErr w:type="spellEnd"/>
    </w:p>
    <w:p w:rsidR="00DA3CD2" w:rsidRPr="00F9040A" w:rsidRDefault="0024098A" w:rsidP="00DA3CD2">
      <w:pPr>
        <w:spacing w:line="232" w:lineRule="auto"/>
        <w:ind w:firstLine="720"/>
        <w:jc w:val="both"/>
        <w:rPr>
          <w:rFonts w:ascii="Book Antiqua" w:eastAsia="Book Antiqua" w:hAnsi="Book Antiqua" w:cs="Book Antiqua"/>
          <w:iCs/>
          <w:szCs w:val="22"/>
        </w:rPr>
      </w:pPr>
      <w:proofErr w:type="spellStart"/>
      <w:r>
        <w:rPr>
          <w:rFonts w:ascii="Book Antiqua" w:eastAsia="Book Antiqua" w:hAnsi="Book Antiqua" w:cs="Book Antiqua"/>
          <w:iCs/>
        </w:rPr>
        <w:t>Kegiatan</w:t>
      </w:r>
      <w:proofErr w:type="spellEnd"/>
      <w:r>
        <w:rPr>
          <w:rFonts w:ascii="Book Antiqua" w:eastAsia="Book Antiqua" w:hAnsi="Book Antiqua" w:cs="Book Antiqua"/>
          <w:iCs/>
        </w:rPr>
        <w:t xml:space="preserve"> program </w:t>
      </w:r>
      <w:proofErr w:type="spellStart"/>
      <w:r>
        <w:rPr>
          <w:rFonts w:ascii="Book Antiqua" w:eastAsia="Book Antiqua" w:hAnsi="Book Antiqua" w:cs="Book Antiqua"/>
          <w:iCs/>
        </w:rPr>
        <w:t>pengab</w:t>
      </w:r>
      <w:r w:rsidR="00D515A2">
        <w:rPr>
          <w:rFonts w:ascii="Book Antiqua" w:eastAsia="Book Antiqua" w:hAnsi="Book Antiqua" w:cs="Book Antiqua"/>
          <w:iCs/>
        </w:rPr>
        <w:t>dian</w:t>
      </w:r>
      <w:proofErr w:type="spellEnd"/>
      <w:r w:rsidR="00D515A2">
        <w:rPr>
          <w:rFonts w:ascii="Book Antiqua" w:eastAsia="Book Antiqua" w:hAnsi="Book Antiqua" w:cs="Book Antiqua"/>
          <w:iCs/>
        </w:rPr>
        <w:t xml:space="preserve"> </w:t>
      </w:r>
      <w:proofErr w:type="spellStart"/>
      <w:r w:rsidR="00D515A2">
        <w:rPr>
          <w:rFonts w:ascii="Book Antiqua" w:eastAsia="Book Antiqua" w:hAnsi="Book Antiqua" w:cs="Book Antiqua"/>
          <w:iCs/>
        </w:rPr>
        <w:t>masyarakt</w:t>
      </w:r>
      <w:proofErr w:type="spellEnd"/>
      <w:r w:rsidR="00D515A2">
        <w:rPr>
          <w:rFonts w:ascii="Book Antiqua" w:eastAsia="Book Antiqua" w:hAnsi="Book Antiqua" w:cs="Book Antiqua"/>
          <w:iCs/>
        </w:rPr>
        <w:t xml:space="preserve"> yang </w:t>
      </w:r>
      <w:proofErr w:type="spellStart"/>
      <w:r w:rsidR="00D515A2">
        <w:rPr>
          <w:rFonts w:ascii="Book Antiqua" w:eastAsia="Book Antiqua" w:hAnsi="Book Antiqua" w:cs="Book Antiqua"/>
          <w:iCs/>
        </w:rPr>
        <w:t>dilakukan</w:t>
      </w:r>
      <w:proofErr w:type="spellEnd"/>
      <w:r w:rsidR="00D515A2">
        <w:rPr>
          <w:rFonts w:ascii="Book Antiqua" w:eastAsia="Book Antiqua" w:hAnsi="Book Antiqua" w:cs="Book Antiqua"/>
          <w:iCs/>
        </w:rPr>
        <w:t xml:space="preserve"> </w:t>
      </w:r>
      <w:proofErr w:type="spellStart"/>
      <w:r w:rsidR="00D515A2">
        <w:rPr>
          <w:rFonts w:ascii="Book Antiqua" w:eastAsia="Book Antiqua" w:hAnsi="Book Antiqua" w:cs="Book Antiqua"/>
          <w:iCs/>
        </w:rPr>
        <w:t>bertema</w:t>
      </w:r>
      <w:proofErr w:type="spellEnd"/>
      <w:r w:rsidR="00D515A2">
        <w:rPr>
          <w:rFonts w:ascii="Book Antiqua" w:eastAsia="Book Antiqua" w:hAnsi="Book Antiqua" w:cs="Book Antiqua"/>
          <w:iCs/>
        </w:rPr>
        <w:t xml:space="preserve"> “</w:t>
      </w:r>
      <w:proofErr w:type="spellStart"/>
      <w:r w:rsidR="00D515A2">
        <w:rPr>
          <w:rFonts w:ascii="Book Antiqua" w:eastAsia="Book Antiqua" w:hAnsi="Book Antiqua" w:cs="Book Antiqua"/>
          <w:iCs/>
        </w:rPr>
        <w:t>Pembuatan</w:t>
      </w:r>
      <w:proofErr w:type="spellEnd"/>
      <w:r w:rsidR="00D515A2">
        <w:rPr>
          <w:rFonts w:ascii="Book Antiqua" w:eastAsia="Book Antiqua" w:hAnsi="Book Antiqua" w:cs="Book Antiqua"/>
          <w:iCs/>
        </w:rPr>
        <w:t xml:space="preserve"> </w:t>
      </w:r>
      <w:proofErr w:type="spellStart"/>
      <w:r w:rsidR="00D515A2" w:rsidRPr="00F9040A">
        <w:rPr>
          <w:rFonts w:ascii="Book Antiqua" w:eastAsia="Book Antiqua" w:hAnsi="Book Antiqua" w:cs="Book Antiqua"/>
          <w:iCs/>
          <w:szCs w:val="22"/>
        </w:rPr>
        <w:t>produk</w:t>
      </w:r>
      <w:proofErr w:type="spellEnd"/>
      <w:r w:rsidR="00D515A2" w:rsidRPr="00F9040A">
        <w:rPr>
          <w:rFonts w:ascii="Book Antiqua" w:eastAsia="Book Antiqua" w:hAnsi="Book Antiqua" w:cs="Book Antiqua"/>
          <w:iCs/>
          <w:szCs w:val="22"/>
        </w:rPr>
        <w:t xml:space="preserve"> </w:t>
      </w:r>
      <w:proofErr w:type="spellStart"/>
      <w:r w:rsidR="00D515A2" w:rsidRPr="00F9040A">
        <w:rPr>
          <w:rFonts w:ascii="Book Antiqua" w:eastAsia="Book Antiqua" w:hAnsi="Book Antiqua" w:cs="Book Antiqua"/>
          <w:iCs/>
          <w:szCs w:val="22"/>
        </w:rPr>
        <w:t>serbuk</w:t>
      </w:r>
      <w:proofErr w:type="spellEnd"/>
      <w:r w:rsidR="00D515A2" w:rsidRPr="00F9040A">
        <w:rPr>
          <w:rFonts w:ascii="Book Antiqua" w:eastAsia="Book Antiqua" w:hAnsi="Book Antiqua" w:cs="Book Antiqua"/>
          <w:iCs/>
          <w:szCs w:val="22"/>
        </w:rPr>
        <w:t xml:space="preserve"> </w:t>
      </w:r>
      <w:proofErr w:type="spellStart"/>
      <w:r w:rsidR="00D515A2" w:rsidRPr="00F9040A">
        <w:rPr>
          <w:rFonts w:ascii="Book Antiqua" w:eastAsia="Book Antiqua" w:hAnsi="Book Antiqua" w:cs="Book Antiqua"/>
          <w:iCs/>
          <w:szCs w:val="22"/>
        </w:rPr>
        <w:t>jahe</w:t>
      </w:r>
      <w:proofErr w:type="spellEnd"/>
      <w:r w:rsidR="00D515A2" w:rsidRPr="00F9040A">
        <w:rPr>
          <w:rFonts w:ascii="Book Antiqua" w:eastAsia="Book Antiqua" w:hAnsi="Book Antiqua" w:cs="Book Antiqua"/>
          <w:iCs/>
          <w:szCs w:val="22"/>
        </w:rPr>
        <w:t xml:space="preserve"> herbal (SEJA) untuk </w:t>
      </w:r>
      <w:proofErr w:type="spellStart"/>
      <w:r w:rsidR="00D515A2" w:rsidRPr="00F9040A">
        <w:rPr>
          <w:rFonts w:ascii="Book Antiqua" w:eastAsia="Book Antiqua" w:hAnsi="Book Antiqua" w:cs="Book Antiqua"/>
          <w:iCs/>
          <w:szCs w:val="22"/>
        </w:rPr>
        <w:t>mencegah</w:t>
      </w:r>
      <w:proofErr w:type="spellEnd"/>
      <w:r w:rsidR="00D515A2" w:rsidRPr="00F9040A">
        <w:rPr>
          <w:rFonts w:ascii="Book Antiqua" w:eastAsia="Book Antiqua" w:hAnsi="Book Antiqua" w:cs="Book Antiqua"/>
          <w:iCs/>
          <w:szCs w:val="22"/>
        </w:rPr>
        <w:t xml:space="preserve"> stunting”. </w:t>
      </w:r>
      <w:proofErr w:type="spellStart"/>
      <w:r w:rsidR="00D515A2" w:rsidRPr="00F9040A">
        <w:rPr>
          <w:rFonts w:ascii="Book Antiqua" w:eastAsia="Book Antiqua" w:hAnsi="Book Antiqua" w:cs="Book Antiqua"/>
          <w:iCs/>
          <w:szCs w:val="22"/>
        </w:rPr>
        <w:t>Tema</w:t>
      </w:r>
      <w:proofErr w:type="spellEnd"/>
      <w:r w:rsidR="00D515A2" w:rsidRPr="00F9040A">
        <w:rPr>
          <w:rFonts w:ascii="Book Antiqua" w:eastAsia="Book Antiqua" w:hAnsi="Book Antiqua" w:cs="Book Antiqua"/>
          <w:iCs/>
          <w:szCs w:val="22"/>
        </w:rPr>
        <w:t xml:space="preserve"> ini di </w:t>
      </w:r>
      <w:proofErr w:type="spellStart"/>
      <w:r w:rsidR="00D515A2" w:rsidRPr="00F9040A">
        <w:rPr>
          <w:rFonts w:ascii="Book Antiqua" w:eastAsia="Book Antiqua" w:hAnsi="Book Antiqua" w:cs="Book Antiqua"/>
          <w:iCs/>
          <w:szCs w:val="22"/>
        </w:rPr>
        <w:t>pilih</w:t>
      </w:r>
      <w:proofErr w:type="spellEnd"/>
      <w:r w:rsidR="00D515A2" w:rsidRPr="00F9040A">
        <w:rPr>
          <w:rFonts w:ascii="Book Antiqua" w:eastAsia="Book Antiqua" w:hAnsi="Book Antiqua" w:cs="Book Antiqua"/>
          <w:iCs/>
          <w:szCs w:val="22"/>
        </w:rPr>
        <w:t xml:space="preserve"> </w:t>
      </w:r>
      <w:proofErr w:type="spellStart"/>
      <w:r w:rsidR="00D515A2" w:rsidRPr="00F9040A">
        <w:rPr>
          <w:rFonts w:ascii="Book Antiqua" w:eastAsia="Book Antiqua" w:hAnsi="Book Antiqua" w:cs="Book Antiqua"/>
          <w:iCs/>
          <w:szCs w:val="22"/>
        </w:rPr>
        <w:t>berdasarkan</w:t>
      </w:r>
      <w:proofErr w:type="spellEnd"/>
      <w:r w:rsidR="00D515A2" w:rsidRPr="00F9040A">
        <w:rPr>
          <w:rFonts w:ascii="Book Antiqua" w:eastAsia="Book Antiqua" w:hAnsi="Book Antiqua" w:cs="Book Antiqua"/>
          <w:iCs/>
          <w:szCs w:val="22"/>
        </w:rPr>
        <w:t xml:space="preserve"> program KKN-PK di </w:t>
      </w:r>
      <w:proofErr w:type="spellStart"/>
      <w:r w:rsidR="00D515A2" w:rsidRPr="00F9040A">
        <w:rPr>
          <w:rFonts w:ascii="Book Antiqua" w:eastAsia="Book Antiqua" w:hAnsi="Book Antiqua" w:cs="Book Antiqua"/>
          <w:iCs/>
          <w:szCs w:val="22"/>
        </w:rPr>
        <w:t>Desa</w:t>
      </w:r>
      <w:proofErr w:type="spellEnd"/>
      <w:r w:rsidR="00D515A2" w:rsidRPr="00F9040A">
        <w:rPr>
          <w:rFonts w:ascii="Book Antiqua" w:eastAsia="Book Antiqua" w:hAnsi="Book Antiqua" w:cs="Book Antiqua"/>
          <w:iCs/>
          <w:szCs w:val="22"/>
        </w:rPr>
        <w:t xml:space="preserve"> </w:t>
      </w:r>
      <w:proofErr w:type="spellStart"/>
      <w:r w:rsidR="00D515A2" w:rsidRPr="00F9040A">
        <w:rPr>
          <w:rFonts w:ascii="Book Antiqua" w:eastAsia="Book Antiqua" w:hAnsi="Book Antiqua" w:cs="Book Antiqua"/>
          <w:iCs/>
          <w:szCs w:val="22"/>
        </w:rPr>
        <w:t>Lomaya</w:t>
      </w:r>
      <w:proofErr w:type="spellEnd"/>
      <w:r w:rsidR="00D515A2" w:rsidRPr="00F9040A">
        <w:rPr>
          <w:rFonts w:ascii="Book Antiqua" w:eastAsia="Book Antiqua" w:hAnsi="Book Antiqua" w:cs="Book Antiqua"/>
          <w:iCs/>
          <w:szCs w:val="22"/>
        </w:rPr>
        <w:t xml:space="preserve"> untuk </w:t>
      </w:r>
      <w:proofErr w:type="spellStart"/>
      <w:r w:rsidR="00D515A2" w:rsidRPr="00F9040A">
        <w:rPr>
          <w:rFonts w:ascii="Book Antiqua" w:eastAsia="Book Antiqua" w:hAnsi="Book Antiqua" w:cs="Book Antiqua"/>
          <w:iCs/>
          <w:szCs w:val="22"/>
        </w:rPr>
        <w:t>memanfaatkan</w:t>
      </w:r>
      <w:proofErr w:type="spellEnd"/>
      <w:r w:rsidR="00D515A2" w:rsidRPr="00F9040A">
        <w:rPr>
          <w:rFonts w:ascii="Book Antiqua" w:eastAsia="Book Antiqua" w:hAnsi="Book Antiqua" w:cs="Book Antiqua"/>
          <w:iCs/>
          <w:szCs w:val="22"/>
        </w:rPr>
        <w:t xml:space="preserve"> </w:t>
      </w:r>
      <w:proofErr w:type="spellStart"/>
      <w:r w:rsidR="00D515A2" w:rsidRPr="00F9040A">
        <w:rPr>
          <w:rFonts w:ascii="Book Antiqua" w:eastAsia="Book Antiqua" w:hAnsi="Book Antiqua" w:cs="Book Antiqua"/>
          <w:iCs/>
          <w:szCs w:val="22"/>
        </w:rPr>
        <w:t>tanaman</w:t>
      </w:r>
      <w:proofErr w:type="spellEnd"/>
      <w:r w:rsidR="00D515A2" w:rsidRPr="00F9040A">
        <w:rPr>
          <w:rFonts w:ascii="Book Antiqua" w:eastAsia="Book Antiqua" w:hAnsi="Book Antiqua" w:cs="Book Antiqua"/>
          <w:iCs/>
          <w:szCs w:val="22"/>
        </w:rPr>
        <w:t xml:space="preserve"> </w:t>
      </w:r>
      <w:proofErr w:type="spellStart"/>
      <w:r w:rsidR="00D515A2" w:rsidRPr="00F9040A">
        <w:rPr>
          <w:rFonts w:ascii="Book Antiqua" w:eastAsia="Book Antiqua" w:hAnsi="Book Antiqua" w:cs="Book Antiqua"/>
          <w:iCs/>
          <w:szCs w:val="22"/>
        </w:rPr>
        <w:t>jahe</w:t>
      </w:r>
      <w:proofErr w:type="spellEnd"/>
      <w:r w:rsidR="00D515A2" w:rsidRPr="00F9040A">
        <w:rPr>
          <w:rFonts w:ascii="Book Antiqua" w:eastAsia="Book Antiqua" w:hAnsi="Book Antiqua" w:cs="Book Antiqua"/>
          <w:iCs/>
          <w:szCs w:val="22"/>
        </w:rPr>
        <w:t xml:space="preserve">. </w:t>
      </w:r>
      <w:r w:rsidR="00DA3CD2" w:rsidRPr="00F9040A">
        <w:rPr>
          <w:rFonts w:ascii="Book Antiqua" w:eastAsia="Book Antiqua" w:hAnsi="Book Antiqua" w:cs="Book Antiqua"/>
          <w:iCs/>
          <w:szCs w:val="22"/>
        </w:rPr>
        <w:t xml:space="preserve">Sebagian </w:t>
      </w:r>
      <w:proofErr w:type="spellStart"/>
      <w:r w:rsidR="00DA3CD2" w:rsidRPr="00F9040A">
        <w:rPr>
          <w:rFonts w:ascii="Book Antiqua" w:eastAsia="Book Antiqua" w:hAnsi="Book Antiqua" w:cs="Book Antiqua"/>
          <w:iCs/>
          <w:szCs w:val="22"/>
        </w:rPr>
        <w:t>masyarakat</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belum</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memahami</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cara</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budidaya</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pengolahan</w:t>
      </w:r>
      <w:proofErr w:type="spellEnd"/>
      <w:r w:rsidR="00DA3CD2" w:rsidRPr="00F9040A">
        <w:rPr>
          <w:rFonts w:ascii="Book Antiqua" w:eastAsia="Book Antiqua" w:hAnsi="Book Antiqua" w:cs="Book Antiqua"/>
          <w:iCs/>
          <w:szCs w:val="22"/>
        </w:rPr>
        <w:t xml:space="preserve">, dan </w:t>
      </w:r>
      <w:proofErr w:type="spellStart"/>
      <w:r w:rsidR="00DA3CD2" w:rsidRPr="00F9040A">
        <w:rPr>
          <w:rFonts w:ascii="Book Antiqua" w:eastAsia="Book Antiqua" w:hAnsi="Book Antiqua" w:cs="Book Antiqua"/>
          <w:iCs/>
          <w:szCs w:val="22"/>
        </w:rPr>
        <w:t>khasiat</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jahe</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secara</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ilmiah</w:t>
      </w:r>
      <w:proofErr w:type="spellEnd"/>
      <w:r w:rsidR="00DA3CD2" w:rsidRPr="00F9040A">
        <w:rPr>
          <w:rFonts w:ascii="Book Antiqua" w:eastAsia="Book Antiqua" w:hAnsi="Book Antiqua" w:cs="Book Antiqua"/>
          <w:iCs/>
          <w:szCs w:val="22"/>
        </w:rPr>
        <w:t xml:space="preserve">. Adapun </w:t>
      </w:r>
      <w:proofErr w:type="spellStart"/>
      <w:r w:rsidR="00DA3CD2" w:rsidRPr="00F9040A">
        <w:rPr>
          <w:rFonts w:ascii="Book Antiqua" w:eastAsia="Book Antiqua" w:hAnsi="Book Antiqua" w:cs="Book Antiqua"/>
          <w:iCs/>
          <w:szCs w:val="22"/>
        </w:rPr>
        <w:t>waktu</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pelaksanaan</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yaitu</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hari</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rabu</w:t>
      </w:r>
      <w:proofErr w:type="spellEnd"/>
      <w:r w:rsidR="00DA3CD2" w:rsidRPr="00F9040A">
        <w:rPr>
          <w:rFonts w:ascii="Book Antiqua" w:eastAsia="Book Antiqua" w:hAnsi="Book Antiqua" w:cs="Book Antiqua"/>
          <w:iCs/>
          <w:szCs w:val="22"/>
        </w:rPr>
        <w:t xml:space="preserve"> 3 </w:t>
      </w:r>
      <w:proofErr w:type="spellStart"/>
      <w:r w:rsidR="00DA3CD2" w:rsidRPr="00F9040A">
        <w:rPr>
          <w:rFonts w:ascii="Book Antiqua" w:eastAsia="Book Antiqua" w:hAnsi="Book Antiqua" w:cs="Book Antiqua"/>
          <w:iCs/>
          <w:szCs w:val="22"/>
        </w:rPr>
        <w:t>januari</w:t>
      </w:r>
      <w:proofErr w:type="spellEnd"/>
      <w:r w:rsidR="00DA3CD2" w:rsidRPr="00F9040A">
        <w:rPr>
          <w:rFonts w:ascii="Book Antiqua" w:eastAsia="Book Antiqua" w:hAnsi="Book Antiqua" w:cs="Book Antiqua"/>
          <w:iCs/>
          <w:szCs w:val="22"/>
        </w:rPr>
        <w:t xml:space="preserve"> 2023.</w:t>
      </w:r>
    </w:p>
    <w:p w:rsidR="00F9040A" w:rsidRPr="00F9040A" w:rsidRDefault="00D515A2" w:rsidP="00F9040A">
      <w:pPr>
        <w:autoSpaceDE w:val="0"/>
        <w:autoSpaceDN w:val="0"/>
        <w:adjustRightInd w:val="0"/>
        <w:spacing w:after="0" w:line="240" w:lineRule="auto"/>
        <w:jc w:val="both"/>
        <w:rPr>
          <w:rFonts w:ascii="Book Antiqua" w:hAnsi="Book Antiqua" w:cs="Arial Narrow"/>
          <w:szCs w:val="22"/>
          <w:lang w:bidi="ar-SA"/>
        </w:rPr>
      </w:pPr>
      <w:r w:rsidRPr="00F9040A">
        <w:rPr>
          <w:rFonts w:ascii="Book Antiqua" w:eastAsia="Book Antiqua" w:hAnsi="Book Antiqua" w:cs="Book Antiqua"/>
          <w:iCs/>
          <w:szCs w:val="22"/>
        </w:rPr>
        <w:t xml:space="preserve"> </w:t>
      </w:r>
      <w:r w:rsidR="00DA3CD2" w:rsidRPr="00F9040A">
        <w:rPr>
          <w:rFonts w:ascii="Book Antiqua" w:eastAsia="Book Antiqua" w:hAnsi="Book Antiqua" w:cs="Book Antiqua"/>
          <w:iCs/>
          <w:szCs w:val="22"/>
        </w:rPr>
        <w:tab/>
      </w:r>
      <w:proofErr w:type="spellStart"/>
      <w:r w:rsidR="00DA3CD2" w:rsidRPr="00F9040A">
        <w:rPr>
          <w:rFonts w:ascii="Book Antiqua" w:eastAsia="Book Antiqua" w:hAnsi="Book Antiqua" w:cs="Book Antiqua"/>
          <w:iCs/>
          <w:szCs w:val="22"/>
        </w:rPr>
        <w:t>Peserta</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kegiatan</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pengabdiam</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kepada</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masyarakat</w:t>
      </w:r>
      <w:proofErr w:type="spellEnd"/>
      <w:r w:rsidR="00DA3CD2" w:rsidRPr="00F9040A">
        <w:rPr>
          <w:rFonts w:ascii="Book Antiqua" w:eastAsia="Book Antiqua" w:hAnsi="Book Antiqua" w:cs="Book Antiqua"/>
          <w:iCs/>
          <w:szCs w:val="22"/>
        </w:rPr>
        <w:t xml:space="preserve"> ini </w:t>
      </w:r>
      <w:proofErr w:type="spellStart"/>
      <w:r w:rsidR="00DA3CD2" w:rsidRPr="00F9040A">
        <w:rPr>
          <w:rFonts w:ascii="Book Antiqua" w:eastAsia="Book Antiqua" w:hAnsi="Book Antiqua" w:cs="Book Antiqua"/>
          <w:iCs/>
          <w:szCs w:val="22"/>
        </w:rPr>
        <w:t>yaitu</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ibu-ibu</w:t>
      </w:r>
      <w:proofErr w:type="spellEnd"/>
      <w:r w:rsidR="00DA3CD2" w:rsidRPr="00F9040A">
        <w:rPr>
          <w:rFonts w:ascii="Book Antiqua" w:eastAsia="Book Antiqua" w:hAnsi="Book Antiqua" w:cs="Book Antiqua"/>
          <w:iCs/>
          <w:szCs w:val="22"/>
        </w:rPr>
        <w:t xml:space="preserve"> PKK di </w:t>
      </w:r>
      <w:proofErr w:type="spellStart"/>
      <w:r w:rsidR="00DA3CD2" w:rsidRPr="00F9040A">
        <w:rPr>
          <w:rFonts w:ascii="Book Antiqua" w:eastAsia="Book Antiqua" w:hAnsi="Book Antiqua" w:cs="Book Antiqua"/>
          <w:iCs/>
          <w:szCs w:val="22"/>
        </w:rPr>
        <w:t>Desa</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Lomaya</w:t>
      </w:r>
      <w:proofErr w:type="spellEnd"/>
      <w:r w:rsidR="00DA3CD2" w:rsidRPr="00F9040A">
        <w:rPr>
          <w:rFonts w:ascii="Book Antiqua" w:eastAsia="Book Antiqua" w:hAnsi="Book Antiqua" w:cs="Book Antiqua"/>
          <w:iCs/>
          <w:szCs w:val="22"/>
        </w:rPr>
        <w:t xml:space="preserve">, Kader Kesehatan, dan </w:t>
      </w:r>
      <w:proofErr w:type="spellStart"/>
      <w:r w:rsidR="00DA3CD2" w:rsidRPr="00F9040A">
        <w:rPr>
          <w:rFonts w:ascii="Book Antiqua" w:eastAsia="Book Antiqua" w:hAnsi="Book Antiqua" w:cs="Book Antiqua"/>
          <w:iCs/>
          <w:szCs w:val="22"/>
        </w:rPr>
        <w:t>ibu</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rumah</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tangga</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Kegiatan</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berlangsung</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selama</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kurang</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lebih</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tiga</w:t>
      </w:r>
      <w:proofErr w:type="spellEnd"/>
      <w:r w:rsidR="00DA3CD2" w:rsidRPr="00F9040A">
        <w:rPr>
          <w:rFonts w:ascii="Book Antiqua" w:eastAsia="Book Antiqua" w:hAnsi="Book Antiqua" w:cs="Book Antiqua"/>
          <w:iCs/>
          <w:szCs w:val="22"/>
        </w:rPr>
        <w:t xml:space="preserve"> jam </w:t>
      </w:r>
      <w:proofErr w:type="spellStart"/>
      <w:r w:rsidR="00DA3CD2" w:rsidRPr="00F9040A">
        <w:rPr>
          <w:rFonts w:ascii="Book Antiqua" w:eastAsia="Book Antiqua" w:hAnsi="Book Antiqua" w:cs="Book Antiqua"/>
          <w:iCs/>
          <w:szCs w:val="22"/>
        </w:rPr>
        <w:t>disertai</w:t>
      </w:r>
      <w:proofErr w:type="spellEnd"/>
      <w:r w:rsidR="00DA3CD2" w:rsidRPr="00F9040A">
        <w:rPr>
          <w:rFonts w:ascii="Book Antiqua" w:eastAsia="Book Antiqua" w:hAnsi="Book Antiqua" w:cs="Book Antiqua"/>
          <w:iCs/>
          <w:szCs w:val="22"/>
        </w:rPr>
        <w:t xml:space="preserve"> dialog </w:t>
      </w:r>
      <w:proofErr w:type="spellStart"/>
      <w:r w:rsidR="00DA3CD2" w:rsidRPr="00F9040A">
        <w:rPr>
          <w:rFonts w:ascii="Book Antiqua" w:eastAsia="Book Antiqua" w:hAnsi="Book Antiqua" w:cs="Book Antiqua"/>
          <w:iCs/>
          <w:szCs w:val="22"/>
        </w:rPr>
        <w:t>interaktif</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bersama</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masyarakat</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Penyuluhan</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diawali</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dengan</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perkenalan</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dilanjutkan</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dengan</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pemberian</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eastAsia="Book Antiqua" w:hAnsi="Book Antiqua" w:cs="Book Antiqua"/>
          <w:iCs/>
          <w:szCs w:val="22"/>
        </w:rPr>
        <w:t>materi</w:t>
      </w:r>
      <w:proofErr w:type="spellEnd"/>
      <w:r w:rsidR="00DA3CD2" w:rsidRPr="00F9040A">
        <w:rPr>
          <w:rFonts w:ascii="Book Antiqua" w:eastAsia="Book Antiqua" w:hAnsi="Book Antiqua" w:cs="Book Antiqua"/>
          <w:iCs/>
          <w:szCs w:val="22"/>
        </w:rPr>
        <w:t xml:space="preserve"> </w:t>
      </w:r>
      <w:proofErr w:type="spellStart"/>
      <w:r w:rsidR="00DA3CD2" w:rsidRPr="00F9040A">
        <w:rPr>
          <w:rFonts w:ascii="Book Antiqua" w:hAnsi="Book Antiqua" w:cs="Arial Narrow"/>
          <w:szCs w:val="22"/>
          <w:lang w:bidi="ar-SA"/>
        </w:rPr>
        <w:t>bentuk</w:t>
      </w:r>
      <w:proofErr w:type="spellEnd"/>
      <w:r w:rsidR="00DA3CD2" w:rsidRPr="00F9040A">
        <w:rPr>
          <w:rFonts w:ascii="Book Antiqua" w:hAnsi="Book Antiqua" w:cs="Arial Narrow"/>
          <w:szCs w:val="22"/>
          <w:lang w:bidi="ar-SA"/>
        </w:rPr>
        <w:t xml:space="preserve"> handou</w:t>
      </w:r>
      <w:r w:rsidR="00F9040A" w:rsidRPr="00F9040A">
        <w:rPr>
          <w:rFonts w:ascii="Book Antiqua" w:hAnsi="Book Antiqua" w:cs="Arial Narrow"/>
          <w:szCs w:val="22"/>
          <w:lang w:bidi="ar-SA"/>
        </w:rPr>
        <w:t>t</w:t>
      </w:r>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Sesi</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selanjutnya</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yaitu</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melakukan</w:t>
      </w:r>
      <w:proofErr w:type="spellEnd"/>
      <w:r w:rsidR="00DA3CD2" w:rsidRPr="00F9040A">
        <w:rPr>
          <w:rFonts w:ascii="Book Antiqua" w:hAnsi="Book Antiqua" w:cs="Arial Narrow"/>
          <w:szCs w:val="22"/>
          <w:lang w:bidi="ar-SA"/>
        </w:rPr>
        <w:t xml:space="preserve"> </w:t>
      </w:r>
      <w:proofErr w:type="spellStart"/>
      <w:r w:rsidR="00F9040A" w:rsidRPr="00F9040A">
        <w:rPr>
          <w:rFonts w:ascii="Book Antiqua" w:hAnsi="Book Antiqua" w:cs="Arial Narrow"/>
          <w:szCs w:val="22"/>
          <w:lang w:bidi="ar-SA"/>
        </w:rPr>
        <w:t>penyuluhan</w:t>
      </w:r>
      <w:proofErr w:type="spellEnd"/>
      <w:r w:rsidR="00F9040A" w:rsidRPr="00F9040A">
        <w:rPr>
          <w:rFonts w:ascii="Book Antiqua" w:hAnsi="Book Antiqua" w:cs="Arial Narrow"/>
          <w:szCs w:val="22"/>
          <w:lang w:bidi="ar-SA"/>
        </w:rPr>
        <w:t xml:space="preserve"> dan </w:t>
      </w:r>
      <w:r w:rsidR="00DA3CD2" w:rsidRPr="00F9040A">
        <w:rPr>
          <w:rFonts w:ascii="Book Antiqua" w:hAnsi="Book Antiqua" w:cs="Arial Narrow"/>
          <w:szCs w:val="22"/>
          <w:lang w:bidi="ar-SA"/>
        </w:rPr>
        <w:t xml:space="preserve">workshop </w:t>
      </w:r>
      <w:proofErr w:type="spellStart"/>
      <w:r w:rsidR="00DA3CD2" w:rsidRPr="00F9040A">
        <w:rPr>
          <w:rFonts w:ascii="Book Antiqua" w:hAnsi="Book Antiqua" w:cs="Arial Narrow"/>
          <w:szCs w:val="22"/>
          <w:lang w:bidi="ar-SA"/>
        </w:rPr>
        <w:t>tentang</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olahan</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berbahan</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dasar</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jahe</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Sesi</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penyuluhan</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mengenai</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Manfaat</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Jahe</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Sebagai</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Peningkat</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Imunitas</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Tubuh</w:t>
      </w:r>
      <w:proofErr w:type="spellEnd"/>
      <w:r w:rsidR="00DA3CD2" w:rsidRPr="00F9040A">
        <w:rPr>
          <w:rFonts w:ascii="Book Antiqua" w:hAnsi="Book Antiqua" w:cs="Arial Narrow"/>
          <w:szCs w:val="22"/>
          <w:lang w:bidi="ar-SA"/>
        </w:rPr>
        <w:t xml:space="preserve"> yang </w:t>
      </w:r>
      <w:proofErr w:type="spellStart"/>
      <w:r w:rsidR="00DA3CD2" w:rsidRPr="00F9040A">
        <w:rPr>
          <w:rFonts w:ascii="Book Antiqua" w:hAnsi="Book Antiqua" w:cs="Arial Narrow"/>
          <w:szCs w:val="22"/>
          <w:lang w:bidi="ar-SA"/>
        </w:rPr>
        <w:t>dibawakan</w:t>
      </w:r>
      <w:proofErr w:type="spellEnd"/>
      <w:r w:rsidR="00DA3CD2" w:rsidRPr="00F9040A">
        <w:rPr>
          <w:rFonts w:ascii="Book Antiqua" w:hAnsi="Book Antiqua" w:cs="Arial Narrow"/>
          <w:szCs w:val="22"/>
          <w:lang w:bidi="ar-SA"/>
        </w:rPr>
        <w:t xml:space="preserve"> oleh</w:t>
      </w:r>
      <w:r w:rsidR="00F9040A" w:rsidRPr="00F9040A">
        <w:rPr>
          <w:rFonts w:ascii="Book Antiqua" w:hAnsi="Book Antiqua" w:cs="Arial Narrow"/>
          <w:szCs w:val="22"/>
          <w:lang w:bidi="ar-SA"/>
        </w:rPr>
        <w:t xml:space="preserve"> </w:t>
      </w:r>
      <w:r w:rsidR="00F9040A" w:rsidRPr="00F9040A">
        <w:rPr>
          <w:rFonts w:ascii="Book Antiqua" w:hAnsi="Book Antiqua" w:cs="Times New Roman"/>
          <w:szCs w:val="22"/>
          <w:lang w:val="id-ID"/>
        </w:rPr>
        <w:t>Putri Dita Sulistia Koeswanto</w:t>
      </w:r>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Sesi</w:t>
      </w:r>
      <w:proofErr w:type="spellEnd"/>
      <w:r w:rsidR="00F9040A" w:rsidRPr="00F9040A">
        <w:rPr>
          <w:rFonts w:ascii="Book Antiqua" w:hAnsi="Book Antiqua" w:cs="Arial Narrow"/>
          <w:szCs w:val="22"/>
          <w:lang w:bidi="ar-SA"/>
        </w:rPr>
        <w:t xml:space="preserve"> </w:t>
      </w:r>
      <w:r w:rsidR="00DA3CD2" w:rsidRPr="00F9040A">
        <w:rPr>
          <w:rFonts w:ascii="Book Antiqua" w:hAnsi="Book Antiqua" w:cs="Arial Narrow,Italic"/>
          <w:i/>
          <w:iCs/>
          <w:szCs w:val="22"/>
          <w:lang w:bidi="ar-SA"/>
        </w:rPr>
        <w:t xml:space="preserve">Workshop </w:t>
      </w:r>
      <w:proofErr w:type="spellStart"/>
      <w:r w:rsidR="00DA3CD2" w:rsidRPr="00F9040A">
        <w:rPr>
          <w:rFonts w:ascii="Book Antiqua" w:hAnsi="Book Antiqua" w:cs="Arial Narrow"/>
          <w:szCs w:val="22"/>
          <w:lang w:bidi="ar-SA"/>
        </w:rPr>
        <w:t>dipandu</w:t>
      </w:r>
      <w:proofErr w:type="spellEnd"/>
      <w:r w:rsidR="00DA3CD2" w:rsidRPr="00F9040A">
        <w:rPr>
          <w:rFonts w:ascii="Book Antiqua" w:hAnsi="Book Antiqua" w:cs="Arial Narrow"/>
          <w:szCs w:val="22"/>
          <w:lang w:bidi="ar-SA"/>
        </w:rPr>
        <w:t xml:space="preserve"> oleh </w:t>
      </w:r>
      <w:r w:rsidR="00F9040A" w:rsidRPr="00F9040A">
        <w:rPr>
          <w:rFonts w:ascii="Book Antiqua" w:hAnsi="Book Antiqua" w:cs="Arial Narrow"/>
          <w:szCs w:val="22"/>
          <w:lang w:bidi="ar-SA"/>
        </w:rPr>
        <w:t>Ismet Bakari</w:t>
      </w:r>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dengan</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tema</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mengenai</w:t>
      </w:r>
      <w:proofErr w:type="spellEnd"/>
      <w:r w:rsidR="00DA3CD2" w:rsidRPr="00F9040A">
        <w:rPr>
          <w:rFonts w:ascii="Book Antiqua" w:hAnsi="Book Antiqua" w:cs="Arial Narrow"/>
          <w:szCs w:val="22"/>
          <w:lang w:bidi="ar-SA"/>
        </w:rPr>
        <w:t xml:space="preserve"> Cara </w:t>
      </w:r>
      <w:proofErr w:type="spellStart"/>
      <w:r w:rsidR="00F9040A" w:rsidRPr="00F9040A">
        <w:rPr>
          <w:rFonts w:ascii="Book Antiqua" w:hAnsi="Book Antiqua" w:cs="Arial Narrow"/>
          <w:szCs w:val="22"/>
          <w:lang w:bidi="ar-SA"/>
        </w:rPr>
        <w:t>pembuatan</w:t>
      </w:r>
      <w:proofErr w:type="spellEnd"/>
      <w:r w:rsidR="00F9040A" w:rsidRPr="00F9040A">
        <w:rPr>
          <w:rFonts w:ascii="Book Antiqua" w:hAnsi="Book Antiqua" w:cs="Arial Narrow"/>
          <w:szCs w:val="22"/>
          <w:lang w:bidi="ar-SA"/>
        </w:rPr>
        <w:t xml:space="preserve"> </w:t>
      </w:r>
      <w:proofErr w:type="spellStart"/>
      <w:r w:rsidR="00F9040A" w:rsidRPr="00F9040A">
        <w:rPr>
          <w:rFonts w:ascii="Book Antiqua" w:hAnsi="Book Antiqua" w:cs="Arial Narrow"/>
          <w:szCs w:val="22"/>
          <w:lang w:bidi="ar-SA"/>
        </w:rPr>
        <w:t>serbuk</w:t>
      </w:r>
      <w:proofErr w:type="spellEnd"/>
      <w:r w:rsidR="00F9040A" w:rsidRPr="00F9040A">
        <w:rPr>
          <w:rFonts w:ascii="Book Antiqua" w:hAnsi="Book Antiqua" w:cs="Arial Narrow"/>
          <w:szCs w:val="22"/>
          <w:lang w:bidi="ar-SA"/>
        </w:rPr>
        <w:t xml:space="preserve"> </w:t>
      </w:r>
      <w:proofErr w:type="spellStart"/>
      <w:r w:rsidR="00F9040A" w:rsidRPr="00F9040A">
        <w:rPr>
          <w:rFonts w:ascii="Book Antiqua" w:hAnsi="Book Antiqua" w:cs="Arial Narrow"/>
          <w:szCs w:val="22"/>
          <w:lang w:bidi="ar-SA"/>
        </w:rPr>
        <w:t>jahe</w:t>
      </w:r>
      <w:proofErr w:type="spellEnd"/>
      <w:r w:rsidR="00F9040A" w:rsidRPr="00F9040A">
        <w:rPr>
          <w:rFonts w:ascii="Book Antiqua" w:hAnsi="Book Antiqua" w:cs="Arial Narrow"/>
          <w:szCs w:val="22"/>
          <w:lang w:bidi="ar-SA"/>
        </w:rPr>
        <w:t xml:space="preserve"> herbal (SEJA). </w:t>
      </w:r>
      <w:proofErr w:type="spellStart"/>
      <w:r w:rsidR="00DA3CD2" w:rsidRPr="00F9040A">
        <w:rPr>
          <w:rFonts w:ascii="Book Antiqua" w:hAnsi="Book Antiqua" w:cs="Arial Narrow"/>
          <w:szCs w:val="22"/>
          <w:lang w:bidi="ar-SA"/>
        </w:rPr>
        <w:t>Kegiatan</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berjalan</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dengan</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lancar</w:t>
      </w:r>
      <w:proofErr w:type="spellEnd"/>
      <w:r w:rsidR="00DA3CD2" w:rsidRPr="00F9040A">
        <w:rPr>
          <w:rFonts w:ascii="Book Antiqua" w:hAnsi="Book Antiqua" w:cs="Arial Narrow"/>
          <w:szCs w:val="22"/>
          <w:lang w:bidi="ar-SA"/>
        </w:rPr>
        <w:t xml:space="preserve"> dan </w:t>
      </w:r>
      <w:proofErr w:type="spellStart"/>
      <w:r w:rsidR="00DA3CD2" w:rsidRPr="00F9040A">
        <w:rPr>
          <w:rFonts w:ascii="Book Antiqua" w:hAnsi="Book Antiqua" w:cs="Arial Narrow"/>
          <w:szCs w:val="22"/>
          <w:lang w:bidi="ar-SA"/>
        </w:rPr>
        <w:t>dan</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peserta</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tampak</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antusias</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menyimak</w:t>
      </w:r>
      <w:proofErr w:type="spellEnd"/>
      <w:r w:rsidR="00DA3CD2" w:rsidRPr="00F9040A">
        <w:rPr>
          <w:rFonts w:ascii="Book Antiqua" w:hAnsi="Book Antiqua" w:cs="Arial Narrow"/>
          <w:szCs w:val="22"/>
          <w:lang w:bidi="ar-SA"/>
        </w:rPr>
        <w:t xml:space="preserve"> dan </w:t>
      </w:r>
      <w:proofErr w:type="spellStart"/>
      <w:r w:rsidR="00DA3CD2" w:rsidRPr="00F9040A">
        <w:rPr>
          <w:rFonts w:ascii="Book Antiqua" w:hAnsi="Book Antiqua" w:cs="Arial Narrow"/>
          <w:szCs w:val="22"/>
          <w:lang w:bidi="ar-SA"/>
        </w:rPr>
        <w:t>mengikuti</w:t>
      </w:r>
      <w:proofErr w:type="spellEnd"/>
      <w:r w:rsidR="00F9040A"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jalanya</w:t>
      </w:r>
      <w:proofErr w:type="spellEnd"/>
      <w:r w:rsidR="00DA3CD2" w:rsidRPr="00F9040A">
        <w:rPr>
          <w:rFonts w:ascii="Book Antiqua" w:hAnsi="Book Antiqua" w:cs="Arial Narrow"/>
          <w:szCs w:val="22"/>
          <w:lang w:bidi="ar-SA"/>
        </w:rPr>
        <w:t xml:space="preserve"> acara </w:t>
      </w:r>
      <w:proofErr w:type="spellStart"/>
      <w:r w:rsidR="00DA3CD2" w:rsidRPr="00F9040A">
        <w:rPr>
          <w:rFonts w:ascii="Book Antiqua" w:hAnsi="Book Antiqua" w:cs="Arial Narrow"/>
          <w:szCs w:val="22"/>
          <w:lang w:bidi="ar-SA"/>
        </w:rPr>
        <w:t>penyuluhan</w:t>
      </w:r>
      <w:proofErr w:type="spellEnd"/>
      <w:r w:rsidR="00DA3CD2" w:rsidRPr="00F9040A">
        <w:rPr>
          <w:rFonts w:ascii="Book Antiqua" w:hAnsi="Book Antiqua" w:cs="Arial Narrow"/>
          <w:szCs w:val="22"/>
          <w:lang w:bidi="ar-SA"/>
        </w:rPr>
        <w:t xml:space="preserve"> dan </w:t>
      </w:r>
      <w:r w:rsidR="00DA3CD2" w:rsidRPr="00F9040A">
        <w:rPr>
          <w:rFonts w:ascii="Book Antiqua" w:hAnsi="Book Antiqua" w:cs="Arial Narrow,Italic"/>
          <w:i/>
          <w:iCs/>
          <w:szCs w:val="22"/>
          <w:lang w:bidi="ar-SA"/>
        </w:rPr>
        <w:t>workshop</w:t>
      </w:r>
      <w:r w:rsidR="00DA3CD2" w:rsidRPr="00F9040A">
        <w:rPr>
          <w:rFonts w:ascii="Book Antiqua" w:hAnsi="Book Antiqua" w:cs="Arial Narrow"/>
          <w:szCs w:val="22"/>
          <w:lang w:bidi="ar-SA"/>
        </w:rPr>
        <w:t xml:space="preserve">. Hal </w:t>
      </w:r>
      <w:proofErr w:type="spellStart"/>
      <w:r w:rsidR="00DA3CD2" w:rsidRPr="00F9040A">
        <w:rPr>
          <w:rFonts w:ascii="Book Antiqua" w:hAnsi="Book Antiqua" w:cs="Arial Narrow"/>
          <w:szCs w:val="22"/>
          <w:lang w:bidi="ar-SA"/>
        </w:rPr>
        <w:t>dapat</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dilihat</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dari</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banyaknya</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pertanyaan</w:t>
      </w:r>
      <w:proofErr w:type="spellEnd"/>
      <w:r w:rsidR="00DA3CD2" w:rsidRPr="00F9040A">
        <w:rPr>
          <w:rFonts w:ascii="Book Antiqua" w:hAnsi="Book Antiqua" w:cs="Arial Narrow"/>
          <w:szCs w:val="22"/>
          <w:lang w:bidi="ar-SA"/>
        </w:rPr>
        <w:t xml:space="preserve"> yang </w:t>
      </w:r>
      <w:proofErr w:type="spellStart"/>
      <w:r w:rsidR="00DA3CD2" w:rsidRPr="00F9040A">
        <w:rPr>
          <w:rFonts w:ascii="Book Antiqua" w:hAnsi="Book Antiqua" w:cs="Arial Narrow"/>
          <w:szCs w:val="22"/>
          <w:lang w:bidi="ar-SA"/>
        </w:rPr>
        <w:t>diberikan</w:t>
      </w:r>
      <w:proofErr w:type="spellEnd"/>
      <w:r w:rsidR="00F9040A" w:rsidRPr="00F9040A">
        <w:rPr>
          <w:rFonts w:ascii="Book Antiqua" w:hAnsi="Book Antiqua" w:cs="Arial Narrow"/>
          <w:szCs w:val="22"/>
          <w:lang w:bidi="ar-SA"/>
        </w:rPr>
        <w:t xml:space="preserve"> </w:t>
      </w:r>
      <w:r w:rsidR="00DA3CD2" w:rsidRPr="00F9040A">
        <w:rPr>
          <w:rFonts w:ascii="Book Antiqua" w:hAnsi="Book Antiqua" w:cs="Arial Narrow"/>
          <w:szCs w:val="22"/>
          <w:lang w:bidi="ar-SA"/>
        </w:rPr>
        <w:t xml:space="preserve">oleh </w:t>
      </w:r>
      <w:proofErr w:type="spellStart"/>
      <w:r w:rsidR="00DA3CD2" w:rsidRPr="00F9040A">
        <w:rPr>
          <w:rFonts w:ascii="Book Antiqua" w:hAnsi="Book Antiqua" w:cs="Arial Narrow"/>
          <w:szCs w:val="22"/>
          <w:lang w:bidi="ar-SA"/>
        </w:rPr>
        <w:t>peserta</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mengenai</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materi</w:t>
      </w:r>
      <w:proofErr w:type="spellEnd"/>
      <w:r w:rsidR="00DA3CD2" w:rsidRPr="00F9040A">
        <w:rPr>
          <w:rFonts w:ascii="Book Antiqua" w:hAnsi="Book Antiqua" w:cs="Arial Narrow"/>
          <w:szCs w:val="22"/>
          <w:lang w:bidi="ar-SA"/>
        </w:rPr>
        <w:t xml:space="preserve"> </w:t>
      </w:r>
      <w:proofErr w:type="spellStart"/>
      <w:r w:rsidR="00DA3CD2" w:rsidRPr="00F9040A">
        <w:rPr>
          <w:rFonts w:ascii="Book Antiqua" w:hAnsi="Book Antiqua" w:cs="Arial Narrow"/>
          <w:szCs w:val="22"/>
          <w:lang w:bidi="ar-SA"/>
        </w:rPr>
        <w:t>penyuluhan</w:t>
      </w:r>
      <w:proofErr w:type="spellEnd"/>
      <w:r w:rsidR="00DA3CD2" w:rsidRPr="00F9040A">
        <w:rPr>
          <w:rFonts w:ascii="Book Antiqua" w:hAnsi="Book Antiqua" w:cs="Arial Narrow"/>
          <w:szCs w:val="22"/>
          <w:lang w:bidi="ar-SA"/>
        </w:rPr>
        <w:t xml:space="preserve"> yang </w:t>
      </w:r>
      <w:proofErr w:type="spellStart"/>
      <w:r w:rsidR="00DA3CD2" w:rsidRPr="00F9040A">
        <w:rPr>
          <w:rFonts w:ascii="Book Antiqua" w:hAnsi="Book Antiqua" w:cs="Arial Narrow"/>
          <w:szCs w:val="22"/>
          <w:lang w:bidi="ar-SA"/>
        </w:rPr>
        <w:t>diberikan</w:t>
      </w:r>
      <w:proofErr w:type="spellEnd"/>
      <w:r w:rsidR="00DA3CD2" w:rsidRPr="00F9040A">
        <w:rPr>
          <w:rFonts w:ascii="Book Antiqua" w:hAnsi="Book Antiqua" w:cs="Arial Narrow"/>
          <w:szCs w:val="22"/>
          <w:lang w:bidi="ar-SA"/>
        </w:rPr>
        <w:t>.</w:t>
      </w:r>
    </w:p>
    <w:p w:rsidR="00F9040A" w:rsidRPr="00F9040A" w:rsidRDefault="00F9040A" w:rsidP="00F9040A">
      <w:pPr>
        <w:autoSpaceDE w:val="0"/>
        <w:autoSpaceDN w:val="0"/>
        <w:adjustRightInd w:val="0"/>
        <w:spacing w:after="0" w:line="240" w:lineRule="auto"/>
        <w:ind w:firstLine="720"/>
        <w:jc w:val="both"/>
        <w:rPr>
          <w:rFonts w:ascii="Book Antiqua" w:hAnsi="Book Antiqua" w:cs="Arial Narrow"/>
          <w:szCs w:val="22"/>
          <w:lang w:bidi="ar-SA"/>
        </w:rPr>
      </w:pPr>
    </w:p>
    <w:p w:rsidR="00DA3CD2" w:rsidRPr="00F9040A" w:rsidRDefault="00DA3CD2" w:rsidP="00F9040A">
      <w:pPr>
        <w:autoSpaceDE w:val="0"/>
        <w:autoSpaceDN w:val="0"/>
        <w:adjustRightInd w:val="0"/>
        <w:spacing w:after="0" w:line="240" w:lineRule="auto"/>
        <w:ind w:firstLine="720"/>
        <w:jc w:val="both"/>
        <w:rPr>
          <w:rFonts w:ascii="Book Antiqua" w:hAnsi="Book Antiqua" w:cs="Arial Narrow"/>
          <w:szCs w:val="22"/>
          <w:lang w:bidi="ar-SA"/>
        </w:rPr>
      </w:pPr>
      <w:proofErr w:type="spellStart"/>
      <w:r w:rsidRPr="00F9040A">
        <w:rPr>
          <w:rFonts w:ascii="Book Antiqua" w:hAnsi="Book Antiqua" w:cs="Arial Narrow"/>
          <w:szCs w:val="22"/>
          <w:lang w:bidi="ar-SA"/>
        </w:rPr>
        <w:t>Penyampaian</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materi</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meliputi</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Pemilihan</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jahe</w:t>
      </w:r>
      <w:proofErr w:type="spellEnd"/>
      <w:r w:rsidRPr="00F9040A">
        <w:rPr>
          <w:rFonts w:ascii="Book Antiqua" w:hAnsi="Book Antiqua" w:cs="Arial Narrow"/>
          <w:szCs w:val="22"/>
          <w:lang w:bidi="ar-SA"/>
        </w:rPr>
        <w:t xml:space="preserve"> yang </w:t>
      </w:r>
      <w:proofErr w:type="spellStart"/>
      <w:r w:rsidRPr="00F9040A">
        <w:rPr>
          <w:rFonts w:ascii="Book Antiqua" w:hAnsi="Book Antiqua" w:cs="Arial Narrow"/>
          <w:szCs w:val="22"/>
          <w:lang w:bidi="ar-SA"/>
        </w:rPr>
        <w:t>baik</w:t>
      </w:r>
      <w:proofErr w:type="spellEnd"/>
      <w:r w:rsidRPr="00F9040A">
        <w:rPr>
          <w:rFonts w:ascii="Book Antiqua" w:hAnsi="Book Antiqua" w:cs="Arial Narrow"/>
          <w:szCs w:val="22"/>
          <w:lang w:bidi="ar-SA"/>
        </w:rPr>
        <w:t xml:space="preserve"> untuk </w:t>
      </w:r>
      <w:proofErr w:type="spellStart"/>
      <w:r w:rsidRPr="00F9040A">
        <w:rPr>
          <w:rFonts w:ascii="Book Antiqua" w:hAnsi="Book Antiqua" w:cs="Arial Narrow"/>
          <w:szCs w:val="22"/>
          <w:lang w:bidi="ar-SA"/>
        </w:rPr>
        <w:t>dikonsumsi</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kandungan</w:t>
      </w:r>
      <w:proofErr w:type="spellEnd"/>
      <w:r w:rsidR="00F9040A"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jahe</w:t>
      </w:r>
      <w:proofErr w:type="spellEnd"/>
      <w:r w:rsidRPr="00F9040A">
        <w:rPr>
          <w:rFonts w:ascii="Book Antiqua" w:hAnsi="Book Antiqua" w:cs="Arial Narrow"/>
          <w:szCs w:val="22"/>
          <w:lang w:bidi="ar-SA"/>
        </w:rPr>
        <w:t xml:space="preserve"> yang </w:t>
      </w:r>
      <w:proofErr w:type="spellStart"/>
      <w:r w:rsidRPr="00F9040A">
        <w:rPr>
          <w:rFonts w:ascii="Book Antiqua" w:hAnsi="Book Antiqua" w:cs="Arial Narrow"/>
          <w:szCs w:val="22"/>
          <w:lang w:bidi="ar-SA"/>
        </w:rPr>
        <w:t>berkhasiat</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manfaat</w:t>
      </w:r>
      <w:proofErr w:type="spellEnd"/>
      <w:r w:rsidRPr="00F9040A">
        <w:rPr>
          <w:rFonts w:ascii="Book Antiqua" w:hAnsi="Book Antiqua" w:cs="Arial Narrow"/>
          <w:szCs w:val="22"/>
          <w:lang w:bidi="ar-SA"/>
        </w:rPr>
        <w:t xml:space="preserve"> lain </w:t>
      </w:r>
      <w:proofErr w:type="spellStart"/>
      <w:r w:rsidRPr="00F9040A">
        <w:rPr>
          <w:rFonts w:ascii="Book Antiqua" w:hAnsi="Book Antiqua" w:cs="Arial Narrow"/>
          <w:szCs w:val="22"/>
          <w:lang w:bidi="ar-SA"/>
        </w:rPr>
        <w:t>dari</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jahe</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dosis</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konsumsi</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jahe</w:t>
      </w:r>
      <w:proofErr w:type="spellEnd"/>
      <w:r w:rsidRPr="00F9040A">
        <w:rPr>
          <w:rFonts w:ascii="Book Antiqua" w:hAnsi="Book Antiqua" w:cs="Arial Narrow"/>
          <w:szCs w:val="22"/>
          <w:lang w:bidi="ar-SA"/>
        </w:rPr>
        <w:t xml:space="preserve"> yang </w:t>
      </w:r>
      <w:proofErr w:type="spellStart"/>
      <w:r w:rsidRPr="00F9040A">
        <w:rPr>
          <w:rFonts w:ascii="Book Antiqua" w:hAnsi="Book Antiqua" w:cs="Arial Narrow"/>
          <w:szCs w:val="22"/>
          <w:lang w:bidi="ar-SA"/>
        </w:rPr>
        <w:t>dianjurkan</w:t>
      </w:r>
      <w:proofErr w:type="spellEnd"/>
      <w:r w:rsidRPr="00F9040A">
        <w:rPr>
          <w:rFonts w:ascii="Book Antiqua" w:hAnsi="Book Antiqua" w:cs="Arial Narrow"/>
          <w:szCs w:val="22"/>
          <w:lang w:bidi="ar-SA"/>
        </w:rPr>
        <w:t>.</w:t>
      </w:r>
    </w:p>
    <w:p w:rsidR="00DA3CD2" w:rsidRPr="00F9040A" w:rsidRDefault="00DA3CD2" w:rsidP="00F9040A">
      <w:pPr>
        <w:autoSpaceDE w:val="0"/>
        <w:autoSpaceDN w:val="0"/>
        <w:adjustRightInd w:val="0"/>
        <w:spacing w:after="0" w:line="240" w:lineRule="auto"/>
        <w:jc w:val="both"/>
        <w:rPr>
          <w:rFonts w:ascii="Book Antiqua" w:hAnsi="Book Antiqua" w:cs="Arial Narrow"/>
          <w:szCs w:val="22"/>
          <w:lang w:bidi="ar-SA"/>
        </w:rPr>
      </w:pPr>
      <w:proofErr w:type="spellStart"/>
      <w:r w:rsidRPr="00F9040A">
        <w:rPr>
          <w:rFonts w:ascii="Book Antiqua" w:hAnsi="Book Antiqua" w:cs="Arial Narrow"/>
          <w:szCs w:val="22"/>
          <w:lang w:bidi="ar-SA"/>
        </w:rPr>
        <w:lastRenderedPageBreak/>
        <w:t>Pemilihan</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jahe</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mrah</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yaitu</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berdasarkan</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ciri-ciri</w:t>
      </w:r>
      <w:proofErr w:type="spellEnd"/>
      <w:r w:rsidRPr="00F9040A">
        <w:rPr>
          <w:rFonts w:ascii="Book Antiqua" w:hAnsi="Book Antiqua" w:cs="Arial Narrow"/>
          <w:szCs w:val="22"/>
          <w:lang w:bidi="ar-SA"/>
        </w:rPr>
        <w:t>:</w:t>
      </w:r>
    </w:p>
    <w:p w:rsidR="00F9040A" w:rsidRPr="00F9040A" w:rsidRDefault="00DA3CD2" w:rsidP="00F9040A">
      <w:pPr>
        <w:pStyle w:val="ListParagraph"/>
        <w:numPr>
          <w:ilvl w:val="0"/>
          <w:numId w:val="9"/>
        </w:numPr>
        <w:autoSpaceDE w:val="0"/>
        <w:autoSpaceDN w:val="0"/>
        <w:adjustRightInd w:val="0"/>
        <w:spacing w:after="0" w:line="240" w:lineRule="auto"/>
        <w:jc w:val="both"/>
        <w:rPr>
          <w:rFonts w:ascii="Book Antiqua" w:hAnsi="Book Antiqua" w:cs="Arial Narrow"/>
          <w:szCs w:val="22"/>
          <w:lang w:bidi="ar-SA"/>
        </w:rPr>
      </w:pPr>
      <w:proofErr w:type="spellStart"/>
      <w:r w:rsidRPr="00F9040A">
        <w:rPr>
          <w:rFonts w:ascii="Book Antiqua" w:hAnsi="Book Antiqua" w:cs="Arial Narrow"/>
          <w:szCs w:val="22"/>
          <w:lang w:bidi="ar-SA"/>
        </w:rPr>
        <w:t>Jahe</w:t>
      </w:r>
      <w:proofErr w:type="spellEnd"/>
      <w:r w:rsidRPr="00F9040A">
        <w:rPr>
          <w:rFonts w:ascii="Book Antiqua" w:hAnsi="Book Antiqua" w:cs="Arial Narrow"/>
          <w:szCs w:val="22"/>
          <w:lang w:bidi="ar-SA"/>
        </w:rPr>
        <w:t xml:space="preserve"> yang </w:t>
      </w:r>
      <w:proofErr w:type="spellStart"/>
      <w:r w:rsidRPr="00F9040A">
        <w:rPr>
          <w:rFonts w:ascii="Book Antiqua" w:hAnsi="Book Antiqua" w:cs="Arial Narrow"/>
          <w:szCs w:val="22"/>
          <w:lang w:bidi="ar-SA"/>
        </w:rPr>
        <w:t>sudah</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tua</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karena</w:t>
      </w:r>
      <w:proofErr w:type="spellEnd"/>
      <w:r w:rsidRPr="00F9040A">
        <w:rPr>
          <w:rFonts w:ascii="Book Antiqua" w:hAnsi="Book Antiqua" w:cs="Arial Narrow"/>
          <w:szCs w:val="22"/>
          <w:lang w:bidi="ar-SA"/>
        </w:rPr>
        <w:t xml:space="preserve"> kaya </w:t>
      </w:r>
      <w:proofErr w:type="spellStart"/>
      <w:r w:rsidRPr="00F9040A">
        <w:rPr>
          <w:rFonts w:ascii="Book Antiqua" w:hAnsi="Book Antiqua" w:cs="Arial Narrow"/>
          <w:szCs w:val="22"/>
          <w:lang w:bidi="ar-SA"/>
        </w:rPr>
        <w:t>akan</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kandungan</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zat</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berkhasiat</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Jahe</w:t>
      </w:r>
      <w:proofErr w:type="spellEnd"/>
      <w:r w:rsidRPr="00F9040A">
        <w:rPr>
          <w:rFonts w:ascii="Book Antiqua" w:hAnsi="Book Antiqua" w:cs="Arial Narrow"/>
          <w:szCs w:val="22"/>
          <w:lang w:bidi="ar-SA"/>
        </w:rPr>
        <w:t xml:space="preserve">  yang </w:t>
      </w:r>
      <w:proofErr w:type="spellStart"/>
      <w:r w:rsidRPr="00F9040A">
        <w:rPr>
          <w:rFonts w:ascii="Book Antiqua" w:hAnsi="Book Antiqua" w:cs="Arial Narrow"/>
          <w:szCs w:val="22"/>
          <w:lang w:bidi="ar-SA"/>
        </w:rPr>
        <w:t>sudah</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tua</w:t>
      </w:r>
      <w:proofErr w:type="spellEnd"/>
      <w:r w:rsidRPr="00F9040A">
        <w:rPr>
          <w:rFonts w:ascii="Book Antiqua" w:hAnsi="Book Antiqua" w:cs="Arial Narrow"/>
          <w:szCs w:val="22"/>
          <w:lang w:bidi="ar-SA"/>
        </w:rPr>
        <w:t xml:space="preserve"> ini</w:t>
      </w:r>
      <w:r w:rsidR="00F9040A"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umumnya</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memiliki</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daging</w:t>
      </w:r>
      <w:proofErr w:type="spellEnd"/>
      <w:r w:rsidRPr="00F9040A">
        <w:rPr>
          <w:rFonts w:ascii="Book Antiqua" w:hAnsi="Book Antiqua" w:cs="Arial Narrow"/>
          <w:szCs w:val="22"/>
          <w:lang w:bidi="ar-SA"/>
        </w:rPr>
        <w:t xml:space="preserve"> yang </w:t>
      </w:r>
      <w:proofErr w:type="spellStart"/>
      <w:r w:rsidRPr="00F9040A">
        <w:rPr>
          <w:rFonts w:ascii="Book Antiqua" w:hAnsi="Book Antiqua" w:cs="Arial Narrow"/>
          <w:szCs w:val="22"/>
          <w:lang w:bidi="ar-SA"/>
        </w:rPr>
        <w:t>berat</w:t>
      </w:r>
      <w:proofErr w:type="spellEnd"/>
      <w:r w:rsidRPr="00F9040A">
        <w:rPr>
          <w:rFonts w:ascii="Book Antiqua" w:hAnsi="Book Antiqua" w:cs="Arial Narrow"/>
          <w:szCs w:val="22"/>
          <w:lang w:bidi="ar-SA"/>
        </w:rPr>
        <w:t xml:space="preserve"> dan </w:t>
      </w:r>
      <w:proofErr w:type="spellStart"/>
      <w:r w:rsidRPr="00F9040A">
        <w:rPr>
          <w:rFonts w:ascii="Book Antiqua" w:hAnsi="Book Antiqua" w:cs="Arial Narrow"/>
          <w:szCs w:val="22"/>
          <w:lang w:bidi="ar-SA"/>
        </w:rPr>
        <w:t>tebal</w:t>
      </w:r>
      <w:proofErr w:type="spellEnd"/>
      <w:r w:rsidRPr="00F9040A">
        <w:rPr>
          <w:rFonts w:ascii="Book Antiqua" w:hAnsi="Book Antiqua" w:cs="Arial Narrow"/>
          <w:szCs w:val="22"/>
          <w:lang w:bidi="ar-SA"/>
        </w:rPr>
        <w:t>.</w:t>
      </w:r>
    </w:p>
    <w:p w:rsidR="00DA3CD2" w:rsidRPr="00F9040A" w:rsidRDefault="00DA3CD2" w:rsidP="00F9040A">
      <w:pPr>
        <w:pStyle w:val="ListParagraph"/>
        <w:numPr>
          <w:ilvl w:val="0"/>
          <w:numId w:val="9"/>
        </w:numPr>
        <w:autoSpaceDE w:val="0"/>
        <w:autoSpaceDN w:val="0"/>
        <w:adjustRightInd w:val="0"/>
        <w:spacing w:after="0" w:line="240" w:lineRule="auto"/>
        <w:jc w:val="both"/>
        <w:rPr>
          <w:rFonts w:ascii="Book Antiqua" w:hAnsi="Book Antiqua" w:cs="Arial Narrow"/>
          <w:szCs w:val="22"/>
          <w:lang w:bidi="ar-SA"/>
        </w:rPr>
      </w:pPr>
      <w:proofErr w:type="spellStart"/>
      <w:r w:rsidRPr="00F9040A">
        <w:rPr>
          <w:rFonts w:ascii="Book Antiqua" w:hAnsi="Book Antiqua" w:cs="Arial Narrow"/>
          <w:szCs w:val="22"/>
          <w:lang w:bidi="ar-SA"/>
        </w:rPr>
        <w:t>Pilih</w:t>
      </w:r>
      <w:proofErr w:type="spellEnd"/>
      <w:r w:rsidRPr="00F9040A">
        <w:rPr>
          <w:rFonts w:ascii="Book Antiqua" w:hAnsi="Book Antiqua" w:cs="Arial Narrow"/>
          <w:szCs w:val="22"/>
          <w:lang w:bidi="ar-SA"/>
        </w:rPr>
        <w:t xml:space="preserve"> yang </w:t>
      </w:r>
      <w:proofErr w:type="spellStart"/>
      <w:r w:rsidRPr="00F9040A">
        <w:rPr>
          <w:rFonts w:ascii="Book Antiqua" w:hAnsi="Book Antiqua" w:cs="Arial Narrow"/>
          <w:szCs w:val="22"/>
          <w:lang w:bidi="ar-SA"/>
        </w:rPr>
        <w:t>beraroma</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pedas</w:t>
      </w:r>
      <w:proofErr w:type="spellEnd"/>
      <w:r w:rsidRPr="00F9040A">
        <w:rPr>
          <w:rFonts w:ascii="Book Antiqua" w:hAnsi="Book Antiqua" w:cs="Arial Narrow"/>
          <w:szCs w:val="22"/>
          <w:lang w:bidi="ar-SA"/>
        </w:rPr>
        <w:t xml:space="preserve"> yang segar </w:t>
      </w:r>
      <w:proofErr w:type="spellStart"/>
      <w:r w:rsidRPr="00F9040A">
        <w:rPr>
          <w:rFonts w:ascii="Book Antiqua" w:hAnsi="Book Antiqua" w:cs="Arial Narrow"/>
          <w:szCs w:val="22"/>
          <w:lang w:bidi="ar-SA"/>
        </w:rPr>
        <w:t>Jahe</w:t>
      </w:r>
      <w:proofErr w:type="spellEnd"/>
      <w:r w:rsidRPr="00F9040A">
        <w:rPr>
          <w:rFonts w:ascii="Book Antiqua" w:hAnsi="Book Antiqua" w:cs="Arial Narrow"/>
          <w:szCs w:val="22"/>
          <w:lang w:bidi="ar-SA"/>
        </w:rPr>
        <w:t xml:space="preserve"> yang </w:t>
      </w:r>
      <w:proofErr w:type="spellStart"/>
      <w:r w:rsidRPr="00F9040A">
        <w:rPr>
          <w:rFonts w:ascii="Book Antiqua" w:hAnsi="Book Antiqua" w:cs="Arial Narrow"/>
          <w:szCs w:val="22"/>
          <w:lang w:bidi="ar-SA"/>
        </w:rPr>
        <w:t>berkualitas</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baik</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ketika</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dicium</w:t>
      </w:r>
      <w:proofErr w:type="spellEnd"/>
      <w:r w:rsidRPr="00F9040A">
        <w:rPr>
          <w:rFonts w:ascii="Book Antiqua" w:hAnsi="Book Antiqua" w:cs="Arial Narrow"/>
          <w:szCs w:val="22"/>
          <w:lang w:bidi="ar-SA"/>
        </w:rPr>
        <w:t xml:space="preserve"> juga </w:t>
      </w:r>
      <w:proofErr w:type="spellStart"/>
      <w:r w:rsidRPr="00F9040A">
        <w:rPr>
          <w:rFonts w:ascii="Book Antiqua" w:hAnsi="Book Antiqua" w:cs="Arial Narrow"/>
          <w:szCs w:val="22"/>
          <w:lang w:bidi="ar-SA"/>
        </w:rPr>
        <w:t>memiliki</w:t>
      </w:r>
      <w:proofErr w:type="spellEnd"/>
      <w:r w:rsidR="00F9040A" w:rsidRPr="00F9040A">
        <w:rPr>
          <w:rFonts w:ascii="Book Antiqua" w:hAnsi="Book Antiqua" w:cs="Arial Narrow"/>
          <w:szCs w:val="22"/>
          <w:lang w:bidi="ar-SA"/>
        </w:rPr>
        <w:t xml:space="preserve"> </w:t>
      </w:r>
      <w:r w:rsidRPr="00F9040A">
        <w:rPr>
          <w:rFonts w:ascii="Book Antiqua" w:hAnsi="Book Antiqua" w:cs="Arial Narrow"/>
          <w:szCs w:val="22"/>
          <w:lang w:bidi="ar-SA"/>
        </w:rPr>
        <w:t xml:space="preserve">aroma </w:t>
      </w:r>
      <w:proofErr w:type="spellStart"/>
      <w:r w:rsidRPr="00F9040A">
        <w:rPr>
          <w:rFonts w:ascii="Book Antiqua" w:hAnsi="Book Antiqua" w:cs="Arial Narrow"/>
          <w:szCs w:val="22"/>
          <w:lang w:bidi="ar-SA"/>
        </w:rPr>
        <w:t>pedas</w:t>
      </w:r>
      <w:proofErr w:type="spellEnd"/>
      <w:r w:rsidRPr="00F9040A">
        <w:rPr>
          <w:rFonts w:ascii="Book Antiqua" w:hAnsi="Book Antiqua" w:cs="Arial Narrow"/>
          <w:szCs w:val="22"/>
          <w:lang w:bidi="ar-SA"/>
        </w:rPr>
        <w:t xml:space="preserve"> yang segar.</w:t>
      </w:r>
    </w:p>
    <w:p w:rsidR="00F9040A" w:rsidRPr="00F9040A" w:rsidRDefault="00DA3CD2" w:rsidP="00F9040A">
      <w:pPr>
        <w:pStyle w:val="ListParagraph"/>
        <w:numPr>
          <w:ilvl w:val="0"/>
          <w:numId w:val="8"/>
        </w:numPr>
        <w:autoSpaceDE w:val="0"/>
        <w:autoSpaceDN w:val="0"/>
        <w:adjustRightInd w:val="0"/>
        <w:spacing w:after="0" w:line="240" w:lineRule="auto"/>
        <w:jc w:val="both"/>
        <w:rPr>
          <w:rFonts w:ascii="Book Antiqua" w:hAnsi="Book Antiqua" w:cs="Arial Narrow"/>
          <w:szCs w:val="22"/>
          <w:lang w:bidi="ar-SA"/>
        </w:rPr>
      </w:pPr>
      <w:proofErr w:type="spellStart"/>
      <w:r w:rsidRPr="00F9040A">
        <w:rPr>
          <w:rFonts w:ascii="Book Antiqua" w:hAnsi="Book Antiqua" w:cs="Arial Narrow"/>
          <w:szCs w:val="22"/>
          <w:lang w:bidi="ar-SA"/>
        </w:rPr>
        <w:t>Jangan</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pilih</w:t>
      </w:r>
      <w:proofErr w:type="spellEnd"/>
      <w:r w:rsidRPr="00F9040A">
        <w:rPr>
          <w:rFonts w:ascii="Book Antiqua" w:hAnsi="Book Antiqua" w:cs="Arial Narrow"/>
          <w:szCs w:val="22"/>
          <w:lang w:bidi="ar-SA"/>
        </w:rPr>
        <w:t xml:space="preserve"> yang </w:t>
      </w:r>
      <w:proofErr w:type="spellStart"/>
      <w:r w:rsidRPr="00F9040A">
        <w:rPr>
          <w:rFonts w:ascii="Book Antiqua" w:hAnsi="Book Antiqua" w:cs="Arial Narrow"/>
          <w:szCs w:val="22"/>
          <w:lang w:bidi="ar-SA"/>
        </w:rPr>
        <w:t>berwarna</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kehitaman</w:t>
      </w:r>
      <w:proofErr w:type="spellEnd"/>
      <w:r w:rsidRPr="00F9040A">
        <w:rPr>
          <w:rFonts w:ascii="Book Antiqua" w:hAnsi="Book Antiqua" w:cs="Arial Narrow"/>
          <w:szCs w:val="22"/>
          <w:lang w:bidi="ar-SA"/>
        </w:rPr>
        <w:t xml:space="preserve"> dan </w:t>
      </w:r>
      <w:proofErr w:type="spellStart"/>
      <w:r w:rsidRPr="00F9040A">
        <w:rPr>
          <w:rFonts w:ascii="Book Antiqua" w:hAnsi="Book Antiqua" w:cs="Arial Narrow"/>
          <w:szCs w:val="22"/>
          <w:lang w:bidi="ar-SA"/>
        </w:rPr>
        <w:t>lunak</w:t>
      </w:r>
      <w:proofErr w:type="spellEnd"/>
      <w:r w:rsidRPr="00F9040A">
        <w:rPr>
          <w:rFonts w:ascii="Book Antiqua" w:hAnsi="Book Antiqua" w:cs="Arial Narrow"/>
          <w:szCs w:val="22"/>
          <w:lang w:bidi="ar-SA"/>
        </w:rPr>
        <w:t xml:space="preserve">. Jika </w:t>
      </w:r>
      <w:proofErr w:type="spellStart"/>
      <w:r w:rsidRPr="00F9040A">
        <w:rPr>
          <w:rFonts w:ascii="Book Antiqua" w:hAnsi="Book Antiqua" w:cs="Arial Narrow"/>
          <w:szCs w:val="22"/>
          <w:lang w:bidi="ar-SA"/>
        </w:rPr>
        <w:t>daging</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buah</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rempah</w:t>
      </w:r>
      <w:proofErr w:type="spellEnd"/>
      <w:r w:rsidRPr="00F9040A">
        <w:rPr>
          <w:rFonts w:ascii="Book Antiqua" w:hAnsi="Book Antiqua" w:cs="Arial Narrow"/>
          <w:szCs w:val="22"/>
          <w:lang w:bidi="ar-SA"/>
        </w:rPr>
        <w:t xml:space="preserve"> ini </w:t>
      </w:r>
      <w:proofErr w:type="spellStart"/>
      <w:r w:rsidRPr="00F9040A">
        <w:rPr>
          <w:rFonts w:ascii="Book Antiqua" w:hAnsi="Book Antiqua" w:cs="Arial Narrow"/>
          <w:szCs w:val="22"/>
          <w:lang w:bidi="ar-SA"/>
        </w:rPr>
        <w:t>terasa</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lunak</w:t>
      </w:r>
      <w:proofErr w:type="spellEnd"/>
      <w:r w:rsidRPr="00F9040A">
        <w:rPr>
          <w:rFonts w:ascii="Book Antiqua" w:hAnsi="Book Antiqua" w:cs="Arial Narrow"/>
          <w:szCs w:val="22"/>
          <w:lang w:bidi="ar-SA"/>
        </w:rPr>
        <w:t xml:space="preserve"> dan</w:t>
      </w:r>
      <w:r w:rsidR="00F9040A"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berwarna</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kehitaman</w:t>
      </w:r>
      <w:proofErr w:type="spellEnd"/>
      <w:r w:rsidRPr="00F9040A">
        <w:rPr>
          <w:rFonts w:ascii="Book Antiqua" w:hAnsi="Book Antiqua" w:cs="Arial Narrow"/>
          <w:szCs w:val="22"/>
          <w:lang w:bidi="ar-SA"/>
        </w:rPr>
        <w:t xml:space="preserve">, itu </w:t>
      </w:r>
      <w:proofErr w:type="spellStart"/>
      <w:r w:rsidRPr="00F9040A">
        <w:rPr>
          <w:rFonts w:ascii="Book Antiqua" w:hAnsi="Book Antiqua" w:cs="Arial Narrow"/>
          <w:szCs w:val="22"/>
          <w:lang w:bidi="ar-SA"/>
        </w:rPr>
        <w:t>artinya</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jahe</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sudah</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busuk</w:t>
      </w:r>
      <w:proofErr w:type="spellEnd"/>
      <w:r w:rsidRPr="00F9040A">
        <w:rPr>
          <w:rFonts w:ascii="Book Antiqua" w:hAnsi="Book Antiqua" w:cs="Arial Narrow"/>
          <w:szCs w:val="22"/>
          <w:lang w:bidi="ar-SA"/>
        </w:rPr>
        <w:t xml:space="preserve">. </w:t>
      </w:r>
    </w:p>
    <w:p w:rsidR="00DA3CD2" w:rsidRPr="00F9040A" w:rsidRDefault="00DA3CD2" w:rsidP="00F9040A">
      <w:pPr>
        <w:pStyle w:val="ListParagraph"/>
        <w:numPr>
          <w:ilvl w:val="0"/>
          <w:numId w:val="8"/>
        </w:numPr>
        <w:autoSpaceDE w:val="0"/>
        <w:autoSpaceDN w:val="0"/>
        <w:adjustRightInd w:val="0"/>
        <w:spacing w:after="0" w:line="240" w:lineRule="auto"/>
        <w:jc w:val="both"/>
        <w:rPr>
          <w:rFonts w:ascii="Arial Narrow" w:hAnsi="Arial Narrow" w:cs="Arial Narrow"/>
          <w:sz w:val="24"/>
          <w:szCs w:val="24"/>
          <w:lang w:bidi="ar-SA"/>
        </w:rPr>
      </w:pPr>
      <w:proofErr w:type="spellStart"/>
      <w:r w:rsidRPr="00F9040A">
        <w:rPr>
          <w:rFonts w:ascii="Book Antiqua" w:hAnsi="Book Antiqua" w:cs="Arial Narrow"/>
          <w:szCs w:val="22"/>
          <w:lang w:bidi="ar-SA"/>
        </w:rPr>
        <w:t>Hindari</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jahe</w:t>
      </w:r>
      <w:proofErr w:type="spellEnd"/>
      <w:r w:rsidR="0093768C">
        <w:rPr>
          <w:rFonts w:ascii="Book Antiqua" w:hAnsi="Book Antiqua" w:cs="Arial Narrow"/>
          <w:szCs w:val="22"/>
          <w:lang w:bidi="ar-SA"/>
        </w:rPr>
        <w:t xml:space="preserve"> </w:t>
      </w:r>
      <w:r w:rsidRPr="00F9040A">
        <w:rPr>
          <w:rFonts w:ascii="Book Antiqua" w:hAnsi="Book Antiqua" w:cs="Arial Narrow"/>
          <w:szCs w:val="22"/>
          <w:lang w:bidi="ar-SA"/>
        </w:rPr>
        <w:t xml:space="preserve">yang </w:t>
      </w:r>
      <w:proofErr w:type="spellStart"/>
      <w:r w:rsidRPr="00F9040A">
        <w:rPr>
          <w:rFonts w:ascii="Book Antiqua" w:hAnsi="Book Antiqua" w:cs="Arial Narrow"/>
          <w:szCs w:val="22"/>
          <w:lang w:bidi="ar-SA"/>
        </w:rPr>
        <w:t>sudah</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mengkerut</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karena</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hal</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tersebut</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menandakan</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bahwa</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rempah</w:t>
      </w:r>
      <w:proofErr w:type="spellEnd"/>
      <w:r w:rsidRPr="00F9040A">
        <w:rPr>
          <w:rFonts w:ascii="Book Antiqua" w:hAnsi="Book Antiqua" w:cs="Arial Narrow"/>
          <w:szCs w:val="22"/>
          <w:lang w:bidi="ar-SA"/>
        </w:rPr>
        <w:t xml:space="preserve"> yang</w:t>
      </w:r>
      <w:r w:rsidR="00F9040A" w:rsidRPr="00F9040A">
        <w:rPr>
          <w:rFonts w:ascii="Book Antiqua" w:hAnsi="Book Antiqua" w:cs="Arial Narrow"/>
          <w:szCs w:val="22"/>
          <w:lang w:bidi="ar-SA"/>
        </w:rPr>
        <w:t xml:space="preserve"> </w:t>
      </w:r>
      <w:r w:rsidRPr="00F9040A">
        <w:rPr>
          <w:rFonts w:ascii="Book Antiqua" w:hAnsi="Book Antiqua" w:cs="Arial Narrow"/>
          <w:szCs w:val="22"/>
          <w:lang w:bidi="ar-SA"/>
        </w:rPr>
        <w:t xml:space="preserve">Anda </w:t>
      </w:r>
      <w:proofErr w:type="spellStart"/>
      <w:r w:rsidRPr="00F9040A">
        <w:rPr>
          <w:rFonts w:ascii="Book Antiqua" w:hAnsi="Book Antiqua" w:cs="Arial Narrow"/>
          <w:szCs w:val="22"/>
          <w:lang w:bidi="ar-SA"/>
        </w:rPr>
        <w:t>gunakan</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sudah</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tak</w:t>
      </w:r>
      <w:proofErr w:type="spellEnd"/>
      <w:r w:rsidRPr="00F9040A">
        <w:rPr>
          <w:rFonts w:ascii="Book Antiqua" w:hAnsi="Book Antiqua" w:cs="Arial Narrow"/>
          <w:szCs w:val="22"/>
          <w:lang w:bidi="ar-SA"/>
        </w:rPr>
        <w:t xml:space="preserve"> segar lagi. </w:t>
      </w:r>
      <w:proofErr w:type="spellStart"/>
      <w:r w:rsidRPr="00F9040A">
        <w:rPr>
          <w:rFonts w:ascii="Book Antiqua" w:hAnsi="Book Antiqua" w:cs="Arial Narrow"/>
          <w:szCs w:val="22"/>
          <w:lang w:bidi="ar-SA"/>
        </w:rPr>
        <w:t>Jahe</w:t>
      </w:r>
      <w:proofErr w:type="spellEnd"/>
      <w:r w:rsidRPr="00F9040A">
        <w:rPr>
          <w:rFonts w:ascii="Book Antiqua" w:hAnsi="Book Antiqua" w:cs="Arial Narrow"/>
          <w:szCs w:val="22"/>
          <w:lang w:bidi="ar-SA"/>
        </w:rPr>
        <w:t xml:space="preserve"> yang </w:t>
      </w:r>
      <w:proofErr w:type="spellStart"/>
      <w:r w:rsidRPr="00F9040A">
        <w:rPr>
          <w:rFonts w:ascii="Book Antiqua" w:hAnsi="Book Antiqua" w:cs="Arial Narrow"/>
          <w:szCs w:val="22"/>
          <w:lang w:bidi="ar-SA"/>
        </w:rPr>
        <w:t>tak</w:t>
      </w:r>
      <w:proofErr w:type="spellEnd"/>
      <w:r w:rsidRPr="00F9040A">
        <w:rPr>
          <w:rFonts w:ascii="Book Antiqua" w:hAnsi="Book Antiqua" w:cs="Arial Narrow"/>
          <w:szCs w:val="22"/>
          <w:lang w:bidi="ar-SA"/>
        </w:rPr>
        <w:t xml:space="preserve"> segar </w:t>
      </w:r>
      <w:proofErr w:type="spellStart"/>
      <w:r w:rsidRPr="00F9040A">
        <w:rPr>
          <w:rFonts w:ascii="Book Antiqua" w:hAnsi="Book Antiqua" w:cs="Arial Narrow"/>
          <w:szCs w:val="22"/>
          <w:lang w:bidi="ar-SA"/>
        </w:rPr>
        <w:t>akan</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memengaruhi</w:t>
      </w:r>
      <w:proofErr w:type="spellEnd"/>
      <w:r w:rsidRPr="00F9040A">
        <w:rPr>
          <w:rFonts w:ascii="Book Antiqua" w:hAnsi="Book Antiqua" w:cs="Arial Narrow"/>
          <w:szCs w:val="22"/>
          <w:lang w:bidi="ar-SA"/>
        </w:rPr>
        <w:t xml:space="preserve"> rasa </w:t>
      </w:r>
      <w:proofErr w:type="spellStart"/>
      <w:r w:rsidRPr="00F9040A">
        <w:rPr>
          <w:rFonts w:ascii="Book Antiqua" w:hAnsi="Book Antiqua" w:cs="Arial Narrow"/>
          <w:szCs w:val="22"/>
          <w:lang w:bidi="ar-SA"/>
        </w:rPr>
        <w:t>dari</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makanan</w:t>
      </w:r>
      <w:proofErr w:type="spellEnd"/>
      <w:r w:rsidR="00F9040A" w:rsidRPr="00F9040A">
        <w:rPr>
          <w:rFonts w:ascii="Book Antiqua" w:hAnsi="Book Antiqua" w:cs="Arial Narrow"/>
          <w:szCs w:val="22"/>
          <w:lang w:bidi="ar-SA"/>
        </w:rPr>
        <w:t xml:space="preserve"> </w:t>
      </w:r>
      <w:r w:rsidRPr="00F9040A">
        <w:rPr>
          <w:rFonts w:ascii="Book Antiqua" w:hAnsi="Book Antiqua" w:cs="Arial Narrow"/>
          <w:szCs w:val="22"/>
          <w:lang w:bidi="ar-SA"/>
        </w:rPr>
        <w:t xml:space="preserve">yang </w:t>
      </w:r>
      <w:proofErr w:type="spellStart"/>
      <w:r w:rsidRPr="00F9040A">
        <w:rPr>
          <w:rFonts w:ascii="Book Antiqua" w:hAnsi="Book Antiqua" w:cs="Arial Narrow"/>
          <w:szCs w:val="22"/>
          <w:lang w:bidi="ar-SA"/>
        </w:rPr>
        <w:t>akan</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diolah</w:t>
      </w:r>
      <w:proofErr w:type="spellEnd"/>
      <w:r w:rsidRPr="00F9040A">
        <w:rPr>
          <w:rFonts w:ascii="Book Antiqua" w:hAnsi="Book Antiqua" w:cs="Arial Narrow"/>
          <w:szCs w:val="22"/>
          <w:lang w:bidi="ar-SA"/>
        </w:rPr>
        <w:t xml:space="preserve"> </w:t>
      </w:r>
      <w:proofErr w:type="spellStart"/>
      <w:r w:rsidRPr="00F9040A">
        <w:rPr>
          <w:rFonts w:ascii="Book Antiqua" w:hAnsi="Book Antiqua" w:cs="Arial Narrow"/>
          <w:szCs w:val="22"/>
          <w:lang w:bidi="ar-SA"/>
        </w:rPr>
        <w:t>nantinya</w:t>
      </w:r>
      <w:proofErr w:type="spellEnd"/>
      <w:r w:rsidRPr="00F9040A">
        <w:rPr>
          <w:rFonts w:ascii="Book Antiqua" w:hAnsi="Book Antiqua" w:cs="Arial Narrow"/>
          <w:szCs w:val="22"/>
          <w:lang w:bidi="ar-SA"/>
        </w:rPr>
        <w:t>.</w:t>
      </w:r>
    </w:p>
    <w:p w:rsidR="00F9040A" w:rsidRDefault="00F9040A" w:rsidP="00DA3CD2">
      <w:pPr>
        <w:autoSpaceDE w:val="0"/>
        <w:autoSpaceDN w:val="0"/>
        <w:adjustRightInd w:val="0"/>
        <w:spacing w:after="0" w:line="240" w:lineRule="auto"/>
        <w:rPr>
          <w:rFonts w:ascii="Arial Narrow" w:hAnsi="Arial Narrow" w:cs="Arial Narrow"/>
          <w:sz w:val="24"/>
          <w:szCs w:val="24"/>
          <w:lang w:bidi="ar-SA"/>
        </w:rPr>
      </w:pPr>
    </w:p>
    <w:p w:rsidR="00413656" w:rsidRDefault="00DA3CD2" w:rsidP="006B0097">
      <w:pPr>
        <w:autoSpaceDE w:val="0"/>
        <w:autoSpaceDN w:val="0"/>
        <w:adjustRightInd w:val="0"/>
        <w:spacing w:after="0" w:line="240" w:lineRule="auto"/>
        <w:ind w:firstLine="720"/>
        <w:jc w:val="both"/>
        <w:rPr>
          <w:rFonts w:ascii="Book Antiqua" w:hAnsi="Book Antiqua" w:cs="Arial Narrow"/>
          <w:szCs w:val="22"/>
          <w:lang w:bidi="ar-SA"/>
        </w:rPr>
      </w:pPr>
      <w:proofErr w:type="spellStart"/>
      <w:r w:rsidRPr="00413656">
        <w:rPr>
          <w:rFonts w:ascii="Book Antiqua" w:hAnsi="Book Antiqua" w:cs="Arial Narrow"/>
          <w:szCs w:val="22"/>
          <w:lang w:bidi="ar-SA"/>
        </w:rPr>
        <w:t>Jahe</w:t>
      </w:r>
      <w:proofErr w:type="spellEnd"/>
      <w:r w:rsidRPr="00413656">
        <w:rPr>
          <w:rFonts w:ascii="Book Antiqua" w:hAnsi="Book Antiqua" w:cs="Arial Narrow"/>
          <w:szCs w:val="22"/>
          <w:lang w:bidi="ar-SA"/>
        </w:rPr>
        <w:t xml:space="preserve"> </w:t>
      </w:r>
      <w:r w:rsidR="0093768C">
        <w:rPr>
          <w:rFonts w:ascii="Book Antiqua" w:hAnsi="Book Antiqua" w:cs="Arial Narrow"/>
          <w:szCs w:val="22"/>
          <w:lang w:bidi="ar-SA"/>
        </w:rPr>
        <w:t xml:space="preserve"> (</w:t>
      </w:r>
      <w:r w:rsidRPr="00413656">
        <w:rPr>
          <w:rFonts w:ascii="Book Antiqua" w:hAnsi="Book Antiqua" w:cs="Arial Narrow,Italic"/>
          <w:i/>
          <w:iCs/>
          <w:szCs w:val="22"/>
          <w:lang w:bidi="ar-SA"/>
        </w:rPr>
        <w:t>Zingiber officinale</w:t>
      </w:r>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mengandung</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senyawa</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aktif</w:t>
      </w:r>
      <w:proofErr w:type="spellEnd"/>
      <w:r w:rsidRPr="00413656">
        <w:rPr>
          <w:rFonts w:ascii="Book Antiqua" w:hAnsi="Book Antiqua" w:cs="Arial Narrow"/>
          <w:szCs w:val="22"/>
          <w:lang w:bidi="ar-SA"/>
        </w:rPr>
        <w:t xml:space="preserve"> </w:t>
      </w:r>
      <w:r w:rsidRPr="00413656">
        <w:rPr>
          <w:rFonts w:ascii="Book Antiqua" w:hAnsi="Book Antiqua" w:cs="Arial Narrow,Italic"/>
          <w:i/>
          <w:iCs/>
          <w:szCs w:val="22"/>
          <w:lang w:bidi="ar-SA"/>
        </w:rPr>
        <w:t xml:space="preserve">gingerol, </w:t>
      </w:r>
      <w:proofErr w:type="spellStart"/>
      <w:r w:rsidRPr="00413656">
        <w:rPr>
          <w:rFonts w:ascii="Book Antiqua" w:hAnsi="Book Antiqua" w:cs="Arial Narrow,Italic"/>
          <w:i/>
          <w:iCs/>
          <w:szCs w:val="22"/>
          <w:lang w:bidi="ar-SA"/>
        </w:rPr>
        <w:t>zingeron</w:t>
      </w:r>
      <w:proofErr w:type="spellEnd"/>
      <w:r w:rsidRPr="00413656">
        <w:rPr>
          <w:rFonts w:ascii="Book Antiqua" w:hAnsi="Book Antiqua" w:cs="Arial Narrow,Italic"/>
          <w:i/>
          <w:iCs/>
          <w:szCs w:val="22"/>
          <w:lang w:bidi="ar-SA"/>
        </w:rPr>
        <w:t>,</w:t>
      </w:r>
      <w:r w:rsidR="00413656" w:rsidRPr="00413656">
        <w:rPr>
          <w:rFonts w:ascii="Book Antiqua" w:hAnsi="Book Antiqua" w:cs="Arial Narrow,Italic"/>
          <w:i/>
          <w:iCs/>
          <w:szCs w:val="22"/>
          <w:lang w:bidi="ar-SA"/>
        </w:rPr>
        <w:t xml:space="preserve"> </w:t>
      </w:r>
      <w:r w:rsidRPr="00413656">
        <w:rPr>
          <w:rFonts w:ascii="Book Antiqua" w:hAnsi="Book Antiqua" w:cs="Arial Narrow,Italic"/>
          <w:i/>
          <w:iCs/>
          <w:szCs w:val="22"/>
          <w:lang w:bidi="ar-SA"/>
        </w:rPr>
        <w:t xml:space="preserve">shogaol, </w:t>
      </w:r>
      <w:proofErr w:type="spellStart"/>
      <w:r w:rsidRPr="00413656">
        <w:rPr>
          <w:rFonts w:ascii="Book Antiqua" w:hAnsi="Book Antiqua" w:cs="Arial Narrow,Italic"/>
          <w:i/>
          <w:iCs/>
          <w:szCs w:val="22"/>
          <w:lang w:bidi="ar-SA"/>
        </w:rPr>
        <w:t>gingerin</w:t>
      </w:r>
      <w:proofErr w:type="spellEnd"/>
      <w:r w:rsidRPr="00413656">
        <w:rPr>
          <w:rFonts w:ascii="Book Antiqua" w:hAnsi="Book Antiqua" w:cs="Arial Narrow,Italic"/>
          <w:i/>
          <w:iCs/>
          <w:szCs w:val="22"/>
          <w:lang w:bidi="ar-SA"/>
        </w:rPr>
        <w:t xml:space="preserve"> </w:t>
      </w:r>
      <w:r w:rsidRPr="00413656">
        <w:rPr>
          <w:rFonts w:ascii="Book Antiqua" w:hAnsi="Book Antiqua" w:cs="Arial Narrow"/>
          <w:szCs w:val="22"/>
          <w:lang w:bidi="ar-SA"/>
        </w:rPr>
        <w:t xml:space="preserve">dan </w:t>
      </w:r>
      <w:proofErr w:type="spellStart"/>
      <w:r w:rsidRPr="00413656">
        <w:rPr>
          <w:rFonts w:ascii="Book Antiqua" w:hAnsi="Book Antiqua" w:cs="Arial Narrow,Italic"/>
          <w:i/>
          <w:iCs/>
          <w:szCs w:val="22"/>
          <w:lang w:bidi="ar-SA"/>
        </w:rPr>
        <w:t>zingerberin</w:t>
      </w:r>
      <w:proofErr w:type="spellEnd"/>
      <w:r w:rsidRPr="00413656">
        <w:rPr>
          <w:rFonts w:ascii="Book Antiqua" w:hAnsi="Book Antiqua" w:cs="Arial Narrow,Italic"/>
          <w:i/>
          <w:iCs/>
          <w:szCs w:val="22"/>
          <w:lang w:bidi="ar-SA"/>
        </w:rPr>
        <w:t xml:space="preserve"> </w:t>
      </w:r>
      <w:r w:rsidRPr="00413656">
        <w:rPr>
          <w:rFonts w:ascii="Book Antiqua" w:hAnsi="Book Antiqua" w:cs="Arial Narrow"/>
          <w:szCs w:val="22"/>
          <w:lang w:bidi="ar-SA"/>
        </w:rPr>
        <w:t xml:space="preserve">yang </w:t>
      </w:r>
      <w:proofErr w:type="spellStart"/>
      <w:r w:rsidRPr="00413656">
        <w:rPr>
          <w:rFonts w:ascii="Book Antiqua" w:hAnsi="Book Antiqua" w:cs="Arial Narrow"/>
          <w:szCs w:val="22"/>
          <w:lang w:bidi="ar-SA"/>
        </w:rPr>
        <w:t>menyebabkan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memiliki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khasiat</w:t>
      </w:r>
      <w:proofErr w:type="spellEnd"/>
      <w:r w:rsidRPr="00413656">
        <w:rPr>
          <w:rFonts w:ascii="Book Antiqua" w:hAnsi="Book Antiqua" w:cs="Arial Narrow"/>
          <w:szCs w:val="22"/>
          <w:lang w:bidi="ar-SA"/>
        </w:rPr>
        <w:t xml:space="preserve"> yang </w:t>
      </w:r>
      <w:proofErr w:type="spellStart"/>
      <w:r w:rsidRPr="00413656">
        <w:rPr>
          <w:rFonts w:ascii="Book Antiqua" w:hAnsi="Book Antiqua" w:cs="Arial Narrow"/>
          <w:szCs w:val="22"/>
          <w:lang w:bidi="ar-SA"/>
        </w:rPr>
        <w:t>besar</w:t>
      </w:r>
      <w:proofErr w:type="spellEnd"/>
      <w:r w:rsidRPr="00413656">
        <w:rPr>
          <w:rFonts w:ascii="Book Antiqua" w:hAnsi="Book Antiqua" w:cs="Arial Narrow"/>
          <w:szCs w:val="22"/>
          <w:lang w:bidi="ar-SA"/>
        </w:rPr>
        <w:t xml:space="preserve"> untuk</w:t>
      </w:r>
      <w:r w:rsidR="00413656"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meningkatkan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daya</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tahan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tubuh</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Selain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berkhaisat</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meningkatkan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daya</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tahan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tubuh</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konsumsi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Pr="00413656">
        <w:rPr>
          <w:rFonts w:ascii="Book Antiqua" w:hAnsi="Book Antiqua" w:cs="Arial Narrow"/>
          <w:szCs w:val="22"/>
          <w:lang w:bidi="ar-SA"/>
        </w:rPr>
        <w:t xml:space="preserve"> juga </w:t>
      </w:r>
      <w:proofErr w:type="spellStart"/>
      <w:r w:rsidRPr="00413656">
        <w:rPr>
          <w:rFonts w:ascii="Book Antiqua" w:hAnsi="Book Antiqua" w:cs="Arial Narrow"/>
          <w:szCs w:val="22"/>
          <w:lang w:bidi="ar-SA"/>
        </w:rPr>
        <w:t>diketahui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memiliki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khasiat</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sebagai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berikut</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Mengatasi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sakit</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kepala</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menjaga</w:t>
      </w:r>
      <w:proofErr w:type="spellEnd"/>
      <w:r w:rsidRPr="00413656">
        <w:rPr>
          <w:rFonts w:ascii="Book Antiqua" w:hAnsi="Book Antiqua" w:cs="Arial Narrow"/>
          <w:szCs w:val="22"/>
          <w:lang w:bidi="ar-SA"/>
        </w:rPr>
        <w:t xml:space="preserve"> </w:t>
      </w:r>
      <w:r w:rsidR="00413656" w:rsidRPr="00413656">
        <w:rPr>
          <w:rFonts w:ascii="Book Antiqua" w:hAnsi="Book Antiqua" w:cs="Arial Narrow"/>
          <w:szCs w:val="22"/>
          <w:lang w:bidi="ar-SA"/>
        </w:rPr>
        <w:t xml:space="preserve">Kesehatan </w:t>
      </w:r>
      <w:proofErr w:type="spellStart"/>
      <w:r w:rsidRPr="00413656">
        <w:rPr>
          <w:rFonts w:ascii="Book Antiqua" w:hAnsi="Book Antiqua" w:cs="Arial Narrow"/>
          <w:szCs w:val="22"/>
          <w:lang w:bidi="ar-SA"/>
        </w:rPr>
        <w:t>jantung</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mengatasi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mabuk</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kendaraan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mengatasi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masalah</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pencernaan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meredakan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mual</w:t>
      </w:r>
      <w:proofErr w:type="spellEnd"/>
      <w:r w:rsidRPr="00413656">
        <w:rPr>
          <w:rFonts w:ascii="Book Antiqua" w:hAnsi="Book Antiqua" w:cs="Arial Narrow"/>
          <w:szCs w:val="22"/>
          <w:lang w:bidi="ar-SA"/>
        </w:rPr>
        <w:t xml:space="preserve"> dan </w:t>
      </w:r>
      <w:proofErr w:type="spellStart"/>
      <w:r w:rsidRPr="00413656">
        <w:rPr>
          <w:rFonts w:ascii="Book Antiqua" w:hAnsi="Book Antiqua" w:cs="Arial Narrow"/>
          <w:szCs w:val="22"/>
          <w:lang w:bidi="ar-SA"/>
        </w:rPr>
        <w:t>muntah</w:t>
      </w:r>
      <w:proofErr w:type="spellEnd"/>
      <w:r w:rsidRPr="00413656">
        <w:rPr>
          <w:rFonts w:ascii="Book Antiqua" w:hAnsi="Book Antiqua" w:cs="Arial Narrow"/>
          <w:szCs w:val="22"/>
          <w:lang w:bidi="ar-SA"/>
        </w:rPr>
        <w:t>,</w:t>
      </w:r>
      <w:r w:rsidR="00413656"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mencegah</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kanker</w:t>
      </w:r>
      <w:proofErr w:type="spellEnd"/>
      <w:r w:rsidRPr="00413656">
        <w:rPr>
          <w:rFonts w:ascii="Book Antiqua" w:hAnsi="Book Antiqua" w:cs="Arial Narrow"/>
          <w:szCs w:val="22"/>
          <w:lang w:bidi="ar-SA"/>
        </w:rPr>
        <w:t xml:space="preserve"> usus, </w:t>
      </w:r>
      <w:proofErr w:type="spellStart"/>
      <w:r w:rsidRPr="00413656">
        <w:rPr>
          <w:rFonts w:ascii="Book Antiqua" w:hAnsi="Book Antiqua" w:cs="Arial Narrow"/>
          <w:szCs w:val="22"/>
          <w:lang w:bidi="ar-SA"/>
        </w:rPr>
        <w:t>mengobati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sakit</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kepala</w:t>
      </w:r>
      <w:proofErr w:type="spellEnd"/>
      <w:r w:rsidRPr="00413656">
        <w:rPr>
          <w:rFonts w:ascii="Book Antiqua" w:hAnsi="Book Antiqua" w:cs="Arial Narrow"/>
          <w:szCs w:val="22"/>
          <w:lang w:bidi="ar-SA"/>
        </w:rPr>
        <w:t xml:space="preserve"> dan </w:t>
      </w:r>
      <w:proofErr w:type="spellStart"/>
      <w:r w:rsidRPr="00413656">
        <w:rPr>
          <w:rFonts w:ascii="Book Antiqua" w:hAnsi="Book Antiqua" w:cs="Arial Narrow"/>
          <w:szCs w:val="22"/>
          <w:lang w:bidi="ar-SA"/>
        </w:rPr>
        <w:t>alergi</w:t>
      </w:r>
      <w:proofErr w:type="spellEnd"/>
      <w:r w:rsidRPr="00413656">
        <w:rPr>
          <w:rFonts w:ascii="Book Antiqua" w:hAnsi="Book Antiqua" w:cs="Arial Narrow"/>
          <w:szCs w:val="22"/>
          <w:lang w:bidi="ar-SA"/>
        </w:rPr>
        <w:t xml:space="preserve">, dan </w:t>
      </w:r>
      <w:proofErr w:type="spellStart"/>
      <w:r w:rsidRPr="00413656">
        <w:rPr>
          <w:rFonts w:ascii="Book Antiqua" w:hAnsi="Book Antiqua" w:cs="Arial Narrow"/>
          <w:szCs w:val="22"/>
          <w:lang w:bidi="ar-SA"/>
        </w:rPr>
        <w:t>mengatasi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penyakit</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terkait</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dengan</w:t>
      </w:r>
      <w:proofErr w:type="spellEnd"/>
      <w:r w:rsidR="00413656"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gangguan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tenggorokan</w:t>
      </w:r>
      <w:proofErr w:type="spellEnd"/>
      <w:r w:rsidRPr="00413656">
        <w:rPr>
          <w:rFonts w:ascii="Book Antiqua" w:hAnsi="Book Antiqua" w:cs="Arial Narrow"/>
          <w:szCs w:val="22"/>
          <w:lang w:bidi="ar-SA"/>
        </w:rPr>
        <w:t xml:space="preserve">. Untuk </w:t>
      </w:r>
      <w:proofErr w:type="spellStart"/>
      <w:r w:rsidRPr="00413656">
        <w:rPr>
          <w:rFonts w:ascii="Book Antiqua" w:hAnsi="Book Antiqua" w:cs="Arial Narrow"/>
          <w:szCs w:val="22"/>
          <w:lang w:bidi="ar-SA"/>
        </w:rPr>
        <w:t>mendapatkan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ma</w:t>
      </w:r>
      <w:r w:rsidR="00413656" w:rsidRPr="00413656">
        <w:rPr>
          <w:rFonts w:ascii="Book Antiqua" w:hAnsi="Book Antiqua" w:cs="Arial Narrow"/>
          <w:szCs w:val="22"/>
          <w:lang w:bidi="ar-SA"/>
        </w:rPr>
        <w:t>n</w:t>
      </w:r>
      <w:r w:rsidRPr="00413656">
        <w:rPr>
          <w:rFonts w:ascii="Book Antiqua" w:hAnsi="Book Antiqua" w:cs="Arial Narrow"/>
          <w:szCs w:val="22"/>
          <w:lang w:bidi="ar-SA"/>
        </w:rPr>
        <w:t>faat</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dalam</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meningkatkan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daya</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tahan</w:t>
      </w:r>
      <w:proofErr w:type="spellEnd"/>
      <w:r w:rsidR="00413656"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tubuh</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sebaiknya</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konsumsi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sepanjang</w:t>
      </w:r>
      <w:proofErr w:type="spellEnd"/>
      <w:r w:rsidRPr="00413656">
        <w:rPr>
          <w:rFonts w:ascii="Book Antiqua" w:hAnsi="Book Antiqua" w:cs="Arial Narrow"/>
          <w:szCs w:val="22"/>
          <w:lang w:bidi="ar-SA"/>
        </w:rPr>
        <w:t xml:space="preserve"> 1-2 </w:t>
      </w:r>
      <w:proofErr w:type="spellStart"/>
      <w:r w:rsidRPr="00413656">
        <w:rPr>
          <w:rFonts w:ascii="Book Antiqua" w:hAnsi="Book Antiqua" w:cs="Arial Narrow"/>
          <w:szCs w:val="22"/>
          <w:lang w:bidi="ar-SA"/>
        </w:rPr>
        <w:t>ruas</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ibu</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jari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atau</w:t>
      </w:r>
      <w:proofErr w:type="spellEnd"/>
      <w:r w:rsidRPr="00413656">
        <w:rPr>
          <w:rFonts w:ascii="Book Antiqua" w:hAnsi="Book Antiqua" w:cs="Arial Narrow"/>
          <w:szCs w:val="22"/>
          <w:lang w:bidi="ar-SA"/>
        </w:rPr>
        <w:t xml:space="preserve"> ½ -1 </w:t>
      </w:r>
      <w:proofErr w:type="spellStart"/>
      <w:r w:rsidRPr="00413656">
        <w:rPr>
          <w:rFonts w:ascii="Book Antiqua" w:hAnsi="Book Antiqua" w:cs="Arial Narrow"/>
          <w:szCs w:val="22"/>
          <w:lang w:bidi="ar-SA"/>
        </w:rPr>
        <w:t>sendok</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makanan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bubuk</w:t>
      </w:r>
      <w:proofErr w:type="spellEnd"/>
      <w:r w:rsidR="00413656"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dalam</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satu</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hari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Penggunaan</w:t>
      </w:r>
      <w:proofErr w:type="spellEnd"/>
      <w:r w:rsidRPr="00413656">
        <w:rPr>
          <w:rFonts w:ascii="Book Antiqua" w:hAnsi="Book Antiqua" w:cs="Arial Narrow"/>
          <w:szCs w:val="22"/>
          <w:lang w:bidi="ar-SA"/>
        </w:rPr>
        <w:t xml:space="preserve"> yang </w:t>
      </w:r>
      <w:proofErr w:type="spellStart"/>
      <w:r w:rsidRPr="00413656">
        <w:rPr>
          <w:rFonts w:ascii="Book Antiqua" w:hAnsi="Book Antiqua" w:cs="Arial Narrow"/>
          <w:szCs w:val="22"/>
          <w:lang w:bidi="ar-SA"/>
        </w:rPr>
        <w:t>telalu</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banyak</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dapat</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mengiritasi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saluran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pencernaan</w:t>
      </w:r>
      <w:proofErr w:type="spellEnd"/>
      <w:r w:rsidRPr="00413656">
        <w:rPr>
          <w:rFonts w:ascii="Book Antiqua" w:hAnsi="Book Antiqua" w:cs="Arial Narrow"/>
          <w:szCs w:val="22"/>
          <w:lang w:bidi="ar-SA"/>
        </w:rPr>
        <w:t>.</w:t>
      </w:r>
      <w:r w:rsidR="00413656" w:rsidRPr="00413656">
        <w:rPr>
          <w:rFonts w:ascii="Book Antiqua" w:hAnsi="Book Antiqua" w:cs="Arial Narrow"/>
          <w:szCs w:val="22"/>
          <w:lang w:bidi="ar-SA"/>
        </w:rPr>
        <w:t xml:space="preserve"> </w:t>
      </w:r>
    </w:p>
    <w:p w:rsidR="00413656" w:rsidRDefault="00413656" w:rsidP="00413656">
      <w:pPr>
        <w:autoSpaceDE w:val="0"/>
        <w:autoSpaceDN w:val="0"/>
        <w:adjustRightInd w:val="0"/>
        <w:spacing w:after="0" w:line="240" w:lineRule="auto"/>
        <w:ind w:firstLine="360"/>
        <w:jc w:val="both"/>
        <w:rPr>
          <w:rFonts w:ascii="Book Antiqua" w:hAnsi="Book Antiqua" w:cs="Arial Narrow"/>
          <w:szCs w:val="22"/>
          <w:lang w:bidi="ar-SA"/>
        </w:rPr>
      </w:pPr>
    </w:p>
    <w:p w:rsidR="00B07DC0" w:rsidRDefault="00DA3CD2" w:rsidP="006B0097">
      <w:pPr>
        <w:autoSpaceDE w:val="0"/>
        <w:autoSpaceDN w:val="0"/>
        <w:adjustRightInd w:val="0"/>
        <w:spacing w:after="0" w:line="240" w:lineRule="auto"/>
        <w:ind w:firstLine="720"/>
        <w:jc w:val="both"/>
        <w:rPr>
          <w:rFonts w:ascii="Book Antiqua" w:hAnsi="Book Antiqua" w:cs="Arial Narrow"/>
          <w:szCs w:val="22"/>
          <w:lang w:bidi="ar-SA"/>
        </w:rPr>
      </w:pPr>
      <w:r w:rsidRPr="00413656">
        <w:rPr>
          <w:rFonts w:ascii="Book Antiqua" w:hAnsi="Book Antiqua" w:cs="Arial Narrow"/>
          <w:szCs w:val="22"/>
          <w:lang w:bidi="ar-SA"/>
        </w:rPr>
        <w:t xml:space="preserve">Proses </w:t>
      </w:r>
      <w:proofErr w:type="spellStart"/>
      <w:r w:rsidRPr="00413656">
        <w:rPr>
          <w:rFonts w:ascii="Book Antiqua" w:hAnsi="Book Antiqua" w:cs="Arial Narrow"/>
          <w:szCs w:val="22"/>
          <w:lang w:bidi="ar-SA"/>
        </w:rPr>
        <w:t>pembuatan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serbuk</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00942CC5">
        <w:rPr>
          <w:rFonts w:ascii="Book Antiqua" w:hAnsi="Book Antiqua" w:cs="Arial Narrow"/>
          <w:szCs w:val="22"/>
          <w:lang w:bidi="ar-SA"/>
        </w:rPr>
        <w:t xml:space="preserve"> </w:t>
      </w:r>
      <w:proofErr w:type="spellStart"/>
      <w:r w:rsidRPr="00413656">
        <w:rPr>
          <w:rFonts w:ascii="Book Antiqua" w:hAnsi="Book Antiqua" w:cs="Arial Narrow"/>
          <w:szCs w:val="22"/>
          <w:lang w:bidi="ar-SA"/>
        </w:rPr>
        <w:t>dapat</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dilihat</w:t>
      </w:r>
      <w:proofErr w:type="spellEnd"/>
      <w:r w:rsidRPr="00413656">
        <w:rPr>
          <w:rFonts w:ascii="Book Antiqua" w:hAnsi="Book Antiqua" w:cs="Arial Narrow"/>
          <w:szCs w:val="22"/>
          <w:lang w:bidi="ar-SA"/>
        </w:rPr>
        <w:t xml:space="preserve"> pada Gambar 1. </w:t>
      </w:r>
      <w:proofErr w:type="spellStart"/>
      <w:r w:rsidRPr="00413656">
        <w:rPr>
          <w:rFonts w:ascii="Book Antiqua" w:hAnsi="Book Antiqua" w:cs="Arial Narrow"/>
          <w:szCs w:val="22"/>
          <w:lang w:bidi="ar-SA"/>
        </w:rPr>
        <w:t>Minuman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serbuk</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00413656"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adalah</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minuman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Pr="00413656">
        <w:rPr>
          <w:rFonts w:ascii="Book Antiqua" w:hAnsi="Book Antiqua" w:cs="Arial Narrow"/>
          <w:szCs w:val="22"/>
          <w:lang w:bidi="ar-SA"/>
        </w:rPr>
        <w:t xml:space="preserve"> yang </w:t>
      </w:r>
      <w:proofErr w:type="spellStart"/>
      <w:r w:rsidRPr="00413656">
        <w:rPr>
          <w:rFonts w:ascii="Book Antiqua" w:hAnsi="Book Antiqua" w:cs="Arial Narrow"/>
          <w:szCs w:val="22"/>
          <w:lang w:bidi="ar-SA"/>
        </w:rPr>
        <w:t>diproses</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dengan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kristalisasi</w:t>
      </w:r>
      <w:proofErr w:type="spellEnd"/>
      <w:r w:rsidRPr="00413656">
        <w:rPr>
          <w:rFonts w:ascii="Book Antiqua" w:hAnsi="Book Antiqua" w:cs="Arial Narrow"/>
          <w:szCs w:val="22"/>
          <w:lang w:bidi="ar-SA"/>
        </w:rPr>
        <w:t xml:space="preserve"> gula </w:t>
      </w:r>
      <w:proofErr w:type="spellStart"/>
      <w:r w:rsidRPr="00413656">
        <w:rPr>
          <w:rFonts w:ascii="Book Antiqua" w:hAnsi="Book Antiqua" w:cs="Arial Narrow"/>
          <w:szCs w:val="22"/>
          <w:lang w:bidi="ar-SA"/>
        </w:rPr>
        <w:t>sampai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terbentuk</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butiran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Pr="00413656">
        <w:rPr>
          <w:rFonts w:ascii="Book Antiqua" w:hAnsi="Book Antiqua" w:cs="Arial Narrow"/>
          <w:szCs w:val="22"/>
          <w:lang w:bidi="ar-SA"/>
        </w:rPr>
        <w:t>-gula</w:t>
      </w:r>
      <w:r w:rsidR="00413656"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sehingga</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lebih</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awet</w:t>
      </w:r>
      <w:proofErr w:type="spellEnd"/>
      <w:r w:rsidRPr="00413656">
        <w:rPr>
          <w:rFonts w:ascii="Book Antiqua" w:hAnsi="Book Antiqua" w:cs="Arial Narrow"/>
          <w:szCs w:val="22"/>
          <w:lang w:bidi="ar-SA"/>
        </w:rPr>
        <w:t xml:space="preserve"> dan </w:t>
      </w:r>
      <w:proofErr w:type="spellStart"/>
      <w:r w:rsidRPr="00413656">
        <w:rPr>
          <w:rFonts w:ascii="Book Antiqua" w:hAnsi="Book Antiqua" w:cs="Arial Narrow"/>
          <w:szCs w:val="22"/>
          <w:lang w:bidi="ar-SA"/>
        </w:rPr>
        <w:t>tahan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disimpan</w:t>
      </w:r>
      <w:proofErr w:type="spellEnd"/>
      <w:r w:rsidRPr="00413656">
        <w:rPr>
          <w:rFonts w:ascii="Book Antiqua" w:hAnsi="Book Antiqua" w:cs="Arial Narrow"/>
          <w:szCs w:val="22"/>
          <w:lang w:bidi="ar-SA"/>
        </w:rPr>
        <w:t xml:space="preserve">. Proses </w:t>
      </w:r>
      <w:proofErr w:type="spellStart"/>
      <w:r w:rsidRPr="00413656">
        <w:rPr>
          <w:rFonts w:ascii="Book Antiqua" w:hAnsi="Book Antiqua" w:cs="Arial Narrow"/>
          <w:szCs w:val="22"/>
          <w:lang w:bidi="ar-SA"/>
        </w:rPr>
        <w:t>pembuatan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serbuk</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adalah</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dicuci</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dikupas</w:t>
      </w:r>
      <w:proofErr w:type="spellEnd"/>
      <w:r w:rsidRPr="00413656">
        <w:rPr>
          <w:rFonts w:ascii="Book Antiqua" w:hAnsi="Book Antiqua" w:cs="Arial Narrow"/>
          <w:szCs w:val="22"/>
          <w:lang w:bidi="ar-SA"/>
        </w:rPr>
        <w:t>,</w:t>
      </w:r>
      <w:r w:rsidR="00413656" w:rsidRPr="00413656">
        <w:rPr>
          <w:rFonts w:ascii="Book Antiqua" w:hAnsi="Book Antiqua" w:cs="Arial Narrow"/>
          <w:szCs w:val="22"/>
          <w:lang w:bidi="ar-SA"/>
        </w:rPr>
        <w:t xml:space="preserve"> </w:t>
      </w:r>
      <w:r w:rsidRPr="00413656">
        <w:rPr>
          <w:rFonts w:ascii="Book Antiqua" w:hAnsi="Book Antiqua" w:cs="Arial Narrow"/>
          <w:szCs w:val="22"/>
          <w:lang w:bidi="ar-SA"/>
        </w:rPr>
        <w:t xml:space="preserve">dan </w:t>
      </w:r>
      <w:proofErr w:type="spellStart"/>
      <w:r w:rsidRPr="00413656">
        <w:rPr>
          <w:rFonts w:ascii="Book Antiqua" w:hAnsi="Book Antiqua" w:cs="Arial Narrow"/>
          <w:szCs w:val="22"/>
          <w:lang w:bidi="ar-SA"/>
        </w:rPr>
        <w:t>dipotong</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kecil-kecil</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kemudian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diblender</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Selanjutnya</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jahe</w:t>
      </w:r>
      <w:proofErr w:type="spellEnd"/>
      <w:r w:rsidR="0093768C">
        <w:rPr>
          <w:rFonts w:ascii="Book Antiqua" w:hAnsi="Book Antiqua" w:cs="Arial Narrow"/>
          <w:szCs w:val="22"/>
          <w:lang w:bidi="ar-SA"/>
        </w:rPr>
        <w:t xml:space="preserve"> </w:t>
      </w:r>
      <w:r w:rsidRPr="00413656">
        <w:rPr>
          <w:rFonts w:ascii="Book Antiqua" w:hAnsi="Book Antiqua" w:cs="Arial Narrow"/>
          <w:szCs w:val="22"/>
          <w:lang w:bidi="ar-SA"/>
        </w:rPr>
        <w:t xml:space="preserve">yang </w:t>
      </w:r>
      <w:proofErr w:type="spellStart"/>
      <w:r w:rsidRPr="00413656">
        <w:rPr>
          <w:rFonts w:ascii="Book Antiqua" w:hAnsi="Book Antiqua" w:cs="Arial Narrow"/>
          <w:szCs w:val="22"/>
          <w:lang w:bidi="ar-SA"/>
        </w:rPr>
        <w:t>telah</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halus</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disaring</w:t>
      </w:r>
      <w:proofErr w:type="spellEnd"/>
      <w:r w:rsidR="00413656"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menggunakan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saringan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filtrat</w:t>
      </w:r>
      <w:proofErr w:type="spellEnd"/>
      <w:r w:rsidRPr="00413656">
        <w:rPr>
          <w:rFonts w:ascii="Book Antiqua" w:hAnsi="Book Antiqua" w:cs="Arial Narrow"/>
          <w:szCs w:val="22"/>
          <w:lang w:bidi="ar-SA"/>
        </w:rPr>
        <w:t xml:space="preserve"> yang </w:t>
      </w:r>
      <w:proofErr w:type="spellStart"/>
      <w:r w:rsidRPr="00413656">
        <w:rPr>
          <w:rFonts w:ascii="Book Antiqua" w:hAnsi="Book Antiqua" w:cs="Arial Narrow"/>
          <w:szCs w:val="22"/>
          <w:lang w:bidi="ar-SA"/>
        </w:rPr>
        <w:t>didapatkan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didiamkan</w:t>
      </w:r>
      <w:proofErr w:type="spellEnd"/>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selama</w:t>
      </w:r>
      <w:proofErr w:type="spellEnd"/>
      <w:r w:rsidRPr="00413656">
        <w:rPr>
          <w:rFonts w:ascii="Book Antiqua" w:hAnsi="Book Antiqua" w:cs="Arial Narrow"/>
          <w:szCs w:val="22"/>
          <w:lang w:bidi="ar-SA"/>
        </w:rPr>
        <w:t xml:space="preserve"> </w:t>
      </w:r>
      <w:r w:rsidR="0093768C">
        <w:rPr>
          <w:rFonts w:ascii="Book Antiqua" w:hAnsi="Book Antiqua" w:cs="Arial Narrow"/>
          <w:szCs w:val="22"/>
          <w:lang w:bidi="ar-SA"/>
        </w:rPr>
        <w:t>15</w:t>
      </w:r>
      <w:r w:rsidRPr="00413656">
        <w:rPr>
          <w:rFonts w:ascii="Book Antiqua" w:hAnsi="Book Antiqua" w:cs="Arial Narrow"/>
          <w:szCs w:val="22"/>
          <w:lang w:bidi="ar-SA"/>
        </w:rPr>
        <w:t xml:space="preserve"> </w:t>
      </w:r>
      <w:proofErr w:type="spellStart"/>
      <w:r w:rsidRPr="00413656">
        <w:rPr>
          <w:rFonts w:ascii="Book Antiqua" w:hAnsi="Book Antiqua" w:cs="Arial Narrow"/>
          <w:szCs w:val="22"/>
          <w:lang w:bidi="ar-SA"/>
        </w:rPr>
        <w:t>menit</w:t>
      </w:r>
      <w:proofErr w:type="spellEnd"/>
      <w:r w:rsidRPr="00413656">
        <w:rPr>
          <w:rFonts w:ascii="Book Antiqua" w:hAnsi="Book Antiqua" w:cs="Arial Narrow"/>
          <w:szCs w:val="22"/>
          <w:lang w:bidi="ar-SA"/>
        </w:rPr>
        <w:t>.</w:t>
      </w:r>
    </w:p>
    <w:p w:rsidR="00413656" w:rsidRDefault="00413656" w:rsidP="00413656">
      <w:pPr>
        <w:autoSpaceDE w:val="0"/>
        <w:autoSpaceDN w:val="0"/>
        <w:adjustRightInd w:val="0"/>
        <w:spacing w:after="0" w:line="240" w:lineRule="auto"/>
        <w:ind w:firstLine="360"/>
        <w:jc w:val="both"/>
        <w:rPr>
          <w:rFonts w:ascii="Book Antiqua" w:hAnsi="Book Antiqua" w:cs="Arial Narrow"/>
          <w:szCs w:val="22"/>
          <w:lang w:bidi="ar-SA"/>
        </w:rPr>
      </w:pPr>
    </w:p>
    <w:p w:rsidR="00747F87" w:rsidRDefault="00942CC5" w:rsidP="00413656">
      <w:pPr>
        <w:autoSpaceDE w:val="0"/>
        <w:autoSpaceDN w:val="0"/>
        <w:adjustRightInd w:val="0"/>
        <w:spacing w:after="0" w:line="240" w:lineRule="auto"/>
        <w:ind w:firstLine="360"/>
        <w:jc w:val="both"/>
        <w:rPr>
          <w:rFonts w:ascii="Book Antiqua" w:hAnsi="Book Antiqua" w:cs="Arial Narrow"/>
          <w:szCs w:val="22"/>
          <w:lang w:bidi="ar-SA"/>
        </w:rPr>
      </w:pPr>
      <w:r w:rsidRPr="00801A1D">
        <w:rPr>
          <w:rFonts w:ascii="Times New Roman" w:hAnsi="Times New Roman" w:cs="Times New Roman"/>
          <w:b/>
          <w:noProof/>
          <w:sz w:val="24"/>
          <w:szCs w:val="24"/>
        </w:rPr>
        <w:drawing>
          <wp:anchor distT="0" distB="0" distL="114300" distR="114300" simplePos="0" relativeHeight="251635712" behindDoc="0" locked="0" layoutInCell="1" allowOverlap="1" wp14:anchorId="5E28AEBF" wp14:editId="59C4BE83">
            <wp:simplePos x="0" y="0"/>
            <wp:positionH relativeFrom="column">
              <wp:posOffset>1960880</wp:posOffset>
            </wp:positionH>
            <wp:positionV relativeFrom="paragraph">
              <wp:posOffset>45720</wp:posOffset>
            </wp:positionV>
            <wp:extent cx="1455420" cy="1771650"/>
            <wp:effectExtent l="0" t="0" r="0" b="0"/>
            <wp:wrapNone/>
            <wp:docPr id="85" name="Gambar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Gambar 85"/>
                    <pic:cNvPicPr/>
                  </pic:nvPicPr>
                  <pic:blipFill rotWithShape="1">
                    <a:blip r:embed="rId9" cstate="print">
                      <a:extLst>
                        <a:ext uri="{28A0092B-C50C-407E-A947-70E740481C1C}">
                          <a14:useLocalDpi xmlns:a14="http://schemas.microsoft.com/office/drawing/2010/main" val="0"/>
                        </a:ext>
                      </a:extLst>
                    </a:blip>
                    <a:srcRect t="17409" b="9054"/>
                    <a:stretch/>
                  </pic:blipFill>
                  <pic:spPr bwMode="auto">
                    <a:xfrm>
                      <a:off x="0" y="0"/>
                      <a:ext cx="1455420"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01A1D">
        <w:rPr>
          <w:rFonts w:ascii="Times New Roman" w:hAnsi="Times New Roman" w:cs="Times New Roman"/>
          <w:b/>
          <w:noProof/>
          <w:sz w:val="24"/>
          <w:szCs w:val="24"/>
        </w:rPr>
        <w:drawing>
          <wp:anchor distT="0" distB="0" distL="114300" distR="114300" simplePos="0" relativeHeight="251725824" behindDoc="0" locked="0" layoutInCell="1" allowOverlap="1" wp14:anchorId="5C508081" wp14:editId="175EB4A0">
            <wp:simplePos x="0" y="0"/>
            <wp:positionH relativeFrom="column">
              <wp:posOffset>477520</wp:posOffset>
            </wp:positionH>
            <wp:positionV relativeFrom="paragraph">
              <wp:posOffset>45720</wp:posOffset>
            </wp:positionV>
            <wp:extent cx="1497965" cy="1771650"/>
            <wp:effectExtent l="0" t="0" r="0" b="0"/>
            <wp:wrapNone/>
            <wp:docPr id="86" name="Gambar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ambar 86"/>
                    <pic:cNvPicPr/>
                  </pic:nvPicPr>
                  <pic:blipFill rotWithShape="1">
                    <a:blip r:embed="rId10" cstate="print">
                      <a:extLst>
                        <a:ext uri="{28A0092B-C50C-407E-A947-70E740481C1C}">
                          <a14:useLocalDpi xmlns:a14="http://schemas.microsoft.com/office/drawing/2010/main" val="0"/>
                        </a:ext>
                      </a:extLst>
                    </a:blip>
                    <a:srcRect t="27870"/>
                    <a:stretch/>
                  </pic:blipFill>
                  <pic:spPr bwMode="auto">
                    <a:xfrm>
                      <a:off x="0" y="0"/>
                      <a:ext cx="1497965"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01A1D">
        <w:rPr>
          <w:rFonts w:ascii="Times New Roman" w:hAnsi="Times New Roman" w:cs="Times New Roman"/>
          <w:b/>
          <w:noProof/>
          <w:sz w:val="24"/>
          <w:szCs w:val="24"/>
        </w:rPr>
        <w:drawing>
          <wp:anchor distT="0" distB="0" distL="114300" distR="114300" simplePos="0" relativeHeight="251680768" behindDoc="0" locked="0" layoutInCell="1" allowOverlap="1" wp14:anchorId="4502551C" wp14:editId="0587E12D">
            <wp:simplePos x="0" y="0"/>
            <wp:positionH relativeFrom="column">
              <wp:posOffset>3388360</wp:posOffset>
            </wp:positionH>
            <wp:positionV relativeFrom="paragraph">
              <wp:posOffset>46212</wp:posOffset>
            </wp:positionV>
            <wp:extent cx="1529080" cy="1772038"/>
            <wp:effectExtent l="0" t="0" r="0" b="0"/>
            <wp:wrapNone/>
            <wp:docPr id="87" name="Gambar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ambar 87"/>
                    <pic:cNvPicPr/>
                  </pic:nvPicPr>
                  <pic:blipFill rotWithShape="1">
                    <a:blip r:embed="rId11" cstate="print">
                      <a:extLst>
                        <a:ext uri="{28A0092B-C50C-407E-A947-70E740481C1C}">
                          <a14:useLocalDpi xmlns:a14="http://schemas.microsoft.com/office/drawing/2010/main" val="0"/>
                        </a:ext>
                      </a:extLst>
                    </a:blip>
                    <a:srcRect t="20409" b="20232"/>
                    <a:stretch/>
                  </pic:blipFill>
                  <pic:spPr bwMode="auto">
                    <a:xfrm>
                      <a:off x="0" y="0"/>
                      <a:ext cx="1529080" cy="17720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47F87" w:rsidRDefault="00747F87" w:rsidP="00413656">
      <w:pPr>
        <w:autoSpaceDE w:val="0"/>
        <w:autoSpaceDN w:val="0"/>
        <w:adjustRightInd w:val="0"/>
        <w:spacing w:after="0" w:line="240" w:lineRule="auto"/>
        <w:ind w:firstLine="360"/>
        <w:jc w:val="both"/>
        <w:rPr>
          <w:rFonts w:ascii="Book Antiqua" w:hAnsi="Book Antiqua" w:cs="Arial Narrow"/>
          <w:szCs w:val="22"/>
          <w:lang w:bidi="ar-SA"/>
        </w:rPr>
      </w:pPr>
    </w:p>
    <w:p w:rsidR="00747F87" w:rsidRDefault="00747F87" w:rsidP="00413656">
      <w:pPr>
        <w:autoSpaceDE w:val="0"/>
        <w:autoSpaceDN w:val="0"/>
        <w:adjustRightInd w:val="0"/>
        <w:spacing w:after="0" w:line="240" w:lineRule="auto"/>
        <w:ind w:firstLine="360"/>
        <w:jc w:val="both"/>
        <w:rPr>
          <w:rFonts w:ascii="Book Antiqua" w:hAnsi="Book Antiqua" w:cs="Arial Narrow"/>
          <w:szCs w:val="22"/>
          <w:lang w:bidi="ar-SA"/>
        </w:rPr>
      </w:pPr>
    </w:p>
    <w:p w:rsidR="00747F87" w:rsidRDefault="00747F87" w:rsidP="00413656">
      <w:pPr>
        <w:autoSpaceDE w:val="0"/>
        <w:autoSpaceDN w:val="0"/>
        <w:adjustRightInd w:val="0"/>
        <w:spacing w:after="0" w:line="240" w:lineRule="auto"/>
        <w:ind w:firstLine="360"/>
        <w:jc w:val="both"/>
        <w:rPr>
          <w:rFonts w:ascii="Book Antiqua" w:hAnsi="Book Antiqua" w:cs="Arial Narrow"/>
          <w:szCs w:val="22"/>
          <w:lang w:bidi="ar-SA"/>
        </w:rPr>
      </w:pPr>
    </w:p>
    <w:p w:rsidR="00747F87" w:rsidRDefault="00747F87" w:rsidP="00413656">
      <w:pPr>
        <w:autoSpaceDE w:val="0"/>
        <w:autoSpaceDN w:val="0"/>
        <w:adjustRightInd w:val="0"/>
        <w:spacing w:after="0" w:line="240" w:lineRule="auto"/>
        <w:ind w:firstLine="360"/>
        <w:jc w:val="both"/>
        <w:rPr>
          <w:rFonts w:ascii="Book Antiqua" w:hAnsi="Book Antiqua" w:cs="Arial Narrow"/>
          <w:szCs w:val="22"/>
          <w:lang w:bidi="ar-SA"/>
        </w:rPr>
      </w:pPr>
    </w:p>
    <w:p w:rsidR="00747F87" w:rsidRDefault="00747F87" w:rsidP="00413656">
      <w:pPr>
        <w:autoSpaceDE w:val="0"/>
        <w:autoSpaceDN w:val="0"/>
        <w:adjustRightInd w:val="0"/>
        <w:spacing w:after="0" w:line="240" w:lineRule="auto"/>
        <w:ind w:firstLine="360"/>
        <w:jc w:val="both"/>
        <w:rPr>
          <w:rFonts w:ascii="Book Antiqua" w:hAnsi="Book Antiqua" w:cs="Arial Narrow"/>
          <w:szCs w:val="22"/>
          <w:lang w:bidi="ar-SA"/>
        </w:rPr>
      </w:pPr>
    </w:p>
    <w:p w:rsidR="00747F87" w:rsidRDefault="00747F87" w:rsidP="00413656">
      <w:pPr>
        <w:autoSpaceDE w:val="0"/>
        <w:autoSpaceDN w:val="0"/>
        <w:adjustRightInd w:val="0"/>
        <w:spacing w:after="0" w:line="240" w:lineRule="auto"/>
        <w:ind w:firstLine="360"/>
        <w:jc w:val="both"/>
        <w:rPr>
          <w:rFonts w:ascii="Book Antiqua" w:hAnsi="Book Antiqua" w:cs="Arial Narrow"/>
          <w:szCs w:val="22"/>
          <w:lang w:bidi="ar-SA"/>
        </w:rPr>
      </w:pPr>
    </w:p>
    <w:p w:rsidR="00747F87" w:rsidRDefault="00747F87" w:rsidP="00413656">
      <w:pPr>
        <w:autoSpaceDE w:val="0"/>
        <w:autoSpaceDN w:val="0"/>
        <w:adjustRightInd w:val="0"/>
        <w:spacing w:after="0" w:line="240" w:lineRule="auto"/>
        <w:ind w:firstLine="360"/>
        <w:jc w:val="both"/>
        <w:rPr>
          <w:rFonts w:ascii="Book Antiqua" w:hAnsi="Book Antiqua" w:cs="Arial Narrow"/>
          <w:szCs w:val="22"/>
          <w:lang w:bidi="ar-SA"/>
        </w:rPr>
      </w:pPr>
    </w:p>
    <w:p w:rsidR="00747F87" w:rsidRDefault="00747F87" w:rsidP="00413656">
      <w:pPr>
        <w:autoSpaceDE w:val="0"/>
        <w:autoSpaceDN w:val="0"/>
        <w:adjustRightInd w:val="0"/>
        <w:spacing w:after="0" w:line="240" w:lineRule="auto"/>
        <w:ind w:firstLine="360"/>
        <w:jc w:val="both"/>
        <w:rPr>
          <w:rFonts w:ascii="Book Antiqua" w:hAnsi="Book Antiqua" w:cs="Arial Narrow"/>
          <w:szCs w:val="22"/>
          <w:lang w:bidi="ar-SA"/>
        </w:rPr>
      </w:pPr>
    </w:p>
    <w:p w:rsidR="00747F87" w:rsidRDefault="00747F87" w:rsidP="00413656">
      <w:pPr>
        <w:autoSpaceDE w:val="0"/>
        <w:autoSpaceDN w:val="0"/>
        <w:adjustRightInd w:val="0"/>
        <w:spacing w:after="0" w:line="240" w:lineRule="auto"/>
        <w:ind w:firstLine="360"/>
        <w:jc w:val="both"/>
        <w:rPr>
          <w:rFonts w:ascii="Book Antiqua" w:hAnsi="Book Antiqua" w:cs="Arial Narrow"/>
          <w:szCs w:val="22"/>
          <w:lang w:bidi="ar-SA"/>
        </w:rPr>
      </w:pPr>
    </w:p>
    <w:p w:rsidR="00747F87" w:rsidRDefault="00747F87" w:rsidP="00413656">
      <w:pPr>
        <w:autoSpaceDE w:val="0"/>
        <w:autoSpaceDN w:val="0"/>
        <w:adjustRightInd w:val="0"/>
        <w:spacing w:after="0" w:line="240" w:lineRule="auto"/>
        <w:ind w:firstLine="360"/>
        <w:jc w:val="both"/>
        <w:rPr>
          <w:rFonts w:ascii="Book Antiqua" w:hAnsi="Book Antiqua" w:cs="Arial Narrow"/>
          <w:szCs w:val="22"/>
          <w:lang w:bidi="ar-SA"/>
        </w:rPr>
      </w:pPr>
    </w:p>
    <w:p w:rsidR="00747F87" w:rsidRDefault="00942CC5" w:rsidP="00942CC5">
      <w:pPr>
        <w:autoSpaceDE w:val="0"/>
        <w:autoSpaceDN w:val="0"/>
        <w:adjustRightInd w:val="0"/>
        <w:spacing w:after="0" w:line="240" w:lineRule="auto"/>
        <w:jc w:val="center"/>
        <w:rPr>
          <w:rFonts w:ascii="Book Antiqua" w:hAnsi="Book Antiqua" w:cs="Arial Narrow"/>
          <w:szCs w:val="22"/>
          <w:lang w:bidi="ar-SA"/>
        </w:rPr>
      </w:pPr>
      <w:r w:rsidRPr="00942CC5">
        <w:rPr>
          <w:rFonts w:ascii="Book Antiqua" w:hAnsi="Book Antiqua" w:cs="Arial Narrow"/>
          <w:b/>
          <w:bCs/>
          <w:szCs w:val="22"/>
          <w:lang w:bidi="ar-SA"/>
        </w:rPr>
        <w:t>Gambar 1.</w:t>
      </w:r>
      <w:r>
        <w:rPr>
          <w:rFonts w:ascii="Book Antiqua" w:hAnsi="Book Antiqua" w:cs="Arial Narrow"/>
          <w:szCs w:val="22"/>
          <w:lang w:bidi="ar-SA"/>
        </w:rPr>
        <w:t xml:space="preserve"> Proses </w:t>
      </w:r>
      <w:proofErr w:type="spellStart"/>
      <w:r>
        <w:rPr>
          <w:rFonts w:ascii="Book Antiqua" w:hAnsi="Book Antiqua" w:cs="Arial Narrow"/>
          <w:szCs w:val="22"/>
          <w:lang w:bidi="ar-SA"/>
        </w:rPr>
        <w:t>Pembuatan</w:t>
      </w:r>
      <w:proofErr w:type="spellEnd"/>
      <w:r>
        <w:rPr>
          <w:rFonts w:ascii="Book Antiqua" w:hAnsi="Book Antiqua" w:cs="Arial Narrow"/>
          <w:szCs w:val="22"/>
          <w:lang w:bidi="ar-SA"/>
        </w:rPr>
        <w:t xml:space="preserve"> </w:t>
      </w:r>
      <w:proofErr w:type="spellStart"/>
      <w:r>
        <w:rPr>
          <w:rFonts w:ascii="Book Antiqua" w:hAnsi="Book Antiqua" w:cs="Arial Narrow"/>
          <w:szCs w:val="22"/>
          <w:lang w:bidi="ar-SA"/>
        </w:rPr>
        <w:t>Serbuk</w:t>
      </w:r>
      <w:proofErr w:type="spellEnd"/>
      <w:r>
        <w:rPr>
          <w:rFonts w:ascii="Book Antiqua" w:hAnsi="Book Antiqua" w:cs="Arial Narrow"/>
          <w:szCs w:val="22"/>
          <w:lang w:bidi="ar-SA"/>
        </w:rPr>
        <w:t xml:space="preserve"> </w:t>
      </w:r>
      <w:proofErr w:type="spellStart"/>
      <w:r>
        <w:rPr>
          <w:rFonts w:ascii="Book Antiqua" w:hAnsi="Book Antiqua" w:cs="Arial Narrow"/>
          <w:szCs w:val="22"/>
          <w:lang w:bidi="ar-SA"/>
        </w:rPr>
        <w:t>Jahe</w:t>
      </w:r>
      <w:proofErr w:type="spellEnd"/>
      <w:r>
        <w:rPr>
          <w:rFonts w:ascii="Book Antiqua" w:hAnsi="Book Antiqua" w:cs="Arial Narrow"/>
          <w:szCs w:val="22"/>
          <w:lang w:bidi="ar-SA"/>
        </w:rPr>
        <w:t xml:space="preserve"> Herbal (SEJA) di </w:t>
      </w:r>
      <w:proofErr w:type="spellStart"/>
      <w:r>
        <w:rPr>
          <w:rFonts w:ascii="Book Antiqua" w:hAnsi="Book Antiqua" w:cs="Arial Narrow"/>
          <w:szCs w:val="22"/>
          <w:lang w:bidi="ar-SA"/>
        </w:rPr>
        <w:t>desa</w:t>
      </w:r>
      <w:proofErr w:type="spellEnd"/>
      <w:r>
        <w:rPr>
          <w:rFonts w:ascii="Book Antiqua" w:hAnsi="Book Antiqua" w:cs="Arial Narrow"/>
          <w:szCs w:val="22"/>
          <w:lang w:bidi="ar-SA"/>
        </w:rPr>
        <w:t xml:space="preserve"> </w:t>
      </w:r>
      <w:proofErr w:type="spellStart"/>
      <w:r>
        <w:rPr>
          <w:rFonts w:ascii="Book Antiqua" w:hAnsi="Book Antiqua" w:cs="Arial Narrow"/>
          <w:szCs w:val="22"/>
          <w:lang w:bidi="ar-SA"/>
        </w:rPr>
        <w:t>Lomaya</w:t>
      </w:r>
      <w:proofErr w:type="spellEnd"/>
    </w:p>
    <w:p w:rsidR="00747F87" w:rsidRDefault="00747F87" w:rsidP="00413656">
      <w:pPr>
        <w:autoSpaceDE w:val="0"/>
        <w:autoSpaceDN w:val="0"/>
        <w:adjustRightInd w:val="0"/>
        <w:spacing w:after="0" w:line="240" w:lineRule="auto"/>
        <w:ind w:firstLine="360"/>
        <w:jc w:val="both"/>
        <w:rPr>
          <w:rFonts w:ascii="Book Antiqua" w:hAnsi="Book Antiqua" w:cs="Arial Narrow"/>
          <w:szCs w:val="22"/>
          <w:lang w:bidi="ar-SA"/>
        </w:rPr>
      </w:pPr>
    </w:p>
    <w:p w:rsidR="00F36E38" w:rsidRPr="0093768C" w:rsidRDefault="00F36E38" w:rsidP="006B0097">
      <w:pPr>
        <w:autoSpaceDE w:val="0"/>
        <w:autoSpaceDN w:val="0"/>
        <w:adjustRightInd w:val="0"/>
        <w:spacing w:after="0" w:line="240" w:lineRule="auto"/>
        <w:ind w:firstLine="720"/>
        <w:jc w:val="both"/>
        <w:rPr>
          <w:rFonts w:ascii="Book Antiqua" w:hAnsi="Book Antiqua" w:cs="Arial Narrow"/>
          <w:szCs w:val="22"/>
          <w:lang w:bidi="ar-SA"/>
        </w:rPr>
      </w:pPr>
      <w:proofErr w:type="spellStart"/>
      <w:r w:rsidRPr="0093768C">
        <w:rPr>
          <w:rFonts w:ascii="Book Antiqua" w:hAnsi="Book Antiqua" w:cs="Arial Narrow"/>
          <w:szCs w:val="22"/>
          <w:lang w:bidi="ar-SA"/>
        </w:rPr>
        <w:t>Kemudian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Italic"/>
          <w:i/>
          <w:iCs/>
          <w:szCs w:val="22"/>
          <w:lang w:bidi="ar-SA"/>
        </w:rPr>
        <w:t>filtrat</w:t>
      </w:r>
      <w:proofErr w:type="spellEnd"/>
      <w:r w:rsidRPr="0093768C">
        <w:rPr>
          <w:rFonts w:ascii="Book Antiqua" w:hAnsi="Book Antiqua" w:cs="Arial Narrow,Italic"/>
          <w:i/>
          <w:iCs/>
          <w:szCs w:val="22"/>
          <w:lang w:bidi="ar-SA"/>
        </w:rPr>
        <w:t xml:space="preserve"> </w:t>
      </w:r>
      <w:proofErr w:type="spellStart"/>
      <w:r w:rsidRPr="0093768C">
        <w:rPr>
          <w:rFonts w:ascii="Book Antiqua" w:hAnsi="Book Antiqua" w:cs="Arial Narrow"/>
          <w:szCs w:val="22"/>
          <w:lang w:bidi="ar-SA"/>
        </w:rPr>
        <w:t>diambil</w:t>
      </w:r>
      <w:proofErr w:type="spellEnd"/>
      <w:r w:rsidRPr="0093768C">
        <w:rPr>
          <w:rFonts w:ascii="Book Antiqua" w:hAnsi="Book Antiqua" w:cs="Arial Narrow"/>
          <w:szCs w:val="22"/>
          <w:lang w:bidi="ar-SA"/>
        </w:rPr>
        <w:t xml:space="preserve"> dan </w:t>
      </w:r>
      <w:proofErr w:type="spellStart"/>
      <w:r w:rsidRPr="0093768C">
        <w:rPr>
          <w:rFonts w:ascii="Book Antiqua" w:hAnsi="Book Antiqua" w:cs="Arial Narrow"/>
          <w:szCs w:val="22"/>
          <w:lang w:bidi="ar-SA"/>
        </w:rPr>
        <w:t>dipisahkan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dari</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pati</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jahe</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Italic"/>
          <w:i/>
          <w:iCs/>
          <w:szCs w:val="22"/>
          <w:lang w:bidi="ar-SA"/>
        </w:rPr>
        <w:t>Filtrat</w:t>
      </w:r>
      <w:proofErr w:type="spellEnd"/>
      <w:r w:rsidRPr="0093768C">
        <w:rPr>
          <w:rFonts w:ascii="Book Antiqua" w:hAnsi="Book Antiqua" w:cs="Arial Narrow,Italic"/>
          <w:i/>
          <w:iCs/>
          <w:szCs w:val="22"/>
          <w:lang w:bidi="ar-SA"/>
        </w:rPr>
        <w:t xml:space="preserve"> </w:t>
      </w:r>
      <w:proofErr w:type="spellStart"/>
      <w:r w:rsidRPr="0093768C">
        <w:rPr>
          <w:rFonts w:ascii="Book Antiqua" w:hAnsi="Book Antiqua" w:cs="Arial Narrow"/>
          <w:szCs w:val="22"/>
          <w:lang w:bidi="ar-SA"/>
        </w:rPr>
        <w:t>ditambahkan</w:t>
      </w:r>
      <w:proofErr w:type="spellEnd"/>
      <w:r w:rsidRPr="0093768C">
        <w:rPr>
          <w:rFonts w:ascii="Book Antiqua" w:hAnsi="Book Antiqua" w:cs="Arial Narrow"/>
          <w:szCs w:val="22"/>
          <w:lang w:bidi="ar-SA"/>
        </w:rPr>
        <w:t xml:space="preserve"> gula </w:t>
      </w:r>
      <w:proofErr w:type="spellStart"/>
      <w:r w:rsidRPr="0093768C">
        <w:rPr>
          <w:rFonts w:ascii="Book Antiqua" w:hAnsi="Book Antiqua" w:cs="Arial Narrow"/>
          <w:szCs w:val="22"/>
          <w:lang w:bidi="ar-SA"/>
        </w:rPr>
        <w:t>pasir</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dengan</w:t>
      </w:r>
      <w:proofErr w:type="spellEnd"/>
      <w:r w:rsidR="0093768C"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perbandingan</w:t>
      </w:r>
      <w:proofErr w:type="spellEnd"/>
      <w:r w:rsidRPr="0093768C">
        <w:rPr>
          <w:rFonts w:ascii="Book Antiqua" w:hAnsi="Book Antiqua" w:cs="Arial Narrow"/>
          <w:szCs w:val="22"/>
          <w:lang w:bidi="ar-SA"/>
        </w:rPr>
        <w:t xml:space="preserve"> 1:2 </w:t>
      </w:r>
      <w:proofErr w:type="spellStart"/>
      <w:r w:rsidRPr="0093768C">
        <w:rPr>
          <w:rFonts w:ascii="Book Antiqua" w:hAnsi="Book Antiqua" w:cs="Arial Narrow"/>
          <w:szCs w:val="22"/>
          <w:lang w:bidi="ar-SA"/>
        </w:rPr>
        <w:t>dalam</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wajan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selanjutnya</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dipanaskan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dengan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api</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sedang</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sambil</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diaduk</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sampai</w:t>
      </w:r>
      <w:proofErr w:type="spellEnd"/>
      <w:r w:rsidR="0093768C"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mengental</w:t>
      </w:r>
      <w:proofErr w:type="spellEnd"/>
      <w:r w:rsidRPr="0093768C">
        <w:rPr>
          <w:rFonts w:ascii="Book Antiqua" w:hAnsi="Book Antiqua" w:cs="Arial Narrow"/>
          <w:szCs w:val="22"/>
          <w:lang w:bidi="ar-SA"/>
        </w:rPr>
        <w:t xml:space="preserve">. Sari </w:t>
      </w:r>
      <w:proofErr w:type="spellStart"/>
      <w:r w:rsidRPr="0093768C">
        <w:rPr>
          <w:rFonts w:ascii="Book Antiqua" w:hAnsi="Book Antiqua" w:cs="Arial Narrow"/>
          <w:szCs w:val="22"/>
          <w:lang w:bidi="ar-SA"/>
        </w:rPr>
        <w:t>jahe</w:t>
      </w:r>
      <w:proofErr w:type="spellEnd"/>
      <w:r w:rsidRPr="0093768C">
        <w:rPr>
          <w:rFonts w:ascii="Book Antiqua" w:hAnsi="Book Antiqua" w:cs="Arial Narrow"/>
          <w:szCs w:val="22"/>
          <w:lang w:bidi="ar-SA"/>
        </w:rPr>
        <w:t xml:space="preserve"> dan gula </w:t>
      </w:r>
      <w:proofErr w:type="spellStart"/>
      <w:r w:rsidRPr="0093768C">
        <w:rPr>
          <w:rFonts w:ascii="Book Antiqua" w:hAnsi="Book Antiqua" w:cs="Arial Narrow"/>
          <w:szCs w:val="22"/>
          <w:lang w:bidi="ar-SA"/>
        </w:rPr>
        <w:t>pasir</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dimasak</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dengan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wajan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hingga</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mengkristal</w:t>
      </w:r>
      <w:proofErr w:type="spellEnd"/>
      <w:r w:rsidRPr="0093768C">
        <w:rPr>
          <w:rFonts w:ascii="Book Antiqua" w:hAnsi="Book Antiqua" w:cs="Arial Narrow"/>
          <w:szCs w:val="22"/>
          <w:lang w:bidi="ar-SA"/>
        </w:rPr>
        <w:t xml:space="preserve">. Bila </w:t>
      </w:r>
      <w:proofErr w:type="spellStart"/>
      <w:r w:rsidRPr="0093768C">
        <w:rPr>
          <w:rFonts w:ascii="Book Antiqua" w:hAnsi="Book Antiqua" w:cs="Arial Narrow"/>
          <w:szCs w:val="22"/>
          <w:lang w:bidi="ar-SA"/>
        </w:rPr>
        <w:t>sudah</w:t>
      </w:r>
      <w:proofErr w:type="spellEnd"/>
      <w:r w:rsidR="0093768C"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kering</w:t>
      </w:r>
      <w:proofErr w:type="spellEnd"/>
      <w:r w:rsidRPr="0093768C">
        <w:rPr>
          <w:rFonts w:ascii="Book Antiqua" w:hAnsi="Book Antiqua" w:cs="Arial Narrow"/>
          <w:szCs w:val="22"/>
          <w:lang w:bidi="ar-SA"/>
        </w:rPr>
        <w:t xml:space="preserve"> dan </w:t>
      </w:r>
      <w:proofErr w:type="spellStart"/>
      <w:r w:rsidRPr="0093768C">
        <w:rPr>
          <w:rFonts w:ascii="Book Antiqua" w:hAnsi="Book Antiqua" w:cs="Arial Narrow"/>
          <w:szCs w:val="22"/>
          <w:lang w:bidi="ar-SA"/>
        </w:rPr>
        <w:t>mengkristal</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lalu</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diayak</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kemudian</w:t>
      </w:r>
      <w:proofErr w:type="spellEnd"/>
      <w:r w:rsidRPr="0093768C">
        <w:rPr>
          <w:rFonts w:ascii="Book Antiqua" w:hAnsi="Book Antiqua" w:cs="Arial Narrow"/>
          <w:szCs w:val="22"/>
          <w:lang w:bidi="ar-SA"/>
        </w:rPr>
        <w:t xml:space="preserve"> </w:t>
      </w:r>
      <w:r w:rsidR="006B0097">
        <w:rPr>
          <w:rFonts w:ascii="Book Antiqua" w:hAnsi="Book Antiqua" w:cs="Arial Narrow"/>
          <w:szCs w:val="22"/>
          <w:lang w:bidi="ar-SA"/>
        </w:rPr>
        <w:t xml:space="preserve"> </w:t>
      </w:r>
      <w:proofErr w:type="spellStart"/>
      <w:r w:rsidRPr="0093768C">
        <w:rPr>
          <w:rFonts w:ascii="Book Antiqua" w:hAnsi="Book Antiqua" w:cs="Arial Narrow"/>
          <w:szCs w:val="22"/>
          <w:lang w:bidi="ar-SA"/>
        </w:rPr>
        <w:t>sisa</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ayakan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tersebut</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ditumbuk</w:t>
      </w:r>
      <w:proofErr w:type="spellEnd"/>
      <w:r w:rsidRPr="0093768C">
        <w:rPr>
          <w:rFonts w:ascii="Book Antiqua" w:hAnsi="Book Antiqua" w:cs="Arial Narrow"/>
          <w:szCs w:val="22"/>
          <w:lang w:bidi="ar-SA"/>
        </w:rPr>
        <w:t xml:space="preserve"> dan </w:t>
      </w:r>
      <w:proofErr w:type="spellStart"/>
      <w:r w:rsidRPr="0093768C">
        <w:rPr>
          <w:rFonts w:ascii="Book Antiqua" w:hAnsi="Book Antiqua" w:cs="Arial Narrow"/>
          <w:szCs w:val="22"/>
          <w:lang w:bidi="ar-SA"/>
        </w:rPr>
        <w:t>diayak</w:t>
      </w:r>
      <w:proofErr w:type="spellEnd"/>
      <w:r w:rsidRPr="0093768C">
        <w:rPr>
          <w:rFonts w:ascii="Book Antiqua" w:hAnsi="Book Antiqua" w:cs="Arial Narrow"/>
          <w:szCs w:val="22"/>
          <w:lang w:bidi="ar-SA"/>
        </w:rPr>
        <w:t xml:space="preserve"> </w:t>
      </w:r>
      <w:r w:rsidR="0093768C" w:rsidRPr="0093768C">
        <w:rPr>
          <w:rFonts w:ascii="Book Antiqua" w:hAnsi="Book Antiqua" w:cs="Arial Narrow"/>
          <w:szCs w:val="22"/>
          <w:lang w:bidi="ar-SA"/>
        </w:rPr>
        <w:t xml:space="preserve">Kembali </w:t>
      </w:r>
      <w:proofErr w:type="spellStart"/>
      <w:r w:rsidRPr="0093768C">
        <w:rPr>
          <w:rFonts w:ascii="Book Antiqua" w:hAnsi="Book Antiqua" w:cs="Arial Narrow"/>
          <w:szCs w:val="22"/>
          <w:lang w:bidi="ar-SA"/>
        </w:rPr>
        <w:t>Pengemasan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minuman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jahe</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serbuk</w:t>
      </w:r>
      <w:proofErr w:type="spellEnd"/>
      <w:r w:rsidRPr="0093768C">
        <w:rPr>
          <w:rFonts w:ascii="Book Antiqua" w:hAnsi="Book Antiqua" w:cs="Arial Narrow"/>
          <w:szCs w:val="22"/>
          <w:lang w:bidi="ar-SA"/>
        </w:rPr>
        <w:t xml:space="preserve"> yang </w:t>
      </w:r>
      <w:proofErr w:type="spellStart"/>
      <w:r w:rsidRPr="0093768C">
        <w:rPr>
          <w:rFonts w:ascii="Book Antiqua" w:hAnsi="Book Antiqua" w:cs="Arial Narrow"/>
          <w:szCs w:val="22"/>
          <w:lang w:bidi="ar-SA"/>
        </w:rPr>
        <w:t>tepat</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dapat</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memperpanjang</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umur</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simpan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sampai</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kurang</w:t>
      </w:r>
      <w:proofErr w:type="spellEnd"/>
      <w:r w:rsidR="0093768C"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lebih</w:t>
      </w:r>
      <w:proofErr w:type="spellEnd"/>
      <w:r w:rsidRPr="0093768C">
        <w:rPr>
          <w:rFonts w:ascii="Book Antiqua" w:hAnsi="Book Antiqua" w:cs="Arial Narrow"/>
          <w:szCs w:val="22"/>
          <w:lang w:bidi="ar-SA"/>
        </w:rPr>
        <w:t xml:space="preserve"> 3 </w:t>
      </w:r>
      <w:proofErr w:type="spellStart"/>
      <w:r w:rsidRPr="0093768C">
        <w:rPr>
          <w:rFonts w:ascii="Book Antiqua" w:hAnsi="Book Antiqua" w:cs="Arial Narrow"/>
          <w:szCs w:val="22"/>
          <w:lang w:bidi="ar-SA"/>
        </w:rPr>
        <w:t>bulan</w:t>
      </w:r>
      <w:proofErr w:type="spellEnd"/>
      <w:r w:rsidRPr="0093768C">
        <w:rPr>
          <w:rFonts w:ascii="Book Antiqua" w:hAnsi="Book Antiqua" w:cs="Arial Narrow"/>
          <w:szCs w:val="22"/>
          <w:lang w:bidi="ar-SA"/>
        </w:rPr>
        <w:t>.</w:t>
      </w:r>
    </w:p>
    <w:p w:rsidR="006B0097" w:rsidRDefault="006B0097" w:rsidP="006B0097">
      <w:pPr>
        <w:autoSpaceDE w:val="0"/>
        <w:autoSpaceDN w:val="0"/>
        <w:adjustRightInd w:val="0"/>
        <w:spacing w:after="0" w:line="240" w:lineRule="auto"/>
        <w:ind w:firstLine="720"/>
        <w:jc w:val="both"/>
        <w:rPr>
          <w:rFonts w:ascii="Book Antiqua" w:hAnsi="Book Antiqua" w:cs="Arial Narrow"/>
          <w:szCs w:val="22"/>
          <w:lang w:bidi="ar-SA"/>
        </w:rPr>
      </w:pPr>
    </w:p>
    <w:p w:rsidR="00747F87" w:rsidRPr="0093768C" w:rsidRDefault="00F36E38" w:rsidP="006B0097">
      <w:pPr>
        <w:autoSpaceDE w:val="0"/>
        <w:autoSpaceDN w:val="0"/>
        <w:adjustRightInd w:val="0"/>
        <w:spacing w:after="0" w:line="240" w:lineRule="auto"/>
        <w:ind w:firstLine="720"/>
        <w:jc w:val="both"/>
        <w:rPr>
          <w:rFonts w:ascii="Book Antiqua" w:hAnsi="Book Antiqua" w:cs="Arial Narrow"/>
          <w:szCs w:val="22"/>
          <w:lang w:bidi="ar-SA"/>
        </w:rPr>
      </w:pPr>
      <w:proofErr w:type="spellStart"/>
      <w:r w:rsidRPr="0093768C">
        <w:rPr>
          <w:rFonts w:ascii="Book Antiqua" w:hAnsi="Book Antiqua" w:cs="Arial Narrow"/>
          <w:szCs w:val="22"/>
          <w:lang w:bidi="ar-SA"/>
        </w:rPr>
        <w:t>Kegiatan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pemanfaatan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bahan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alam</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yaitu</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jahe</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sebagai</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peningkat</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imunitas</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tubuh</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dapatmenambah</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pengetahuan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masyarakat</w:t>
      </w:r>
      <w:proofErr w:type="spellEnd"/>
      <w:r w:rsidRPr="0093768C">
        <w:rPr>
          <w:rFonts w:ascii="Book Antiqua" w:hAnsi="Book Antiqua" w:cs="Arial Narrow"/>
          <w:szCs w:val="22"/>
          <w:lang w:bidi="ar-SA"/>
        </w:rPr>
        <w:t xml:space="preserve"> dan </w:t>
      </w:r>
      <w:proofErr w:type="spellStart"/>
      <w:r w:rsidRPr="0093768C">
        <w:rPr>
          <w:rFonts w:ascii="Book Antiqua" w:hAnsi="Book Antiqua" w:cs="Arial Narrow"/>
          <w:szCs w:val="22"/>
          <w:lang w:bidi="ar-SA"/>
        </w:rPr>
        <w:t>memberikan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alternatif</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pencegahan</w:t>
      </w:r>
      <w:proofErr w:type="spellEnd"/>
      <w:r w:rsidRPr="0093768C">
        <w:rPr>
          <w:rFonts w:ascii="Book Antiqua" w:hAnsi="Book Antiqua" w:cs="Arial Narrow"/>
          <w:szCs w:val="22"/>
          <w:lang w:bidi="ar-SA"/>
        </w:rPr>
        <w:t xml:space="preserve"> </w:t>
      </w:r>
      <w:r w:rsidR="0093768C" w:rsidRPr="0093768C">
        <w:rPr>
          <w:rFonts w:ascii="Book Antiqua" w:hAnsi="Book Antiqua" w:cs="Arial Narrow,Italic"/>
          <w:i/>
          <w:iCs/>
          <w:szCs w:val="22"/>
          <w:lang w:bidi="ar-SA"/>
        </w:rPr>
        <w:t>stunting</w:t>
      </w:r>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Kegiatan</w:t>
      </w:r>
      <w:proofErr w:type="spellEnd"/>
      <w:r w:rsidR="006B0097">
        <w:rPr>
          <w:rFonts w:ascii="Book Antiqua" w:hAnsi="Book Antiqua" w:cs="Arial Narrow"/>
          <w:szCs w:val="22"/>
          <w:lang w:bidi="ar-SA"/>
        </w:rPr>
        <w:t xml:space="preserve"> </w:t>
      </w:r>
      <w:proofErr w:type="spellStart"/>
      <w:r w:rsidRPr="0093768C">
        <w:rPr>
          <w:rFonts w:ascii="Book Antiqua" w:hAnsi="Book Antiqua" w:cs="Arial Narrow"/>
          <w:szCs w:val="22"/>
          <w:lang w:bidi="ar-SA"/>
        </w:rPr>
        <w:t>pengabdian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kepada</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masyarakat</w:t>
      </w:r>
      <w:proofErr w:type="spellEnd"/>
      <w:r w:rsidRPr="0093768C">
        <w:rPr>
          <w:rFonts w:ascii="Book Antiqua" w:hAnsi="Book Antiqua" w:cs="Arial Narrow"/>
          <w:szCs w:val="22"/>
          <w:lang w:bidi="ar-SA"/>
        </w:rPr>
        <w:t xml:space="preserve"> ini </w:t>
      </w:r>
      <w:proofErr w:type="spellStart"/>
      <w:r w:rsidRPr="0093768C">
        <w:rPr>
          <w:rFonts w:ascii="Book Antiqua" w:hAnsi="Book Antiqua" w:cs="Arial Narrow"/>
          <w:szCs w:val="22"/>
          <w:lang w:bidi="ar-SA"/>
        </w:rPr>
        <w:t>telah</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terlaksana</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dengan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baik</w:t>
      </w:r>
      <w:proofErr w:type="spellEnd"/>
      <w:r w:rsidRPr="0093768C">
        <w:rPr>
          <w:rFonts w:ascii="Book Antiqua" w:hAnsi="Book Antiqua" w:cs="Arial Narrow"/>
          <w:szCs w:val="22"/>
          <w:lang w:bidi="ar-SA"/>
        </w:rPr>
        <w:t xml:space="preserve"> dan </w:t>
      </w:r>
      <w:proofErr w:type="spellStart"/>
      <w:r w:rsidRPr="0093768C">
        <w:rPr>
          <w:rFonts w:ascii="Book Antiqua" w:hAnsi="Book Antiqua" w:cs="Arial Narrow"/>
          <w:szCs w:val="22"/>
          <w:lang w:bidi="ar-SA"/>
        </w:rPr>
        <w:t>mendapat</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dukungan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dari</w:t>
      </w:r>
      <w:proofErr w:type="spellEnd"/>
      <w:r w:rsidR="006B0097">
        <w:rPr>
          <w:rFonts w:ascii="Book Antiqua" w:hAnsi="Book Antiqua" w:cs="Arial Narrow"/>
          <w:szCs w:val="22"/>
          <w:lang w:bidi="ar-SA"/>
        </w:rPr>
        <w:t xml:space="preserve"> </w:t>
      </w:r>
      <w:proofErr w:type="spellStart"/>
      <w:r w:rsidRPr="0093768C">
        <w:rPr>
          <w:rFonts w:ascii="Book Antiqua" w:hAnsi="Book Antiqua" w:cs="Arial Narrow"/>
          <w:szCs w:val="22"/>
          <w:lang w:bidi="ar-SA"/>
        </w:rPr>
        <w:t>masyarakat</w:t>
      </w:r>
      <w:proofErr w:type="spellEnd"/>
      <w:r w:rsidRPr="0093768C">
        <w:rPr>
          <w:rFonts w:ascii="Book Antiqua" w:hAnsi="Book Antiqua" w:cs="Arial Narrow"/>
          <w:szCs w:val="22"/>
          <w:lang w:bidi="ar-SA"/>
        </w:rPr>
        <w:t xml:space="preserve"> di </w:t>
      </w:r>
      <w:proofErr w:type="spellStart"/>
      <w:r w:rsidRPr="0093768C">
        <w:rPr>
          <w:rFonts w:ascii="Book Antiqua" w:hAnsi="Book Antiqua" w:cs="Arial Narrow"/>
          <w:szCs w:val="22"/>
          <w:lang w:bidi="ar-SA"/>
        </w:rPr>
        <w:t>Desa</w:t>
      </w:r>
      <w:proofErr w:type="spellEnd"/>
      <w:r w:rsidRPr="0093768C">
        <w:rPr>
          <w:rFonts w:ascii="Book Antiqua" w:hAnsi="Book Antiqua" w:cs="Arial Narrow"/>
          <w:szCs w:val="22"/>
          <w:lang w:bidi="ar-SA"/>
        </w:rPr>
        <w:t xml:space="preserve"> </w:t>
      </w:r>
      <w:proofErr w:type="spellStart"/>
      <w:r w:rsidR="0093768C" w:rsidRPr="0093768C">
        <w:rPr>
          <w:rFonts w:ascii="Book Antiqua" w:hAnsi="Book Antiqua" w:cs="Arial Narrow"/>
          <w:szCs w:val="22"/>
          <w:lang w:bidi="ar-SA"/>
        </w:rPr>
        <w:t>Lomaya</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hal</w:t>
      </w:r>
      <w:proofErr w:type="spellEnd"/>
      <w:r w:rsidRPr="0093768C">
        <w:rPr>
          <w:rFonts w:ascii="Book Antiqua" w:hAnsi="Book Antiqua" w:cs="Arial Narrow"/>
          <w:szCs w:val="22"/>
          <w:lang w:bidi="ar-SA"/>
        </w:rPr>
        <w:t xml:space="preserve"> ini </w:t>
      </w:r>
      <w:proofErr w:type="spellStart"/>
      <w:r w:rsidRPr="0093768C">
        <w:rPr>
          <w:rFonts w:ascii="Book Antiqua" w:hAnsi="Book Antiqua" w:cs="Arial Narrow"/>
          <w:szCs w:val="22"/>
          <w:lang w:bidi="ar-SA"/>
        </w:rPr>
        <w:t>dibuktikan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dengan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antusias</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masyarakat</w:t>
      </w:r>
      <w:proofErr w:type="spellEnd"/>
      <w:r w:rsidRPr="0093768C">
        <w:rPr>
          <w:rFonts w:ascii="Book Antiqua" w:hAnsi="Book Antiqua" w:cs="Arial Narrow"/>
          <w:szCs w:val="22"/>
          <w:lang w:bidi="ar-SA"/>
        </w:rPr>
        <w:t xml:space="preserve"> untuk </w:t>
      </w:r>
      <w:proofErr w:type="spellStart"/>
      <w:r w:rsidRPr="0093768C">
        <w:rPr>
          <w:rFonts w:ascii="Book Antiqua" w:hAnsi="Book Antiqua" w:cs="Arial Narrow"/>
          <w:szCs w:val="22"/>
          <w:lang w:bidi="ar-SA"/>
        </w:rPr>
        <w:t>menerima</w:t>
      </w:r>
      <w:proofErr w:type="spellEnd"/>
      <w:r w:rsidRPr="0093768C">
        <w:rPr>
          <w:rFonts w:ascii="Book Antiqua" w:hAnsi="Book Antiqua" w:cs="Arial Narrow"/>
          <w:szCs w:val="22"/>
          <w:lang w:bidi="ar-SA"/>
        </w:rPr>
        <w:t xml:space="preserve"> program </w:t>
      </w:r>
      <w:proofErr w:type="spellStart"/>
      <w:r w:rsidRPr="0093768C">
        <w:rPr>
          <w:rFonts w:ascii="Book Antiqua" w:hAnsi="Book Antiqua" w:cs="Arial Narrow"/>
          <w:szCs w:val="22"/>
          <w:lang w:bidi="ar-SA"/>
        </w:rPr>
        <w:t>pengabdian</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secara</w:t>
      </w:r>
      <w:proofErr w:type="spellEnd"/>
      <w:r w:rsidRPr="0093768C">
        <w:rPr>
          <w:rFonts w:ascii="Book Antiqua" w:hAnsi="Book Antiqua" w:cs="Arial Narrow"/>
          <w:szCs w:val="22"/>
          <w:lang w:bidi="ar-SA"/>
        </w:rPr>
        <w:t xml:space="preserve"> </w:t>
      </w:r>
      <w:proofErr w:type="spellStart"/>
      <w:r w:rsidRPr="0093768C">
        <w:rPr>
          <w:rFonts w:ascii="Book Antiqua" w:hAnsi="Book Antiqua" w:cs="Arial Narrow"/>
          <w:szCs w:val="22"/>
          <w:lang w:bidi="ar-SA"/>
        </w:rPr>
        <w:t>berkelanjutan</w:t>
      </w:r>
      <w:proofErr w:type="spellEnd"/>
      <w:r w:rsidRPr="0093768C">
        <w:rPr>
          <w:rFonts w:ascii="Book Antiqua" w:hAnsi="Book Antiqua" w:cs="Arial Narrow"/>
          <w:szCs w:val="22"/>
          <w:lang w:bidi="ar-SA"/>
        </w:rPr>
        <w:t>.</w:t>
      </w:r>
    </w:p>
    <w:p w:rsidR="00747F87" w:rsidRDefault="00747F87" w:rsidP="00F36E38">
      <w:pPr>
        <w:autoSpaceDE w:val="0"/>
        <w:autoSpaceDN w:val="0"/>
        <w:adjustRightInd w:val="0"/>
        <w:spacing w:after="0" w:line="240" w:lineRule="auto"/>
        <w:ind w:firstLine="360"/>
        <w:jc w:val="both"/>
        <w:rPr>
          <w:rFonts w:ascii="Book Antiqua" w:hAnsi="Book Antiqua" w:cs="Arial Narrow"/>
          <w:szCs w:val="22"/>
          <w:lang w:bidi="ar-SA"/>
        </w:rPr>
      </w:pPr>
    </w:p>
    <w:p w:rsidR="00B07DC0" w:rsidRDefault="005D38CA">
      <w:pPr>
        <w:pStyle w:val="Heading1"/>
        <w:spacing w:before="120" w:after="0" w:line="240" w:lineRule="auto"/>
        <w:jc w:val="both"/>
        <w:rPr>
          <w:rFonts w:ascii="Book Antiqua" w:eastAsia="Book Antiqua" w:hAnsi="Book Antiqua" w:cs="Book Antiqua"/>
          <w:b/>
          <w:color w:val="C55911"/>
          <w:sz w:val="22"/>
          <w:szCs w:val="22"/>
        </w:rPr>
      </w:pPr>
      <w:r>
        <w:rPr>
          <w:rFonts w:ascii="Book Antiqua" w:eastAsia="Book Antiqua" w:hAnsi="Book Antiqua" w:cs="Book Antiqua"/>
          <w:b/>
          <w:color w:val="C55911"/>
          <w:sz w:val="22"/>
          <w:szCs w:val="22"/>
        </w:rPr>
        <w:t>4.  Kesimpulan</w:t>
      </w:r>
    </w:p>
    <w:p w:rsidR="00B07DC0" w:rsidRPr="00506A5D" w:rsidRDefault="0024098A">
      <w:pPr>
        <w:spacing w:after="0" w:line="240" w:lineRule="auto"/>
        <w:ind w:firstLine="567"/>
        <w:jc w:val="both"/>
        <w:rPr>
          <w:rFonts w:ascii="Book Antiqua" w:eastAsia="Book Antiqua" w:hAnsi="Book Antiqua" w:cs="Book Antiqua"/>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dibudidaya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dikonsumsi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lomaya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jahe</w:t>
      </w:r>
      <w:proofErr w:type="spellEnd"/>
      <w:r>
        <w:rPr>
          <w:rFonts w:ascii="Times New Roman" w:hAnsi="Times New Roman" w:cs="Times New Roman"/>
          <w:sz w:val="24"/>
          <w:szCs w:val="24"/>
        </w:rPr>
        <w:t xml:space="preserve"> herbal (SEJA) untuk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stunting. Adapun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budidaya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dan proses </w:t>
      </w:r>
      <w:proofErr w:type="spellStart"/>
      <w:r>
        <w:rPr>
          <w:rFonts w:ascii="Times New Roman" w:hAnsi="Times New Roman" w:cs="Times New Roman"/>
          <w:sz w:val="24"/>
          <w:szCs w:val="24"/>
        </w:rPr>
        <w:t>pengemasan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ekonomis</w:t>
      </w:r>
      <w:proofErr w:type="spellEnd"/>
      <w:r>
        <w:rPr>
          <w:rFonts w:ascii="Times New Roman" w:hAnsi="Times New Roman" w:cs="Times New Roman"/>
          <w:sz w:val="24"/>
          <w:szCs w:val="24"/>
        </w:rPr>
        <w:t>.</w:t>
      </w:r>
    </w:p>
    <w:p w:rsidR="00B07DC0" w:rsidRDefault="005D38CA">
      <w:pPr>
        <w:pStyle w:val="Heading1"/>
        <w:spacing w:after="0" w:line="240" w:lineRule="auto"/>
        <w:rPr>
          <w:rFonts w:ascii="Book Antiqua" w:eastAsia="Book Antiqua" w:hAnsi="Book Antiqua" w:cs="Book Antiqua"/>
          <w:b/>
          <w:color w:val="C55911"/>
          <w:sz w:val="22"/>
          <w:szCs w:val="22"/>
        </w:rPr>
      </w:pPr>
      <w:proofErr w:type="spellStart"/>
      <w:r>
        <w:rPr>
          <w:rFonts w:ascii="Book Antiqua" w:eastAsia="Book Antiqua" w:hAnsi="Book Antiqua" w:cs="Book Antiqua"/>
          <w:b/>
          <w:color w:val="C55911"/>
          <w:sz w:val="22"/>
          <w:szCs w:val="22"/>
        </w:rPr>
        <w:t>Ucapan</w:t>
      </w:r>
      <w:proofErr w:type="spellEnd"/>
      <w:r>
        <w:rPr>
          <w:rFonts w:ascii="Book Antiqua" w:eastAsia="Book Antiqua" w:hAnsi="Book Antiqua" w:cs="Book Antiqua"/>
          <w:b/>
          <w:color w:val="C55911"/>
          <w:sz w:val="22"/>
          <w:szCs w:val="22"/>
        </w:rPr>
        <w:t xml:space="preserve"> </w:t>
      </w:r>
      <w:proofErr w:type="spellStart"/>
      <w:r>
        <w:rPr>
          <w:rFonts w:ascii="Book Antiqua" w:eastAsia="Book Antiqua" w:hAnsi="Book Antiqua" w:cs="Book Antiqua"/>
          <w:b/>
          <w:color w:val="C55911"/>
          <w:sz w:val="22"/>
          <w:szCs w:val="22"/>
        </w:rPr>
        <w:t>Terima</w:t>
      </w:r>
      <w:proofErr w:type="spellEnd"/>
      <w:r>
        <w:rPr>
          <w:rFonts w:ascii="Book Antiqua" w:eastAsia="Book Antiqua" w:hAnsi="Book Antiqua" w:cs="Book Antiqua"/>
          <w:b/>
          <w:color w:val="C55911"/>
          <w:sz w:val="22"/>
          <w:szCs w:val="22"/>
        </w:rPr>
        <w:t xml:space="preserve"> Kasih</w:t>
      </w:r>
    </w:p>
    <w:p w:rsidR="00B07DC0" w:rsidRDefault="00506A5D">
      <w:pPr>
        <w:spacing w:after="0" w:line="240" w:lineRule="auto"/>
        <w:ind w:firstLine="567"/>
        <w:jc w:val="both"/>
        <w:rPr>
          <w:rFonts w:ascii="Book Antiqua" w:eastAsia="Book Antiqua" w:hAnsi="Book Antiqua" w:cs="Book Antiqua"/>
        </w:rPr>
      </w:pPr>
      <w:proofErr w:type="spellStart"/>
      <w:r>
        <w:rPr>
          <w:rFonts w:ascii="Book Antiqua" w:hAnsi="Book Antiqua" w:cs="Arial"/>
          <w:iCs/>
        </w:rPr>
        <w:t>Ucapan</w:t>
      </w:r>
      <w:proofErr w:type="spellEnd"/>
      <w:r>
        <w:rPr>
          <w:rFonts w:ascii="Book Antiqua" w:hAnsi="Book Antiqua" w:cs="Arial"/>
          <w:iCs/>
        </w:rPr>
        <w:t xml:space="preserve"> </w:t>
      </w:r>
      <w:proofErr w:type="spellStart"/>
      <w:r>
        <w:rPr>
          <w:rFonts w:ascii="Book Antiqua" w:hAnsi="Book Antiqua" w:cs="Arial"/>
          <w:iCs/>
        </w:rPr>
        <w:t>terima</w:t>
      </w:r>
      <w:proofErr w:type="spellEnd"/>
      <w:r>
        <w:rPr>
          <w:rFonts w:ascii="Book Antiqua" w:hAnsi="Book Antiqua" w:cs="Arial"/>
          <w:iCs/>
        </w:rPr>
        <w:t xml:space="preserve"> </w:t>
      </w:r>
      <w:proofErr w:type="spellStart"/>
      <w:r>
        <w:rPr>
          <w:rFonts w:ascii="Book Antiqua" w:hAnsi="Book Antiqua" w:cs="Arial"/>
          <w:iCs/>
        </w:rPr>
        <w:t>kasih</w:t>
      </w:r>
      <w:proofErr w:type="spellEnd"/>
      <w:r w:rsidRPr="00347F5A">
        <w:rPr>
          <w:rFonts w:ascii="Book Antiqua" w:hAnsi="Book Antiqua" w:cs="Arial"/>
          <w:iCs/>
        </w:rPr>
        <w:t xml:space="preserve"> </w:t>
      </w:r>
      <w:proofErr w:type="spellStart"/>
      <w:r w:rsidRPr="00347F5A">
        <w:rPr>
          <w:rFonts w:ascii="Book Antiqua" w:hAnsi="Book Antiqua" w:cs="Arial"/>
          <w:iCs/>
        </w:rPr>
        <w:t>disampaikan</w:t>
      </w:r>
      <w:proofErr w:type="spellEnd"/>
      <w:r w:rsidRPr="00347F5A">
        <w:rPr>
          <w:rFonts w:ascii="Book Antiqua" w:hAnsi="Book Antiqua" w:cs="Arial"/>
          <w:iCs/>
        </w:rPr>
        <w:t xml:space="preserve"> </w:t>
      </w:r>
      <w:proofErr w:type="spellStart"/>
      <w:r w:rsidRPr="00347F5A">
        <w:rPr>
          <w:rFonts w:ascii="Book Antiqua" w:hAnsi="Book Antiqua" w:cs="Arial"/>
          <w:iCs/>
        </w:rPr>
        <w:t>kepada</w:t>
      </w:r>
      <w:proofErr w:type="spellEnd"/>
      <w:r>
        <w:rPr>
          <w:rFonts w:ascii="Book Antiqua" w:hAnsi="Book Antiqua" w:cs="Arial"/>
          <w:iCs/>
        </w:rPr>
        <w:t xml:space="preserve"> LPPM UNG</w:t>
      </w:r>
      <w:r w:rsidRPr="00347F5A">
        <w:rPr>
          <w:rFonts w:ascii="Book Antiqua" w:hAnsi="Book Antiqua" w:cs="Arial"/>
          <w:iCs/>
        </w:rPr>
        <w:t xml:space="preserve"> </w:t>
      </w:r>
      <w:r>
        <w:rPr>
          <w:rFonts w:ascii="Book Antiqua" w:hAnsi="Book Antiqua" w:cs="Arial"/>
          <w:iCs/>
        </w:rPr>
        <w:t xml:space="preserve">yang </w:t>
      </w:r>
      <w:proofErr w:type="spellStart"/>
      <w:r>
        <w:rPr>
          <w:rFonts w:ascii="Book Antiqua" w:hAnsi="Book Antiqua" w:cs="Arial"/>
          <w:iCs/>
        </w:rPr>
        <w:t>telah</w:t>
      </w:r>
      <w:proofErr w:type="spellEnd"/>
      <w:r>
        <w:rPr>
          <w:rFonts w:ascii="Book Antiqua" w:hAnsi="Book Antiqua" w:cs="Arial"/>
          <w:iCs/>
        </w:rPr>
        <w:t xml:space="preserve"> </w:t>
      </w:r>
      <w:proofErr w:type="spellStart"/>
      <w:r>
        <w:rPr>
          <w:rFonts w:ascii="Book Antiqua" w:hAnsi="Book Antiqua" w:cs="Arial"/>
          <w:iCs/>
        </w:rPr>
        <w:t>memberikan</w:t>
      </w:r>
      <w:proofErr w:type="spellEnd"/>
      <w:r>
        <w:rPr>
          <w:rFonts w:ascii="Book Antiqua" w:hAnsi="Book Antiqua" w:cs="Arial"/>
          <w:iCs/>
        </w:rPr>
        <w:t xml:space="preserve"> dana </w:t>
      </w:r>
      <w:proofErr w:type="spellStart"/>
      <w:r>
        <w:rPr>
          <w:rFonts w:ascii="Book Antiqua" w:hAnsi="Book Antiqua" w:cs="Arial"/>
          <w:iCs/>
        </w:rPr>
        <w:t>terkait</w:t>
      </w:r>
      <w:proofErr w:type="spellEnd"/>
      <w:r>
        <w:rPr>
          <w:rFonts w:ascii="Book Antiqua" w:hAnsi="Book Antiqua" w:cs="Arial"/>
          <w:iCs/>
        </w:rPr>
        <w:t xml:space="preserve"> KKN-PK UNG </w:t>
      </w:r>
      <w:proofErr w:type="spellStart"/>
      <w:r>
        <w:rPr>
          <w:rFonts w:ascii="Book Antiqua" w:hAnsi="Book Antiqua" w:cs="Arial"/>
          <w:iCs/>
        </w:rPr>
        <w:t>Periode</w:t>
      </w:r>
      <w:proofErr w:type="spellEnd"/>
      <w:r>
        <w:rPr>
          <w:rFonts w:ascii="Book Antiqua" w:hAnsi="Book Antiqua" w:cs="Arial"/>
          <w:iCs/>
        </w:rPr>
        <w:t xml:space="preserve"> I</w:t>
      </w:r>
    </w:p>
    <w:p w:rsidR="00B07DC0" w:rsidRDefault="00B07DC0">
      <w:pPr>
        <w:widowControl w:val="0"/>
        <w:spacing w:before="120" w:after="0" w:line="240" w:lineRule="auto"/>
        <w:ind w:right="91"/>
        <w:jc w:val="both"/>
        <w:rPr>
          <w:rFonts w:ascii="Book Antiqua" w:eastAsia="Book Antiqua" w:hAnsi="Book Antiqua" w:cs="Book Antiqua"/>
        </w:rPr>
      </w:pPr>
    </w:p>
    <w:p w:rsidR="00B07DC0" w:rsidRDefault="005D38CA">
      <w:pPr>
        <w:pBdr>
          <w:top w:val="nil"/>
          <w:left w:val="nil"/>
          <w:bottom w:val="nil"/>
          <w:right w:val="nil"/>
          <w:between w:val="nil"/>
        </w:pBdr>
        <w:spacing w:after="0" w:line="240" w:lineRule="auto"/>
        <w:ind w:left="198" w:hanging="198"/>
        <w:jc w:val="both"/>
        <w:rPr>
          <w:rFonts w:ascii="Book Antiqua" w:eastAsia="Book Antiqua" w:hAnsi="Book Antiqua" w:cs="Book Antiqua"/>
          <w:b/>
          <w:color w:val="C55911"/>
          <w:szCs w:val="22"/>
        </w:rPr>
      </w:pPr>
      <w:proofErr w:type="spellStart"/>
      <w:r>
        <w:rPr>
          <w:rFonts w:ascii="Book Antiqua" w:eastAsia="Book Antiqua" w:hAnsi="Book Antiqua" w:cs="Book Antiqua"/>
          <w:b/>
          <w:color w:val="C55911"/>
          <w:szCs w:val="22"/>
        </w:rPr>
        <w:t>Referensi</w:t>
      </w:r>
      <w:proofErr w:type="spellEnd"/>
      <w:r>
        <w:rPr>
          <w:rFonts w:ascii="Book Antiqua" w:eastAsia="Book Antiqua" w:hAnsi="Book Antiqua" w:cs="Book Antiqua"/>
          <w:b/>
          <w:color w:val="C55911"/>
          <w:szCs w:val="22"/>
        </w:rPr>
        <w:t xml:space="preserve"> </w:t>
      </w:r>
    </w:p>
    <w:p w:rsidR="00B07DC0" w:rsidRDefault="004D2AED" w:rsidP="004D2AED">
      <w:pPr>
        <w:spacing w:before="120" w:after="0" w:line="240" w:lineRule="auto"/>
        <w:ind w:left="284" w:hanging="284"/>
        <w:jc w:val="both"/>
        <w:rPr>
          <w:rFonts w:ascii="Book Antiqua" w:eastAsia="Book Antiqua" w:hAnsi="Book Antiqua" w:cs="Book Antiqua"/>
          <w:sz w:val="24"/>
          <w:szCs w:val="24"/>
        </w:rPr>
      </w:pPr>
      <w:r>
        <w:rPr>
          <w:rFonts w:ascii="Book Antiqua" w:eastAsia="Book Antiqua" w:hAnsi="Book Antiqua" w:cs="Book Antiqua"/>
        </w:rPr>
        <w:t>[1]</w:t>
      </w:r>
      <w:r>
        <w:rPr>
          <w:rFonts w:ascii="Book Antiqua" w:eastAsia="Book Antiqua" w:hAnsi="Book Antiqua" w:cs="Book Antiqua"/>
        </w:rPr>
        <w:t xml:space="preserve"> </w:t>
      </w:r>
      <w:r w:rsidRPr="004D2AED">
        <w:rPr>
          <w:rFonts w:ascii="Book Antiqua" w:eastAsia="Book Antiqua" w:hAnsi="Book Antiqua" w:cs="Book Antiqua"/>
        </w:rPr>
        <w:t>World Health Organization (</w:t>
      </w:r>
      <w:proofErr w:type="spellStart"/>
      <w:r w:rsidRPr="004D2AED">
        <w:rPr>
          <w:rFonts w:ascii="Book Antiqua" w:eastAsia="Book Antiqua" w:hAnsi="Book Antiqua" w:cs="Book Antiqua"/>
        </w:rPr>
        <w:t>Desember</w:t>
      </w:r>
      <w:proofErr w:type="spellEnd"/>
      <w:r w:rsidRPr="004D2AED">
        <w:rPr>
          <w:rFonts w:ascii="Book Antiqua" w:eastAsia="Book Antiqua" w:hAnsi="Book Antiqua" w:cs="Book Antiqua"/>
        </w:rPr>
        <w:t xml:space="preserve"> 15, 2022). Stunting Prevalence. Citing Internet sources URL </w:t>
      </w:r>
      <w:hyperlink r:id="rId12" w:history="1">
        <w:r w:rsidRPr="004D2AED">
          <w:rPr>
            <w:rStyle w:val="Hyperlink"/>
            <w:rFonts w:ascii="Book Antiqua" w:hAnsi="Book Antiqua"/>
          </w:rPr>
          <w:t>https://www.who.int/data/gho/data/indicators/indicator-details/GHO/gho-jme-stunting-prevalence</w:t>
        </w:r>
      </w:hyperlink>
      <w:r w:rsidRPr="004D2AED">
        <w:rPr>
          <w:rFonts w:ascii="Book Antiqua" w:eastAsia="Book Antiqua" w:hAnsi="Book Antiqua" w:cs="Book Antiqua"/>
        </w:rPr>
        <w:t>.</w:t>
      </w:r>
    </w:p>
    <w:p w:rsidR="00B07DC0" w:rsidRDefault="004D2AED" w:rsidP="004D2AED">
      <w:pPr>
        <w:spacing w:after="0" w:line="240" w:lineRule="auto"/>
        <w:ind w:left="426" w:hanging="426"/>
        <w:jc w:val="both"/>
        <w:rPr>
          <w:rFonts w:ascii="Book Antiqua" w:hAnsi="Book Antiqua" w:cs="Arial"/>
          <w:szCs w:val="22"/>
          <w:shd w:val="clear" w:color="auto" w:fill="FFFFFF"/>
        </w:rPr>
      </w:pPr>
      <w:r>
        <w:rPr>
          <w:rFonts w:ascii="Book Antiqua" w:eastAsia="Book Antiqua" w:hAnsi="Book Antiqua" w:cs="Book Antiqua"/>
        </w:rPr>
        <w:t>[2</w:t>
      </w:r>
      <w:r w:rsidRPr="004D2AED">
        <w:rPr>
          <w:rFonts w:ascii="Book Antiqua" w:eastAsia="Book Antiqua" w:hAnsi="Book Antiqua" w:cs="Book Antiqua"/>
          <w:szCs w:val="22"/>
        </w:rPr>
        <w:t xml:space="preserve">]   </w:t>
      </w:r>
      <w:r w:rsidRPr="004D2AED">
        <w:rPr>
          <w:rStyle w:val="Emphasis"/>
          <w:rFonts w:ascii="Book Antiqua" w:hAnsi="Book Antiqua" w:cs="Arial"/>
          <w:i w:val="0"/>
          <w:iCs w:val="0"/>
          <w:szCs w:val="22"/>
          <w:shd w:val="clear" w:color="auto" w:fill="FFFFFF"/>
        </w:rPr>
        <w:t>Hawkes</w:t>
      </w:r>
      <w:r w:rsidRPr="004D2AED">
        <w:rPr>
          <w:rFonts w:ascii="Book Antiqua" w:hAnsi="Book Antiqua" w:cs="Arial"/>
          <w:szCs w:val="22"/>
          <w:shd w:val="clear" w:color="auto" w:fill="FFFFFF"/>
        </w:rPr>
        <w:t>, C.P., </w:t>
      </w:r>
      <w:proofErr w:type="spellStart"/>
      <w:r w:rsidRPr="004D2AED">
        <w:rPr>
          <w:rStyle w:val="Emphasis"/>
          <w:rFonts w:ascii="Book Antiqua" w:hAnsi="Book Antiqua" w:cs="Arial"/>
          <w:i w:val="0"/>
          <w:iCs w:val="0"/>
          <w:szCs w:val="22"/>
          <w:shd w:val="clear" w:color="auto" w:fill="FFFFFF"/>
        </w:rPr>
        <w:t>Grimberg</w:t>
      </w:r>
      <w:proofErr w:type="spellEnd"/>
      <w:r w:rsidRPr="004D2AED">
        <w:rPr>
          <w:rFonts w:ascii="Book Antiqua" w:hAnsi="Book Antiqua" w:cs="Arial"/>
          <w:szCs w:val="22"/>
          <w:shd w:val="clear" w:color="auto" w:fill="FFFFFF"/>
        </w:rPr>
        <w:t>, A. (</w:t>
      </w:r>
      <w:r w:rsidRPr="004D2AED">
        <w:rPr>
          <w:rStyle w:val="Emphasis"/>
          <w:rFonts w:ascii="Book Antiqua" w:hAnsi="Book Antiqua" w:cs="Arial"/>
          <w:i w:val="0"/>
          <w:iCs w:val="0"/>
          <w:szCs w:val="22"/>
          <w:shd w:val="clear" w:color="auto" w:fill="FFFFFF"/>
        </w:rPr>
        <w:t>2015)</w:t>
      </w:r>
      <w:r w:rsidRPr="004D2AED">
        <w:rPr>
          <w:rFonts w:ascii="Book Antiqua" w:hAnsi="Book Antiqua" w:cs="Arial"/>
          <w:szCs w:val="22"/>
          <w:shd w:val="clear" w:color="auto" w:fill="FFFFFF"/>
        </w:rPr>
        <w:t xml:space="preserve">. Insulin-like growth factor-I is a marker for the nutritional state. </w:t>
      </w:r>
      <w:proofErr w:type="spellStart"/>
      <w:r w:rsidRPr="004D2AED">
        <w:rPr>
          <w:rFonts w:ascii="Book Antiqua" w:hAnsi="Book Antiqua" w:cs="Arial"/>
          <w:szCs w:val="22"/>
          <w:shd w:val="clear" w:color="auto" w:fill="FFFFFF"/>
        </w:rPr>
        <w:t>Pediatr</w:t>
      </w:r>
      <w:proofErr w:type="spellEnd"/>
      <w:r w:rsidRPr="004D2AED">
        <w:rPr>
          <w:rFonts w:ascii="Book Antiqua" w:hAnsi="Book Antiqua" w:cs="Arial"/>
          <w:szCs w:val="22"/>
          <w:shd w:val="clear" w:color="auto" w:fill="FFFFFF"/>
        </w:rPr>
        <w:t>. Endocrinol. Rev. PER</w:t>
      </w:r>
    </w:p>
    <w:p w:rsidR="004D2AED" w:rsidRDefault="004D2AED" w:rsidP="004D2AED">
      <w:pPr>
        <w:spacing w:after="0" w:line="240" w:lineRule="auto"/>
        <w:ind w:left="426" w:hanging="426"/>
        <w:jc w:val="both"/>
        <w:rPr>
          <w:rFonts w:ascii="Book Antiqua" w:hAnsi="Book Antiqua" w:cs="Arial"/>
          <w:szCs w:val="22"/>
          <w:shd w:val="clear" w:color="auto" w:fill="FFFFFF"/>
        </w:rPr>
      </w:pPr>
      <w:r>
        <w:rPr>
          <w:rFonts w:ascii="Book Antiqua" w:eastAsia="Book Antiqua" w:hAnsi="Book Antiqua" w:cs="Book Antiqua"/>
        </w:rPr>
        <w:t xml:space="preserve">[3] </w:t>
      </w:r>
      <w:proofErr w:type="spellStart"/>
      <w:r w:rsidRPr="004D2AED">
        <w:rPr>
          <w:rStyle w:val="Emphasis"/>
          <w:rFonts w:ascii="Book Antiqua" w:hAnsi="Book Antiqua" w:cs="Arial"/>
          <w:i w:val="0"/>
          <w:iCs w:val="0"/>
          <w:szCs w:val="22"/>
          <w:shd w:val="clear" w:color="auto" w:fill="FFFFFF"/>
        </w:rPr>
        <w:t>Vonaesch</w:t>
      </w:r>
      <w:proofErr w:type="spellEnd"/>
      <w:r w:rsidRPr="004D2AED">
        <w:rPr>
          <w:rFonts w:ascii="Book Antiqua" w:hAnsi="Book Antiqua" w:cs="Arial"/>
          <w:szCs w:val="22"/>
          <w:shd w:val="clear" w:color="auto" w:fill="FFFFFF"/>
        </w:rPr>
        <w:t>, P</w:t>
      </w:r>
      <w:r>
        <w:rPr>
          <w:rFonts w:ascii="Book Antiqua" w:hAnsi="Book Antiqua" w:cs="Arial"/>
          <w:szCs w:val="22"/>
          <w:shd w:val="clear" w:color="auto" w:fill="FFFFFF"/>
        </w:rPr>
        <w:t xml:space="preserve">., </w:t>
      </w:r>
      <w:proofErr w:type="spellStart"/>
      <w:r>
        <w:rPr>
          <w:rFonts w:ascii="Book Antiqua" w:hAnsi="Book Antiqua" w:cs="Arial"/>
          <w:szCs w:val="22"/>
          <w:shd w:val="clear" w:color="auto" w:fill="FFFFFF"/>
        </w:rPr>
        <w:t>Tondeur</w:t>
      </w:r>
      <w:proofErr w:type="spellEnd"/>
      <w:r>
        <w:rPr>
          <w:rFonts w:ascii="Book Antiqua" w:hAnsi="Book Antiqua" w:cs="Arial"/>
          <w:szCs w:val="22"/>
          <w:shd w:val="clear" w:color="auto" w:fill="FFFFFF"/>
        </w:rPr>
        <w:t>, L., Nguyen, L., Frank, T. (2017).</w:t>
      </w:r>
      <w:r>
        <w:rPr>
          <w:rFonts w:ascii="Arial" w:hAnsi="Arial" w:cs="Arial"/>
          <w:sz w:val="21"/>
          <w:szCs w:val="21"/>
          <w:shd w:val="clear" w:color="auto" w:fill="FFFFFF"/>
        </w:rPr>
        <w:t xml:space="preserve"> </w:t>
      </w:r>
      <w:r w:rsidRPr="004D2AED">
        <w:rPr>
          <w:rFonts w:ascii="Book Antiqua" w:hAnsi="Book Antiqua" w:cs="Arial"/>
          <w:szCs w:val="22"/>
          <w:shd w:val="clear" w:color="auto" w:fill="FFFFFF"/>
        </w:rPr>
        <w:t xml:space="preserve">Factors Associated with Stunting in Healthy Children. Aged 5 Years and Less Living in Bangui (RCA). </w:t>
      </w:r>
      <w:proofErr w:type="spellStart"/>
      <w:r w:rsidRPr="004D2AED">
        <w:rPr>
          <w:rFonts w:ascii="Book Antiqua" w:hAnsi="Book Antiqua" w:cs="Arial"/>
          <w:szCs w:val="22"/>
          <w:shd w:val="clear" w:color="auto" w:fill="FFFFFF"/>
        </w:rPr>
        <w:t>PloS</w:t>
      </w:r>
      <w:proofErr w:type="spellEnd"/>
      <w:r w:rsidRPr="004D2AED">
        <w:rPr>
          <w:rFonts w:ascii="Book Antiqua" w:hAnsi="Book Antiqua" w:cs="Arial"/>
          <w:szCs w:val="22"/>
          <w:shd w:val="clear" w:color="auto" w:fill="FFFFFF"/>
        </w:rPr>
        <w:t xml:space="preserve"> ONE</w:t>
      </w:r>
    </w:p>
    <w:p w:rsidR="004D2AED" w:rsidRDefault="004D2AED" w:rsidP="004D2AED">
      <w:pPr>
        <w:spacing w:after="0" w:line="240" w:lineRule="auto"/>
        <w:ind w:left="426" w:hanging="426"/>
        <w:jc w:val="both"/>
        <w:rPr>
          <w:rFonts w:ascii="Book Antiqua" w:eastAsia="Book Antiqua" w:hAnsi="Book Antiqua" w:cs="Book Antiqua"/>
        </w:rPr>
      </w:pPr>
      <w:r>
        <w:rPr>
          <w:rFonts w:ascii="Book Antiqua" w:eastAsia="Book Antiqua" w:hAnsi="Book Antiqua" w:cs="Book Antiqua"/>
        </w:rPr>
        <w:t xml:space="preserve">[4] </w:t>
      </w:r>
      <w:proofErr w:type="spellStart"/>
      <w:r>
        <w:rPr>
          <w:rFonts w:ascii="Book Antiqua" w:eastAsia="Book Antiqua" w:hAnsi="Book Antiqua" w:cs="Book Antiqua"/>
        </w:rPr>
        <w:t>Peraturan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Bupati</w:t>
      </w:r>
      <w:proofErr w:type="spellEnd"/>
      <w:r>
        <w:rPr>
          <w:rFonts w:ascii="Book Antiqua" w:eastAsia="Book Antiqua" w:hAnsi="Book Antiqua" w:cs="Book Antiqua"/>
        </w:rPr>
        <w:t xml:space="preserve"> Bone </w:t>
      </w:r>
      <w:proofErr w:type="spellStart"/>
      <w:r>
        <w:rPr>
          <w:rFonts w:ascii="Book Antiqua" w:eastAsia="Book Antiqua" w:hAnsi="Book Antiqua" w:cs="Book Antiqua"/>
        </w:rPr>
        <w:t>Bolango</w:t>
      </w:r>
      <w:proofErr w:type="spellEnd"/>
      <w:r>
        <w:rPr>
          <w:rFonts w:ascii="Book Antiqua" w:eastAsia="Book Antiqua" w:hAnsi="Book Antiqua" w:cs="Book Antiqua"/>
        </w:rPr>
        <w:t xml:space="preserve"> No 28. (2020). Peran </w:t>
      </w:r>
      <w:proofErr w:type="spellStart"/>
      <w:r>
        <w:rPr>
          <w:rFonts w:ascii="Book Antiqua" w:eastAsia="Book Antiqua" w:hAnsi="Book Antiqua" w:cs="Book Antiqua"/>
        </w:rPr>
        <w:t>desa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pencegahan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penurunan</w:t>
      </w:r>
      <w:proofErr w:type="spellEnd"/>
      <w:r>
        <w:rPr>
          <w:rFonts w:ascii="Book Antiqua" w:eastAsia="Book Antiqua" w:hAnsi="Book Antiqua" w:cs="Book Antiqua"/>
        </w:rPr>
        <w:t xml:space="preserve"> stunting </w:t>
      </w:r>
      <w:proofErr w:type="spellStart"/>
      <w:r>
        <w:rPr>
          <w:rFonts w:ascii="Book Antiqua" w:eastAsia="Book Antiqua" w:hAnsi="Book Antiqua" w:cs="Book Antiqua"/>
        </w:rPr>
        <w:t>terintegrasi</w:t>
      </w:r>
      <w:proofErr w:type="spellEnd"/>
      <w:r>
        <w:rPr>
          <w:rFonts w:ascii="Book Antiqua" w:eastAsia="Book Antiqua" w:hAnsi="Book Antiqua" w:cs="Book Antiqua"/>
        </w:rPr>
        <w:t xml:space="preserve">. Bone </w:t>
      </w:r>
      <w:proofErr w:type="spellStart"/>
      <w:r>
        <w:rPr>
          <w:rFonts w:ascii="Book Antiqua" w:eastAsia="Book Antiqua" w:hAnsi="Book Antiqua" w:cs="Book Antiqua"/>
        </w:rPr>
        <w:t>Bolango</w:t>
      </w:r>
      <w:proofErr w:type="spellEnd"/>
      <w:r>
        <w:rPr>
          <w:rFonts w:ascii="Book Antiqua" w:eastAsia="Book Antiqua" w:hAnsi="Book Antiqua" w:cs="Book Antiqua"/>
        </w:rPr>
        <w:t>, Gorontalo</w:t>
      </w:r>
    </w:p>
    <w:p w:rsidR="004D2AED" w:rsidRPr="00942CC5" w:rsidRDefault="004D2AED" w:rsidP="00942CC5">
      <w:pPr>
        <w:autoSpaceDE w:val="0"/>
        <w:autoSpaceDN w:val="0"/>
        <w:adjustRightInd w:val="0"/>
        <w:spacing w:after="0" w:line="240" w:lineRule="auto"/>
        <w:ind w:left="284" w:hanging="284"/>
        <w:jc w:val="both"/>
        <w:rPr>
          <w:rFonts w:ascii="Book Antiqua" w:hAnsi="Book Antiqua" w:cs="Arial Narrow"/>
          <w:szCs w:val="22"/>
        </w:rPr>
      </w:pPr>
      <w:r>
        <w:rPr>
          <w:rFonts w:ascii="Book Antiqua" w:eastAsia="Book Antiqua" w:hAnsi="Book Antiqua" w:cs="Book Antiqua"/>
        </w:rPr>
        <w:t xml:space="preserve">[5] </w:t>
      </w:r>
      <w:proofErr w:type="spellStart"/>
      <w:r w:rsidRPr="00942CC5">
        <w:rPr>
          <w:rFonts w:ascii="Book Antiqua" w:hAnsi="Book Antiqua" w:cs="Arial Narrow"/>
          <w:szCs w:val="22"/>
        </w:rPr>
        <w:t>Martani</w:t>
      </w:r>
      <w:proofErr w:type="spellEnd"/>
      <w:r w:rsidRPr="00942CC5">
        <w:rPr>
          <w:rFonts w:ascii="Book Antiqua" w:hAnsi="Book Antiqua" w:cs="Arial Narrow"/>
          <w:szCs w:val="22"/>
        </w:rPr>
        <w:t xml:space="preserve"> PW. (2015). </w:t>
      </w:r>
      <w:proofErr w:type="spellStart"/>
      <w:r w:rsidRPr="00942CC5">
        <w:rPr>
          <w:rFonts w:ascii="Book Antiqua" w:hAnsi="Book Antiqua" w:cs="Arial Narrow"/>
          <w:szCs w:val="22"/>
        </w:rPr>
        <w:t>Efektifitas</w:t>
      </w:r>
      <w:proofErr w:type="spellEnd"/>
      <w:r w:rsidRPr="00942CC5">
        <w:rPr>
          <w:rFonts w:ascii="Book Antiqua" w:hAnsi="Book Antiqua" w:cs="Arial Narrow"/>
          <w:szCs w:val="22"/>
        </w:rPr>
        <w:t xml:space="preserve"> </w:t>
      </w:r>
      <w:proofErr w:type="spellStart"/>
      <w:r w:rsidRPr="00942CC5">
        <w:rPr>
          <w:rFonts w:ascii="Book Antiqua" w:hAnsi="Book Antiqua" w:cs="Arial Narrow"/>
          <w:szCs w:val="22"/>
        </w:rPr>
        <w:t>ekstrak</w:t>
      </w:r>
      <w:proofErr w:type="spellEnd"/>
      <w:r w:rsidRPr="00942CC5">
        <w:rPr>
          <w:rFonts w:ascii="Book Antiqua" w:hAnsi="Book Antiqua" w:cs="Arial Narrow"/>
          <w:szCs w:val="22"/>
        </w:rPr>
        <w:t xml:space="preserve"> </w:t>
      </w:r>
      <w:proofErr w:type="spellStart"/>
      <w:r w:rsidRPr="00942CC5">
        <w:rPr>
          <w:rFonts w:ascii="Book Antiqua" w:hAnsi="Book Antiqua" w:cs="Arial Narrow"/>
          <w:szCs w:val="22"/>
        </w:rPr>
        <w:t>jahe</w:t>
      </w:r>
      <w:proofErr w:type="spellEnd"/>
      <w:r w:rsidRPr="00942CC5">
        <w:rPr>
          <w:rFonts w:ascii="Book Antiqua" w:hAnsi="Book Antiqua" w:cs="Arial Narrow"/>
          <w:szCs w:val="22"/>
        </w:rPr>
        <w:t xml:space="preserve"> </w:t>
      </w:r>
      <w:proofErr w:type="spellStart"/>
      <w:r w:rsidRPr="00942CC5">
        <w:rPr>
          <w:rFonts w:ascii="Book Antiqua" w:hAnsi="Book Antiqua" w:cs="Arial Narrow"/>
          <w:szCs w:val="22"/>
        </w:rPr>
        <w:t>merah</w:t>
      </w:r>
      <w:proofErr w:type="spellEnd"/>
      <w:r w:rsidRPr="00942CC5">
        <w:rPr>
          <w:rFonts w:ascii="Book Antiqua" w:hAnsi="Book Antiqua" w:cs="Arial Narrow"/>
          <w:szCs w:val="22"/>
        </w:rPr>
        <w:t xml:space="preserve"> (Z officinale Linn. </w:t>
      </w:r>
      <w:proofErr w:type="spellStart"/>
      <w:r w:rsidRPr="00942CC5">
        <w:rPr>
          <w:rFonts w:ascii="Book Antiqua" w:hAnsi="Book Antiqua" w:cs="Arial Narrow"/>
          <w:szCs w:val="22"/>
        </w:rPr>
        <w:t>Var.rubrum</w:t>
      </w:r>
      <w:proofErr w:type="spellEnd"/>
      <w:r w:rsidRPr="00942CC5">
        <w:rPr>
          <w:rFonts w:ascii="Book Antiqua" w:hAnsi="Book Antiqua" w:cs="Arial Narrow"/>
          <w:szCs w:val="22"/>
        </w:rPr>
        <w:t xml:space="preserve">) </w:t>
      </w:r>
      <w:proofErr w:type="spellStart"/>
      <w:r w:rsidRPr="00942CC5">
        <w:rPr>
          <w:rFonts w:ascii="Book Antiqua" w:hAnsi="Book Antiqua" w:cs="Arial Narrow"/>
          <w:szCs w:val="22"/>
        </w:rPr>
        <w:t>terhadap</w:t>
      </w:r>
      <w:proofErr w:type="spellEnd"/>
      <w:r w:rsidRPr="00942CC5">
        <w:rPr>
          <w:rFonts w:ascii="Book Antiqua" w:hAnsi="Book Antiqua" w:cs="Arial Narrow"/>
          <w:szCs w:val="22"/>
        </w:rPr>
        <w:t xml:space="preserve"> </w:t>
      </w:r>
      <w:proofErr w:type="spellStart"/>
      <w:r w:rsidRPr="00942CC5">
        <w:rPr>
          <w:rFonts w:ascii="Book Antiqua" w:hAnsi="Book Antiqua" w:cs="Arial Narrow"/>
          <w:szCs w:val="22"/>
        </w:rPr>
        <w:t>daya</w:t>
      </w:r>
      <w:proofErr w:type="spellEnd"/>
      <w:r w:rsidRPr="00942CC5">
        <w:rPr>
          <w:rFonts w:ascii="Book Antiqua" w:hAnsi="Book Antiqua" w:cs="Arial Narrow"/>
          <w:szCs w:val="22"/>
        </w:rPr>
        <w:t xml:space="preserve"> </w:t>
      </w:r>
      <w:proofErr w:type="spellStart"/>
      <w:r w:rsidRPr="00942CC5">
        <w:rPr>
          <w:rFonts w:ascii="Book Antiqua" w:hAnsi="Book Antiqua" w:cs="Arial Narrow"/>
          <w:szCs w:val="22"/>
        </w:rPr>
        <w:t>hambat</w:t>
      </w:r>
      <w:proofErr w:type="spellEnd"/>
      <w:r w:rsidRPr="00942CC5">
        <w:rPr>
          <w:rFonts w:ascii="Book Antiqua" w:hAnsi="Book Antiqua" w:cs="Arial Narrow"/>
          <w:szCs w:val="22"/>
        </w:rPr>
        <w:t xml:space="preserve"> </w:t>
      </w:r>
      <w:proofErr w:type="spellStart"/>
      <w:r w:rsidRPr="00942CC5">
        <w:rPr>
          <w:rFonts w:ascii="Book Antiqua" w:hAnsi="Book Antiqua" w:cs="Arial Narrow"/>
          <w:szCs w:val="22"/>
        </w:rPr>
        <w:t>pertumbuhan</w:t>
      </w:r>
      <w:proofErr w:type="spellEnd"/>
      <w:r w:rsidRPr="00942CC5">
        <w:rPr>
          <w:rFonts w:ascii="Book Antiqua" w:hAnsi="Book Antiqua" w:cs="Arial Narrow"/>
          <w:szCs w:val="22"/>
        </w:rPr>
        <w:t xml:space="preserve"> </w:t>
      </w:r>
      <w:proofErr w:type="spellStart"/>
      <w:r w:rsidRPr="00942CC5">
        <w:rPr>
          <w:rFonts w:ascii="Book Antiqua" w:hAnsi="Book Antiqua" w:cs="Arial Narrow"/>
          <w:szCs w:val="22"/>
        </w:rPr>
        <w:t>bakteri</w:t>
      </w:r>
      <w:proofErr w:type="spellEnd"/>
      <w:r w:rsidRPr="00942CC5">
        <w:rPr>
          <w:rFonts w:ascii="Book Antiqua" w:hAnsi="Book Antiqua" w:cs="Arial Narrow"/>
          <w:szCs w:val="22"/>
        </w:rPr>
        <w:t xml:space="preserve"> Streptococcus Mutans dan Staphylococcus Aureus. </w:t>
      </w:r>
      <w:proofErr w:type="spellStart"/>
      <w:r w:rsidRPr="00942CC5">
        <w:rPr>
          <w:rFonts w:ascii="Book Antiqua" w:hAnsi="Book Antiqua" w:cs="Arial Narrow"/>
          <w:szCs w:val="22"/>
        </w:rPr>
        <w:t>Politeknik</w:t>
      </w:r>
      <w:proofErr w:type="spellEnd"/>
      <w:r w:rsidR="00942CC5" w:rsidRPr="00942CC5">
        <w:rPr>
          <w:rFonts w:ascii="Book Antiqua" w:hAnsi="Book Antiqua" w:cs="Arial Narrow"/>
          <w:szCs w:val="22"/>
        </w:rPr>
        <w:t xml:space="preserve"> </w:t>
      </w:r>
      <w:r w:rsidRPr="00942CC5">
        <w:rPr>
          <w:rFonts w:ascii="Book Antiqua" w:hAnsi="Book Antiqua" w:cs="Arial Narrow"/>
          <w:szCs w:val="22"/>
        </w:rPr>
        <w:t xml:space="preserve">Kesehatan </w:t>
      </w:r>
      <w:proofErr w:type="spellStart"/>
      <w:r w:rsidRPr="00942CC5">
        <w:rPr>
          <w:rFonts w:ascii="Book Antiqua" w:hAnsi="Book Antiqua" w:cs="Arial Narrow"/>
          <w:szCs w:val="22"/>
        </w:rPr>
        <w:t>Kemenkes</w:t>
      </w:r>
      <w:proofErr w:type="spellEnd"/>
      <w:r w:rsidRPr="00942CC5">
        <w:rPr>
          <w:rFonts w:ascii="Book Antiqua" w:hAnsi="Book Antiqua" w:cs="Arial Narrow"/>
          <w:szCs w:val="22"/>
        </w:rPr>
        <w:t xml:space="preserve"> Semarang.</w:t>
      </w:r>
    </w:p>
    <w:p w:rsidR="004D2AED" w:rsidRPr="00942CC5" w:rsidRDefault="00942CC5" w:rsidP="00942CC5">
      <w:pPr>
        <w:autoSpaceDE w:val="0"/>
        <w:autoSpaceDN w:val="0"/>
        <w:adjustRightInd w:val="0"/>
        <w:spacing w:after="0" w:line="240" w:lineRule="auto"/>
        <w:ind w:left="284" w:hanging="284"/>
        <w:jc w:val="both"/>
        <w:rPr>
          <w:rFonts w:ascii="Book Antiqua" w:eastAsia="Book Antiqua" w:hAnsi="Book Antiqua" w:cs="Book Antiqua"/>
          <w:szCs w:val="22"/>
        </w:rPr>
      </w:pPr>
      <w:r w:rsidRPr="00942CC5">
        <w:rPr>
          <w:rFonts w:ascii="Book Antiqua" w:hAnsi="Book Antiqua" w:cs="Arial Narrow"/>
          <w:szCs w:val="22"/>
        </w:rPr>
        <w:t xml:space="preserve">[6] </w:t>
      </w:r>
      <w:r w:rsidR="004D2AED" w:rsidRPr="00942CC5">
        <w:rPr>
          <w:rFonts w:ascii="Book Antiqua" w:hAnsi="Book Antiqua" w:cs="Arial Narrow"/>
          <w:szCs w:val="22"/>
        </w:rPr>
        <w:t xml:space="preserve">Zadeh, J, B., </w:t>
      </w:r>
      <w:proofErr w:type="spellStart"/>
      <w:r w:rsidR="004D2AED" w:rsidRPr="00942CC5">
        <w:rPr>
          <w:rFonts w:ascii="Book Antiqua" w:hAnsi="Book Antiqua" w:cs="Arial Narrow"/>
          <w:szCs w:val="22"/>
        </w:rPr>
        <w:t>Kor</w:t>
      </w:r>
      <w:proofErr w:type="spellEnd"/>
      <w:r w:rsidR="004D2AED" w:rsidRPr="00942CC5">
        <w:rPr>
          <w:rFonts w:ascii="Book Antiqua" w:hAnsi="Book Antiqua" w:cs="Arial Narrow"/>
          <w:szCs w:val="22"/>
        </w:rPr>
        <w:t>, N, M. (2014). Physiological and Pharmaceutical Effect of Ginger (Zingiber officinale</w:t>
      </w:r>
      <w:r w:rsidRPr="00942CC5">
        <w:rPr>
          <w:rFonts w:ascii="Book Antiqua" w:hAnsi="Book Antiqua" w:cs="Arial Narrow"/>
          <w:szCs w:val="22"/>
        </w:rPr>
        <w:t xml:space="preserve"> </w:t>
      </w:r>
      <w:r w:rsidR="004D2AED" w:rsidRPr="00942CC5">
        <w:rPr>
          <w:rFonts w:ascii="Book Antiqua" w:hAnsi="Book Antiqua" w:cs="Arial Narrow"/>
          <w:szCs w:val="22"/>
        </w:rPr>
        <w:t xml:space="preserve">Roscoe) as a Valuable Medicinal Plant. </w:t>
      </w:r>
      <w:r w:rsidR="004D2AED" w:rsidRPr="00942CC5">
        <w:rPr>
          <w:rFonts w:ascii="Book Antiqua" w:hAnsi="Book Antiqua" w:cs="Arial Narrow,Italic"/>
          <w:i/>
          <w:iCs/>
          <w:szCs w:val="22"/>
        </w:rPr>
        <w:t>European Journal of Experimental Biology</w:t>
      </w:r>
      <w:r w:rsidR="004D2AED" w:rsidRPr="00942CC5">
        <w:rPr>
          <w:rFonts w:ascii="Book Antiqua" w:hAnsi="Book Antiqua" w:cs="Arial Narrow"/>
          <w:szCs w:val="22"/>
        </w:rPr>
        <w:t>, Vol 4 (1):</w:t>
      </w:r>
      <w:r w:rsidRPr="00942CC5">
        <w:rPr>
          <w:rFonts w:ascii="Book Antiqua" w:hAnsi="Book Antiqua" w:cs="Arial Narrow"/>
          <w:szCs w:val="22"/>
        </w:rPr>
        <w:t xml:space="preserve"> </w:t>
      </w:r>
      <w:r w:rsidR="004D2AED" w:rsidRPr="00942CC5">
        <w:rPr>
          <w:rFonts w:ascii="Book Antiqua" w:hAnsi="Book Antiqua" w:cs="Arial Narrow"/>
          <w:szCs w:val="22"/>
        </w:rPr>
        <w:t>87-90</w:t>
      </w:r>
    </w:p>
    <w:sectPr w:rsidR="004D2AED" w:rsidRPr="00942CC5">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585" w:rsidRDefault="00954585">
      <w:pPr>
        <w:spacing w:after="0" w:line="240" w:lineRule="auto"/>
      </w:pPr>
      <w:r>
        <w:separator/>
      </w:r>
    </w:p>
  </w:endnote>
  <w:endnote w:type="continuationSeparator" w:id="0">
    <w:p w:rsidR="00954585" w:rsidRDefault="0095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pitch w:val="variable"/>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Italic">
    <w:altName w:val="Arial Narro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Rounded">
    <w:altName w:val="Arial"/>
    <w:charset w:val="00"/>
    <w:family w:val="auto"/>
    <w:pitch w:val="default"/>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DC0" w:rsidRDefault="005D38CA">
    <w:pPr>
      <w:pBdr>
        <w:top w:val="nil"/>
        <w:left w:val="nil"/>
        <w:bottom w:val="nil"/>
        <w:right w:val="nil"/>
        <w:between w:val="nil"/>
      </w:pBdr>
      <w:tabs>
        <w:tab w:val="center" w:pos="4680"/>
        <w:tab w:val="right" w:pos="9360"/>
      </w:tabs>
      <w:spacing w:after="0" w:line="240" w:lineRule="auto"/>
      <w:jc w:val="center"/>
      <w:rPr>
        <w:rFonts w:ascii="Book Antiqua" w:eastAsia="Book Antiqua" w:hAnsi="Book Antiqua" w:cs="Book Antiqua"/>
        <w:b/>
        <w:color w:val="C55911"/>
        <w:sz w:val="20"/>
        <w:szCs w:val="20"/>
      </w:rPr>
    </w:pPr>
    <w:r>
      <w:rPr>
        <w:rFonts w:ascii="Book Antiqua" w:eastAsia="Book Antiqua" w:hAnsi="Book Antiqua" w:cs="Book Antiqua"/>
        <w:b/>
        <w:color w:val="C55911"/>
        <w:sz w:val="20"/>
        <w:szCs w:val="20"/>
      </w:rPr>
      <w:fldChar w:fldCharType="begin"/>
    </w:r>
    <w:r>
      <w:rPr>
        <w:rFonts w:ascii="Book Antiqua" w:eastAsia="Book Antiqua" w:hAnsi="Book Antiqua" w:cs="Book Antiqua"/>
        <w:b/>
        <w:color w:val="C55911"/>
        <w:sz w:val="20"/>
        <w:szCs w:val="20"/>
      </w:rPr>
      <w:instrText>PAGE</w:instrText>
    </w:r>
    <w:r>
      <w:rPr>
        <w:rFonts w:ascii="Book Antiqua" w:eastAsia="Book Antiqua" w:hAnsi="Book Antiqua" w:cs="Book Antiqua"/>
        <w:b/>
        <w:color w:val="C55911"/>
        <w:sz w:val="20"/>
        <w:szCs w:val="20"/>
      </w:rPr>
      <w:fldChar w:fldCharType="separate"/>
    </w:r>
    <w:r w:rsidR="00EA27BA">
      <w:rPr>
        <w:rFonts w:ascii="Book Antiqua" w:eastAsia="Book Antiqua" w:hAnsi="Book Antiqua" w:cs="Book Antiqua"/>
        <w:b/>
        <w:noProof/>
        <w:color w:val="C55911"/>
        <w:sz w:val="20"/>
        <w:szCs w:val="20"/>
      </w:rPr>
      <w:t>2</w:t>
    </w:r>
    <w:r>
      <w:rPr>
        <w:rFonts w:ascii="Book Antiqua" w:eastAsia="Book Antiqua" w:hAnsi="Book Antiqua" w:cs="Book Antiqua"/>
        <w:b/>
        <w:color w:val="C55911"/>
        <w:sz w:val="20"/>
        <w:szCs w:val="20"/>
      </w:rPr>
      <w:fldChar w:fldCharType="end"/>
    </w:r>
  </w:p>
  <w:p w:rsidR="00B07DC0" w:rsidRDefault="00B07DC0">
    <w:pPr>
      <w:pBdr>
        <w:top w:val="nil"/>
        <w:left w:val="nil"/>
        <w:bottom w:val="nil"/>
        <w:right w:val="nil"/>
        <w:between w:val="nil"/>
      </w:pBdr>
      <w:tabs>
        <w:tab w:val="center" w:pos="4680"/>
        <w:tab w:val="right" w:pos="9360"/>
      </w:tabs>
      <w:spacing w:after="0" w:line="240" w:lineRule="auto"/>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DC0" w:rsidRDefault="005D38CA">
    <w:pPr>
      <w:pBdr>
        <w:top w:val="nil"/>
        <w:left w:val="nil"/>
        <w:bottom w:val="nil"/>
        <w:right w:val="nil"/>
        <w:between w:val="nil"/>
      </w:pBdr>
      <w:tabs>
        <w:tab w:val="center" w:pos="4680"/>
        <w:tab w:val="right" w:pos="9360"/>
      </w:tabs>
      <w:spacing w:after="0" w:line="240" w:lineRule="auto"/>
      <w:jc w:val="center"/>
      <w:rPr>
        <w:rFonts w:ascii="Book Antiqua" w:eastAsia="Book Antiqua" w:hAnsi="Book Antiqua" w:cs="Book Antiqua"/>
        <w:b/>
        <w:color w:val="C55911"/>
        <w:sz w:val="20"/>
        <w:szCs w:val="20"/>
      </w:rPr>
    </w:pPr>
    <w:r>
      <w:rPr>
        <w:rFonts w:ascii="Book Antiqua" w:eastAsia="Book Antiqua" w:hAnsi="Book Antiqua" w:cs="Book Antiqua"/>
        <w:b/>
        <w:color w:val="C55911"/>
        <w:sz w:val="20"/>
        <w:szCs w:val="20"/>
      </w:rPr>
      <w:fldChar w:fldCharType="begin"/>
    </w:r>
    <w:r>
      <w:rPr>
        <w:rFonts w:ascii="Book Antiqua" w:eastAsia="Book Antiqua" w:hAnsi="Book Antiqua" w:cs="Book Antiqua"/>
        <w:b/>
        <w:color w:val="C55911"/>
        <w:sz w:val="20"/>
        <w:szCs w:val="20"/>
      </w:rPr>
      <w:instrText>PAGE</w:instrText>
    </w:r>
    <w:r>
      <w:rPr>
        <w:rFonts w:ascii="Book Antiqua" w:eastAsia="Book Antiqua" w:hAnsi="Book Antiqua" w:cs="Book Antiqua"/>
        <w:b/>
        <w:color w:val="C55911"/>
        <w:sz w:val="20"/>
        <w:szCs w:val="20"/>
      </w:rPr>
      <w:fldChar w:fldCharType="separate"/>
    </w:r>
    <w:r w:rsidR="00EA27BA">
      <w:rPr>
        <w:rFonts w:ascii="Book Antiqua" w:eastAsia="Book Antiqua" w:hAnsi="Book Antiqua" w:cs="Book Antiqua"/>
        <w:b/>
        <w:noProof/>
        <w:color w:val="C55911"/>
        <w:sz w:val="20"/>
        <w:szCs w:val="20"/>
      </w:rPr>
      <w:t>3</w:t>
    </w:r>
    <w:r>
      <w:rPr>
        <w:rFonts w:ascii="Book Antiqua" w:eastAsia="Book Antiqua" w:hAnsi="Book Antiqua" w:cs="Book Antiqua"/>
        <w:b/>
        <w:color w:val="C55911"/>
        <w:sz w:val="20"/>
        <w:szCs w:val="20"/>
      </w:rPr>
      <w:fldChar w:fldCharType="end"/>
    </w:r>
  </w:p>
  <w:p w:rsidR="00B07DC0" w:rsidRDefault="00B07DC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C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DC0" w:rsidRDefault="005D38CA">
    <w:pPr>
      <w:pBdr>
        <w:top w:val="nil"/>
        <w:left w:val="nil"/>
        <w:bottom w:val="nil"/>
        <w:right w:val="nil"/>
        <w:between w:val="nil"/>
      </w:pBdr>
      <w:tabs>
        <w:tab w:val="center" w:pos="4680"/>
        <w:tab w:val="right" w:pos="9360"/>
      </w:tabs>
      <w:spacing w:after="0" w:line="240" w:lineRule="auto"/>
      <w:jc w:val="center"/>
      <w:rPr>
        <w:rFonts w:ascii="Book Antiqua" w:eastAsia="Book Antiqua" w:hAnsi="Book Antiqua" w:cs="Book Antiqua"/>
        <w:b/>
        <w:color w:val="C55911"/>
        <w:sz w:val="20"/>
        <w:szCs w:val="20"/>
      </w:rPr>
    </w:pPr>
    <w:r>
      <w:rPr>
        <w:rFonts w:ascii="Book Antiqua" w:eastAsia="Book Antiqua" w:hAnsi="Book Antiqua" w:cs="Book Antiqua"/>
        <w:b/>
        <w:color w:val="C55911"/>
        <w:sz w:val="20"/>
        <w:szCs w:val="20"/>
      </w:rPr>
      <w:fldChar w:fldCharType="begin"/>
    </w:r>
    <w:r>
      <w:rPr>
        <w:rFonts w:ascii="Book Antiqua" w:eastAsia="Book Antiqua" w:hAnsi="Book Antiqua" w:cs="Book Antiqua"/>
        <w:b/>
        <w:color w:val="C55911"/>
        <w:sz w:val="20"/>
        <w:szCs w:val="20"/>
      </w:rPr>
      <w:instrText>PAGE</w:instrText>
    </w:r>
    <w:r>
      <w:rPr>
        <w:rFonts w:ascii="Book Antiqua" w:eastAsia="Book Antiqua" w:hAnsi="Book Antiqua" w:cs="Book Antiqua"/>
        <w:b/>
        <w:color w:val="C55911"/>
        <w:sz w:val="20"/>
        <w:szCs w:val="20"/>
      </w:rPr>
      <w:fldChar w:fldCharType="separate"/>
    </w:r>
    <w:r w:rsidR="00EA27BA">
      <w:rPr>
        <w:rFonts w:ascii="Book Antiqua" w:eastAsia="Book Antiqua" w:hAnsi="Book Antiqua" w:cs="Book Antiqua"/>
        <w:b/>
        <w:noProof/>
        <w:color w:val="C55911"/>
        <w:sz w:val="20"/>
        <w:szCs w:val="20"/>
      </w:rPr>
      <w:t>1</w:t>
    </w:r>
    <w:r>
      <w:rPr>
        <w:rFonts w:ascii="Book Antiqua" w:eastAsia="Book Antiqua" w:hAnsi="Book Antiqua" w:cs="Book Antiqua"/>
        <w:b/>
        <w:color w:val="C55911"/>
        <w:sz w:val="20"/>
        <w:szCs w:val="20"/>
      </w:rPr>
      <w:fldChar w:fldCharType="end"/>
    </w:r>
  </w:p>
  <w:p w:rsidR="00B07DC0" w:rsidRDefault="00B07DC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C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585" w:rsidRDefault="00954585">
      <w:pPr>
        <w:spacing w:after="0" w:line="240" w:lineRule="auto"/>
      </w:pPr>
      <w:r>
        <w:separator/>
      </w:r>
    </w:p>
  </w:footnote>
  <w:footnote w:type="continuationSeparator" w:id="0">
    <w:p w:rsidR="00954585" w:rsidRDefault="0095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DC0" w:rsidRDefault="00B07DC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i/>
        <w:color w:val="000000"/>
        <w:sz w:val="20"/>
        <w:szCs w:val="20"/>
      </w:rPr>
    </w:pPr>
  </w:p>
  <w:p w:rsidR="00B07DC0" w:rsidRDefault="00B07DC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i/>
        <w:color w:val="C55911"/>
        <w:sz w:val="20"/>
        <w:szCs w:val="20"/>
      </w:rPr>
    </w:pPr>
  </w:p>
  <w:p w:rsidR="00B07DC0" w:rsidRDefault="005D38CA">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i/>
        <w:color w:val="C55911"/>
        <w:sz w:val="18"/>
        <w:szCs w:val="18"/>
      </w:rPr>
    </w:pPr>
    <w:r>
      <w:rPr>
        <w:rFonts w:ascii="Book Antiqua" w:eastAsia="Book Antiqua" w:hAnsi="Book Antiqua" w:cs="Book Antiqua"/>
        <w:b/>
        <w:i/>
        <w:color w:val="C55911"/>
        <w:sz w:val="18"/>
        <w:szCs w:val="18"/>
      </w:rPr>
      <w:t xml:space="preserve">E-ISSN: 2829-5064 </w:t>
    </w:r>
  </w:p>
  <w:p w:rsidR="00B07DC0" w:rsidRDefault="00B07DC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DC0" w:rsidRDefault="00B07DC0">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i/>
        <w:color w:val="000000"/>
        <w:sz w:val="20"/>
        <w:szCs w:val="20"/>
      </w:rPr>
    </w:pPr>
  </w:p>
  <w:p w:rsidR="00B07DC0" w:rsidRDefault="00B07DC0">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i/>
        <w:color w:val="000000"/>
        <w:sz w:val="20"/>
        <w:szCs w:val="20"/>
      </w:rPr>
    </w:pPr>
  </w:p>
  <w:p w:rsidR="00B07DC0" w:rsidRDefault="005D38CA">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i/>
        <w:color w:val="000000"/>
        <w:sz w:val="18"/>
        <w:szCs w:val="18"/>
      </w:rPr>
    </w:pPr>
    <w:proofErr w:type="spellStart"/>
    <w:r>
      <w:rPr>
        <w:rFonts w:ascii="Book Antiqua" w:eastAsia="Book Antiqua" w:hAnsi="Book Antiqua" w:cs="Book Antiqua"/>
        <w:b/>
        <w:i/>
        <w:color w:val="C45911"/>
        <w:sz w:val="18"/>
        <w:szCs w:val="18"/>
      </w:rPr>
      <w:t>Jurnal</w:t>
    </w:r>
    <w:proofErr w:type="spellEnd"/>
    <w:r>
      <w:rPr>
        <w:rFonts w:ascii="Book Antiqua" w:eastAsia="Book Antiqua" w:hAnsi="Book Antiqua" w:cs="Book Antiqua"/>
        <w:b/>
        <w:i/>
        <w:color w:val="C45911"/>
        <w:sz w:val="18"/>
        <w:szCs w:val="18"/>
      </w:rPr>
      <w:t xml:space="preserve"> </w:t>
    </w:r>
    <w:proofErr w:type="spellStart"/>
    <w:r>
      <w:rPr>
        <w:rFonts w:ascii="Book Antiqua" w:eastAsia="Book Antiqua" w:hAnsi="Book Antiqua" w:cs="Book Antiqua"/>
        <w:b/>
        <w:i/>
        <w:color w:val="C45911"/>
        <w:sz w:val="18"/>
        <w:szCs w:val="18"/>
      </w:rPr>
      <w:t>Pengabdian</w:t>
    </w:r>
    <w:proofErr w:type="spellEnd"/>
    <w:r>
      <w:rPr>
        <w:rFonts w:ascii="Book Antiqua" w:eastAsia="Book Antiqua" w:hAnsi="Book Antiqua" w:cs="Book Antiqua"/>
        <w:b/>
        <w:i/>
        <w:color w:val="C45911"/>
        <w:sz w:val="18"/>
        <w:szCs w:val="18"/>
      </w:rPr>
      <w:t xml:space="preserve"> Masyarakat </w:t>
    </w:r>
    <w:proofErr w:type="spellStart"/>
    <w:r>
      <w:rPr>
        <w:rFonts w:ascii="Book Antiqua" w:eastAsia="Book Antiqua" w:hAnsi="Book Antiqua" w:cs="Book Antiqua"/>
        <w:b/>
        <w:i/>
        <w:color w:val="C45911"/>
        <w:sz w:val="18"/>
        <w:szCs w:val="18"/>
      </w:rPr>
      <w:t>Farmasi</w:t>
    </w:r>
    <w:proofErr w:type="spellEnd"/>
    <w:r>
      <w:rPr>
        <w:rFonts w:ascii="Book Antiqua" w:eastAsia="Book Antiqua" w:hAnsi="Book Antiqua" w:cs="Book Antiqua"/>
        <w:b/>
        <w:i/>
        <w:color w:val="C45911"/>
        <w:sz w:val="18"/>
        <w:szCs w:val="18"/>
      </w:rPr>
      <w:t xml:space="preserve"> : Pharmacare Society </w:t>
    </w:r>
    <w:r>
      <w:rPr>
        <w:rFonts w:ascii="Book Antiqua" w:eastAsia="Book Antiqua" w:hAnsi="Book Antiqua" w:cs="Book Antiqua"/>
        <w:i/>
        <w:color w:val="C45911"/>
        <w:sz w:val="18"/>
        <w:szCs w:val="18"/>
      </w:rPr>
      <w:t xml:space="preserve">1(1):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DC0" w:rsidRDefault="005D38CA">
    <w:pPr>
      <w:pBdr>
        <w:top w:val="single" w:sz="4" w:space="1" w:color="000000"/>
        <w:left w:val="nil"/>
        <w:bottom w:val="single" w:sz="12" w:space="3" w:color="000000"/>
        <w:right w:val="nil"/>
        <w:between w:val="nil"/>
      </w:pBdr>
      <w:tabs>
        <w:tab w:val="center" w:pos="4680"/>
        <w:tab w:val="right" w:pos="9360"/>
        <w:tab w:val="left" w:pos="2370"/>
        <w:tab w:val="center" w:pos="4252"/>
      </w:tabs>
      <w:spacing w:after="0" w:line="240" w:lineRule="auto"/>
      <w:rPr>
        <w:rFonts w:ascii="Arial Rounded" w:eastAsia="Arial Rounded" w:hAnsi="Arial Rounded" w:cs="Arial Rounded"/>
        <w:b/>
        <w:color w:val="0070C0"/>
        <w:szCs w:val="22"/>
      </w:rPr>
    </w:pPr>
    <w:bookmarkStart w:id="1" w:name="_heading=h.1fob9te" w:colFirst="0" w:colLast="0"/>
    <w:bookmarkEnd w:id="1"/>
    <w:r>
      <w:rPr>
        <w:rFonts w:ascii="Arial Rounded" w:eastAsia="Arial Rounded" w:hAnsi="Arial Rounded" w:cs="Arial Rounded"/>
        <w:b/>
        <w:color w:val="0070C0"/>
        <w:szCs w:val="22"/>
      </w:rPr>
      <w:tab/>
    </w:r>
    <w:r>
      <w:rPr>
        <w:rFonts w:ascii="Arial Rounded" w:eastAsia="Arial Rounded" w:hAnsi="Arial Rounded" w:cs="Arial Rounded"/>
        <w:b/>
        <w:color w:val="0070C0"/>
        <w:szCs w:val="22"/>
      </w:rPr>
      <w:tab/>
    </w:r>
    <w:r>
      <w:rPr>
        <w:noProof/>
      </w:rPr>
      <w:drawing>
        <wp:anchor distT="0" distB="0" distL="114300" distR="114300" simplePos="0" relativeHeight="251658240" behindDoc="0" locked="0" layoutInCell="1" hidden="0" allowOverlap="1">
          <wp:simplePos x="0" y="0"/>
          <wp:positionH relativeFrom="column">
            <wp:posOffset>-445512</wp:posOffset>
          </wp:positionH>
          <wp:positionV relativeFrom="paragraph">
            <wp:posOffset>-61414</wp:posOffset>
          </wp:positionV>
          <wp:extent cx="921224" cy="982639"/>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 r="6250"/>
                  <a:stretch>
                    <a:fillRect/>
                  </a:stretch>
                </pic:blipFill>
                <pic:spPr>
                  <a:xfrm>
                    <a:off x="0" y="0"/>
                    <a:ext cx="921224" cy="982639"/>
                  </a:xfrm>
                  <a:prstGeom prst="rect">
                    <a:avLst/>
                  </a:prstGeom>
                  <a:ln/>
                </pic:spPr>
              </pic:pic>
            </a:graphicData>
          </a:graphic>
        </wp:anchor>
      </w:drawing>
    </w:r>
  </w:p>
  <w:p w:rsidR="00B07DC0" w:rsidRDefault="005D38CA">
    <w:pPr>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Lustria" w:eastAsia="Lustria" w:hAnsi="Lustria" w:cs="Lustria"/>
        <w:color w:val="B00000"/>
        <w:sz w:val="28"/>
      </w:rPr>
    </w:pPr>
    <w:proofErr w:type="spellStart"/>
    <w:r>
      <w:rPr>
        <w:rFonts w:ascii="Times New Roman" w:eastAsia="Times New Roman" w:hAnsi="Times New Roman" w:cs="Times New Roman"/>
        <w:color w:val="000000"/>
        <w:sz w:val="28"/>
      </w:rPr>
      <w:t>Jurnal</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Pengabdian</w:t>
    </w:r>
    <w:proofErr w:type="spellEnd"/>
    <w:r>
      <w:rPr>
        <w:rFonts w:ascii="Times New Roman" w:eastAsia="Times New Roman" w:hAnsi="Times New Roman" w:cs="Times New Roman"/>
        <w:color w:val="000000"/>
        <w:sz w:val="28"/>
      </w:rPr>
      <w:t xml:space="preserve"> Masyarakat </w:t>
    </w:r>
    <w:proofErr w:type="spellStart"/>
    <w:r>
      <w:rPr>
        <w:rFonts w:ascii="Times New Roman" w:eastAsia="Times New Roman" w:hAnsi="Times New Roman" w:cs="Times New Roman"/>
        <w:color w:val="000000"/>
        <w:sz w:val="28"/>
      </w:rPr>
      <w:t>Farmasi</w:t>
    </w:r>
    <w:proofErr w:type="spellEnd"/>
    <w:r>
      <w:rPr>
        <w:rFonts w:ascii="Times New Roman" w:eastAsia="Times New Roman" w:hAnsi="Times New Roman" w:cs="Times New Roman"/>
        <w:color w:val="000000"/>
        <w:sz w:val="28"/>
      </w:rPr>
      <w:t xml:space="preserve"> : Pharmacare Society</w:t>
    </w:r>
  </w:p>
  <w:p w:rsidR="00B07DC0" w:rsidRDefault="005D38CA">
    <w:pPr>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Arial Rounded" w:eastAsia="Arial Rounded" w:hAnsi="Arial Rounded" w:cs="Arial Rounded"/>
        <w:b/>
        <w:color w:val="C55911"/>
        <w:szCs w:val="22"/>
      </w:rPr>
    </w:pPr>
    <w:r>
      <w:rPr>
        <w:rFonts w:ascii="Arial Rounded" w:eastAsia="Arial Rounded" w:hAnsi="Arial Rounded" w:cs="Arial Rounded"/>
        <w:b/>
        <w:color w:val="C55911"/>
        <w:szCs w:val="22"/>
      </w:rPr>
      <w:t xml:space="preserve">Volume x </w:t>
    </w:r>
    <w:proofErr w:type="spellStart"/>
    <w:r>
      <w:rPr>
        <w:rFonts w:ascii="Arial Rounded" w:eastAsia="Arial Rounded" w:hAnsi="Arial Rounded" w:cs="Arial Rounded"/>
        <w:b/>
        <w:color w:val="C55911"/>
        <w:szCs w:val="22"/>
      </w:rPr>
      <w:t>Nomor</w:t>
    </w:r>
    <w:proofErr w:type="spellEnd"/>
    <w:r>
      <w:rPr>
        <w:rFonts w:ascii="Arial Rounded" w:eastAsia="Arial Rounded" w:hAnsi="Arial Rounded" w:cs="Arial Rounded"/>
        <w:b/>
        <w:color w:val="C55911"/>
        <w:szCs w:val="22"/>
      </w:rPr>
      <w:t xml:space="preserve"> x</w:t>
    </w:r>
  </w:p>
  <w:p w:rsidR="00B07DC0" w:rsidRDefault="005D38CA">
    <w:pPr>
      <w:pBdr>
        <w:top w:val="single" w:sz="4" w:space="1" w:color="000000"/>
        <w:left w:val="nil"/>
        <w:bottom w:val="single" w:sz="12" w:space="3" w:color="000000"/>
        <w:right w:val="nil"/>
        <w:between w:val="nil"/>
      </w:pBdr>
      <w:tabs>
        <w:tab w:val="center" w:pos="4680"/>
        <w:tab w:val="right" w:pos="9360"/>
      </w:tabs>
      <w:spacing w:before="20" w:after="0" w:line="240" w:lineRule="auto"/>
      <w:jc w:val="center"/>
      <w:rPr>
        <w:rFonts w:ascii="Cambria" w:eastAsia="Cambria" w:hAnsi="Cambria" w:cs="Cambria"/>
        <w:i/>
        <w:color w:val="000000"/>
        <w:sz w:val="14"/>
        <w:szCs w:val="14"/>
      </w:rPr>
    </w:pPr>
    <w:r>
      <w:rPr>
        <w:rFonts w:ascii="Cambria" w:eastAsia="Cambria" w:hAnsi="Cambria" w:cs="Cambria"/>
        <w:i/>
        <w:color w:val="000000"/>
        <w:sz w:val="14"/>
        <w:szCs w:val="14"/>
      </w:rPr>
      <w:t xml:space="preserve">Journal Homepage: </w:t>
    </w:r>
    <w:hyperlink r:id="rId2">
      <w:r>
        <w:rPr>
          <w:rFonts w:ascii="Cambria" w:eastAsia="Cambria" w:hAnsi="Cambria" w:cs="Cambria"/>
          <w:i/>
          <w:color w:val="0000FF"/>
          <w:sz w:val="16"/>
          <w:szCs w:val="16"/>
          <w:u w:val="single"/>
        </w:rPr>
        <w:t>https://ejurnal.ung.ac.id/index.php/Jpmf</w:t>
      </w:r>
    </w:hyperlink>
    <w:r>
      <w:rPr>
        <w:rFonts w:ascii="Cambria" w:eastAsia="Cambria" w:hAnsi="Cambria" w:cs="Cambria"/>
        <w:i/>
        <w:color w:val="000000"/>
        <w:sz w:val="14"/>
        <w:szCs w:val="14"/>
      </w:rPr>
      <w:t xml:space="preserve">, E-ISSN: 2829-5064 </w:t>
    </w:r>
  </w:p>
  <w:p w:rsidR="00B07DC0" w:rsidRDefault="005D38CA">
    <w:pPr>
      <w:pBdr>
        <w:top w:val="single" w:sz="4" w:space="1" w:color="000000"/>
        <w:left w:val="nil"/>
        <w:bottom w:val="single" w:sz="12" w:space="3" w:color="000000"/>
        <w:right w:val="nil"/>
        <w:between w:val="nil"/>
      </w:pBdr>
      <w:tabs>
        <w:tab w:val="center" w:pos="4680"/>
        <w:tab w:val="right" w:pos="9360"/>
      </w:tabs>
      <w:spacing w:before="20" w:after="0" w:line="240" w:lineRule="auto"/>
      <w:jc w:val="center"/>
      <w:rPr>
        <w:i/>
        <w:color w:val="0000FF"/>
        <w:sz w:val="14"/>
        <w:szCs w:val="14"/>
        <w:highlight w:val="white"/>
        <w:u w:val="single"/>
      </w:rPr>
    </w:pPr>
    <w:r>
      <w:rPr>
        <w:rFonts w:ascii="Cambria" w:eastAsia="Cambria" w:hAnsi="Cambria" w:cs="Cambria"/>
        <w:i/>
        <w:color w:val="000000"/>
        <w:sz w:val="14"/>
        <w:szCs w:val="14"/>
      </w:rPr>
      <w:t>DOI :</w:t>
    </w:r>
    <w:r>
      <w:rPr>
        <w:i/>
        <w:color w:val="000000"/>
        <w:sz w:val="14"/>
        <w:szCs w:val="14"/>
        <w:highlight w:val="white"/>
      </w:rPr>
      <w:t>.</w:t>
    </w:r>
    <w:proofErr w:type="spellStart"/>
    <w:r>
      <w:rPr>
        <w:i/>
        <w:color w:val="000000"/>
        <w:sz w:val="14"/>
        <w:szCs w:val="14"/>
        <w:highlight w:val="white"/>
      </w:rPr>
      <w:t>xxxxx</w:t>
    </w:r>
    <w:proofErr w:type="spellEnd"/>
  </w:p>
  <w:p w:rsidR="00B07DC0" w:rsidRDefault="00B07DC0">
    <w:pPr>
      <w:pBdr>
        <w:top w:val="single" w:sz="4" w:space="1" w:color="000000"/>
        <w:left w:val="nil"/>
        <w:bottom w:val="single" w:sz="12" w:space="3" w:color="000000"/>
        <w:right w:val="nil"/>
        <w:between w:val="nil"/>
      </w:pBdr>
      <w:tabs>
        <w:tab w:val="center" w:pos="4680"/>
        <w:tab w:val="right" w:pos="9360"/>
      </w:tabs>
      <w:spacing w:before="20" w:after="0" w:line="240" w:lineRule="auto"/>
      <w:jc w:val="center"/>
      <w:rPr>
        <w:rFonts w:ascii="Cambria" w:eastAsia="Cambria" w:hAnsi="Cambria" w:cs="Cambria"/>
        <w:i/>
        <w:color w:val="000000"/>
        <w:sz w:val="14"/>
        <w:szCs w:val="14"/>
      </w:rPr>
    </w:pPr>
  </w:p>
  <w:p w:rsidR="00B07DC0" w:rsidRDefault="00B07DC0">
    <w:pPr>
      <w:pBdr>
        <w:top w:val="nil"/>
        <w:left w:val="nil"/>
        <w:bottom w:val="nil"/>
        <w:right w:val="nil"/>
        <w:between w:val="nil"/>
      </w:pBdr>
      <w:tabs>
        <w:tab w:val="center" w:pos="4680"/>
        <w:tab w:val="right" w:pos="9360"/>
      </w:tabs>
      <w:spacing w:after="0" w:line="240" w:lineRule="auto"/>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297"/>
    <w:multiLevelType w:val="hybridMultilevel"/>
    <w:tmpl w:val="EB522C9A"/>
    <w:lvl w:ilvl="0" w:tplc="5D0E3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51235"/>
    <w:multiLevelType w:val="hybridMultilevel"/>
    <w:tmpl w:val="61DE16EA"/>
    <w:lvl w:ilvl="0" w:tplc="C1E61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9F5566"/>
    <w:multiLevelType w:val="multilevel"/>
    <w:tmpl w:val="CBF037A6"/>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9443029"/>
    <w:multiLevelType w:val="hybridMultilevel"/>
    <w:tmpl w:val="931AC642"/>
    <w:lvl w:ilvl="0" w:tplc="85904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E6AE0"/>
    <w:multiLevelType w:val="hybridMultilevel"/>
    <w:tmpl w:val="5F26C862"/>
    <w:lvl w:ilvl="0" w:tplc="FFFFFFFF">
      <w:start w:val="1"/>
      <w:numFmt w:val="decimal"/>
      <w:lvlText w:val="%1."/>
      <w:lvlJc w:val="left"/>
      <w:pPr>
        <w:ind w:left="720" w:hanging="360"/>
      </w:pPr>
    </w:lvl>
    <w:lvl w:ilvl="1" w:tplc="38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2A204C2"/>
    <w:multiLevelType w:val="hybridMultilevel"/>
    <w:tmpl w:val="ADF8A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E36CD"/>
    <w:multiLevelType w:val="hybridMultilevel"/>
    <w:tmpl w:val="59A45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E12E1"/>
    <w:multiLevelType w:val="hybridMultilevel"/>
    <w:tmpl w:val="78D885A4"/>
    <w:lvl w:ilvl="0" w:tplc="97D2C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369673">
    <w:abstractNumId w:val="2"/>
  </w:num>
  <w:num w:numId="2" w16cid:durableId="1468864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9243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8782948">
    <w:abstractNumId w:val="6"/>
  </w:num>
  <w:num w:numId="5" w16cid:durableId="713819124">
    <w:abstractNumId w:val="5"/>
  </w:num>
  <w:num w:numId="6" w16cid:durableId="1641420182">
    <w:abstractNumId w:val="3"/>
  </w:num>
  <w:num w:numId="7" w16cid:durableId="200368450">
    <w:abstractNumId w:val="1"/>
  </w:num>
  <w:num w:numId="8" w16cid:durableId="1739130544">
    <w:abstractNumId w:val="0"/>
  </w:num>
  <w:num w:numId="9" w16cid:durableId="1751193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7DC0"/>
    <w:rsid w:val="001504DA"/>
    <w:rsid w:val="0024098A"/>
    <w:rsid w:val="0028209F"/>
    <w:rsid w:val="00336C80"/>
    <w:rsid w:val="003E3065"/>
    <w:rsid w:val="00413656"/>
    <w:rsid w:val="004263DF"/>
    <w:rsid w:val="004D2AED"/>
    <w:rsid w:val="00506A5D"/>
    <w:rsid w:val="0057642C"/>
    <w:rsid w:val="005848D0"/>
    <w:rsid w:val="005D38CA"/>
    <w:rsid w:val="006560C1"/>
    <w:rsid w:val="006B0097"/>
    <w:rsid w:val="00747F87"/>
    <w:rsid w:val="007C4A9A"/>
    <w:rsid w:val="007C5B76"/>
    <w:rsid w:val="00873368"/>
    <w:rsid w:val="0093768C"/>
    <w:rsid w:val="00942CC5"/>
    <w:rsid w:val="00954585"/>
    <w:rsid w:val="00AB41F1"/>
    <w:rsid w:val="00AC00C3"/>
    <w:rsid w:val="00B07DC0"/>
    <w:rsid w:val="00C66B0B"/>
    <w:rsid w:val="00C7651E"/>
    <w:rsid w:val="00D3025A"/>
    <w:rsid w:val="00D515A2"/>
    <w:rsid w:val="00D80852"/>
    <w:rsid w:val="00DA3CD2"/>
    <w:rsid w:val="00E05B24"/>
    <w:rsid w:val="00E14FE9"/>
    <w:rsid w:val="00E42EC4"/>
    <w:rsid w:val="00E97C73"/>
    <w:rsid w:val="00EA27BA"/>
    <w:rsid w:val="00EA407B"/>
    <w:rsid w:val="00EF6E42"/>
    <w:rsid w:val="00F33B25"/>
    <w:rsid w:val="00F36E38"/>
    <w:rsid w:val="00F9040A"/>
    <w:rsid w:val="00FF4C33"/>
    <w:rsid w:val="00FF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39A9"/>
  <w15:docId w15:val="{3F779B36-A9F2-4FDA-8268-7038589C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85"/>
    <w:rPr>
      <w:szCs w:val="28"/>
      <w:lang w:bidi="bn-IN"/>
    </w:rPr>
  </w:style>
  <w:style w:type="paragraph" w:styleId="Heading1">
    <w:name w:val="heading 1"/>
    <w:next w:val="Normal"/>
    <w:link w:val="Heading1Char"/>
    <w:uiPriority w:val="9"/>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uiPriority w:val="9"/>
    <w:unhideWhenUsed/>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uiPriority w:val="9"/>
    <w:unhideWhenUsed/>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semiHidden/>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aliases w:val="sub de titre 4,ANNEX,List Paragraph1,List Paragraph2,Char Char2"/>
    <w:basedOn w:val="Normal"/>
    <w:link w:val="ListParagraphChar"/>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uiPriority w:val="9"/>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u w:color="000000"/>
      <w:bdr w:val="nil"/>
      <w:lang w:val="fi-FI" w:eastAsia="fi-FI"/>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ListNumber2">
    <w:name w:val="List Number 2"/>
    <w:basedOn w:val="Normal"/>
    <w:unhideWhenUsed/>
    <w:rsid w:val="00AE7A42"/>
    <w:pPr>
      <w:numPr>
        <w:numId w:val="2"/>
      </w:numPr>
      <w:spacing w:after="0" w:line="240" w:lineRule="auto"/>
    </w:pPr>
    <w:rPr>
      <w:rFonts w:ascii="Times New Roman" w:eastAsia="Times New Roman" w:hAnsi="Times New Roman"/>
      <w:sz w:val="20"/>
      <w:szCs w:val="20"/>
      <w:lang w:bidi="ar-SA"/>
    </w:rPr>
  </w:style>
  <w:style w:type="character" w:customStyle="1" w:styleId="citationvolume">
    <w:name w:val="citationvolume"/>
    <w:basedOn w:val="DefaultParagraphFont"/>
    <w:rsid w:val="00AE7A42"/>
  </w:style>
  <w:style w:type="character" w:styleId="Strong">
    <w:name w:val="Strong"/>
    <w:basedOn w:val="DefaultParagraphFont"/>
    <w:uiPriority w:val="22"/>
    <w:qFormat/>
    <w:rsid w:val="00B10B16"/>
    <w:rPr>
      <w:b/>
      <w:bCs/>
    </w:rPr>
  </w:style>
  <w:style w:type="paragraph" w:customStyle="1" w:styleId="BasicParagraph">
    <w:name w:val="[Basic Paragraph]"/>
    <w:basedOn w:val="Normal"/>
    <w:uiPriority w:val="99"/>
    <w:rsid w:val="003D3D4D"/>
    <w:pPr>
      <w:autoSpaceDE w:val="0"/>
      <w:autoSpaceDN w:val="0"/>
      <w:adjustRightInd w:val="0"/>
      <w:spacing w:after="0" w:line="288" w:lineRule="auto"/>
      <w:textAlignment w:val="center"/>
    </w:pPr>
    <w:rPr>
      <w:rFonts w:ascii="Times New Roman" w:hAnsi="Times New Roman"/>
      <w:color w:val="000000"/>
      <w:sz w:val="24"/>
      <w:szCs w:val="24"/>
      <w:lang w:eastAsia="en-ID" w:bidi="ar-SA"/>
    </w:rPr>
  </w:style>
  <w:style w:type="paragraph" w:styleId="HTMLPreformatted">
    <w:name w:val="HTML Preformatted"/>
    <w:basedOn w:val="Normal"/>
    <w:link w:val="HTMLPreformattedChar"/>
    <w:uiPriority w:val="99"/>
    <w:semiHidden/>
    <w:unhideWhenUsed/>
    <w:rsid w:val="00C0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C01098"/>
    <w:rPr>
      <w:rFonts w:ascii="Courier New" w:eastAsia="Times New Roman" w:hAnsi="Courier New" w:cs="Courier New"/>
    </w:rPr>
  </w:style>
  <w:style w:type="character" w:customStyle="1" w:styleId="y2iqfc">
    <w:name w:val="y2iqfc"/>
    <w:basedOn w:val="DefaultParagraphFont"/>
    <w:rsid w:val="00C01098"/>
  </w:style>
  <w:style w:type="character" w:customStyle="1" w:styleId="fontstyle01">
    <w:name w:val="fontstyle01"/>
    <w:basedOn w:val="DefaultParagraphFont"/>
    <w:rsid w:val="001301C4"/>
    <w:rPr>
      <w:rFonts w:ascii="Book Antiqua" w:hAnsi="Book Antiqua" w:hint="default"/>
      <w:b/>
      <w:bCs/>
      <w:i/>
      <w:iCs/>
      <w:color w:val="C45911"/>
      <w:sz w:val="18"/>
      <w:szCs w:val="18"/>
    </w:rPr>
  </w:style>
  <w:style w:type="character" w:customStyle="1" w:styleId="fontstyle21">
    <w:name w:val="fontstyle21"/>
    <w:basedOn w:val="DefaultParagraphFont"/>
    <w:rsid w:val="001301C4"/>
    <w:rPr>
      <w:rFonts w:ascii="Book Antiqua" w:hAnsi="Book Antiqua" w:hint="default"/>
      <w:b w:val="0"/>
      <w:bCs w:val="0"/>
      <w:i/>
      <w:iCs/>
      <w:color w:val="C45911"/>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C7651E"/>
    <w:rPr>
      <w:color w:val="605E5C"/>
      <w:shd w:val="clear" w:color="auto" w:fill="E1DFDD"/>
    </w:rPr>
  </w:style>
  <w:style w:type="paragraph" w:styleId="NormalWeb">
    <w:name w:val="Normal (Web)"/>
    <w:basedOn w:val="Normal"/>
    <w:uiPriority w:val="99"/>
    <w:unhideWhenUsed/>
    <w:rsid w:val="00FF4C3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ListParagraphChar">
    <w:name w:val="List Paragraph Char"/>
    <w:aliases w:val="sub de titre 4 Char,ANNEX Char,List Paragraph1 Char,List Paragraph2 Char,Char Char2 Char"/>
    <w:link w:val="ListParagraph"/>
    <w:uiPriority w:val="34"/>
    <w:locked/>
    <w:rsid w:val="0057642C"/>
    <w:rPr>
      <w:szCs w:val="28"/>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iani.hutuba@ung.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data/gho/data/indicators/indicator-details/GHO/gho-jme-stunting-prevalen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s://ejurnal.ung.ac.id/index.php/Jpmf"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a8C/XgE1Ax9ecTtfLIQ8kHM9cQ==">AMUW2mW4pDFh0ymUBCQzGvG2ydzV3Aw0fPtmv9rKoMRts8TD+deKnFvdzpDU/+ARgMhsfwJ6LOkwJxe+WKnZH2XYL6G66WTLaWBSZC/uSlar9PeYNuVmizug0lffBbnCEw1nPWoPmC50G2DstxAtUsv6AvaTSEbUnA==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5</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JJoM</dc:creator>
  <cp:keywords/>
  <dc:description/>
  <cp:lastModifiedBy>USER</cp:lastModifiedBy>
  <cp:revision>2</cp:revision>
  <dcterms:created xsi:type="dcterms:W3CDTF">2022-06-21T08:02:00Z</dcterms:created>
  <dcterms:modified xsi:type="dcterms:W3CDTF">2023-01-24T08:28:00Z</dcterms:modified>
</cp:coreProperties>
</file>