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8"/>
        <w:tblOverlap w:val="never"/>
        <w:tblW w:w="9408" w:type="dxa"/>
        <w:tblLayout w:type="fixed"/>
        <w:tblLook w:val="0000"/>
      </w:tblPr>
      <w:tblGrid>
        <w:gridCol w:w="4704"/>
        <w:gridCol w:w="4704"/>
      </w:tblGrid>
      <w:tr w:rsidR="00367F43" w:rsidTr="00367F43">
        <w:trPr>
          <w:cantSplit/>
          <w:tblHeader/>
        </w:trPr>
        <w:tc>
          <w:tcPr>
            <w:tcW w:w="4704" w:type="dxa"/>
          </w:tcPr>
          <w:p w:rsidR="00367F43" w:rsidRDefault="00367F43" w:rsidP="00367F43">
            <w:pPr>
              <w:pStyle w:val="normal0"/>
              <w:spacing w:after="0" w:line="240" w:lineRule="auto"/>
              <w:rPr>
                <w:rFonts w:ascii="Lustria" w:eastAsia="Lustria" w:hAnsi="Lustria" w:cs="Lustria"/>
                <w:sz w:val="20"/>
                <w:szCs w:val="20"/>
              </w:rPr>
            </w:pPr>
            <w:r>
              <w:rPr>
                <w:rFonts w:ascii="Lustria" w:eastAsia="Lustria" w:hAnsi="Lustria" w:cs="Lustria"/>
                <w:b/>
                <w:sz w:val="20"/>
                <w:szCs w:val="20"/>
              </w:rPr>
              <w:t xml:space="preserve">Jambura Edu Biosfer Journal </w:t>
            </w:r>
          </w:p>
        </w:tc>
        <w:tc>
          <w:tcPr>
            <w:tcW w:w="4704" w:type="dxa"/>
          </w:tcPr>
          <w:p w:rsidR="00367F43" w:rsidRDefault="00367F43" w:rsidP="00367F43">
            <w:pPr>
              <w:pStyle w:val="normal0"/>
              <w:spacing w:after="0" w:line="240" w:lineRule="auto"/>
              <w:jc w:val="right"/>
              <w:rPr>
                <w:rFonts w:ascii="Lustria" w:eastAsia="Lustria" w:hAnsi="Lustria" w:cs="Lustria"/>
                <w:sz w:val="20"/>
                <w:szCs w:val="20"/>
              </w:rPr>
            </w:pPr>
            <w:r>
              <w:rPr>
                <w:rFonts w:ascii="Lustria" w:eastAsia="Lustria" w:hAnsi="Lustria" w:cs="Lustria"/>
                <w:sz w:val="20"/>
                <w:szCs w:val="20"/>
              </w:rPr>
              <w:t xml:space="preserve">e-ISSN : </w:t>
            </w:r>
            <w:r>
              <w:rPr>
                <w:rFonts w:ascii="Lustria" w:eastAsia="Lustria" w:hAnsi="Lustria" w:cs="Lustria"/>
                <w:b/>
                <w:sz w:val="20"/>
                <w:szCs w:val="20"/>
              </w:rPr>
              <w:t>2656-0526</w:t>
            </w:r>
          </w:p>
        </w:tc>
      </w:tr>
      <w:tr w:rsidR="00367F43" w:rsidTr="00367F43">
        <w:trPr>
          <w:cantSplit/>
          <w:tblHeader/>
        </w:trPr>
        <w:tc>
          <w:tcPr>
            <w:tcW w:w="4704" w:type="dxa"/>
          </w:tcPr>
          <w:p w:rsidR="00367F43" w:rsidRDefault="00367F43" w:rsidP="00367F43">
            <w:pPr>
              <w:pStyle w:val="normal0"/>
              <w:spacing w:after="0" w:line="240" w:lineRule="auto"/>
              <w:rPr>
                <w:rFonts w:ascii="Lustria" w:eastAsia="Lustria" w:hAnsi="Lustria" w:cs="Lustria"/>
                <w:sz w:val="20"/>
                <w:szCs w:val="20"/>
              </w:rPr>
            </w:pPr>
            <w:r>
              <w:rPr>
                <w:rFonts w:ascii="Lustria" w:eastAsia="Lustria" w:hAnsi="Lustria" w:cs="Lustria"/>
                <w:sz w:val="20"/>
                <w:szCs w:val="20"/>
              </w:rPr>
              <w:t>Vol. ..., No. …</w:t>
            </w:r>
          </w:p>
        </w:tc>
        <w:tc>
          <w:tcPr>
            <w:tcW w:w="4704" w:type="dxa"/>
          </w:tcPr>
          <w:p w:rsidR="00367F43" w:rsidRDefault="00367F43" w:rsidP="00367F43">
            <w:pPr>
              <w:pStyle w:val="normal0"/>
              <w:spacing w:after="0" w:line="240" w:lineRule="auto"/>
              <w:jc w:val="right"/>
              <w:rPr>
                <w:rFonts w:ascii="Lustria" w:eastAsia="Lustria" w:hAnsi="Lustria" w:cs="Lustria"/>
                <w:sz w:val="20"/>
                <w:szCs w:val="20"/>
              </w:rPr>
            </w:pPr>
            <w:r>
              <w:rPr>
                <w:rFonts w:ascii="Lustria" w:eastAsia="Lustria" w:hAnsi="Lustria" w:cs="Lustria"/>
                <w:sz w:val="20"/>
                <w:szCs w:val="20"/>
              </w:rPr>
              <w:t>DOI : https://doi.org/10.34312/jebj</w:t>
            </w:r>
          </w:p>
        </w:tc>
      </w:tr>
      <w:tr w:rsidR="00367F43" w:rsidTr="00367F43">
        <w:trPr>
          <w:cantSplit/>
          <w:tblHeader/>
        </w:trPr>
        <w:tc>
          <w:tcPr>
            <w:tcW w:w="4704" w:type="dxa"/>
          </w:tcPr>
          <w:p w:rsidR="00367F43" w:rsidRDefault="00367F43" w:rsidP="00367F43">
            <w:pPr>
              <w:pStyle w:val="normal0"/>
              <w:spacing w:after="0" w:line="240" w:lineRule="auto"/>
              <w:rPr>
                <w:rFonts w:ascii="Lustria" w:eastAsia="Lustria" w:hAnsi="Lustria" w:cs="Lustria"/>
                <w:sz w:val="20"/>
                <w:szCs w:val="20"/>
              </w:rPr>
            </w:pPr>
            <w:r>
              <w:rPr>
                <w:rFonts w:ascii="Lustria" w:eastAsia="Lustria" w:hAnsi="Lustria" w:cs="Lustria"/>
                <w:sz w:val="20"/>
                <w:szCs w:val="20"/>
              </w:rPr>
              <w:t>Pages : …-….</w:t>
            </w:r>
          </w:p>
        </w:tc>
        <w:tc>
          <w:tcPr>
            <w:tcW w:w="4704" w:type="dxa"/>
          </w:tcPr>
          <w:p w:rsidR="00367F43" w:rsidRDefault="00367F43" w:rsidP="00367F43">
            <w:pPr>
              <w:pStyle w:val="normal0"/>
              <w:spacing w:after="0" w:line="240" w:lineRule="auto"/>
              <w:rPr>
                <w:rFonts w:ascii="Lustria" w:eastAsia="Lustria" w:hAnsi="Lustria" w:cs="Lustria"/>
                <w:sz w:val="20"/>
                <w:szCs w:val="20"/>
              </w:rPr>
            </w:pPr>
          </w:p>
        </w:tc>
      </w:tr>
    </w:tbl>
    <w:tbl>
      <w:tblPr>
        <w:tblpPr w:leftFromText="180" w:rightFromText="180" w:vertAnchor="text" w:horzAnchor="margin" w:tblpY="286"/>
        <w:tblW w:w="9639" w:type="dxa"/>
        <w:tblLayout w:type="fixed"/>
        <w:tblLook w:val="0000"/>
      </w:tblPr>
      <w:tblGrid>
        <w:gridCol w:w="1134"/>
        <w:gridCol w:w="7371"/>
        <w:gridCol w:w="1134"/>
      </w:tblGrid>
      <w:tr w:rsidR="00367F43" w:rsidTr="00367F43">
        <w:trPr>
          <w:cantSplit/>
          <w:tblHeader/>
        </w:trPr>
        <w:tc>
          <w:tcPr>
            <w:tcW w:w="9639" w:type="dxa"/>
            <w:gridSpan w:val="3"/>
            <w:tcBorders>
              <w:bottom w:val="single" w:sz="8" w:space="0" w:color="000000"/>
            </w:tcBorders>
            <w:vAlign w:val="center"/>
          </w:tcPr>
          <w:p w:rsidR="00367F43" w:rsidRDefault="00367F43" w:rsidP="00367F43">
            <w:pPr>
              <w:pStyle w:val="normal0"/>
              <w:widowControl w:val="0"/>
              <w:pBdr>
                <w:top w:val="nil"/>
                <w:left w:val="nil"/>
                <w:bottom w:val="nil"/>
                <w:right w:val="nil"/>
                <w:between w:val="nil"/>
              </w:pBdr>
              <w:spacing w:after="0" w:line="276" w:lineRule="auto"/>
              <w:ind w:hanging="2"/>
              <w:rPr>
                <w:rFonts w:ascii="Arial" w:eastAsia="Arial" w:hAnsi="Arial" w:cs="Arial"/>
                <w:color w:val="000000"/>
              </w:rPr>
            </w:pPr>
          </w:p>
          <w:p w:rsidR="00367F43" w:rsidRDefault="00367F43" w:rsidP="00367F43">
            <w:pPr>
              <w:pStyle w:val="normal0"/>
              <w:pBdr>
                <w:top w:val="nil"/>
                <w:left w:val="nil"/>
                <w:bottom w:val="nil"/>
                <w:right w:val="nil"/>
                <w:between w:val="nil"/>
              </w:pBdr>
              <w:spacing w:after="0" w:line="240" w:lineRule="auto"/>
              <w:ind w:hanging="2"/>
              <w:rPr>
                <w:rFonts w:ascii="Lustria" w:eastAsia="Lustria" w:hAnsi="Lustria" w:cs="Lustria"/>
                <w:color w:val="000000"/>
                <w:sz w:val="18"/>
                <w:szCs w:val="18"/>
              </w:rPr>
            </w:pPr>
          </w:p>
        </w:tc>
      </w:tr>
      <w:tr w:rsidR="00367F43" w:rsidTr="00367F43">
        <w:trPr>
          <w:cantSplit/>
          <w:trHeight w:val="1176"/>
          <w:tblHeader/>
        </w:trPr>
        <w:tc>
          <w:tcPr>
            <w:tcW w:w="1134" w:type="dxa"/>
            <w:tcBorders>
              <w:top w:val="single" w:sz="8" w:space="0" w:color="000000"/>
              <w:bottom w:val="single" w:sz="24" w:space="0" w:color="000000"/>
            </w:tcBorders>
          </w:tcPr>
          <w:p w:rsidR="00367F43" w:rsidRDefault="00367F43" w:rsidP="00367F43">
            <w:pPr>
              <w:pStyle w:val="normal0"/>
              <w:spacing w:after="0" w:line="240" w:lineRule="auto"/>
              <w:ind w:hanging="2"/>
              <w:rPr>
                <w:sz w:val="24"/>
                <w:szCs w:val="24"/>
              </w:rPr>
            </w:pPr>
          </w:p>
          <w:p w:rsidR="00367F43" w:rsidRDefault="00367F43" w:rsidP="00367F43">
            <w:pPr>
              <w:pStyle w:val="normal0"/>
              <w:pBdr>
                <w:top w:val="nil"/>
                <w:left w:val="nil"/>
                <w:bottom w:val="nil"/>
                <w:right w:val="nil"/>
                <w:between w:val="nil"/>
              </w:pBdr>
              <w:spacing w:after="0" w:line="240" w:lineRule="auto"/>
              <w:ind w:hanging="2"/>
              <w:rPr>
                <w:color w:val="000000"/>
              </w:rPr>
            </w:pPr>
          </w:p>
        </w:tc>
        <w:tc>
          <w:tcPr>
            <w:tcW w:w="7371" w:type="dxa"/>
            <w:tcBorders>
              <w:top w:val="single" w:sz="8" w:space="0" w:color="000000"/>
              <w:bottom w:val="single" w:sz="24" w:space="0" w:color="000000"/>
            </w:tcBorders>
          </w:tcPr>
          <w:p w:rsidR="00367F43" w:rsidRDefault="00DA7459" w:rsidP="00367F43">
            <w:pPr>
              <w:pStyle w:val="normal0"/>
              <w:pBdr>
                <w:top w:val="nil"/>
                <w:left w:val="nil"/>
                <w:bottom w:val="nil"/>
                <w:right w:val="nil"/>
                <w:between w:val="nil"/>
              </w:pBdr>
              <w:spacing w:after="0" w:line="276" w:lineRule="auto"/>
              <w:ind w:hanging="2"/>
              <w:jc w:val="center"/>
              <w:rPr>
                <w:color w:val="000000"/>
                <w:sz w:val="26"/>
                <w:szCs w:val="26"/>
              </w:rPr>
            </w:pPr>
            <w:r>
              <w:rPr>
                <w:noProof/>
                <w:color w:val="000000"/>
                <w:sz w:val="24"/>
                <w:szCs w:val="24"/>
                <w:lang w:val="en-US"/>
              </w:rPr>
              <w:drawing>
                <wp:inline distT="0" distB="0" distL="0" distR="0">
                  <wp:extent cx="4099560" cy="944245"/>
                  <wp:effectExtent l="19050" t="0" r="0" b="0"/>
                  <wp:docPr id="77"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7"/>
                          <a:srcRect/>
                          <a:stretch>
                            <a:fillRect/>
                          </a:stretch>
                        </pic:blipFill>
                        <pic:spPr bwMode="auto">
                          <a:xfrm>
                            <a:off x="0" y="0"/>
                            <a:ext cx="4099560" cy="944245"/>
                          </a:xfrm>
                          <a:prstGeom prst="rect">
                            <a:avLst/>
                          </a:prstGeom>
                          <a:noFill/>
                          <a:ln w="9525">
                            <a:noFill/>
                            <a:miter lim="800000"/>
                            <a:headEnd/>
                            <a:tailEnd/>
                          </a:ln>
                        </pic:spPr>
                      </pic:pic>
                    </a:graphicData>
                  </a:graphic>
                </wp:inline>
              </w:drawing>
            </w:r>
            <w:r w:rsidR="00367F43">
              <w:rPr>
                <w:rFonts w:ascii="Lustria" w:eastAsia="Lustria" w:hAnsi="Lustria" w:cs="Lustria"/>
                <w:color w:val="000000"/>
                <w:sz w:val="24"/>
                <w:szCs w:val="24"/>
              </w:rPr>
              <w:t xml:space="preserve"> Journal homepage: http://ejurnal.ung.ac.id/index.php/edubiosfer</w:t>
            </w:r>
          </w:p>
        </w:tc>
        <w:tc>
          <w:tcPr>
            <w:tcW w:w="1134" w:type="dxa"/>
            <w:tcBorders>
              <w:top w:val="single" w:sz="8" w:space="0" w:color="000000"/>
              <w:bottom w:val="single" w:sz="24" w:space="0" w:color="000000"/>
            </w:tcBorders>
            <w:vAlign w:val="center"/>
          </w:tcPr>
          <w:p w:rsidR="00367F43" w:rsidRDefault="00367F43" w:rsidP="00367F43">
            <w:pPr>
              <w:pStyle w:val="normal0"/>
              <w:pBdr>
                <w:top w:val="nil"/>
                <w:left w:val="nil"/>
                <w:bottom w:val="nil"/>
                <w:right w:val="nil"/>
                <w:between w:val="nil"/>
              </w:pBdr>
              <w:spacing w:after="0" w:line="240" w:lineRule="auto"/>
              <w:ind w:hanging="2"/>
              <w:jc w:val="center"/>
              <w:rPr>
                <w:color w:val="000000"/>
              </w:rPr>
            </w:pPr>
          </w:p>
        </w:tc>
      </w:tr>
    </w:tbl>
    <w:p w:rsidR="003C019F" w:rsidRDefault="003C019F" w:rsidP="00785128"/>
    <w:p w:rsidR="00417F44" w:rsidRPr="00417F44" w:rsidRDefault="00367F43" w:rsidP="00417F44">
      <w:pPr>
        <w:pStyle w:val="normal0"/>
        <w:pBdr>
          <w:top w:val="nil"/>
          <w:left w:val="nil"/>
          <w:bottom w:val="nil"/>
          <w:right w:val="nil"/>
          <w:between w:val="nil"/>
        </w:pBdr>
        <w:tabs>
          <w:tab w:val="left" w:pos="8647"/>
        </w:tabs>
        <w:spacing w:before="360" w:after="0" w:line="240" w:lineRule="auto"/>
        <w:rPr>
          <w:rFonts w:ascii="Calisto MT" w:hAnsi="Calisto MT"/>
          <w:sz w:val="27"/>
          <w:szCs w:val="27"/>
          <w:lang w:val="en-US"/>
        </w:rPr>
      </w:pPr>
      <w:r>
        <w:rPr>
          <w:rFonts w:ascii="Calisto MT" w:hAnsi="Calisto MT"/>
          <w:sz w:val="27"/>
          <w:szCs w:val="27"/>
          <w:lang w:val="en-US"/>
        </w:rPr>
        <w:t>UJI VALIDITAS</w:t>
      </w:r>
      <w:r w:rsidRPr="000636D6">
        <w:rPr>
          <w:rFonts w:ascii="Calisto MT" w:hAnsi="Calisto MT"/>
          <w:sz w:val="27"/>
          <w:szCs w:val="27"/>
          <w:lang w:val="en-US"/>
        </w:rPr>
        <w:t xml:space="preserve"> PERANGKAT PEMBELAJARAN BERORIENTASI MODEL PEMBELAJARAN INKUIRI PADA MATERI STRUKTUR DAN FUNGSI JARINGAN PADA TUMBUHAN UNTUK MELATIH KEMAMPUAN BERPIKIR KREATIF PESERTA DIDIK</w:t>
      </w:r>
    </w:p>
    <w:p w:rsidR="00367F43" w:rsidRDefault="00417F44" w:rsidP="00367F43">
      <w:pPr>
        <w:pStyle w:val="normal0"/>
        <w:pBdr>
          <w:top w:val="nil"/>
          <w:left w:val="nil"/>
          <w:bottom w:val="nil"/>
          <w:right w:val="nil"/>
          <w:between w:val="nil"/>
        </w:pBdr>
        <w:tabs>
          <w:tab w:val="left" w:pos="8647"/>
        </w:tabs>
        <w:spacing w:before="360" w:after="0" w:line="240" w:lineRule="auto"/>
        <w:rPr>
          <w:rFonts w:ascii="Lustria" w:eastAsia="Lustria" w:hAnsi="Lustria" w:cs="Lustria"/>
          <w:color w:val="FF0000"/>
          <w:sz w:val="27"/>
          <w:szCs w:val="27"/>
        </w:rPr>
      </w:pPr>
      <w:r>
        <w:rPr>
          <w:rFonts w:ascii="Calisto MT" w:eastAsia="Lustria" w:hAnsi="Calisto MT" w:cs="Lustria"/>
          <w:b/>
          <w:color w:val="000000"/>
          <w:sz w:val="27"/>
          <w:szCs w:val="27"/>
          <w:lang w:val="en-US"/>
        </w:rPr>
        <w:t xml:space="preserve">TEST THE VALIDITY OF </w:t>
      </w:r>
      <w:r w:rsidR="00367F43" w:rsidRPr="006A5F07">
        <w:rPr>
          <w:rFonts w:ascii="Calisto MT" w:eastAsia="Lustria" w:hAnsi="Calisto MT" w:cs="Lustria"/>
          <w:b/>
          <w:color w:val="000000"/>
          <w:sz w:val="27"/>
          <w:szCs w:val="27"/>
          <w:lang w:val="en-US"/>
        </w:rPr>
        <w:t xml:space="preserve">LEARNING </w:t>
      </w:r>
      <w:r w:rsidR="005E6642">
        <w:rPr>
          <w:rFonts w:ascii="Calisto MT" w:eastAsia="Lustria" w:hAnsi="Calisto MT" w:cs="Lustria"/>
          <w:b/>
          <w:color w:val="000000"/>
          <w:sz w:val="27"/>
          <w:szCs w:val="27"/>
          <w:lang w:val="en-US"/>
        </w:rPr>
        <w:t>TOOL THAT IS</w:t>
      </w:r>
      <w:r w:rsidR="00385B44">
        <w:rPr>
          <w:rFonts w:ascii="Calisto MT" w:eastAsia="Lustria" w:hAnsi="Calisto MT" w:cs="Lustria"/>
          <w:b/>
          <w:color w:val="000000"/>
          <w:sz w:val="27"/>
          <w:szCs w:val="27"/>
          <w:lang w:val="en-US"/>
        </w:rPr>
        <w:t xml:space="preserve"> ORIENTED </w:t>
      </w:r>
      <w:r w:rsidR="00367F43" w:rsidRPr="006A5F07">
        <w:rPr>
          <w:rFonts w:ascii="Calisto MT" w:eastAsia="Lustria" w:hAnsi="Calisto MT" w:cs="Lustria"/>
          <w:b/>
          <w:color w:val="000000"/>
          <w:sz w:val="27"/>
          <w:szCs w:val="27"/>
          <w:lang w:val="en-US"/>
        </w:rPr>
        <w:t>INQUIRY LEARNING MODEL ON THE MATERIAL OF STRUCTURE AND FUNCTION OF PLANT TISSUES TO TRAIN STUDENTS</w:t>
      </w:r>
      <w:r w:rsidR="00367F43">
        <w:rPr>
          <w:rFonts w:ascii="Calisto MT" w:eastAsia="Lustria" w:hAnsi="Calisto MT" w:cs="Lustria"/>
          <w:b/>
          <w:color w:val="000000"/>
          <w:sz w:val="27"/>
          <w:szCs w:val="27"/>
          <w:lang w:val="en-US"/>
        </w:rPr>
        <w:t>’</w:t>
      </w:r>
      <w:r w:rsidR="00367F43" w:rsidRPr="006A5F07">
        <w:rPr>
          <w:rFonts w:ascii="Calisto MT" w:eastAsia="Lustria" w:hAnsi="Calisto MT" w:cs="Lustria"/>
          <w:b/>
          <w:color w:val="000000"/>
          <w:sz w:val="27"/>
          <w:szCs w:val="27"/>
          <w:lang w:val="en-US"/>
        </w:rPr>
        <w:t xml:space="preserve"> CREATIVE THINKING SKILL</w:t>
      </w:r>
      <w:r w:rsidR="00367F43">
        <w:rPr>
          <w:rFonts w:asciiTheme="minorHAnsi" w:eastAsia="Lustria" w:hAnsiTheme="minorHAnsi" w:cs="Lustria"/>
          <w:b/>
          <w:color w:val="000000"/>
          <w:sz w:val="27"/>
          <w:szCs w:val="27"/>
          <w:lang w:val="en-US"/>
        </w:rPr>
        <w:t xml:space="preserve"> </w:t>
      </w:r>
    </w:p>
    <w:p w:rsidR="00367F43" w:rsidRDefault="00367F43" w:rsidP="00367F43">
      <w:pPr>
        <w:pStyle w:val="normal0"/>
        <w:rPr>
          <w:lang w:val="en-US"/>
        </w:rPr>
      </w:pPr>
    </w:p>
    <w:p w:rsidR="00367F43" w:rsidRDefault="00367F43" w:rsidP="00367F43">
      <w:pPr>
        <w:pStyle w:val="normal0"/>
        <w:tabs>
          <w:tab w:val="left" w:pos="8647"/>
        </w:tabs>
        <w:spacing w:before="120" w:after="120" w:line="240" w:lineRule="auto"/>
        <w:rPr>
          <w:rFonts w:ascii="Lustria" w:eastAsia="Lustria" w:hAnsi="Lustria" w:cs="Lustria"/>
        </w:rPr>
      </w:pPr>
      <w:r w:rsidRPr="003F73EA">
        <w:rPr>
          <w:rFonts w:ascii="Calisto MT" w:eastAsia="Lustria" w:hAnsi="Calisto MT" w:cs="Lustria"/>
          <w:b/>
          <w:lang w:val="en-US"/>
        </w:rPr>
        <w:t>Winda Minarti Jusuf</w:t>
      </w:r>
      <w:r w:rsidRPr="003F73EA">
        <w:rPr>
          <w:rFonts w:ascii="Calisto MT" w:eastAsia="Lustria" w:hAnsi="Calisto MT" w:cs="Lustria"/>
          <w:vertAlign w:val="superscript"/>
        </w:rPr>
        <w:t>a</w:t>
      </w:r>
      <w:r w:rsidRPr="003F73EA">
        <w:rPr>
          <w:rFonts w:ascii="Calisto MT" w:eastAsia="Lustria" w:hAnsi="Calisto MT" w:cs="Lustria"/>
          <w:b/>
        </w:rPr>
        <w:t xml:space="preserve">, </w:t>
      </w:r>
      <w:r w:rsidRPr="003F73EA">
        <w:rPr>
          <w:rFonts w:ascii="Calisto MT" w:eastAsia="Lustria" w:hAnsi="Calisto MT" w:cs="Lustria"/>
          <w:b/>
          <w:lang w:val="en-US"/>
        </w:rPr>
        <w:t>Dr. Masra Latjompoh, M.Pd</w:t>
      </w:r>
      <w:r w:rsidRPr="003F73EA">
        <w:rPr>
          <w:rFonts w:ascii="Calisto MT" w:eastAsia="Lustria" w:hAnsi="Calisto MT" w:cs="Lustria"/>
          <w:vertAlign w:val="superscript"/>
        </w:rPr>
        <w:t>b</w:t>
      </w:r>
      <w:r w:rsidRPr="003F73EA">
        <w:rPr>
          <w:rFonts w:ascii="Calisto MT" w:eastAsia="Lustria" w:hAnsi="Calisto MT" w:cs="Lustria"/>
          <w:lang w:val="en-US"/>
        </w:rPr>
        <w:t xml:space="preserve">, </w:t>
      </w:r>
      <w:r w:rsidRPr="003F73EA">
        <w:rPr>
          <w:rFonts w:ascii="Calisto MT" w:eastAsia="Lustria" w:hAnsi="Calisto MT" w:cs="Lustria"/>
          <w:b/>
          <w:lang w:val="en-US"/>
        </w:rPr>
        <w:t>Dr. Jusna Ahmad, M</w:t>
      </w:r>
      <w:r>
        <w:rPr>
          <w:rFonts w:ascii="Calisto MT" w:eastAsia="Lustria" w:hAnsi="Calisto MT" w:cs="Lustria"/>
          <w:b/>
          <w:lang w:val="en-US"/>
        </w:rPr>
        <w:t>.Si</w:t>
      </w:r>
      <w:r w:rsidRPr="003F73EA">
        <w:rPr>
          <w:rFonts w:ascii="Calisto MT" w:eastAsia="Lustria" w:hAnsi="Calisto MT" w:cs="Lustria"/>
          <w:vertAlign w:val="superscript"/>
          <w:lang w:val="en-US"/>
        </w:rPr>
        <w:t>c</w:t>
      </w:r>
      <w:r>
        <w:rPr>
          <w:rFonts w:ascii="Lustria" w:eastAsia="Lustria" w:hAnsi="Lustria" w:cs="Lustria"/>
          <w:vertAlign w:val="superscript"/>
        </w:rPr>
        <w:t xml:space="preserve"> </w:t>
      </w:r>
    </w:p>
    <w:p w:rsidR="00367F43" w:rsidRPr="003F73EA" w:rsidRDefault="00367F43" w:rsidP="00367F43">
      <w:pPr>
        <w:pStyle w:val="normal0"/>
        <w:spacing w:after="0" w:line="240" w:lineRule="auto"/>
        <w:rPr>
          <w:rFonts w:ascii="Lustria" w:eastAsia="Lustria" w:hAnsi="Lustria" w:cs="Lustria"/>
          <w:sz w:val="20"/>
          <w:szCs w:val="20"/>
          <w:lang w:val="en-US"/>
        </w:rPr>
      </w:pPr>
      <w:r>
        <w:rPr>
          <w:rFonts w:ascii="Lustria" w:eastAsia="Lustria" w:hAnsi="Lustria" w:cs="Lustria"/>
          <w:i/>
          <w:sz w:val="18"/>
          <w:szCs w:val="18"/>
          <w:vertAlign w:val="superscript"/>
        </w:rPr>
        <w:t xml:space="preserve">a </w:t>
      </w:r>
      <w:r>
        <w:rPr>
          <w:rFonts w:asciiTheme="minorHAnsi" w:eastAsia="Lustria" w:hAnsiTheme="minorHAnsi" w:cs="Lustria"/>
          <w:i/>
          <w:sz w:val="20"/>
          <w:szCs w:val="20"/>
          <w:lang w:val="en-US"/>
        </w:rPr>
        <w:t>SMPN 1 Bolangitang Timur</w:t>
      </w:r>
      <w:r>
        <w:rPr>
          <w:rFonts w:ascii="Lustria" w:eastAsia="Lustria" w:hAnsi="Lustria" w:cs="Lustria"/>
          <w:i/>
          <w:sz w:val="20"/>
          <w:szCs w:val="20"/>
        </w:rPr>
        <w:t xml:space="preserve">, </w:t>
      </w:r>
      <w:r>
        <w:rPr>
          <w:rFonts w:ascii="Lustria" w:eastAsia="Lustria" w:hAnsi="Lustria" w:cs="Lustria"/>
          <w:i/>
          <w:sz w:val="20"/>
          <w:szCs w:val="20"/>
          <w:lang w:val="en-US"/>
        </w:rPr>
        <w:t>Bohabak</w:t>
      </w:r>
      <w:r>
        <w:rPr>
          <w:rFonts w:ascii="Lustria" w:eastAsia="Lustria" w:hAnsi="Lustria" w:cs="Lustria"/>
          <w:i/>
          <w:sz w:val="20"/>
          <w:szCs w:val="20"/>
        </w:rPr>
        <w:t>, K</w:t>
      </w:r>
      <w:r>
        <w:rPr>
          <w:rFonts w:ascii="Lustria" w:eastAsia="Lustria" w:hAnsi="Lustria" w:cs="Lustria"/>
          <w:i/>
          <w:sz w:val="20"/>
          <w:szCs w:val="20"/>
          <w:lang w:val="en-US"/>
        </w:rPr>
        <w:t xml:space="preserve">abupaten Bolaang Mongondow Utara , </w:t>
      </w:r>
      <w:r>
        <w:rPr>
          <w:rFonts w:ascii="Lustria" w:eastAsia="Lustria" w:hAnsi="Lustria" w:cs="Lustria"/>
          <w:i/>
          <w:sz w:val="20"/>
          <w:szCs w:val="20"/>
        </w:rPr>
        <w:t>Kode pos</w:t>
      </w:r>
      <w:r>
        <w:rPr>
          <w:rFonts w:ascii="Lustria" w:eastAsia="Lustria" w:hAnsi="Lustria" w:cs="Lustria"/>
          <w:i/>
          <w:sz w:val="20"/>
          <w:szCs w:val="20"/>
          <w:lang w:val="en-US"/>
        </w:rPr>
        <w:t xml:space="preserve"> 95764</w:t>
      </w:r>
      <w:r>
        <w:rPr>
          <w:rFonts w:ascii="Lustria" w:eastAsia="Lustria" w:hAnsi="Lustria" w:cs="Lustria"/>
          <w:i/>
          <w:sz w:val="20"/>
          <w:szCs w:val="20"/>
        </w:rPr>
        <w:t xml:space="preserve">, </w:t>
      </w:r>
      <w:r>
        <w:rPr>
          <w:rFonts w:ascii="Lustria" w:eastAsia="Lustria" w:hAnsi="Lustria" w:cs="Lustria"/>
          <w:i/>
          <w:sz w:val="20"/>
          <w:szCs w:val="20"/>
          <w:lang w:val="en-US"/>
        </w:rPr>
        <w:t>Indonesia</w:t>
      </w:r>
      <w:r>
        <w:rPr>
          <w:rFonts w:ascii="Lustria" w:eastAsia="Lustria" w:hAnsi="Lustria" w:cs="Lustria"/>
          <w:i/>
          <w:sz w:val="20"/>
          <w:szCs w:val="20"/>
        </w:rPr>
        <w:t xml:space="preserve"> </w:t>
      </w:r>
      <w:r w:rsidR="00417F44">
        <w:rPr>
          <w:rFonts w:ascii="Lustria" w:eastAsia="Lustria" w:hAnsi="Lustria" w:cs="Lustria"/>
          <w:i/>
          <w:sz w:val="20"/>
          <w:szCs w:val="20"/>
          <w:lang w:val="en-US"/>
        </w:rPr>
        <w:t>E</w:t>
      </w:r>
      <w:r>
        <w:rPr>
          <w:rFonts w:ascii="Lustria" w:eastAsia="Lustria" w:hAnsi="Lustria" w:cs="Lustria"/>
          <w:i/>
          <w:sz w:val="20"/>
          <w:szCs w:val="20"/>
          <w:lang w:val="en-US"/>
        </w:rPr>
        <w:t xml:space="preserve">mail : </w:t>
      </w:r>
      <w:hyperlink r:id="rId8" w:history="1">
        <w:r w:rsidRPr="003246FF">
          <w:rPr>
            <w:rStyle w:val="Hyperlink"/>
            <w:rFonts w:ascii="Lustria" w:eastAsia="Lustria" w:hAnsi="Lustria" w:cs="Lustria"/>
            <w:i/>
            <w:sz w:val="20"/>
            <w:szCs w:val="20"/>
            <w:lang w:val="en-US"/>
          </w:rPr>
          <w:t>windajusuf11@gmail.com</w:t>
        </w:r>
      </w:hyperlink>
      <w:r>
        <w:rPr>
          <w:rFonts w:ascii="Lustria" w:eastAsia="Lustria" w:hAnsi="Lustria" w:cs="Lustria"/>
          <w:i/>
          <w:sz w:val="20"/>
          <w:szCs w:val="20"/>
          <w:lang w:val="en-US"/>
        </w:rPr>
        <w:t xml:space="preserve"> </w:t>
      </w:r>
    </w:p>
    <w:p w:rsidR="00367F43" w:rsidRDefault="00367F43" w:rsidP="00367F43">
      <w:pPr>
        <w:pStyle w:val="normal0"/>
        <w:spacing w:after="0" w:line="240" w:lineRule="auto"/>
        <w:rPr>
          <w:rFonts w:ascii="Lustria" w:eastAsia="Lustria" w:hAnsi="Lustria" w:cs="Lustria"/>
          <w:i/>
          <w:sz w:val="20"/>
          <w:szCs w:val="20"/>
          <w:lang w:val="en-US"/>
        </w:rPr>
      </w:pPr>
      <w:r>
        <w:rPr>
          <w:rFonts w:ascii="Lustria" w:eastAsia="Lustria" w:hAnsi="Lustria" w:cs="Lustria"/>
          <w:i/>
          <w:sz w:val="20"/>
          <w:szCs w:val="20"/>
          <w:vertAlign w:val="superscript"/>
        </w:rPr>
        <w:t>b</w:t>
      </w:r>
      <w:r>
        <w:rPr>
          <w:rFonts w:ascii="Lustria" w:eastAsia="Lustria" w:hAnsi="Lustria" w:cs="Lustria"/>
          <w:sz w:val="20"/>
          <w:szCs w:val="20"/>
        </w:rPr>
        <w:t xml:space="preserve"> </w:t>
      </w:r>
      <w:r>
        <w:rPr>
          <w:rFonts w:ascii="Lustria" w:eastAsia="Lustria" w:hAnsi="Lustria" w:cs="Lustria"/>
          <w:i/>
          <w:sz w:val="20"/>
          <w:szCs w:val="20"/>
          <w:lang w:val="en-US"/>
        </w:rPr>
        <w:t>Pascasarjana</w:t>
      </w:r>
      <w:r>
        <w:rPr>
          <w:rFonts w:ascii="Lustria" w:eastAsia="Lustria" w:hAnsi="Lustria" w:cs="Lustria"/>
          <w:i/>
          <w:sz w:val="20"/>
          <w:szCs w:val="20"/>
        </w:rPr>
        <w:t xml:space="preserve">, </w:t>
      </w:r>
      <w:r>
        <w:rPr>
          <w:rFonts w:ascii="Lustria" w:eastAsia="Lustria" w:hAnsi="Lustria" w:cs="Lustria"/>
          <w:i/>
          <w:sz w:val="20"/>
          <w:szCs w:val="20"/>
          <w:lang w:val="en-US"/>
        </w:rPr>
        <w:t>Universitas Negeri Gorontalo,</w:t>
      </w:r>
      <w:r>
        <w:rPr>
          <w:rFonts w:ascii="Lustria" w:eastAsia="Lustria" w:hAnsi="Lustria" w:cs="Lustria"/>
          <w:i/>
          <w:sz w:val="20"/>
          <w:szCs w:val="20"/>
        </w:rPr>
        <w:t xml:space="preserve"> Kota </w:t>
      </w:r>
      <w:r>
        <w:rPr>
          <w:rFonts w:ascii="Lustria" w:eastAsia="Lustria" w:hAnsi="Lustria" w:cs="Lustria"/>
          <w:i/>
          <w:sz w:val="20"/>
          <w:szCs w:val="20"/>
          <w:lang w:val="en-US"/>
        </w:rPr>
        <w:t xml:space="preserve">Gorontalo , </w:t>
      </w:r>
      <w:r>
        <w:rPr>
          <w:rFonts w:ascii="Lustria" w:eastAsia="Lustria" w:hAnsi="Lustria" w:cs="Lustria"/>
          <w:i/>
          <w:sz w:val="20"/>
          <w:szCs w:val="20"/>
        </w:rPr>
        <w:t>Kode pos</w:t>
      </w:r>
      <w:r>
        <w:rPr>
          <w:rFonts w:ascii="Lustria" w:eastAsia="Lustria" w:hAnsi="Lustria" w:cs="Lustria"/>
          <w:i/>
          <w:sz w:val="20"/>
          <w:szCs w:val="20"/>
          <w:lang w:val="en-US"/>
        </w:rPr>
        <w:t xml:space="preserve"> 96128</w:t>
      </w:r>
      <w:r>
        <w:rPr>
          <w:rFonts w:ascii="Lustria" w:eastAsia="Lustria" w:hAnsi="Lustria" w:cs="Lustria"/>
          <w:i/>
          <w:sz w:val="20"/>
          <w:szCs w:val="20"/>
        </w:rPr>
        <w:t xml:space="preserve">, </w:t>
      </w:r>
      <w:r>
        <w:rPr>
          <w:rFonts w:ascii="Lustria" w:eastAsia="Lustria" w:hAnsi="Lustria" w:cs="Lustria"/>
          <w:i/>
          <w:sz w:val="20"/>
          <w:szCs w:val="20"/>
          <w:lang w:val="en-US"/>
        </w:rPr>
        <w:t>Indonesia</w:t>
      </w:r>
      <w:r w:rsidR="00417F44">
        <w:rPr>
          <w:rFonts w:ascii="Lustria" w:eastAsia="Lustria" w:hAnsi="Lustria" w:cs="Lustria"/>
          <w:i/>
          <w:sz w:val="20"/>
          <w:szCs w:val="20"/>
          <w:lang w:val="en-US"/>
        </w:rPr>
        <w:t>, E</w:t>
      </w:r>
      <w:r>
        <w:rPr>
          <w:rFonts w:ascii="Lustria" w:eastAsia="Lustria" w:hAnsi="Lustria" w:cs="Lustria"/>
          <w:i/>
          <w:sz w:val="20"/>
          <w:szCs w:val="20"/>
          <w:lang w:val="en-US"/>
        </w:rPr>
        <w:t xml:space="preserve">mail : </w:t>
      </w:r>
      <w:hyperlink r:id="rId9" w:history="1">
        <w:r w:rsidR="00417F44" w:rsidRPr="003246FF">
          <w:rPr>
            <w:rStyle w:val="Hyperlink"/>
            <w:rFonts w:ascii="Lustria" w:eastAsia="Lustria" w:hAnsi="Lustria" w:cs="Lustria"/>
            <w:i/>
            <w:sz w:val="20"/>
            <w:szCs w:val="20"/>
            <w:lang w:val="en-US"/>
          </w:rPr>
          <w:t>masralatjompoh@ung.ac.id</w:t>
        </w:r>
      </w:hyperlink>
      <w:r w:rsidR="00417F44">
        <w:rPr>
          <w:rFonts w:ascii="Lustria" w:eastAsia="Lustria" w:hAnsi="Lustria" w:cs="Lustria"/>
          <w:i/>
          <w:sz w:val="20"/>
          <w:szCs w:val="20"/>
          <w:lang w:val="en-US"/>
        </w:rPr>
        <w:t xml:space="preserve"> </w:t>
      </w:r>
    </w:p>
    <w:p w:rsidR="00367F43" w:rsidRDefault="00367F43" w:rsidP="00367F43">
      <w:pPr>
        <w:pStyle w:val="normal0"/>
        <w:spacing w:after="0" w:line="240" w:lineRule="auto"/>
        <w:rPr>
          <w:rFonts w:ascii="Lustria" w:eastAsia="Lustria" w:hAnsi="Lustria" w:cs="Lustria"/>
          <w:sz w:val="20"/>
          <w:szCs w:val="20"/>
        </w:rPr>
      </w:pPr>
      <w:r w:rsidRPr="0062282E">
        <w:rPr>
          <w:rFonts w:ascii="Lustria" w:eastAsia="Lustria" w:hAnsi="Lustria" w:cs="Lustria"/>
          <w:i/>
          <w:sz w:val="20"/>
          <w:szCs w:val="20"/>
          <w:vertAlign w:val="superscript"/>
          <w:lang w:val="en-US"/>
        </w:rPr>
        <w:t>c</w:t>
      </w:r>
      <w:r>
        <w:rPr>
          <w:rFonts w:ascii="Lustria" w:eastAsia="Lustria" w:hAnsi="Lustria" w:cs="Lustria"/>
          <w:i/>
          <w:sz w:val="20"/>
          <w:szCs w:val="20"/>
          <w:lang w:val="en-US"/>
        </w:rPr>
        <w:t>Pascasarjana</w:t>
      </w:r>
      <w:r>
        <w:rPr>
          <w:rFonts w:ascii="Lustria" w:eastAsia="Lustria" w:hAnsi="Lustria" w:cs="Lustria"/>
          <w:i/>
          <w:sz w:val="20"/>
          <w:szCs w:val="20"/>
        </w:rPr>
        <w:t xml:space="preserve">, </w:t>
      </w:r>
      <w:r>
        <w:rPr>
          <w:rFonts w:ascii="Lustria" w:eastAsia="Lustria" w:hAnsi="Lustria" w:cs="Lustria"/>
          <w:i/>
          <w:sz w:val="20"/>
          <w:szCs w:val="20"/>
          <w:lang w:val="en-US"/>
        </w:rPr>
        <w:t>Universitas Negeri Gorontalo,</w:t>
      </w:r>
      <w:r>
        <w:rPr>
          <w:rFonts w:ascii="Lustria" w:eastAsia="Lustria" w:hAnsi="Lustria" w:cs="Lustria"/>
          <w:i/>
          <w:sz w:val="20"/>
          <w:szCs w:val="20"/>
        </w:rPr>
        <w:t xml:space="preserve"> Kota </w:t>
      </w:r>
      <w:r>
        <w:rPr>
          <w:rFonts w:ascii="Lustria" w:eastAsia="Lustria" w:hAnsi="Lustria" w:cs="Lustria"/>
          <w:i/>
          <w:sz w:val="20"/>
          <w:szCs w:val="20"/>
          <w:lang w:val="en-US"/>
        </w:rPr>
        <w:t xml:space="preserve">Gorontalo , </w:t>
      </w:r>
      <w:r>
        <w:rPr>
          <w:rFonts w:ascii="Lustria" w:eastAsia="Lustria" w:hAnsi="Lustria" w:cs="Lustria"/>
          <w:i/>
          <w:sz w:val="20"/>
          <w:szCs w:val="20"/>
        </w:rPr>
        <w:t>Kode pos</w:t>
      </w:r>
      <w:r>
        <w:rPr>
          <w:rFonts w:ascii="Lustria" w:eastAsia="Lustria" w:hAnsi="Lustria" w:cs="Lustria"/>
          <w:i/>
          <w:sz w:val="20"/>
          <w:szCs w:val="20"/>
          <w:lang w:val="en-US"/>
        </w:rPr>
        <w:t xml:space="preserve"> 96128</w:t>
      </w:r>
      <w:r>
        <w:rPr>
          <w:rFonts w:ascii="Lustria" w:eastAsia="Lustria" w:hAnsi="Lustria" w:cs="Lustria"/>
          <w:i/>
          <w:sz w:val="20"/>
          <w:szCs w:val="20"/>
        </w:rPr>
        <w:t xml:space="preserve">, </w:t>
      </w:r>
      <w:r>
        <w:rPr>
          <w:rFonts w:ascii="Lustria" w:eastAsia="Lustria" w:hAnsi="Lustria" w:cs="Lustria"/>
          <w:i/>
          <w:sz w:val="20"/>
          <w:szCs w:val="20"/>
          <w:lang w:val="en-US"/>
        </w:rPr>
        <w:t>Indonesi</w:t>
      </w:r>
      <w:r w:rsidR="00821B35">
        <w:rPr>
          <w:rFonts w:ascii="Lustria" w:eastAsia="Lustria" w:hAnsi="Lustria" w:cs="Lustria"/>
          <w:i/>
          <w:sz w:val="20"/>
          <w:szCs w:val="20"/>
          <w:lang w:val="en-US"/>
        </w:rPr>
        <w:t xml:space="preserve">, Email : </w:t>
      </w:r>
      <w:hyperlink r:id="rId10" w:history="1">
        <w:r w:rsidR="00821B35" w:rsidRPr="003246FF">
          <w:rPr>
            <w:rStyle w:val="Hyperlink"/>
            <w:rFonts w:ascii="Lustria" w:eastAsia="Lustria" w:hAnsi="Lustria" w:cs="Lustria"/>
            <w:i/>
            <w:sz w:val="20"/>
            <w:szCs w:val="20"/>
            <w:lang w:val="en-US"/>
          </w:rPr>
          <w:t>jusnakahmad@gmail.com</w:t>
        </w:r>
      </w:hyperlink>
      <w:r w:rsidR="00821B35">
        <w:rPr>
          <w:rFonts w:ascii="Lustria" w:eastAsia="Lustria" w:hAnsi="Lustria" w:cs="Lustria"/>
          <w:i/>
          <w:sz w:val="20"/>
          <w:szCs w:val="20"/>
          <w:lang w:val="en-US"/>
        </w:rPr>
        <w:t xml:space="preserve"> </w:t>
      </w:r>
    </w:p>
    <w:p w:rsidR="00367F43" w:rsidRDefault="00367F43" w:rsidP="00367F43">
      <w:pPr>
        <w:pStyle w:val="normal0"/>
        <w:spacing w:after="0" w:line="240" w:lineRule="auto"/>
        <w:rPr>
          <w:rFonts w:ascii="Lustria" w:eastAsia="Lustria" w:hAnsi="Lustria" w:cs="Lustria"/>
          <w:sz w:val="20"/>
          <w:szCs w:val="20"/>
        </w:rPr>
      </w:pPr>
    </w:p>
    <w:p w:rsidR="00367F43" w:rsidRDefault="00367F43" w:rsidP="005E6642">
      <w:pPr>
        <w:pStyle w:val="normal0"/>
        <w:spacing w:after="0" w:line="240" w:lineRule="auto"/>
        <w:rPr>
          <w:rFonts w:ascii="Lustria" w:eastAsia="Lustria" w:hAnsi="Lustria" w:cs="Lustria"/>
          <w:color w:val="000000"/>
          <w:sz w:val="18"/>
          <w:szCs w:val="18"/>
          <w:lang w:val="en-US"/>
        </w:rPr>
      </w:pPr>
      <w:r>
        <w:rPr>
          <w:rFonts w:ascii="Lustria" w:eastAsia="Lustria" w:hAnsi="Lustria" w:cs="Lustria"/>
          <w:b/>
          <w:color w:val="000000"/>
          <w:sz w:val="18"/>
          <w:szCs w:val="18"/>
        </w:rPr>
        <w:t>Naskah diterima: Date-Month-Year. Revisi diterima Date-Month-Year</w:t>
      </w:r>
    </w:p>
    <w:p w:rsidR="005E6642" w:rsidRPr="005E6642" w:rsidRDefault="005E6642" w:rsidP="005E6642">
      <w:pPr>
        <w:pStyle w:val="normal0"/>
        <w:spacing w:after="0" w:line="240" w:lineRule="auto"/>
        <w:rPr>
          <w:rFonts w:ascii="Lustria" w:eastAsia="Lustria" w:hAnsi="Lustria" w:cs="Lustria"/>
          <w:color w:val="000000"/>
          <w:sz w:val="18"/>
          <w:szCs w:val="18"/>
          <w:lang w:val="en-US"/>
        </w:rPr>
      </w:pPr>
    </w:p>
    <w:p w:rsidR="00367F43" w:rsidRPr="000C695C" w:rsidRDefault="00367F43" w:rsidP="00367F43">
      <w:pPr>
        <w:pStyle w:val="normal0"/>
        <w:rPr>
          <w:rFonts w:ascii="Calisto MT" w:eastAsia="Lustria" w:hAnsi="Calisto MT" w:cs="Lustria"/>
          <w:b/>
          <w:smallCaps/>
          <w:color w:val="000000"/>
          <w:sz w:val="18"/>
          <w:szCs w:val="18"/>
          <w:lang w:val="en-US"/>
        </w:rPr>
      </w:pPr>
      <w:r w:rsidRPr="000C695C">
        <w:rPr>
          <w:rFonts w:ascii="Calisto MT" w:eastAsia="Lustria" w:hAnsi="Calisto MT" w:cs="Lustria"/>
          <w:b/>
          <w:smallCaps/>
          <w:color w:val="000000"/>
          <w:sz w:val="18"/>
          <w:szCs w:val="18"/>
        </w:rPr>
        <w:t>ABSTRAK</w:t>
      </w:r>
    </w:p>
    <w:p w:rsidR="00367F43" w:rsidRPr="000C695C" w:rsidRDefault="00367F43" w:rsidP="00785128">
      <w:pPr>
        <w:rPr>
          <w:sz w:val="18"/>
          <w:szCs w:val="18"/>
        </w:rPr>
      </w:pPr>
      <w:r w:rsidRPr="000C695C">
        <w:rPr>
          <w:sz w:val="18"/>
          <w:szCs w:val="18"/>
        </w:rPr>
        <w:t xml:space="preserve">Penelitian ini adalah Penelitian pengembangan yang bertujuan untuk </w:t>
      </w:r>
      <w:r w:rsidR="00417F44" w:rsidRPr="000C695C">
        <w:rPr>
          <w:sz w:val="18"/>
          <w:szCs w:val="18"/>
        </w:rPr>
        <w:t>mendeskripsikan</w:t>
      </w:r>
      <w:r w:rsidR="005E6642" w:rsidRPr="000C695C">
        <w:rPr>
          <w:sz w:val="18"/>
          <w:szCs w:val="18"/>
        </w:rPr>
        <w:t xml:space="preserve"> validitas </w:t>
      </w:r>
      <w:r w:rsidRPr="000C695C">
        <w:rPr>
          <w:sz w:val="18"/>
          <w:szCs w:val="18"/>
        </w:rPr>
        <w:t xml:space="preserve"> perangkat pembelajaran </w:t>
      </w:r>
      <w:r w:rsidR="005E6642" w:rsidRPr="000C695C">
        <w:rPr>
          <w:sz w:val="18"/>
          <w:szCs w:val="18"/>
        </w:rPr>
        <w:t xml:space="preserve">berorientasi model pembelajaran inkuiri </w:t>
      </w:r>
      <w:r w:rsidRPr="000C695C">
        <w:rPr>
          <w:sz w:val="18"/>
          <w:szCs w:val="18"/>
        </w:rPr>
        <w:t xml:space="preserve">berupa RPP, LKPD dan Tes Berpikir Kreatif berorientasi model pembelajaran inkuiri </w:t>
      </w:r>
      <w:r w:rsidR="005E6642" w:rsidRPr="000C695C">
        <w:rPr>
          <w:sz w:val="18"/>
          <w:szCs w:val="18"/>
        </w:rPr>
        <w:t xml:space="preserve">pada materi struktur dan fungsi jaringan pada tumbuhan </w:t>
      </w:r>
      <w:r w:rsidR="00417F44" w:rsidRPr="000C695C">
        <w:rPr>
          <w:sz w:val="18"/>
          <w:szCs w:val="18"/>
        </w:rPr>
        <w:t xml:space="preserve">di SMPN 1 Bolangitang Timur. </w:t>
      </w:r>
      <w:r w:rsidRPr="000C695C">
        <w:rPr>
          <w:sz w:val="18"/>
          <w:szCs w:val="18"/>
        </w:rPr>
        <w:t>Hasil penelitian menunjukkan kualitas produk yang dihasilkan berdasarkan kevalidan RPP memenuhi kriteria sangat valid dengan n</w:t>
      </w:r>
      <w:r w:rsidR="0048736C">
        <w:rPr>
          <w:sz w:val="18"/>
          <w:szCs w:val="18"/>
        </w:rPr>
        <w:t>ilai rata-rata dari validator berkisar antara 75 sampai dengan 100%</w:t>
      </w:r>
      <w:r w:rsidRPr="000C695C">
        <w:rPr>
          <w:sz w:val="18"/>
          <w:szCs w:val="18"/>
        </w:rPr>
        <w:t xml:space="preserve">, LKPD memenuhi kriteria sangat valid dari validator </w:t>
      </w:r>
      <w:r w:rsidR="0048736C">
        <w:rPr>
          <w:sz w:val="18"/>
          <w:szCs w:val="18"/>
        </w:rPr>
        <w:t>berkisar antara 82.5 sampai dengan 100%</w:t>
      </w:r>
      <w:r w:rsidRPr="000C695C">
        <w:rPr>
          <w:sz w:val="18"/>
          <w:szCs w:val="18"/>
        </w:rPr>
        <w:t xml:space="preserve"> dan tes berpikir kreatif memenuhi kriteria sangat valid dengan nilai rata-rata </w:t>
      </w:r>
      <w:r w:rsidR="0048736C">
        <w:rPr>
          <w:sz w:val="18"/>
          <w:szCs w:val="18"/>
        </w:rPr>
        <w:t>berkisar antara 82.5 sampai dengan 100%</w:t>
      </w:r>
      <w:r w:rsidRPr="000C695C">
        <w:rPr>
          <w:sz w:val="18"/>
          <w:szCs w:val="18"/>
        </w:rPr>
        <w:t xml:space="preserve">. </w:t>
      </w:r>
      <w:r w:rsidR="005E6642" w:rsidRPr="000C695C">
        <w:rPr>
          <w:sz w:val="18"/>
          <w:szCs w:val="18"/>
        </w:rPr>
        <w:t xml:space="preserve">Berdasarkan hasil penelitian dapat disimpulkan bahwa perangkat pembelajaran berorientasi model pembelajaran inkuiri pada materi struktur dan fungsi jaringan pada tumbuhan memenuhi kriteria valid untuk melatih kemampuan berpikir kreatif peserta didik </w:t>
      </w:r>
    </w:p>
    <w:p w:rsidR="005E6642" w:rsidRPr="000C695C" w:rsidRDefault="00367F43" w:rsidP="00367F43">
      <w:pPr>
        <w:pStyle w:val="normal0"/>
        <w:rPr>
          <w:rFonts w:ascii="Calisto MT" w:hAnsi="Calisto MT"/>
          <w:color w:val="000000" w:themeColor="text1"/>
          <w:sz w:val="18"/>
          <w:szCs w:val="18"/>
          <w:lang w:val="en-US"/>
        </w:rPr>
      </w:pPr>
      <w:r w:rsidRPr="000C695C">
        <w:rPr>
          <w:rFonts w:ascii="Calisto MT" w:eastAsia="Lustria" w:hAnsi="Calisto MT" w:cs="Lustria"/>
          <w:b/>
          <w:color w:val="000000" w:themeColor="text1"/>
          <w:sz w:val="18"/>
          <w:szCs w:val="18"/>
        </w:rPr>
        <w:t xml:space="preserve">Kata-kata kunci </w:t>
      </w:r>
      <w:r w:rsidRPr="000C695C">
        <w:rPr>
          <w:rFonts w:ascii="Calisto MT" w:eastAsia="Lustria" w:hAnsi="Calisto MT" w:cs="Lustria"/>
          <w:color w:val="000000" w:themeColor="text1"/>
          <w:sz w:val="18"/>
          <w:szCs w:val="18"/>
        </w:rPr>
        <w:t xml:space="preserve">: </w:t>
      </w:r>
      <w:r w:rsidRPr="000C695C">
        <w:rPr>
          <w:rFonts w:ascii="Calisto MT" w:hAnsi="Calisto MT"/>
          <w:color w:val="000000" w:themeColor="text1"/>
          <w:sz w:val="18"/>
          <w:szCs w:val="18"/>
        </w:rPr>
        <w:t>perangkat pembelajaran, inkuiri, berpikir kreatif</w:t>
      </w: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9E0550" w:rsidRDefault="009E0550" w:rsidP="005E6642">
      <w:pPr>
        <w:pStyle w:val="normal0"/>
        <w:spacing w:after="0" w:line="240" w:lineRule="auto"/>
        <w:rPr>
          <w:rFonts w:ascii="Calisto MT" w:eastAsia="Lustria" w:hAnsi="Calisto MT" w:cs="Lustria"/>
          <w:b/>
          <w:smallCaps/>
          <w:color w:val="000000" w:themeColor="text1"/>
          <w:sz w:val="18"/>
          <w:szCs w:val="18"/>
          <w:lang w:val="en-US"/>
        </w:rPr>
      </w:pPr>
    </w:p>
    <w:p w:rsidR="00367F43" w:rsidRPr="000C695C" w:rsidRDefault="00367F43" w:rsidP="005E6642">
      <w:pPr>
        <w:pStyle w:val="normal0"/>
        <w:spacing w:after="0" w:line="240" w:lineRule="auto"/>
        <w:rPr>
          <w:rFonts w:ascii="Calisto MT" w:eastAsia="Lustria" w:hAnsi="Calisto MT" w:cs="Lustria"/>
          <w:b/>
          <w:smallCaps/>
          <w:color w:val="000000" w:themeColor="text1"/>
          <w:sz w:val="18"/>
          <w:szCs w:val="18"/>
          <w:lang w:val="en-US"/>
        </w:rPr>
      </w:pPr>
      <w:r w:rsidRPr="000C695C">
        <w:rPr>
          <w:rFonts w:ascii="Calisto MT" w:eastAsia="Lustria" w:hAnsi="Calisto MT" w:cs="Lustria"/>
          <w:b/>
          <w:smallCaps/>
          <w:color w:val="000000" w:themeColor="text1"/>
          <w:sz w:val="18"/>
          <w:szCs w:val="18"/>
        </w:rPr>
        <w:lastRenderedPageBreak/>
        <w:t>ABSTRACT</w:t>
      </w:r>
    </w:p>
    <w:p w:rsidR="009E0550" w:rsidRPr="009E0550" w:rsidRDefault="009E0550" w:rsidP="009E0550">
      <w:pPr>
        <w:rPr>
          <w:sz w:val="18"/>
          <w:szCs w:val="18"/>
        </w:rPr>
      </w:pPr>
      <w:r w:rsidRPr="009E0550">
        <w:rPr>
          <w:sz w:val="18"/>
          <w:szCs w:val="18"/>
        </w:rPr>
        <w:t>This research is a development research that aims to describe the validity of inquiry learning model-oriented learning tools in the form of RPP, LKPD and Creative Thinking Test oriented inquiry learning model on the material structure and function of tissue in plants at SMPN 1 Bolangitang Timur. The results showed that the quality of the product produced based on the validity of the RPP met the very valid criteria with the average value of the validator ranging from 75 to 100%, the LKPD meeting the very valid criteria of the validator ranging from 82.5 to 100% and the creative thinking test meeting the very criteria. valid with an average value ranging from 82.5 to 100%. Based on the results of the study, it can be concluded that the learning device oriented to the inquiry learning model on the material structure and function of tissue in plants meets the valid criteria to train students' creative thinking skills.</w:t>
      </w:r>
    </w:p>
    <w:p w:rsidR="009E0550" w:rsidRDefault="009E0550" w:rsidP="009E0550">
      <w:pPr>
        <w:rPr>
          <w:sz w:val="18"/>
          <w:szCs w:val="18"/>
        </w:rPr>
      </w:pPr>
      <w:r w:rsidRPr="009E0550">
        <w:rPr>
          <w:sz w:val="18"/>
          <w:szCs w:val="18"/>
        </w:rPr>
        <w:t>Keywords: learning tools, inquiry, creative thinking</w:t>
      </w:r>
    </w:p>
    <w:p w:rsidR="009E0550" w:rsidRPr="009E0550" w:rsidRDefault="009E0550" w:rsidP="009E0550">
      <w:pPr>
        <w:pStyle w:val="normal0"/>
        <w:rPr>
          <w:lang w:val="en-US"/>
        </w:rPr>
      </w:pPr>
    </w:p>
    <w:p w:rsidR="00367F43" w:rsidRPr="00594C06" w:rsidRDefault="00367F43" w:rsidP="00367F43">
      <w:pPr>
        <w:pStyle w:val="normal0"/>
        <w:numPr>
          <w:ilvl w:val="0"/>
          <w:numId w:val="1"/>
        </w:numPr>
        <w:spacing w:after="0" w:line="240" w:lineRule="auto"/>
        <w:jc w:val="both"/>
        <w:rPr>
          <w:rFonts w:ascii="Calisto MT" w:eastAsia="Lustria" w:hAnsi="Calisto MT" w:cs="Lustria"/>
        </w:rPr>
      </w:pPr>
      <w:r w:rsidRPr="00594C06">
        <w:rPr>
          <w:rFonts w:ascii="Calisto MT" w:eastAsia="Lustria" w:hAnsi="Calisto MT" w:cs="Lustria"/>
          <w:b/>
        </w:rPr>
        <w:t xml:space="preserve">Pendahuluan </w:t>
      </w:r>
    </w:p>
    <w:p w:rsidR="00367F43" w:rsidRPr="00EE740A" w:rsidRDefault="00367F43" w:rsidP="002F540B">
      <w:pPr>
        <w:ind w:firstLine="720"/>
      </w:pPr>
      <w:bookmarkStart w:id="0" w:name="_heading=h.gjdgxs" w:colFirst="0" w:colLast="0"/>
      <w:bookmarkEnd w:id="0"/>
      <w:r w:rsidRPr="00EE740A">
        <w:t>Proses berpikir</w:t>
      </w:r>
      <w:r w:rsidRPr="00EE740A">
        <w:rPr>
          <w:color w:val="FFFFFF"/>
        </w:rPr>
        <w:t>t</w:t>
      </w:r>
      <w:r w:rsidRPr="00EE740A">
        <w:t>tingkat tinggi termasuk</w:t>
      </w:r>
      <w:r w:rsidRPr="00EE740A">
        <w:rPr>
          <w:color w:val="FFFFFF"/>
        </w:rPr>
        <w:t>r</w:t>
      </w:r>
      <w:r w:rsidRPr="00EE740A">
        <w:t>berpikir kreatif</w:t>
      </w:r>
      <w:r w:rsidRPr="00EE740A">
        <w:rPr>
          <w:color w:val="FFFFFF"/>
        </w:rPr>
        <w:t>r</w:t>
      </w:r>
      <w:r w:rsidRPr="00EE740A">
        <w:t>jarang dilatihkan. Penelitian</w:t>
      </w:r>
      <w:r w:rsidRPr="00EE740A">
        <w:rPr>
          <w:color w:val="FFFFFF"/>
        </w:rPr>
        <w:t>n</w:t>
      </w:r>
      <w:r w:rsidRPr="00EE740A">
        <w:t>sebelumnya yang</w:t>
      </w:r>
      <w:r w:rsidRPr="00EE740A">
        <w:rPr>
          <w:color w:val="FFFFFF"/>
        </w:rPr>
        <w:t>f</w:t>
      </w:r>
      <w:r w:rsidRPr="00EE740A">
        <w:t>dilakukan oleh Marwiyah, dkk (2015)</w:t>
      </w:r>
      <w:r w:rsidRPr="00EE740A">
        <w:rPr>
          <w:color w:val="FFFFFF"/>
        </w:rPr>
        <w:t>c</w:t>
      </w:r>
      <w:r w:rsidRPr="00EE740A">
        <w:t>menyebutkan bahwa</w:t>
      </w:r>
      <w:r w:rsidRPr="00EE740A">
        <w:rPr>
          <w:color w:val="FFFFFF"/>
        </w:rPr>
        <w:t>a</w:t>
      </w:r>
      <w:r w:rsidRPr="00EE740A">
        <w:t>keterampilan</w:t>
      </w:r>
      <w:r w:rsidRPr="00EE740A">
        <w:rPr>
          <w:color w:val="FFFFFF"/>
        </w:rPr>
        <w:t>a</w:t>
      </w:r>
      <w:r w:rsidRPr="00EE740A">
        <w:t>berpikir kreatif</w:t>
      </w:r>
      <w:r w:rsidRPr="00EE740A">
        <w:rPr>
          <w:color w:val="FFFFFF"/>
        </w:rPr>
        <w:t>n</w:t>
      </w:r>
      <w:r w:rsidRPr="00EE740A">
        <w:t>peserta didik pada mata</w:t>
      </w:r>
      <w:r w:rsidRPr="00EE740A">
        <w:rPr>
          <w:color w:val="FFFFFF"/>
        </w:rPr>
        <w:t>c</w:t>
      </w:r>
      <w:r w:rsidRPr="00EE740A">
        <w:t>pelajaran</w:t>
      </w:r>
      <w:r w:rsidRPr="00EE740A">
        <w:rPr>
          <w:color w:val="FFFFFF"/>
        </w:rPr>
        <w:t>n</w:t>
      </w:r>
      <w:r w:rsidRPr="00EE740A">
        <w:t>IPA masih</w:t>
      </w:r>
      <w:r w:rsidRPr="00EE740A">
        <w:rPr>
          <w:color w:val="FFFFFF"/>
        </w:rPr>
        <w:t>c</w:t>
      </w:r>
      <w:r w:rsidRPr="00EE740A">
        <w:t>perlu dilatih dan</w:t>
      </w:r>
      <w:r w:rsidRPr="00EE740A">
        <w:rPr>
          <w:color w:val="FFFFFF"/>
        </w:rPr>
        <w:t>c</w:t>
      </w:r>
      <w:r w:rsidRPr="00EE740A">
        <w:t>dikembangkan</w:t>
      </w:r>
      <w:r w:rsidRPr="00EE740A">
        <w:rPr>
          <w:color w:val="FFFFFF"/>
        </w:rPr>
        <w:t>d</w:t>
      </w:r>
      <w:r w:rsidRPr="00EE740A">
        <w:t>dengan membiasakan peserta didik untuk menjawab</w:t>
      </w:r>
      <w:r w:rsidRPr="00EE740A">
        <w:rPr>
          <w:color w:val="FFFFFF"/>
        </w:rPr>
        <w:t>c</w:t>
      </w:r>
      <w:r w:rsidRPr="00EE740A">
        <w:t>soal-soal yang</w:t>
      </w:r>
      <w:r w:rsidRPr="00EE740A">
        <w:rPr>
          <w:color w:val="FFFFFF"/>
        </w:rPr>
        <w:t>c</w:t>
      </w:r>
      <w:r w:rsidRPr="00EE740A">
        <w:t>dapat</w:t>
      </w:r>
      <w:r w:rsidRPr="00EE740A">
        <w:rPr>
          <w:color w:val="FFFFFF"/>
        </w:rPr>
        <w:t>c</w:t>
      </w:r>
      <w:r w:rsidRPr="00EE740A">
        <w:t>melatih</w:t>
      </w:r>
      <w:r w:rsidRPr="00EE740A">
        <w:rPr>
          <w:color w:val="FFFFFF"/>
        </w:rPr>
        <w:t>c</w:t>
      </w:r>
      <w:r w:rsidRPr="00EE740A">
        <w:t>keterampilan berpikir</w:t>
      </w:r>
      <w:r w:rsidRPr="00EE740A">
        <w:rPr>
          <w:color w:val="FFFFFF"/>
        </w:rPr>
        <w:t>c</w:t>
      </w:r>
      <w:r w:rsidRPr="00EE740A">
        <w:t>kreatif. Akan tetapi,</w:t>
      </w:r>
      <w:r w:rsidRPr="00EE740A">
        <w:rPr>
          <w:color w:val="FFFFFF"/>
        </w:rPr>
        <w:t>c</w:t>
      </w:r>
      <w:r w:rsidRPr="00EE740A">
        <w:t>soal tes yang</w:t>
      </w:r>
      <w:r w:rsidRPr="00EE740A">
        <w:rPr>
          <w:color w:val="FFFFFF"/>
        </w:rPr>
        <w:t>c</w:t>
      </w:r>
      <w:r w:rsidRPr="00EE740A">
        <w:t>biasanya dipakai</w:t>
      </w:r>
      <w:r w:rsidRPr="00EE740A">
        <w:rPr>
          <w:color w:val="FFFFFF"/>
        </w:rPr>
        <w:t>c</w:t>
      </w:r>
      <w:r w:rsidRPr="00EE740A">
        <w:t>di sekolah-sekolah</w:t>
      </w:r>
      <w:r w:rsidRPr="00EE740A">
        <w:rPr>
          <w:color w:val="FFFFFF"/>
        </w:rPr>
        <w:t>c</w:t>
      </w:r>
      <w:r w:rsidRPr="00EE740A">
        <w:t>kebanyakan</w:t>
      </w:r>
      <w:r w:rsidRPr="00EE740A">
        <w:rPr>
          <w:color w:val="FFFFFF"/>
        </w:rPr>
        <w:t>c</w:t>
      </w:r>
      <w:r w:rsidRPr="00EE740A">
        <w:t>hanya meliputi</w:t>
      </w:r>
      <w:r w:rsidRPr="00EE740A">
        <w:rPr>
          <w:color w:val="FFFFFF"/>
        </w:rPr>
        <w:t>c</w:t>
      </w:r>
      <w:r w:rsidRPr="00EE740A">
        <w:t>tugas-tugas yang harus</w:t>
      </w:r>
      <w:r w:rsidRPr="00EE740A">
        <w:rPr>
          <w:color w:val="FFFFFF"/>
        </w:rPr>
        <w:t>c</w:t>
      </w:r>
      <w:r w:rsidRPr="00EE740A">
        <w:t>dicari satu jawaban</w:t>
      </w:r>
      <w:r w:rsidRPr="00EE740A">
        <w:rPr>
          <w:color w:val="FFFFFF"/>
        </w:rPr>
        <w:t>c</w:t>
      </w:r>
      <w:r w:rsidRPr="00EE740A">
        <w:t>benar (berpikir</w:t>
      </w:r>
      <w:r w:rsidRPr="00EE740A">
        <w:rPr>
          <w:color w:val="FFFFFF"/>
        </w:rPr>
        <w:t>c</w:t>
      </w:r>
      <w:r w:rsidRPr="00EE740A">
        <w:t>konvergen), kemampuan</w:t>
      </w:r>
      <w:r w:rsidRPr="00EE740A">
        <w:rPr>
          <w:color w:val="FFFFFF"/>
        </w:rPr>
        <w:t>c</w:t>
      </w:r>
      <w:r w:rsidRPr="00EE740A">
        <w:t>berpikir kreatif</w:t>
      </w:r>
      <w:r w:rsidRPr="00EE740A">
        <w:rPr>
          <w:color w:val="FFFFFF"/>
        </w:rPr>
        <w:t>c</w:t>
      </w:r>
      <w:r w:rsidRPr="00EE740A">
        <w:t>tidak terukur</w:t>
      </w:r>
      <w:r w:rsidRPr="00EE740A">
        <w:rPr>
          <w:color w:val="FFFFFF"/>
        </w:rPr>
        <w:t>c</w:t>
      </w:r>
      <w:r w:rsidRPr="00EE740A">
        <w:t>secara signifikan. Dengan</w:t>
      </w:r>
      <w:r w:rsidRPr="00EE740A">
        <w:rPr>
          <w:color w:val="FFFFFF"/>
        </w:rPr>
        <w:t>c</w:t>
      </w:r>
      <w:r w:rsidRPr="00EE740A">
        <w:t>demikian, diperlukan</w:t>
      </w:r>
      <w:r w:rsidRPr="00EE740A">
        <w:rPr>
          <w:color w:val="FFFFFF"/>
        </w:rPr>
        <w:t>c</w:t>
      </w:r>
      <w:r w:rsidRPr="00EE740A">
        <w:t>adanya suatu instrumen</w:t>
      </w:r>
      <w:r w:rsidRPr="00EE740A">
        <w:rPr>
          <w:color w:val="FFFFFF"/>
        </w:rPr>
        <w:t>c</w:t>
      </w:r>
      <w:r w:rsidRPr="00EE740A">
        <w:t>yang dapat mengukur</w:t>
      </w:r>
      <w:r w:rsidRPr="00EE740A">
        <w:rPr>
          <w:color w:val="FFFFFF"/>
        </w:rPr>
        <w:t>c</w:t>
      </w:r>
      <w:r w:rsidRPr="00EE740A">
        <w:t>keterampilan berpikir kreatif</w:t>
      </w:r>
      <w:r w:rsidRPr="00EE740A">
        <w:rPr>
          <w:color w:val="FFFFFF"/>
        </w:rPr>
        <w:t>c</w:t>
      </w:r>
      <w:r w:rsidRPr="00EE740A">
        <w:t>peserta didik. Salah satu</w:t>
      </w:r>
      <w:r w:rsidRPr="00EE740A">
        <w:rPr>
          <w:color w:val="FFFFFF"/>
        </w:rPr>
        <w:t>c</w:t>
      </w:r>
      <w:r w:rsidRPr="00EE740A">
        <w:t>instrumen penilaian</w:t>
      </w:r>
      <w:r w:rsidRPr="00EE740A">
        <w:rPr>
          <w:color w:val="FFFFFF"/>
        </w:rPr>
        <w:t>c</w:t>
      </w:r>
      <w:r w:rsidRPr="00EE740A">
        <w:t>yang dapat</w:t>
      </w:r>
      <w:r w:rsidRPr="00EE740A">
        <w:rPr>
          <w:color w:val="FFFFFF"/>
        </w:rPr>
        <w:t>c</w:t>
      </w:r>
      <w:r w:rsidRPr="00EE740A">
        <w:t>mengukur keterampilan</w:t>
      </w:r>
      <w:r w:rsidRPr="00EE740A">
        <w:rPr>
          <w:color w:val="FFFFFF"/>
        </w:rPr>
        <w:t>c</w:t>
      </w:r>
      <w:r w:rsidRPr="00EE740A">
        <w:t>berpikir kreatif</w:t>
      </w:r>
      <w:r w:rsidRPr="00EE740A">
        <w:rPr>
          <w:color w:val="FFFFFF"/>
        </w:rPr>
        <w:t>p</w:t>
      </w:r>
      <w:r w:rsidRPr="00EE740A">
        <w:t>peserta didik adalah</w:t>
      </w:r>
      <w:r w:rsidRPr="00EE740A">
        <w:rPr>
          <w:color w:val="FFFFFF"/>
        </w:rPr>
        <w:t>c</w:t>
      </w:r>
      <w:r w:rsidRPr="00EE740A">
        <w:t>instrumen soal essay</w:t>
      </w:r>
      <w:r w:rsidRPr="00EE740A">
        <w:rPr>
          <w:color w:val="FFFFFF"/>
        </w:rPr>
        <w:t>c</w:t>
      </w:r>
      <w:r w:rsidRPr="00EE740A">
        <w:t>yang menuntut</w:t>
      </w:r>
      <w:r w:rsidRPr="00EE740A">
        <w:rPr>
          <w:color w:val="FFFFFF"/>
        </w:rPr>
        <w:t>c</w:t>
      </w:r>
      <w:r w:rsidRPr="00EE740A">
        <w:t>jawaban kreatif.</w:t>
      </w:r>
      <w:r w:rsidRPr="00EE740A">
        <w:rPr>
          <w:color w:val="FFFFFF"/>
        </w:rPr>
        <w:t>c</w:t>
      </w:r>
      <w:r w:rsidRPr="00EE740A">
        <w:t>Instrumen ini</w:t>
      </w:r>
      <w:r w:rsidRPr="00EE740A">
        <w:rPr>
          <w:color w:val="FFFFFF"/>
        </w:rPr>
        <w:t>c</w:t>
      </w:r>
      <w:r w:rsidRPr="00EE740A">
        <w:t>sebaiknya</w:t>
      </w:r>
      <w:r w:rsidRPr="00EE740A">
        <w:rPr>
          <w:color w:val="FFFFFF"/>
        </w:rPr>
        <w:t>c</w:t>
      </w:r>
      <w:r w:rsidRPr="00EE740A">
        <w:t>dilengkapi rubrik</w:t>
      </w:r>
      <w:r w:rsidRPr="00EE740A">
        <w:rPr>
          <w:color w:val="FFFFFF"/>
        </w:rPr>
        <w:t>c</w:t>
      </w:r>
      <w:r w:rsidRPr="00EE740A">
        <w:t>penilaian yang sesuai dengan komponen</w:t>
      </w:r>
      <w:r w:rsidRPr="00EE740A">
        <w:rPr>
          <w:color w:val="FFFFFF"/>
        </w:rPr>
        <w:t>c</w:t>
      </w:r>
      <w:r w:rsidRPr="00EE740A">
        <w:t>berpikir kreatif</w:t>
      </w:r>
      <w:r w:rsidRPr="00EE740A">
        <w:rPr>
          <w:color w:val="FFFFFF"/>
        </w:rPr>
        <w:t>c</w:t>
      </w:r>
      <w:r w:rsidRPr="00EE740A">
        <w:t>menurut ahli.</w:t>
      </w:r>
    </w:p>
    <w:p w:rsidR="00EE740A" w:rsidRDefault="00367F43" w:rsidP="002F540B">
      <w:pPr>
        <w:ind w:firstLine="720"/>
      </w:pPr>
      <w:r w:rsidRPr="00EE740A">
        <w:t xml:space="preserve">Nurlaela (2015) juga menjelaskan bahwa komponen berpikir kreatif mencakup kelancaran </w:t>
      </w:r>
      <w:r w:rsidRPr="00EE740A">
        <w:rPr>
          <w:i/>
        </w:rPr>
        <w:t>(fluency),</w:t>
      </w:r>
      <w:r w:rsidRPr="00EE740A">
        <w:rPr>
          <w:color w:val="FFFFFF"/>
        </w:rPr>
        <w:t>c</w:t>
      </w:r>
      <w:r w:rsidRPr="00EE740A">
        <w:t xml:space="preserve">keluwesan </w:t>
      </w:r>
      <w:r w:rsidRPr="00EE740A">
        <w:rPr>
          <w:i/>
        </w:rPr>
        <w:t>(flexibility)</w:t>
      </w:r>
      <w:r w:rsidRPr="00EE740A">
        <w:rPr>
          <w:color w:val="FFFFFF"/>
        </w:rPr>
        <w:t>c</w:t>
      </w:r>
      <w:r w:rsidRPr="00EE740A">
        <w:t xml:space="preserve">keaslian </w:t>
      </w:r>
      <w:r w:rsidRPr="00EE740A">
        <w:rPr>
          <w:i/>
        </w:rPr>
        <w:t>(Originality)</w:t>
      </w:r>
      <w:r w:rsidRPr="00EE740A">
        <w:t xml:space="preserve"> dan elaborasi</w:t>
      </w:r>
      <w:r w:rsidRPr="00EE740A">
        <w:rPr>
          <w:color w:val="FFFFFF"/>
        </w:rPr>
        <w:t>c</w:t>
      </w:r>
      <w:r w:rsidRPr="00EE740A">
        <w:rPr>
          <w:i/>
        </w:rPr>
        <w:t>(elaboration).</w:t>
      </w:r>
      <w:r w:rsidRPr="00EE740A">
        <w:rPr>
          <w:color w:val="FFFFFF"/>
        </w:rPr>
        <w:t>c</w:t>
      </w:r>
      <w:r w:rsidRPr="00EE740A">
        <w:t>Indikator dalam berpikir kreatif menurut Munandar (dalam Nuriyanah : 2015)</w:t>
      </w:r>
      <w:r w:rsidRPr="00EE740A">
        <w:rPr>
          <w:color w:val="FFFFFF"/>
        </w:rPr>
        <w:t>m</w:t>
      </w:r>
      <w:r w:rsidRPr="00EE740A">
        <w:t>menyatakan</w:t>
      </w:r>
      <w:r w:rsidRPr="00EE740A">
        <w:rPr>
          <w:color w:val="FFFFFF"/>
        </w:rPr>
        <w:t>c</w:t>
      </w:r>
      <w:r w:rsidRPr="00EE740A">
        <w:t>bahwa berpikir</w:t>
      </w:r>
      <w:r w:rsidRPr="00EE740A">
        <w:rPr>
          <w:color w:val="FFFFFF"/>
        </w:rPr>
        <w:t>c</w:t>
      </w:r>
      <w:r w:rsidRPr="00EE740A">
        <w:t>kreatif</w:t>
      </w:r>
      <w:r w:rsidRPr="00EE740A">
        <w:rPr>
          <w:color w:val="FFFFFF"/>
        </w:rPr>
        <w:t>c</w:t>
      </w:r>
      <w:r w:rsidRPr="00EE740A">
        <w:t>dapat diukur secara</w:t>
      </w:r>
      <w:r w:rsidRPr="00EE740A">
        <w:rPr>
          <w:color w:val="FFFFFF"/>
        </w:rPr>
        <w:t>c</w:t>
      </w:r>
      <w:r w:rsidRPr="00EE740A">
        <w:t>langsung melalui</w:t>
      </w:r>
      <w:r w:rsidRPr="00EE740A">
        <w:rPr>
          <w:color w:val="FFFFFF"/>
        </w:rPr>
        <w:t>c</w:t>
      </w:r>
      <w:r w:rsidRPr="00EE740A">
        <w:t>beberapa indikator yang</w:t>
      </w:r>
      <w:r w:rsidRPr="00EE740A">
        <w:rPr>
          <w:color w:val="FFFFFF"/>
        </w:rPr>
        <w:t>c</w:t>
      </w:r>
      <w:r w:rsidRPr="00EE740A">
        <w:t>meliputi kelancaran,</w:t>
      </w:r>
      <w:r w:rsidRPr="00EE740A">
        <w:rPr>
          <w:color w:val="FFFFFF"/>
        </w:rPr>
        <w:t>c</w:t>
      </w:r>
      <w:r w:rsidRPr="00EE740A">
        <w:t>keaslian, kelenturan</w:t>
      </w:r>
      <w:r w:rsidRPr="00EE740A">
        <w:rPr>
          <w:color w:val="FFFFFF"/>
        </w:rPr>
        <w:t>c</w:t>
      </w:r>
      <w:r w:rsidRPr="00EE740A">
        <w:t>dan elaborasi. Berdasarkan</w:t>
      </w:r>
      <w:r w:rsidRPr="00EE740A">
        <w:rPr>
          <w:color w:val="FFFFFF"/>
        </w:rPr>
        <w:t>u</w:t>
      </w:r>
      <w:r w:rsidRPr="00EE740A">
        <w:t xml:space="preserve">uraian tersebut maka yang akan diteliti oleh penulis adalah indikator berpikir kreatif menurut Munandar (2009). </w:t>
      </w:r>
    </w:p>
    <w:p w:rsidR="00EE740A" w:rsidRDefault="00367F43" w:rsidP="002F540B">
      <w:pPr>
        <w:ind w:firstLine="720"/>
        <w:rPr>
          <w:color w:val="FFFFFF"/>
        </w:rPr>
      </w:pPr>
      <w:r w:rsidRPr="00EE740A">
        <w:t>Pembelajaran</w:t>
      </w:r>
      <w:r w:rsidRPr="00EE740A">
        <w:rPr>
          <w:color w:val="FFFFFF"/>
        </w:rPr>
        <w:t>c</w:t>
      </w:r>
      <w:r w:rsidRPr="00EE740A">
        <w:t>merupakan sarana</w:t>
      </w:r>
      <w:r w:rsidRPr="00EE740A">
        <w:rPr>
          <w:color w:val="FFFFFF"/>
        </w:rPr>
        <w:t>c</w:t>
      </w:r>
      <w:r w:rsidRPr="00EE740A">
        <w:t>bagi guru</w:t>
      </w:r>
      <w:r w:rsidRPr="00EE740A">
        <w:rPr>
          <w:color w:val="FFFFFF"/>
        </w:rPr>
        <w:t>c</w:t>
      </w:r>
      <w:r w:rsidRPr="00EE740A">
        <w:t>untuk</w:t>
      </w:r>
      <w:r w:rsidRPr="00EE740A">
        <w:rPr>
          <w:color w:val="FFFFFF"/>
        </w:rPr>
        <w:t>c</w:t>
      </w:r>
      <w:r w:rsidRPr="00EE740A">
        <w:t>mengajar</w:t>
      </w:r>
      <w:r w:rsidRPr="00EE740A">
        <w:rPr>
          <w:color w:val="FFFFFF"/>
        </w:rPr>
        <w:t>c</w:t>
      </w:r>
      <w:r w:rsidRPr="00EE740A">
        <w:t>dan mendidik</w:t>
      </w:r>
      <w:r w:rsidRPr="00EE740A">
        <w:rPr>
          <w:color w:val="FFFFFF"/>
        </w:rPr>
        <w:t>c</w:t>
      </w:r>
      <w:r w:rsidRPr="00EE740A">
        <w:t>peserta didik</w:t>
      </w:r>
      <w:r w:rsidRPr="00EE740A">
        <w:rPr>
          <w:color w:val="FFFFFF"/>
        </w:rPr>
        <w:t>c</w:t>
      </w:r>
      <w:r w:rsidRPr="00EE740A">
        <w:t>didalam menyampaikan</w:t>
      </w:r>
      <w:r w:rsidRPr="00EE740A">
        <w:rPr>
          <w:color w:val="FFFFFF"/>
        </w:rPr>
        <w:t>c</w:t>
      </w:r>
      <w:r w:rsidRPr="00EE740A">
        <w:t>suatu pokok bahasan.</w:t>
      </w:r>
      <w:r w:rsidRPr="00EE740A">
        <w:rPr>
          <w:color w:val="FFFFFF"/>
        </w:rPr>
        <w:t>c</w:t>
      </w:r>
      <w:r w:rsidRPr="00EE740A">
        <w:t>Dengan demikian yang</w:t>
      </w:r>
      <w:r w:rsidRPr="00EE740A">
        <w:rPr>
          <w:color w:val="FFFFFF"/>
        </w:rPr>
        <w:t>c</w:t>
      </w:r>
      <w:r w:rsidRPr="00EE740A">
        <w:t>perlu diperhatikan</w:t>
      </w:r>
      <w:r w:rsidRPr="00EE740A">
        <w:rPr>
          <w:color w:val="FFFFFF"/>
        </w:rPr>
        <w:t>c</w:t>
      </w:r>
      <w:r w:rsidRPr="00EE740A">
        <w:t>adalah</w:t>
      </w:r>
      <w:r w:rsidRPr="00EE740A">
        <w:rPr>
          <w:color w:val="FFFFFF"/>
        </w:rPr>
        <w:t>k</w:t>
      </w:r>
      <w:r w:rsidRPr="00EE740A">
        <w:t>ketepatan dalam memilih model pembelajaran,</w:t>
      </w:r>
      <w:r w:rsidRPr="00EE740A">
        <w:rPr>
          <w:color w:val="FFFFFF"/>
        </w:rPr>
        <w:t>c</w:t>
      </w:r>
      <w:r w:rsidRPr="00EE740A">
        <w:t>model pembelajaran yang dipilih</w:t>
      </w:r>
      <w:r w:rsidRPr="00EE740A">
        <w:rPr>
          <w:color w:val="FFFFFF"/>
        </w:rPr>
        <w:t>c</w:t>
      </w:r>
      <w:r w:rsidRPr="00EE740A">
        <w:t>harus sesuai</w:t>
      </w:r>
      <w:r w:rsidRPr="00EE740A">
        <w:rPr>
          <w:color w:val="FFFFFF"/>
        </w:rPr>
        <w:t>c</w:t>
      </w:r>
      <w:r w:rsidRPr="00EE740A">
        <w:t>dengan</w:t>
      </w:r>
      <w:r w:rsidRPr="00EE740A">
        <w:rPr>
          <w:color w:val="FFFFFF"/>
        </w:rPr>
        <w:t>c</w:t>
      </w:r>
      <w:r w:rsidRPr="00EE740A">
        <w:t>tujuan, jenis, dan sifat</w:t>
      </w:r>
      <w:r w:rsidRPr="00EE740A">
        <w:rPr>
          <w:color w:val="FFFFFF"/>
        </w:rPr>
        <w:t>c</w:t>
      </w:r>
      <w:r w:rsidRPr="00EE740A">
        <w:t>materi yang</w:t>
      </w:r>
      <w:r w:rsidRPr="00EE740A">
        <w:rPr>
          <w:color w:val="FFFFFF"/>
        </w:rPr>
        <w:t>c</w:t>
      </w:r>
      <w:r w:rsidRPr="00EE740A">
        <w:t>diajarkan.</w:t>
      </w:r>
      <w:r w:rsidR="00EE740A">
        <w:t xml:space="preserve"> </w:t>
      </w:r>
      <w:r w:rsidRPr="00EE740A">
        <w:t>Ketidaktepatan</w:t>
      </w:r>
      <w:r w:rsidRPr="00EE740A">
        <w:rPr>
          <w:color w:val="FFFFFF"/>
        </w:rPr>
        <w:t>c</w:t>
      </w:r>
      <w:r w:rsidRPr="00EE740A">
        <w:t>menggunakan suatu</w:t>
      </w:r>
      <w:r w:rsidRPr="00EE740A">
        <w:rPr>
          <w:color w:val="FFFFFF"/>
        </w:rPr>
        <w:t>c</w:t>
      </w:r>
      <w:r w:rsidRPr="00EE740A">
        <w:t>model pembelajaran</w:t>
      </w:r>
      <w:r w:rsidRPr="00EE740A">
        <w:rPr>
          <w:color w:val="FFFFFF"/>
        </w:rPr>
        <w:t>c</w:t>
      </w:r>
      <w:r w:rsidRPr="00EE740A">
        <w:t>dapat menimbulkan kebosanan</w:t>
      </w:r>
      <w:r w:rsidRPr="00EE740A">
        <w:rPr>
          <w:color w:val="FFFFFF"/>
        </w:rPr>
        <w:t>c</w:t>
      </w:r>
      <w:r w:rsidRPr="00EE740A">
        <w:t>terhadap situasi</w:t>
      </w:r>
      <w:r w:rsidRPr="00EE740A">
        <w:rPr>
          <w:color w:val="FFFFFF"/>
        </w:rPr>
        <w:t>c</w:t>
      </w:r>
      <w:r w:rsidRPr="00EE740A">
        <w:t>belajar dan</w:t>
      </w:r>
      <w:r w:rsidRPr="00EE740A">
        <w:rPr>
          <w:color w:val="FFFFFF"/>
        </w:rPr>
        <w:t>c</w:t>
      </w:r>
      <w:r w:rsidRPr="00EE740A">
        <w:t>peserta didik tidak</w:t>
      </w:r>
      <w:r w:rsidRPr="00EE740A">
        <w:rPr>
          <w:color w:val="FFFFFF"/>
        </w:rPr>
        <w:t>c</w:t>
      </w:r>
      <w:r w:rsidRPr="00EE740A">
        <w:t>memahami suatu konsep</w:t>
      </w:r>
      <w:r w:rsidRPr="00EE740A">
        <w:rPr>
          <w:color w:val="FFFFFF"/>
        </w:rPr>
        <w:t>c</w:t>
      </w:r>
      <w:r w:rsidRPr="00EE740A">
        <w:t>dalam pokok bahasan.</w:t>
      </w:r>
    </w:p>
    <w:p w:rsidR="00367F43" w:rsidRPr="00EE740A" w:rsidRDefault="00367F43" w:rsidP="002F540B">
      <w:pPr>
        <w:ind w:firstLine="720"/>
      </w:pPr>
      <w:r w:rsidRPr="00EE740A">
        <w:t>Salah satu</w:t>
      </w:r>
      <w:r w:rsidRPr="00EE740A">
        <w:rPr>
          <w:color w:val="FFFFFF"/>
        </w:rPr>
        <w:t>c</w:t>
      </w:r>
      <w:r w:rsidRPr="00EE740A">
        <w:t>model pembelajaran</w:t>
      </w:r>
      <w:r w:rsidRPr="00EE740A">
        <w:rPr>
          <w:color w:val="FFFFFF"/>
        </w:rPr>
        <w:t>c</w:t>
      </w:r>
      <w:r w:rsidRPr="00EE740A">
        <w:t>itu adalah model pembelajaran</w:t>
      </w:r>
      <w:r w:rsidRPr="00EE740A">
        <w:rPr>
          <w:color w:val="FFFFFF"/>
        </w:rPr>
        <w:t>c</w:t>
      </w:r>
      <w:r w:rsidRPr="00EE740A">
        <w:t>Inkuiri, model</w:t>
      </w:r>
      <w:r w:rsidRPr="00EE740A">
        <w:rPr>
          <w:color w:val="FFFFFF"/>
        </w:rPr>
        <w:t>c</w:t>
      </w:r>
      <w:r w:rsidRPr="00EE740A">
        <w:t>pembelajaran Inkuiri sering disebut juga model</w:t>
      </w:r>
      <w:r w:rsidRPr="00EE740A">
        <w:rPr>
          <w:color w:val="FFFFFF"/>
        </w:rPr>
        <w:t>c</w:t>
      </w:r>
      <w:r w:rsidRPr="00EE740A">
        <w:t>penyelidikan. Melalui model</w:t>
      </w:r>
      <w:r w:rsidRPr="00EE740A">
        <w:rPr>
          <w:color w:val="FFFFFF"/>
        </w:rPr>
        <w:t>c</w:t>
      </w:r>
      <w:r w:rsidRPr="00EE740A">
        <w:t>pembelajaran Inkuiri yaitu</w:t>
      </w:r>
      <w:r w:rsidRPr="00EE740A">
        <w:rPr>
          <w:color w:val="FFFFFF"/>
        </w:rPr>
        <w:t>c</w:t>
      </w:r>
      <w:r w:rsidRPr="00EE740A">
        <w:t>mengajak peserta</w:t>
      </w:r>
      <w:r w:rsidRPr="00EE740A">
        <w:rPr>
          <w:color w:val="FFFFFF"/>
        </w:rPr>
        <w:t>c</w:t>
      </w:r>
      <w:r w:rsidRPr="00EE740A">
        <w:t>didik untuk</w:t>
      </w:r>
      <w:r w:rsidRPr="00EE740A">
        <w:rPr>
          <w:color w:val="FFFFFF"/>
        </w:rPr>
        <w:t>c</w:t>
      </w:r>
      <w:r w:rsidRPr="00EE740A">
        <w:t>dapat menemukan</w:t>
      </w:r>
      <w:r w:rsidRPr="00EE740A">
        <w:rPr>
          <w:color w:val="FFFFFF"/>
        </w:rPr>
        <w:t>c</w:t>
      </w:r>
      <w:r w:rsidRPr="00EE740A">
        <w:t>masalah-masalah</w:t>
      </w:r>
      <w:r w:rsidRPr="00EE740A">
        <w:rPr>
          <w:color w:val="FFFFFF"/>
        </w:rPr>
        <w:t>c</w:t>
      </w:r>
      <w:r w:rsidRPr="00EE740A">
        <w:t>dilingkungan</w:t>
      </w:r>
      <w:r w:rsidRPr="00EE740A">
        <w:rPr>
          <w:color w:val="FFFFFF"/>
        </w:rPr>
        <w:t>c</w:t>
      </w:r>
      <w:r w:rsidRPr="00EE740A">
        <w:t>sekitar</w:t>
      </w:r>
      <w:r w:rsidRPr="00EE740A">
        <w:rPr>
          <w:color w:val="FFFFFF"/>
        </w:rPr>
        <w:t>c</w:t>
      </w:r>
      <w:r w:rsidRPr="00EE740A">
        <w:t>yang</w:t>
      </w:r>
      <w:r w:rsidRPr="00EE740A">
        <w:rPr>
          <w:color w:val="FFFFFF"/>
        </w:rPr>
        <w:t xml:space="preserve"> c</w:t>
      </w:r>
      <w:r w:rsidRPr="00EE740A">
        <w:t>berkaitan</w:t>
      </w:r>
      <w:r w:rsidRPr="00EE740A">
        <w:rPr>
          <w:color w:val="FFFFFF"/>
        </w:rPr>
        <w:t>c</w:t>
      </w:r>
      <w:r w:rsidRPr="00EE740A">
        <w:t>dengan materi pelajaran</w:t>
      </w:r>
      <w:r w:rsidRPr="00EE740A">
        <w:rPr>
          <w:color w:val="FFFFFF"/>
        </w:rPr>
        <w:t>c</w:t>
      </w:r>
      <w:r w:rsidRPr="00EE740A">
        <w:t>sehingga peserta</w:t>
      </w:r>
      <w:r w:rsidRPr="00EE740A">
        <w:rPr>
          <w:color w:val="FFFFFF"/>
        </w:rPr>
        <w:t>c</w:t>
      </w:r>
      <w:r w:rsidRPr="00EE740A">
        <w:t>didik</w:t>
      </w:r>
      <w:r w:rsidRPr="00EE740A">
        <w:rPr>
          <w:color w:val="FFFFFF"/>
        </w:rPr>
        <w:t>c</w:t>
      </w:r>
      <w:r w:rsidRPr="00EE740A">
        <w:t>dapat</w:t>
      </w:r>
      <w:r w:rsidRPr="00EE740A">
        <w:rPr>
          <w:color w:val="FFFFFF"/>
        </w:rPr>
        <w:t>c</w:t>
      </w:r>
      <w:r w:rsidRPr="00EE740A">
        <w:t>diajak</w:t>
      </w:r>
      <w:r w:rsidRPr="00EE740A">
        <w:rPr>
          <w:color w:val="FFFFFF"/>
        </w:rPr>
        <w:t>c</w:t>
      </w:r>
      <w:r w:rsidRPr="00EE740A">
        <w:t>untuk</w:t>
      </w:r>
      <w:r w:rsidRPr="00EE740A">
        <w:rPr>
          <w:color w:val="FFFFFF"/>
        </w:rPr>
        <w:t>c</w:t>
      </w:r>
      <w:r w:rsidRPr="00EE740A">
        <w:t>berpikir</w:t>
      </w:r>
      <w:r w:rsidRPr="00EE740A">
        <w:rPr>
          <w:color w:val="FFFFFF"/>
        </w:rPr>
        <w:t>c</w:t>
      </w:r>
      <w:r w:rsidRPr="00EE740A">
        <w:t>secara kreatif mengenai masalah – masalah yang dihadapi.</w:t>
      </w:r>
      <w:r w:rsidRPr="00EE740A">
        <w:rPr>
          <w:color w:val="FFFFFF"/>
        </w:rPr>
        <w:t>c</w:t>
      </w:r>
      <w:r w:rsidRPr="00EE740A">
        <w:t>Guru sebagai</w:t>
      </w:r>
      <w:r w:rsidRPr="00EE740A">
        <w:rPr>
          <w:color w:val="FFFFFF"/>
        </w:rPr>
        <w:t>c</w:t>
      </w:r>
      <w:r w:rsidRPr="00EE740A">
        <w:t>fasilitator menciptakan</w:t>
      </w:r>
      <w:r w:rsidRPr="00EE740A">
        <w:rPr>
          <w:color w:val="FFFFFF"/>
        </w:rPr>
        <w:t>c</w:t>
      </w:r>
      <w:r w:rsidRPr="00EE740A">
        <w:t>proses belajar</w:t>
      </w:r>
      <w:r w:rsidRPr="00EE740A">
        <w:rPr>
          <w:color w:val="FFFFFF"/>
        </w:rPr>
        <w:t>c</w:t>
      </w:r>
      <w:r w:rsidRPr="00EE740A">
        <w:t>aktif, kreatif,</w:t>
      </w:r>
      <w:r w:rsidRPr="00EE740A">
        <w:rPr>
          <w:color w:val="FFFFFF"/>
        </w:rPr>
        <w:t>c</w:t>
      </w:r>
      <w:r w:rsidRPr="00EE740A">
        <w:t>dan menyenangkan</w:t>
      </w:r>
      <w:r w:rsidRPr="00EE740A">
        <w:rPr>
          <w:color w:val="FFFFFF"/>
        </w:rPr>
        <w:t>c</w:t>
      </w:r>
      <w:r w:rsidRPr="00EE740A">
        <w:t>secara garis besar proses</w:t>
      </w:r>
      <w:r w:rsidRPr="00EE740A">
        <w:rPr>
          <w:color w:val="FFFFFF"/>
        </w:rPr>
        <w:t>c</w:t>
      </w:r>
      <w:r w:rsidRPr="00EE740A">
        <w:t>pembelajaran Inkuiri. Dalam langkah</w:t>
      </w:r>
      <w:r w:rsidRPr="00EE740A">
        <w:rPr>
          <w:color w:val="FFFFFF"/>
        </w:rPr>
        <w:t>c</w:t>
      </w:r>
      <w:r w:rsidRPr="00EE740A">
        <w:t>ini peserta didik diminta</w:t>
      </w:r>
      <w:r w:rsidRPr="00EE740A">
        <w:rPr>
          <w:color w:val="FFFFFF"/>
        </w:rPr>
        <w:t>c</w:t>
      </w:r>
      <w:r w:rsidRPr="00EE740A">
        <w:t>kembali untuk menganalisis</w:t>
      </w:r>
      <w:r w:rsidRPr="00EE740A">
        <w:rPr>
          <w:color w:val="FFFFFF"/>
        </w:rPr>
        <w:t>c</w:t>
      </w:r>
      <w:r w:rsidRPr="00EE740A">
        <w:t>hasil eksperimen</w:t>
      </w:r>
      <w:r w:rsidRPr="00EE740A">
        <w:rPr>
          <w:color w:val="FFFFFF"/>
        </w:rPr>
        <w:t>c</w:t>
      </w:r>
      <w:r w:rsidRPr="00EE740A">
        <w:t>yang dilakukan oleh</w:t>
      </w:r>
      <w:r w:rsidRPr="00EE740A">
        <w:rPr>
          <w:color w:val="FFFFFF"/>
        </w:rPr>
        <w:t>c</w:t>
      </w:r>
      <w:r w:rsidRPr="00EE740A">
        <w:t>kelompoknya</w:t>
      </w:r>
      <w:r w:rsidRPr="00EE740A">
        <w:rPr>
          <w:color w:val="FFFFFF"/>
        </w:rPr>
        <w:t>c</w:t>
      </w:r>
      <w:r w:rsidRPr="00EE740A">
        <w:t>dengan cara diberi</w:t>
      </w:r>
      <w:r w:rsidRPr="00EE740A">
        <w:rPr>
          <w:color w:val="FFFFFF"/>
        </w:rPr>
        <w:t>c</w:t>
      </w:r>
      <w:r w:rsidRPr="00EE740A">
        <w:t>lembar kegiatan</w:t>
      </w:r>
      <w:r w:rsidRPr="00EE740A">
        <w:rPr>
          <w:color w:val="FFFFFF"/>
        </w:rPr>
        <w:t>c</w:t>
      </w:r>
      <w:r w:rsidRPr="00EE740A">
        <w:t>mandiri yang</w:t>
      </w:r>
      <w:r w:rsidRPr="00EE740A">
        <w:rPr>
          <w:color w:val="FFFFFF"/>
        </w:rPr>
        <w:t>c</w:t>
      </w:r>
      <w:r w:rsidRPr="00EE740A">
        <w:t>masih relevan dengan</w:t>
      </w:r>
      <w:r w:rsidRPr="00EE740A">
        <w:rPr>
          <w:color w:val="FFFFFF"/>
        </w:rPr>
        <w:t>c</w:t>
      </w:r>
      <w:r w:rsidRPr="00EE740A">
        <w:t>hasil percobaan untuk</w:t>
      </w:r>
      <w:r w:rsidRPr="00EE740A">
        <w:rPr>
          <w:color w:val="FFFFFF"/>
        </w:rPr>
        <w:t>c</w:t>
      </w:r>
      <w:r w:rsidRPr="00EE740A">
        <w:t>dikerjakan</w:t>
      </w:r>
      <w:r w:rsidRPr="00EE740A">
        <w:rPr>
          <w:color w:val="FFFFFF"/>
        </w:rPr>
        <w:t>c</w:t>
      </w:r>
      <w:r w:rsidRPr="00EE740A">
        <w:t>secara individu.</w:t>
      </w:r>
    </w:p>
    <w:p w:rsidR="00367F43" w:rsidRPr="00EE740A" w:rsidRDefault="00367F43" w:rsidP="002F540B">
      <w:pPr>
        <w:ind w:firstLine="720"/>
      </w:pPr>
      <w:r w:rsidRPr="00EE740A">
        <w:t>Hasil observasi awal di sekolah SMPN 1 Bolangitang Timur, peserta didik belum bisa menjawab pertanyaan-pertanyan yang mengandung konsep berpikir kreatif. Upaya yang</w:t>
      </w:r>
      <w:r w:rsidRPr="00EE740A">
        <w:rPr>
          <w:color w:val="FFFFFF"/>
        </w:rPr>
        <w:t>c</w:t>
      </w:r>
      <w:r w:rsidRPr="00EE740A">
        <w:t>dilakukan untuk</w:t>
      </w:r>
      <w:r w:rsidRPr="00EE740A">
        <w:rPr>
          <w:color w:val="FFFFFF"/>
        </w:rPr>
        <w:t>c</w:t>
      </w:r>
      <w:r w:rsidRPr="00EE740A">
        <w:t>mengatasi hal tersebut</w:t>
      </w:r>
      <w:r w:rsidRPr="00EE740A">
        <w:rPr>
          <w:color w:val="FFFFFF"/>
        </w:rPr>
        <w:t>c</w:t>
      </w:r>
      <w:r w:rsidRPr="00EE740A">
        <w:t>adalah dengan</w:t>
      </w:r>
      <w:r w:rsidRPr="00EE740A">
        <w:rPr>
          <w:color w:val="FFFFFF"/>
        </w:rPr>
        <w:t>c</w:t>
      </w:r>
      <w:r w:rsidRPr="00EE740A">
        <w:t>mengembangkan perangkat</w:t>
      </w:r>
      <w:r w:rsidRPr="00EE740A">
        <w:rPr>
          <w:color w:val="FFFFFF"/>
        </w:rPr>
        <w:t>c</w:t>
      </w:r>
      <w:r w:rsidRPr="00EE740A">
        <w:t xml:space="preserve">pembelajaran berbasis inkuiri untuk melatih kemampuan berpikir kreatif baik dalam bentuk pretes dan post tes maupun pertanyaan – pertanyaan yang ada dalam LKPD. Hal </w:t>
      </w:r>
      <w:r w:rsidRPr="00EE740A">
        <w:lastRenderedPageBreak/>
        <w:t>ini</w:t>
      </w:r>
      <w:r w:rsidRPr="00EE740A">
        <w:rPr>
          <w:color w:val="FFFFFF"/>
        </w:rPr>
        <w:t>c</w:t>
      </w:r>
      <w:r w:rsidRPr="00EE740A">
        <w:t>dimaksudkan</w:t>
      </w:r>
      <w:r w:rsidRPr="00EE740A">
        <w:rPr>
          <w:color w:val="FFFFFF"/>
        </w:rPr>
        <w:t>c</w:t>
      </w:r>
      <w:r w:rsidRPr="00EE740A">
        <w:t>agar peserta didik</w:t>
      </w:r>
      <w:r w:rsidRPr="00EE740A">
        <w:rPr>
          <w:color w:val="FFFFFF"/>
        </w:rPr>
        <w:t>c</w:t>
      </w:r>
      <w:r w:rsidRPr="00EE740A">
        <w:t>dapat berpikir secara</w:t>
      </w:r>
      <w:r w:rsidRPr="00EE740A">
        <w:rPr>
          <w:color w:val="FFFFFF"/>
        </w:rPr>
        <w:t>c</w:t>
      </w:r>
      <w:r w:rsidRPr="00EE740A">
        <w:t>kreatif dan bisa melatih</w:t>
      </w:r>
      <w:r w:rsidRPr="00EE740A">
        <w:rPr>
          <w:color w:val="FFFFFF"/>
        </w:rPr>
        <w:t>c</w:t>
      </w:r>
      <w:r w:rsidRPr="00EE740A">
        <w:t>keterampilan proses sains</w:t>
      </w:r>
      <w:r w:rsidRPr="00EE740A">
        <w:rPr>
          <w:color w:val="FFFFFF"/>
        </w:rPr>
        <w:t>c</w:t>
      </w:r>
      <w:r w:rsidRPr="00EE740A">
        <w:t>peserta didik dalam pembelajaran.</w:t>
      </w:r>
    </w:p>
    <w:p w:rsidR="00367F43" w:rsidRPr="00EE740A" w:rsidRDefault="00367F43" w:rsidP="002F540B">
      <w:pPr>
        <w:ind w:firstLine="720"/>
      </w:pPr>
      <w:r w:rsidRPr="00EE740A">
        <w:t>Berdasarkan</w:t>
      </w:r>
      <w:r w:rsidRPr="00EE740A">
        <w:rPr>
          <w:color w:val="FFFFFF"/>
        </w:rPr>
        <w:t>c</w:t>
      </w:r>
      <w:r w:rsidRPr="00EE740A">
        <w:t>permasalahan</w:t>
      </w:r>
      <w:r w:rsidRPr="00EE740A">
        <w:rPr>
          <w:color w:val="FFFFFF"/>
        </w:rPr>
        <w:t>c</w:t>
      </w:r>
      <w:r w:rsidRPr="00EE740A">
        <w:t>yang telah</w:t>
      </w:r>
      <w:r w:rsidRPr="00EE740A">
        <w:rPr>
          <w:color w:val="FFFFFF"/>
        </w:rPr>
        <w:t>c</w:t>
      </w:r>
      <w:r w:rsidRPr="00EE740A">
        <w:t>dipaparkan</w:t>
      </w:r>
      <w:r w:rsidRPr="00EE740A">
        <w:rPr>
          <w:color w:val="FFFFFF"/>
        </w:rPr>
        <w:t>c</w:t>
      </w:r>
      <w:r w:rsidRPr="00EE740A">
        <w:t>sebelumnya,</w:t>
      </w:r>
      <w:r w:rsidRPr="00EE740A">
        <w:rPr>
          <w:color w:val="FFFFFF"/>
        </w:rPr>
        <w:t>c</w:t>
      </w:r>
      <w:r w:rsidRPr="00EE740A">
        <w:t>maka untuk memecahkan</w:t>
      </w:r>
      <w:r w:rsidRPr="00EE740A">
        <w:rPr>
          <w:color w:val="FFFFFF"/>
        </w:rPr>
        <w:t>c</w:t>
      </w:r>
      <w:r w:rsidRPr="00EE740A">
        <w:t>permasalahan</w:t>
      </w:r>
      <w:r w:rsidRPr="00EE740A">
        <w:rPr>
          <w:color w:val="FFFFFF"/>
        </w:rPr>
        <w:t>c</w:t>
      </w:r>
      <w:r w:rsidRPr="00EE740A">
        <w:t>tersebut perlu</w:t>
      </w:r>
      <w:r w:rsidRPr="00EE740A">
        <w:rPr>
          <w:color w:val="FFFFFF"/>
        </w:rPr>
        <w:t>c</w:t>
      </w:r>
      <w:r w:rsidRPr="00EE740A">
        <w:t>diadakan penelitian</w:t>
      </w:r>
      <w:r w:rsidRPr="00EE740A">
        <w:rPr>
          <w:color w:val="FFFFFF"/>
        </w:rPr>
        <w:t>c</w:t>
      </w:r>
      <w:r w:rsidRPr="00EE740A">
        <w:t>dengan judul Pengembangan Perangkat Pembelajaran Berorientasi Model Pembelajaran Inkuiri Pada Materi Struktur dan Fungsi Tumbuhan Untuk Melatih Kemampuan Berpikir Kreatif Peserta didik.</w:t>
      </w:r>
    </w:p>
    <w:p w:rsidR="00EE740A" w:rsidRDefault="00EE740A" w:rsidP="00367F43">
      <w:pPr>
        <w:pStyle w:val="normal0"/>
        <w:rPr>
          <w:lang w:val="en-US"/>
        </w:rPr>
      </w:pPr>
    </w:p>
    <w:p w:rsidR="00367F43" w:rsidRPr="00F168EB" w:rsidRDefault="00367F43" w:rsidP="00367F43">
      <w:pPr>
        <w:pStyle w:val="normal0"/>
        <w:numPr>
          <w:ilvl w:val="0"/>
          <w:numId w:val="1"/>
        </w:numPr>
        <w:spacing w:after="0" w:line="240" w:lineRule="auto"/>
        <w:rPr>
          <w:rFonts w:ascii="Calisto MT" w:eastAsia="Lustria" w:hAnsi="Calisto MT" w:cs="Times New Roman"/>
        </w:rPr>
      </w:pPr>
      <w:r w:rsidRPr="00A206B2">
        <w:rPr>
          <w:rFonts w:ascii="Calisto MT" w:eastAsia="Lustria" w:hAnsi="Calisto MT" w:cs="Times New Roman"/>
          <w:b/>
        </w:rPr>
        <w:t>Metodologi</w:t>
      </w:r>
      <w:bookmarkStart w:id="1" w:name="_heading=h.30j0zll" w:colFirst="0" w:colLast="0"/>
      <w:bookmarkEnd w:id="1"/>
    </w:p>
    <w:p w:rsidR="00367F43" w:rsidRPr="00EE740A" w:rsidRDefault="00367F43" w:rsidP="00785128">
      <w:r w:rsidRPr="00EE740A">
        <w:t>2.1 Waktu pelaksanaan</w:t>
      </w:r>
    </w:p>
    <w:p w:rsidR="00367F43" w:rsidRPr="00EE740A" w:rsidRDefault="00367F43" w:rsidP="002F540B">
      <w:pPr>
        <w:ind w:firstLine="720"/>
      </w:pPr>
      <w:r w:rsidRPr="00EE740A">
        <w:t>Penelitian ini dilaksanakan di SMPN 1 Bolangitang Timur pada semester ganjil pada tahun pelajaran 2021 – 2022.</w:t>
      </w:r>
    </w:p>
    <w:p w:rsidR="00EE740A" w:rsidRPr="00EE740A" w:rsidRDefault="00EE740A" w:rsidP="00EE740A">
      <w:pPr>
        <w:pStyle w:val="normal0"/>
        <w:spacing w:after="0" w:line="240" w:lineRule="auto"/>
        <w:rPr>
          <w:lang w:val="en-US"/>
        </w:rPr>
      </w:pPr>
    </w:p>
    <w:p w:rsidR="00367F43" w:rsidRPr="00EE740A" w:rsidRDefault="00367F43" w:rsidP="00EE740A">
      <w:pPr>
        <w:pStyle w:val="normal0"/>
        <w:spacing w:after="0" w:line="240" w:lineRule="auto"/>
        <w:rPr>
          <w:rFonts w:ascii="Calisto MT" w:hAnsi="Calisto MT"/>
          <w:b/>
          <w:lang w:val="en-US"/>
        </w:rPr>
      </w:pPr>
      <w:r w:rsidRPr="00EE740A">
        <w:rPr>
          <w:rFonts w:ascii="Calisto MT" w:hAnsi="Calisto MT"/>
          <w:b/>
          <w:lang w:val="en-US"/>
        </w:rPr>
        <w:t>2.2 Jenis Penelitian</w:t>
      </w:r>
    </w:p>
    <w:p w:rsidR="00367F43" w:rsidRPr="007E76FF" w:rsidRDefault="00367F43" w:rsidP="002F540B">
      <w:pPr>
        <w:ind w:firstLine="720"/>
      </w:pPr>
      <w:r w:rsidRPr="00EE740A">
        <w:t xml:space="preserve">Jenis penelitian ini adalah  penelitian pengembangan, dalam bahasa inggris </w:t>
      </w:r>
      <w:r w:rsidRPr="00EE740A">
        <w:rPr>
          <w:i/>
        </w:rPr>
        <w:t>Research and Development</w:t>
      </w:r>
      <w:r w:rsidRPr="00EE740A">
        <w:t xml:space="preserve"> (R&amp;D). Sugiyono (2017) penelitian pengembangan</w:t>
      </w:r>
      <w:r w:rsidRPr="00A206B2">
        <w:t xml:space="preserve"> (Research and development) merupakan metode penelitian yang digunakan untuk memberikan produk tertentu, menguji produk </w:t>
      </w:r>
      <w:r w:rsidRPr="007E76FF">
        <w:t xml:space="preserve">tertentu dan menguji keefektifan produk tersebut. Jadi untuk menghasilkan suatu produk perlu dilakukan penelitian pengembangan sehingga keefektifan produk itu dapat diuji. </w:t>
      </w:r>
    </w:p>
    <w:p w:rsidR="00367F43" w:rsidRPr="007E76FF" w:rsidRDefault="00367F43" w:rsidP="00367F43">
      <w:pPr>
        <w:pStyle w:val="normal0"/>
        <w:spacing w:after="0" w:line="240" w:lineRule="auto"/>
        <w:rPr>
          <w:rFonts w:ascii="Calisto MT" w:hAnsi="Calisto MT"/>
          <w:lang w:val="en-US"/>
        </w:rPr>
      </w:pPr>
    </w:p>
    <w:p w:rsidR="00367F43" w:rsidRPr="007E76FF" w:rsidRDefault="00367F43" w:rsidP="00367F43">
      <w:pPr>
        <w:pStyle w:val="normal0"/>
        <w:spacing w:after="0" w:line="240" w:lineRule="auto"/>
        <w:rPr>
          <w:rFonts w:ascii="Calisto MT" w:hAnsi="Calisto MT"/>
          <w:b/>
          <w:lang w:val="en-US"/>
        </w:rPr>
      </w:pPr>
      <w:r w:rsidRPr="007E76FF">
        <w:rPr>
          <w:rFonts w:ascii="Calisto MT" w:hAnsi="Calisto MT"/>
          <w:b/>
          <w:lang w:val="en-US"/>
        </w:rPr>
        <w:t>2.3 Prosedur Penelitian</w:t>
      </w:r>
    </w:p>
    <w:p w:rsidR="00367F43" w:rsidRPr="000B5298" w:rsidRDefault="00367F43" w:rsidP="007B32F5">
      <w:pPr>
        <w:ind w:firstLine="426"/>
      </w:pPr>
      <w:r w:rsidRPr="000B5298">
        <w:t>1. Potensi dan Masalah</w:t>
      </w:r>
    </w:p>
    <w:p w:rsidR="00367F43" w:rsidRPr="000B5298" w:rsidRDefault="00367F43" w:rsidP="007B32F5">
      <w:pPr>
        <w:ind w:firstLine="426"/>
      </w:pPr>
      <w:r w:rsidRPr="000B5298">
        <w:t>Melakukan kajian berdasarkan pengalaman guru yang memiliki tujuan untuk melihat masalah atau rintangan apa saja yang dihadapi di sekolah yang ada kaitannya dengan pembelajaran IPA terpadu.</w:t>
      </w:r>
    </w:p>
    <w:p w:rsidR="00367F43" w:rsidRPr="000B5298" w:rsidRDefault="00367F43" w:rsidP="007B32F5">
      <w:pPr>
        <w:pStyle w:val="normal0"/>
        <w:spacing w:after="0" w:line="240" w:lineRule="auto"/>
        <w:ind w:firstLine="426"/>
        <w:rPr>
          <w:rFonts w:ascii="Calisto MT" w:hAnsi="Calisto MT"/>
          <w:color w:val="000000"/>
          <w:lang w:val="en-US"/>
        </w:rPr>
      </w:pPr>
      <w:r w:rsidRPr="000B5298">
        <w:rPr>
          <w:rFonts w:ascii="Calisto MT" w:hAnsi="Calisto MT"/>
          <w:b/>
          <w:color w:val="000000"/>
          <w:lang w:val="en-US"/>
        </w:rPr>
        <w:t>2.</w:t>
      </w:r>
      <w:r w:rsidRPr="000B5298">
        <w:rPr>
          <w:rFonts w:ascii="Calisto MT" w:hAnsi="Calisto MT"/>
          <w:color w:val="000000"/>
          <w:lang w:val="en-US"/>
        </w:rPr>
        <w:t xml:space="preserve"> </w:t>
      </w:r>
      <w:r w:rsidRPr="000B5298">
        <w:rPr>
          <w:rFonts w:ascii="Calisto MT" w:hAnsi="Calisto MT"/>
          <w:b/>
          <w:color w:val="000000"/>
        </w:rPr>
        <w:t>Mengumpulkan informasi,</w:t>
      </w:r>
      <w:r w:rsidRPr="000B5298">
        <w:rPr>
          <w:rFonts w:ascii="Calisto MT" w:hAnsi="Calisto MT"/>
          <w:color w:val="000000"/>
        </w:rPr>
        <w:t xml:space="preserve"> </w:t>
      </w:r>
    </w:p>
    <w:p w:rsidR="00367F43" w:rsidRPr="000B5298" w:rsidRDefault="00367F43" w:rsidP="007B32F5">
      <w:pPr>
        <w:ind w:firstLine="426"/>
      </w:pPr>
      <w:r w:rsidRPr="000B5298">
        <w:t xml:space="preserve">Terdiri dari persiapan dalam membuat perangkat pembelajaran serta untuk mencapai tujuan pembelajaran. Data dari peserta didik meliputi pandangan peserta didik tentang pembelajaran IPA, proses keterampilan berpikir kreatif dikaji dalam kegiatan belajar mengajar. </w:t>
      </w:r>
    </w:p>
    <w:p w:rsidR="00367F43" w:rsidRPr="000B5298" w:rsidRDefault="00367F43" w:rsidP="007B32F5">
      <w:pPr>
        <w:pStyle w:val="ListParagraph"/>
        <w:numPr>
          <w:ilvl w:val="0"/>
          <w:numId w:val="1"/>
        </w:numPr>
        <w:ind w:left="0" w:firstLine="426"/>
        <w:rPr>
          <w:b/>
          <w:sz w:val="22"/>
          <w:szCs w:val="22"/>
        </w:rPr>
      </w:pPr>
      <w:r w:rsidRPr="000B5298">
        <w:rPr>
          <w:b/>
          <w:sz w:val="22"/>
          <w:szCs w:val="22"/>
        </w:rPr>
        <w:t xml:space="preserve">Rancangan Pembelajaran, </w:t>
      </w:r>
    </w:p>
    <w:p w:rsidR="00367F43" w:rsidRPr="000B5298" w:rsidRDefault="00367F43" w:rsidP="007B32F5">
      <w:pPr>
        <w:ind w:firstLine="426"/>
      </w:pPr>
      <w:r w:rsidRPr="000B5298">
        <w:t xml:space="preserve">Kegiatan yang dilaksanakan, yakni: menyusun draft perangkat pembelajaran, soal dan menyusun prototip produk pengembangan soal berpikir kreatif. </w:t>
      </w:r>
    </w:p>
    <w:p w:rsidR="00367F43" w:rsidRPr="000B5298" w:rsidRDefault="00367F43" w:rsidP="007B32F5">
      <w:pPr>
        <w:pStyle w:val="ListParagraph"/>
        <w:numPr>
          <w:ilvl w:val="0"/>
          <w:numId w:val="1"/>
        </w:numPr>
        <w:ind w:left="0" w:firstLine="426"/>
        <w:rPr>
          <w:b/>
          <w:sz w:val="22"/>
          <w:szCs w:val="22"/>
        </w:rPr>
      </w:pPr>
      <w:r w:rsidRPr="000B5298">
        <w:rPr>
          <w:b/>
          <w:sz w:val="22"/>
          <w:szCs w:val="22"/>
        </w:rPr>
        <w:t xml:space="preserve">Tahap pengembangan, </w:t>
      </w:r>
    </w:p>
    <w:p w:rsidR="00367F43" w:rsidRPr="000B5298" w:rsidRDefault="00367F43" w:rsidP="007B32F5">
      <w:pPr>
        <w:ind w:firstLine="426"/>
      </w:pPr>
      <w:r w:rsidRPr="000B5298">
        <w:t xml:space="preserve">Kegiatan yang dilakukan adalah sebagai berikut: </w:t>
      </w:r>
    </w:p>
    <w:p w:rsidR="00367F43" w:rsidRPr="000B5298" w:rsidRDefault="00367F43" w:rsidP="000B5298">
      <w:pPr>
        <w:ind w:left="426"/>
      </w:pPr>
      <w:r w:rsidRPr="000B5298">
        <w:t xml:space="preserve">a. </w:t>
      </w:r>
      <w:r w:rsidRPr="000B5298">
        <w:rPr>
          <w:b/>
        </w:rPr>
        <w:t>Tahap Validasi</w:t>
      </w:r>
    </w:p>
    <w:p w:rsidR="00367F43" w:rsidRPr="000B5298" w:rsidRDefault="00367F43" w:rsidP="000B5298">
      <w:pPr>
        <w:ind w:left="426"/>
        <w:rPr>
          <w:color w:val="000000" w:themeColor="text1"/>
        </w:rPr>
      </w:pPr>
      <w:r w:rsidRPr="000B5298">
        <w:t xml:space="preserve">Guna menghasilkan perangkat pembelajaran yang valid, oleh karena itu perangkat pembelajaran yang dibuat perlu untuk divalidasi. Validasi perangkat pembelajaran dilakukan </w:t>
      </w:r>
      <w:r w:rsidRPr="000B5298">
        <w:rPr>
          <w:color w:val="000000" w:themeColor="text1"/>
        </w:rPr>
        <w:t xml:space="preserve">oleh dosen ahli dan praktisi pendidikan sesuai dengan bidang keilmuannya. Para dosen ahli dan praktisi itu dinamakan validator. Dosen ahli yang hendak melakukan validasi perangkat pembelajaran yaitu dosen, dan rekan guru. </w:t>
      </w:r>
    </w:p>
    <w:p w:rsidR="00EE740A" w:rsidRPr="000B5298" w:rsidRDefault="00EE740A" w:rsidP="000B5298">
      <w:pPr>
        <w:pStyle w:val="normal0"/>
        <w:spacing w:after="0" w:line="240" w:lineRule="auto"/>
        <w:ind w:left="426"/>
        <w:jc w:val="both"/>
        <w:rPr>
          <w:rFonts w:ascii="Calisto MT" w:hAnsi="Calisto MT"/>
          <w:color w:val="000000" w:themeColor="text1"/>
          <w:lang w:val="en-US"/>
        </w:rPr>
      </w:pPr>
      <w:r w:rsidRPr="000B5298">
        <w:rPr>
          <w:rFonts w:ascii="Calisto MT" w:hAnsi="Calisto MT"/>
          <w:color w:val="000000" w:themeColor="text1"/>
          <w:lang w:val="en-US"/>
        </w:rPr>
        <w:t xml:space="preserve">b. </w:t>
      </w:r>
      <w:r w:rsidRPr="000B5298">
        <w:rPr>
          <w:rFonts w:ascii="Calisto MT" w:hAnsi="Calisto MT"/>
          <w:b/>
          <w:color w:val="000000" w:themeColor="text1"/>
          <w:lang w:val="en-US"/>
        </w:rPr>
        <w:t>Revisi Perangkat Pembelajaran</w:t>
      </w:r>
    </w:p>
    <w:p w:rsidR="00EE740A" w:rsidRPr="000B5298" w:rsidRDefault="00EE740A" w:rsidP="000B5298">
      <w:pPr>
        <w:pStyle w:val="normal0"/>
        <w:spacing w:after="0" w:line="240" w:lineRule="auto"/>
        <w:ind w:left="426"/>
        <w:jc w:val="both"/>
        <w:rPr>
          <w:rFonts w:ascii="Calisto MT" w:hAnsi="Calisto MT"/>
          <w:color w:val="000000" w:themeColor="text1"/>
          <w:lang w:val="en-US"/>
        </w:rPr>
      </w:pPr>
      <w:r w:rsidRPr="000B5298">
        <w:rPr>
          <w:rFonts w:ascii="Calisto MT" w:hAnsi="Calisto MT"/>
          <w:color w:val="000000" w:themeColor="text1"/>
          <w:lang w:val="en-US"/>
        </w:rPr>
        <w:t>perangkat pembelajaran yang telah selesai dibuat, selanjutnya dilakukan revisi sesuai dengan saran yang diberikan oleh validator.</w:t>
      </w:r>
    </w:p>
    <w:p w:rsidR="001E1083" w:rsidRPr="000B5298" w:rsidRDefault="001E1083" w:rsidP="00EE740A">
      <w:pPr>
        <w:pStyle w:val="normal0"/>
        <w:spacing w:after="0" w:line="240" w:lineRule="auto"/>
        <w:rPr>
          <w:rFonts w:ascii="Calisto MT" w:hAnsi="Calisto MT"/>
          <w:color w:val="000000" w:themeColor="text1"/>
          <w:lang w:val="en-US"/>
        </w:rPr>
      </w:pPr>
    </w:p>
    <w:p w:rsidR="007B32F5" w:rsidRPr="007B32F5" w:rsidRDefault="001E1083" w:rsidP="007B32F5">
      <w:pPr>
        <w:rPr>
          <w:b/>
        </w:rPr>
      </w:pPr>
      <w:r w:rsidRPr="007B32F5">
        <w:rPr>
          <w:b/>
          <w:color w:val="000000" w:themeColor="text1"/>
        </w:rPr>
        <w:t xml:space="preserve">2.4 </w:t>
      </w:r>
      <w:r w:rsidR="007B32F5" w:rsidRPr="007B32F5">
        <w:rPr>
          <w:b/>
        </w:rPr>
        <w:t xml:space="preserve">Instrumen Penelitian </w:t>
      </w:r>
    </w:p>
    <w:p w:rsidR="007B32F5" w:rsidRPr="007B32F5" w:rsidRDefault="007B32F5" w:rsidP="007B32F5">
      <w:pPr>
        <w:pStyle w:val="ListParagraph"/>
        <w:numPr>
          <w:ilvl w:val="3"/>
          <w:numId w:val="7"/>
        </w:numPr>
        <w:ind w:left="426"/>
        <w:rPr>
          <w:b/>
          <w:sz w:val="22"/>
          <w:szCs w:val="22"/>
          <w:lang w:val="en-US"/>
        </w:rPr>
      </w:pPr>
      <w:r w:rsidRPr="007B32F5">
        <w:rPr>
          <w:b/>
          <w:sz w:val="22"/>
          <w:szCs w:val="22"/>
          <w:lang w:val="en-US"/>
        </w:rPr>
        <w:t>Lembar Uji Validasi</w:t>
      </w:r>
    </w:p>
    <w:p w:rsidR="007B32F5" w:rsidRPr="007B32F5" w:rsidRDefault="007B32F5" w:rsidP="007B32F5">
      <w:pPr>
        <w:pStyle w:val="ListParagraph"/>
        <w:ind w:left="0" w:firstLine="720"/>
        <w:rPr>
          <w:sz w:val="22"/>
          <w:szCs w:val="22"/>
          <w:lang w:val="en-US"/>
        </w:rPr>
      </w:pPr>
      <w:r w:rsidRPr="007B32F5">
        <w:rPr>
          <w:sz w:val="22"/>
          <w:szCs w:val="22"/>
          <w:lang w:val="en-US"/>
        </w:rPr>
        <w:t>Lembar validasi diberikan kepada validator bersama data tentang penilaian validasi pembelajaran (RPP dan LKPD) sebelum digunakan dalam proses belajar mengajar. Perangkat pembelajaran ditelaah dari kesesuaian perangkat pembelajaran yang berorientasi model pembelajaran inquiry dan kelayakan perangkat pembelajaran. Komponen kelayakan ini antara lain, kesesuaian kompetensi dasar (KD), kebenaran konsep, keruntunan konsep dan kesesuaian dengan perkembangan ilmu.</w:t>
      </w:r>
    </w:p>
    <w:p w:rsidR="007B32F5" w:rsidRDefault="007B32F5" w:rsidP="001E1083">
      <w:pPr>
        <w:pStyle w:val="normal0"/>
        <w:spacing w:after="0" w:line="240" w:lineRule="auto"/>
        <w:rPr>
          <w:rFonts w:ascii="Calisto MT" w:hAnsi="Calisto MT"/>
          <w:b/>
          <w:color w:val="000000" w:themeColor="text1"/>
          <w:lang w:val="en-US"/>
        </w:rPr>
      </w:pPr>
    </w:p>
    <w:p w:rsidR="007B32F5" w:rsidRDefault="007B32F5" w:rsidP="001E1083">
      <w:pPr>
        <w:pStyle w:val="normal0"/>
        <w:spacing w:after="0" w:line="240" w:lineRule="auto"/>
        <w:rPr>
          <w:rFonts w:ascii="Calisto MT" w:hAnsi="Calisto MT"/>
          <w:b/>
          <w:color w:val="000000" w:themeColor="text1"/>
          <w:lang w:val="en-US"/>
        </w:rPr>
      </w:pPr>
    </w:p>
    <w:p w:rsidR="007B32F5" w:rsidRDefault="007B32F5" w:rsidP="001E1083">
      <w:pPr>
        <w:pStyle w:val="normal0"/>
        <w:spacing w:after="0" w:line="240" w:lineRule="auto"/>
        <w:rPr>
          <w:rFonts w:ascii="Calisto MT" w:hAnsi="Calisto MT"/>
          <w:b/>
          <w:color w:val="000000" w:themeColor="text1"/>
          <w:lang w:val="en-US"/>
        </w:rPr>
      </w:pPr>
    </w:p>
    <w:p w:rsidR="007B32F5" w:rsidRDefault="007B32F5" w:rsidP="001E1083">
      <w:pPr>
        <w:pStyle w:val="normal0"/>
        <w:spacing w:after="0" w:line="240" w:lineRule="auto"/>
        <w:rPr>
          <w:rFonts w:ascii="Calisto MT" w:hAnsi="Calisto MT"/>
          <w:b/>
          <w:color w:val="000000" w:themeColor="text1"/>
          <w:lang w:val="en-US"/>
        </w:rPr>
      </w:pPr>
    </w:p>
    <w:p w:rsidR="001E1083" w:rsidRPr="000B5298" w:rsidRDefault="007B32F5" w:rsidP="001E1083">
      <w:pPr>
        <w:pStyle w:val="normal0"/>
        <w:spacing w:after="0" w:line="240" w:lineRule="auto"/>
        <w:rPr>
          <w:rFonts w:ascii="Calisto MT" w:hAnsi="Calisto MT"/>
          <w:b/>
          <w:color w:val="000000" w:themeColor="text1"/>
          <w:lang w:val="en-US"/>
        </w:rPr>
      </w:pPr>
      <w:r>
        <w:rPr>
          <w:rFonts w:ascii="Calisto MT" w:hAnsi="Calisto MT"/>
          <w:b/>
          <w:color w:val="000000" w:themeColor="text1"/>
          <w:lang w:val="en-US"/>
        </w:rPr>
        <w:t xml:space="preserve">2.5 </w:t>
      </w:r>
      <w:r w:rsidR="001E1083" w:rsidRPr="000B5298">
        <w:rPr>
          <w:rFonts w:ascii="Calisto MT" w:hAnsi="Calisto MT"/>
          <w:b/>
          <w:color w:val="000000" w:themeColor="text1"/>
          <w:lang w:val="en-US"/>
        </w:rPr>
        <w:t>Teknik Analisis Data</w:t>
      </w:r>
    </w:p>
    <w:p w:rsidR="001E1083" w:rsidRPr="001E1083" w:rsidRDefault="001E1083" w:rsidP="00785128">
      <w:r w:rsidRPr="001E1083">
        <w:t>Analisis validitas ini digunakan untuk menilai kualitas perangkat pembelajaran berupa RPP, LKPD, dan Soal. Analisis ini dilakukan sesuai data yang diperoleh dari lembar telaah. Hasil yang dihitung presentasi validasi dengan menggunakan rumus ekuivalen.</w:t>
      </w:r>
    </w:p>
    <w:p w:rsidR="001E1083" w:rsidRPr="001E1083" w:rsidRDefault="001E1083" w:rsidP="00785128"/>
    <w:p w:rsidR="001E1083" w:rsidRDefault="001E1083" w:rsidP="00785128">
      <w:r w:rsidRPr="001E1083">
        <w:t>Validasi Perangkat Pembelajaran</w:t>
      </w:r>
    </w:p>
    <w:p w:rsidR="00320E5D" w:rsidRPr="00320E5D" w:rsidRDefault="00320E5D" w:rsidP="00320E5D">
      <w:pPr>
        <w:pStyle w:val="normal0"/>
        <w:rPr>
          <w:lang w:val="en-US"/>
        </w:rPr>
      </w:pPr>
    </w:p>
    <w:p w:rsidR="001E1083" w:rsidRPr="001E1083" w:rsidRDefault="00320E5D" w:rsidP="001E1083">
      <w:pPr>
        <w:pStyle w:val="normal0"/>
        <w:rPr>
          <w:lang w:val="en-US"/>
        </w:rPr>
      </w:pPr>
      <m:oMathPara>
        <m:oMath>
          <m:r>
            <m:rPr>
              <m:sty m:val="p"/>
            </m:rPr>
            <w:rPr>
              <w:rFonts w:ascii="Cambria Math" w:hAnsi="Cambria Math"/>
              <w:lang w:val="en-US"/>
            </w:rPr>
            <m:t>validasi perangkat pembelajaran</m:t>
          </m:r>
          <m:r>
            <w:rPr>
              <w:rFonts w:ascii="Cambria Math" w:hAnsi="Cambria Math"/>
              <w:lang w:val="en-US"/>
            </w:rPr>
            <m:t>=</m:t>
          </m:r>
          <m:f>
            <m:fPr>
              <m:ctrlPr>
                <w:rPr>
                  <w:rFonts w:ascii="Cambria Math" w:hAnsi="Cambria Math"/>
                  <w:lang w:val="en-US"/>
                </w:rPr>
              </m:ctrlPr>
            </m:fPr>
            <m:num>
              <m:r>
                <w:rPr>
                  <w:rFonts w:ascii="Cambria Math" w:hAnsi="Cambria Math"/>
                  <w:lang w:val="en-US"/>
                </w:rPr>
                <m:t>jumlah skor setiap aspek</m:t>
              </m:r>
            </m:num>
            <m:den>
              <m:r>
                <w:rPr>
                  <w:rFonts w:ascii="Cambria Math" w:hAnsi="Cambria Math"/>
                  <w:lang w:val="en-US"/>
                </w:rPr>
                <m:t>∑Skor tertinggi</m:t>
              </m:r>
            </m:den>
          </m:f>
          <m:r>
            <w:rPr>
              <w:rFonts w:ascii="Cambria Math" w:hAnsi="Cambria Math"/>
              <w:lang w:val="en-US"/>
            </w:rPr>
            <m:t>x 100%</m:t>
          </m:r>
        </m:oMath>
      </m:oMathPara>
    </w:p>
    <w:p w:rsidR="001E1083" w:rsidRDefault="001E1083" w:rsidP="00785128"/>
    <w:p w:rsidR="001E1083" w:rsidRDefault="001E1083" w:rsidP="001E1083">
      <w:pPr>
        <w:pStyle w:val="normal0"/>
        <w:rPr>
          <w:lang w:val="en-US"/>
        </w:rPr>
      </w:pPr>
    </w:p>
    <w:p w:rsidR="001E1083" w:rsidRDefault="004B21F7" w:rsidP="004B21F7">
      <w:pPr>
        <w:pStyle w:val="normal0"/>
        <w:spacing w:after="0" w:line="240" w:lineRule="auto"/>
        <w:ind w:firstLine="720"/>
        <w:jc w:val="both"/>
        <w:rPr>
          <w:rFonts w:ascii="Calisto MT" w:hAnsi="Calisto MT"/>
          <w:lang w:val="en-US"/>
        </w:rPr>
      </w:pPr>
      <w:r w:rsidRPr="004B21F7">
        <w:rPr>
          <w:rFonts w:ascii="Calisto MT" w:hAnsi="Calisto MT"/>
          <w:lang w:val="en-US"/>
        </w:rPr>
        <w:t xml:space="preserve">Analisis dilakukan sesuai data yang diperoleh dari lembar validasi yang kemudian dianalisis menggunakan acuan skala likert. </w:t>
      </w:r>
      <w:r>
        <w:rPr>
          <w:rFonts w:ascii="Calisto MT" w:hAnsi="Calisto MT"/>
          <w:lang w:val="en-US"/>
        </w:rPr>
        <w:t>k</w:t>
      </w:r>
      <w:r w:rsidRPr="004B21F7">
        <w:rPr>
          <w:rFonts w:ascii="Calisto MT" w:hAnsi="Calisto MT"/>
          <w:lang w:val="en-US"/>
        </w:rPr>
        <w:t>riteria skala likert disajikan pada tabel 1.</w:t>
      </w:r>
    </w:p>
    <w:p w:rsidR="004B21F7" w:rsidRPr="004B21F7" w:rsidRDefault="004B21F7" w:rsidP="004B21F7">
      <w:pPr>
        <w:pStyle w:val="normal0"/>
        <w:spacing w:after="0" w:line="240" w:lineRule="auto"/>
        <w:ind w:firstLine="720"/>
        <w:jc w:val="both"/>
        <w:rPr>
          <w:rFonts w:ascii="Calisto MT" w:hAnsi="Calisto MT"/>
          <w:lang w:val="en-US"/>
        </w:rPr>
      </w:pPr>
    </w:p>
    <w:p w:rsidR="001E1083" w:rsidRPr="00F16F48" w:rsidRDefault="001E1083" w:rsidP="00F16F48">
      <w:pPr>
        <w:jc w:val="center"/>
        <w:rPr>
          <w:b/>
        </w:rPr>
      </w:pPr>
      <w:r w:rsidRPr="00F16F48">
        <w:rPr>
          <w:b/>
        </w:rPr>
        <w:t xml:space="preserve">Tabel </w:t>
      </w:r>
      <w:r w:rsidR="004B21F7" w:rsidRPr="00F16F48">
        <w:rPr>
          <w:b/>
        </w:rPr>
        <w:t>1.</w:t>
      </w:r>
      <w:r w:rsidRPr="00F16F48">
        <w:rPr>
          <w:b/>
        </w:rPr>
        <w:t xml:space="preserve"> Rentang Skor Kriteria Validitas</w:t>
      </w:r>
    </w:p>
    <w:tbl>
      <w:tblPr>
        <w:tblStyle w:val="LightShading"/>
        <w:tblW w:w="0" w:type="auto"/>
        <w:jc w:val="center"/>
        <w:shd w:val="clear" w:color="auto" w:fill="FFFFFF" w:themeFill="background1"/>
        <w:tblLook w:val="04A0"/>
      </w:tblPr>
      <w:tblGrid>
        <w:gridCol w:w="3192"/>
        <w:gridCol w:w="3192"/>
      </w:tblGrid>
      <w:tr w:rsidR="004B21F7" w:rsidRPr="004B21F7" w:rsidTr="00F16F48">
        <w:trPr>
          <w:cnfStyle w:val="100000000000"/>
          <w:jc w:val="center"/>
        </w:trPr>
        <w:tc>
          <w:tcPr>
            <w:cnfStyle w:val="001000000000"/>
            <w:tcW w:w="3192" w:type="dxa"/>
            <w:shd w:val="clear" w:color="auto" w:fill="FFFFFF" w:themeFill="background1"/>
          </w:tcPr>
          <w:p w:rsidR="004B21F7" w:rsidRPr="004B21F7" w:rsidRDefault="004B21F7" w:rsidP="00F16F48">
            <w:pPr>
              <w:jc w:val="center"/>
            </w:pPr>
            <w:r>
              <w:t>Nilai / skor</w:t>
            </w:r>
          </w:p>
        </w:tc>
        <w:tc>
          <w:tcPr>
            <w:tcW w:w="3192" w:type="dxa"/>
            <w:shd w:val="clear" w:color="auto" w:fill="FFFFFF" w:themeFill="background1"/>
          </w:tcPr>
          <w:p w:rsidR="004B21F7" w:rsidRPr="004B21F7" w:rsidRDefault="004B21F7" w:rsidP="00785128">
            <w:pPr>
              <w:cnfStyle w:val="100000000000"/>
            </w:pPr>
            <w:r>
              <w:t xml:space="preserve">Kriteria </w:t>
            </w:r>
          </w:p>
        </w:tc>
      </w:tr>
      <w:tr w:rsidR="004B21F7" w:rsidRPr="008D6455" w:rsidTr="00F16F48">
        <w:trPr>
          <w:cnfStyle w:val="000000100000"/>
          <w:jc w:val="center"/>
        </w:trPr>
        <w:tc>
          <w:tcPr>
            <w:cnfStyle w:val="001000000000"/>
            <w:tcW w:w="3192" w:type="dxa"/>
            <w:shd w:val="clear" w:color="auto" w:fill="FFFFFF" w:themeFill="background1"/>
          </w:tcPr>
          <w:p w:rsidR="004B21F7" w:rsidRPr="004B21F7" w:rsidRDefault="004B21F7" w:rsidP="00F16F48">
            <w:pPr>
              <w:jc w:val="center"/>
            </w:pPr>
            <w:r w:rsidRPr="004B21F7">
              <w:t>86 – 100</w:t>
            </w:r>
          </w:p>
        </w:tc>
        <w:tc>
          <w:tcPr>
            <w:tcW w:w="3192" w:type="dxa"/>
            <w:shd w:val="clear" w:color="auto" w:fill="FFFFFF" w:themeFill="background1"/>
          </w:tcPr>
          <w:p w:rsidR="004B21F7" w:rsidRPr="008D6455" w:rsidRDefault="004B21F7" w:rsidP="00F16F48">
            <w:pPr>
              <w:jc w:val="center"/>
              <w:cnfStyle w:val="000000100000"/>
            </w:pPr>
            <w:r w:rsidRPr="008D6455">
              <w:t>Sangat Valid</w:t>
            </w:r>
          </w:p>
        </w:tc>
      </w:tr>
      <w:tr w:rsidR="004B21F7" w:rsidRPr="008D6455" w:rsidTr="00F16F48">
        <w:trPr>
          <w:jc w:val="center"/>
        </w:trPr>
        <w:tc>
          <w:tcPr>
            <w:cnfStyle w:val="001000000000"/>
            <w:tcW w:w="3192" w:type="dxa"/>
            <w:shd w:val="clear" w:color="auto" w:fill="FFFFFF" w:themeFill="background1"/>
          </w:tcPr>
          <w:p w:rsidR="004B21F7" w:rsidRPr="004B21F7" w:rsidRDefault="004B21F7" w:rsidP="00F16F48">
            <w:pPr>
              <w:jc w:val="center"/>
            </w:pPr>
            <w:r w:rsidRPr="004B21F7">
              <w:t>71 – 85</w:t>
            </w:r>
          </w:p>
        </w:tc>
        <w:tc>
          <w:tcPr>
            <w:tcW w:w="3192" w:type="dxa"/>
            <w:shd w:val="clear" w:color="auto" w:fill="FFFFFF" w:themeFill="background1"/>
          </w:tcPr>
          <w:p w:rsidR="004B21F7" w:rsidRPr="008D6455" w:rsidRDefault="004B21F7" w:rsidP="00F16F48">
            <w:pPr>
              <w:jc w:val="center"/>
              <w:cnfStyle w:val="000000000000"/>
            </w:pPr>
            <w:r w:rsidRPr="008D6455">
              <w:t>Valid</w:t>
            </w:r>
          </w:p>
        </w:tc>
      </w:tr>
      <w:tr w:rsidR="004B21F7" w:rsidRPr="008D6455" w:rsidTr="00F16F48">
        <w:trPr>
          <w:cnfStyle w:val="000000100000"/>
          <w:jc w:val="center"/>
        </w:trPr>
        <w:tc>
          <w:tcPr>
            <w:cnfStyle w:val="001000000000"/>
            <w:tcW w:w="3192" w:type="dxa"/>
            <w:shd w:val="clear" w:color="auto" w:fill="FFFFFF" w:themeFill="background1"/>
          </w:tcPr>
          <w:p w:rsidR="004B21F7" w:rsidRPr="004B21F7" w:rsidRDefault="004B21F7" w:rsidP="00F16F48">
            <w:pPr>
              <w:jc w:val="center"/>
            </w:pPr>
            <w:r w:rsidRPr="004B21F7">
              <w:t>56 – 70</w:t>
            </w:r>
          </w:p>
        </w:tc>
        <w:tc>
          <w:tcPr>
            <w:tcW w:w="3192" w:type="dxa"/>
            <w:shd w:val="clear" w:color="auto" w:fill="FFFFFF" w:themeFill="background1"/>
          </w:tcPr>
          <w:p w:rsidR="004B21F7" w:rsidRPr="008D6455" w:rsidRDefault="004B21F7" w:rsidP="00F16F48">
            <w:pPr>
              <w:jc w:val="center"/>
              <w:cnfStyle w:val="000000100000"/>
            </w:pPr>
            <w:r w:rsidRPr="008D6455">
              <w:t>Cukup Valid</w:t>
            </w:r>
          </w:p>
        </w:tc>
      </w:tr>
      <w:tr w:rsidR="004B21F7" w:rsidRPr="008D6455" w:rsidTr="00F16F48">
        <w:trPr>
          <w:jc w:val="center"/>
        </w:trPr>
        <w:tc>
          <w:tcPr>
            <w:cnfStyle w:val="001000000000"/>
            <w:tcW w:w="3192" w:type="dxa"/>
            <w:shd w:val="clear" w:color="auto" w:fill="FFFFFF" w:themeFill="background1"/>
          </w:tcPr>
          <w:p w:rsidR="004B21F7" w:rsidRPr="004B21F7" w:rsidRDefault="004B21F7" w:rsidP="00F16F48">
            <w:pPr>
              <w:jc w:val="center"/>
            </w:pPr>
            <w:r w:rsidRPr="004B21F7">
              <w:t>41 – 55</w:t>
            </w:r>
          </w:p>
        </w:tc>
        <w:tc>
          <w:tcPr>
            <w:tcW w:w="3192" w:type="dxa"/>
            <w:shd w:val="clear" w:color="auto" w:fill="FFFFFF" w:themeFill="background1"/>
          </w:tcPr>
          <w:p w:rsidR="004B21F7" w:rsidRPr="008D6455" w:rsidRDefault="004B21F7" w:rsidP="00F16F48">
            <w:pPr>
              <w:jc w:val="center"/>
              <w:cnfStyle w:val="000000000000"/>
            </w:pPr>
            <w:r w:rsidRPr="008D6455">
              <w:t>Kurang Valid</w:t>
            </w:r>
          </w:p>
        </w:tc>
      </w:tr>
      <w:tr w:rsidR="004B21F7" w:rsidRPr="008D6455" w:rsidTr="00F16F48">
        <w:trPr>
          <w:cnfStyle w:val="000000100000"/>
          <w:jc w:val="center"/>
        </w:trPr>
        <w:tc>
          <w:tcPr>
            <w:cnfStyle w:val="001000000000"/>
            <w:tcW w:w="3192" w:type="dxa"/>
            <w:shd w:val="clear" w:color="auto" w:fill="FFFFFF" w:themeFill="background1"/>
          </w:tcPr>
          <w:p w:rsidR="004B21F7" w:rsidRPr="004B21F7" w:rsidRDefault="004B21F7" w:rsidP="00F16F48">
            <w:pPr>
              <w:jc w:val="center"/>
            </w:pPr>
            <w:r w:rsidRPr="004B21F7">
              <w:t>≤ 40</w:t>
            </w:r>
          </w:p>
        </w:tc>
        <w:tc>
          <w:tcPr>
            <w:tcW w:w="3192" w:type="dxa"/>
            <w:shd w:val="clear" w:color="auto" w:fill="FFFFFF" w:themeFill="background1"/>
          </w:tcPr>
          <w:p w:rsidR="004B21F7" w:rsidRPr="008D6455" w:rsidRDefault="004B21F7" w:rsidP="00F16F48">
            <w:pPr>
              <w:jc w:val="center"/>
              <w:cnfStyle w:val="000000100000"/>
            </w:pPr>
            <w:r w:rsidRPr="008D6455">
              <w:t>Tidak Valid</w:t>
            </w:r>
          </w:p>
        </w:tc>
      </w:tr>
    </w:tbl>
    <w:p w:rsidR="001E1083" w:rsidRPr="005C310A" w:rsidRDefault="001E1083" w:rsidP="00F16F48">
      <w:pPr>
        <w:ind w:left="720" w:firstLine="720"/>
      </w:pPr>
      <w:r w:rsidRPr="005C310A">
        <w:t>(Sumber : Talib, 2021)</w:t>
      </w:r>
    </w:p>
    <w:p w:rsidR="001E1083" w:rsidRPr="00EE740A" w:rsidRDefault="001E1083" w:rsidP="00EE740A">
      <w:pPr>
        <w:pStyle w:val="normal0"/>
        <w:spacing w:after="0" w:line="240" w:lineRule="auto"/>
        <w:rPr>
          <w:rFonts w:ascii="Calisto MT" w:hAnsi="Calisto MT"/>
          <w:color w:val="000000" w:themeColor="text1"/>
          <w:lang w:val="en-US"/>
        </w:rPr>
      </w:pPr>
    </w:p>
    <w:p w:rsidR="001573A1" w:rsidRPr="009A3F4A" w:rsidRDefault="001573A1" w:rsidP="00F16F48">
      <w:pPr>
        <w:pStyle w:val="normal0"/>
        <w:numPr>
          <w:ilvl w:val="0"/>
          <w:numId w:val="2"/>
        </w:numPr>
        <w:spacing w:after="0" w:line="240" w:lineRule="auto"/>
        <w:ind w:left="426"/>
        <w:rPr>
          <w:rFonts w:ascii="Calisto MT" w:eastAsia="Lustria" w:hAnsi="Calisto MT" w:cs="Lustria"/>
        </w:rPr>
      </w:pPr>
      <w:r w:rsidRPr="009A3F4A">
        <w:rPr>
          <w:rFonts w:ascii="Calisto MT" w:eastAsia="Lustria" w:hAnsi="Calisto MT" w:cs="Lustria"/>
          <w:b/>
        </w:rPr>
        <w:t>Hasil dan Pembahasan</w:t>
      </w:r>
    </w:p>
    <w:p w:rsidR="006A1E83" w:rsidRDefault="006A1E83" w:rsidP="00F16F48">
      <w:pPr>
        <w:pStyle w:val="normal0"/>
        <w:numPr>
          <w:ilvl w:val="1"/>
          <w:numId w:val="2"/>
        </w:numPr>
        <w:spacing w:after="0" w:line="240" w:lineRule="auto"/>
        <w:ind w:left="851" w:hanging="437"/>
        <w:jc w:val="both"/>
        <w:rPr>
          <w:rFonts w:ascii="Calisto MT" w:eastAsia="Lustria" w:hAnsi="Calisto MT" w:cs="Lustria"/>
          <w:b/>
          <w:lang w:val="en-US"/>
        </w:rPr>
      </w:pPr>
      <w:bookmarkStart w:id="2" w:name="_heading=h.1fob9te" w:colFirst="0" w:colLast="0"/>
      <w:bookmarkEnd w:id="2"/>
      <w:r>
        <w:rPr>
          <w:rFonts w:ascii="Calisto MT" w:eastAsia="Lustria" w:hAnsi="Calisto MT" w:cs="Lustria"/>
          <w:b/>
          <w:lang w:val="en-US"/>
        </w:rPr>
        <w:t>Hasil Penelitian</w:t>
      </w:r>
    </w:p>
    <w:p w:rsidR="001573A1" w:rsidRPr="00F16F48" w:rsidRDefault="001573A1" w:rsidP="006A1E83">
      <w:pPr>
        <w:pStyle w:val="normal0"/>
        <w:numPr>
          <w:ilvl w:val="2"/>
          <w:numId w:val="2"/>
        </w:numPr>
        <w:spacing w:after="0" w:line="240" w:lineRule="auto"/>
        <w:ind w:left="993" w:hanging="567"/>
        <w:jc w:val="both"/>
        <w:rPr>
          <w:rFonts w:ascii="Calisto MT" w:eastAsia="Lustria" w:hAnsi="Calisto MT" w:cs="Lustria"/>
          <w:b/>
          <w:lang w:val="en-US"/>
        </w:rPr>
      </w:pPr>
      <w:r w:rsidRPr="00F16F48">
        <w:rPr>
          <w:rFonts w:ascii="Calisto MT" w:eastAsia="Lustria" w:hAnsi="Calisto MT" w:cs="Lustria"/>
          <w:b/>
        </w:rPr>
        <w:t>Hasil</w:t>
      </w:r>
      <w:r w:rsidR="00785128" w:rsidRPr="00F16F48">
        <w:rPr>
          <w:rFonts w:ascii="Calisto MT" w:eastAsia="Lustria" w:hAnsi="Calisto MT" w:cs="Lustria"/>
          <w:b/>
          <w:lang w:val="en-US"/>
        </w:rPr>
        <w:t xml:space="preserve"> Analisis </w:t>
      </w:r>
      <w:r w:rsidR="00F16F48" w:rsidRPr="00F16F48">
        <w:rPr>
          <w:rFonts w:ascii="Calisto MT" w:eastAsia="Lustria" w:hAnsi="Calisto MT" w:cs="Lustria"/>
          <w:b/>
          <w:lang w:val="en-US"/>
        </w:rPr>
        <w:t>Validitas RPP</w:t>
      </w:r>
    </w:p>
    <w:p w:rsidR="00F16F48" w:rsidRPr="00F16F48" w:rsidRDefault="00F16F48" w:rsidP="00F16F48">
      <w:pPr>
        <w:pStyle w:val="normal0"/>
        <w:spacing w:after="0" w:line="240" w:lineRule="auto"/>
        <w:ind w:firstLine="393"/>
        <w:jc w:val="both"/>
        <w:rPr>
          <w:rFonts w:ascii="Calisto MT" w:eastAsia="Lustria" w:hAnsi="Calisto MT" w:cs="Lustria"/>
          <w:lang w:val="en-US"/>
        </w:rPr>
      </w:pPr>
      <w:r>
        <w:rPr>
          <w:rFonts w:ascii="Calisto MT" w:eastAsia="Lustria" w:hAnsi="Calisto MT" w:cs="Lustria"/>
          <w:lang w:val="en-US"/>
        </w:rPr>
        <w:t>Validitas perangkat pembelajaran di</w:t>
      </w:r>
      <w:r w:rsidR="00477A1E">
        <w:rPr>
          <w:rFonts w:ascii="Calisto MT" w:eastAsia="Lustria" w:hAnsi="Calisto MT" w:cs="Lustria"/>
          <w:lang w:val="en-US"/>
        </w:rPr>
        <w:t>dasarkan pada penilaian validat</w:t>
      </w:r>
      <w:r>
        <w:rPr>
          <w:rFonts w:ascii="Calisto MT" w:eastAsia="Lustria" w:hAnsi="Calisto MT" w:cs="Lustria"/>
          <w:lang w:val="en-US"/>
        </w:rPr>
        <w:t>or ahli dan validator pengguna. Hasil penilaiannya tercantum pada tabel 2.</w:t>
      </w:r>
    </w:p>
    <w:p w:rsidR="00F16F48" w:rsidRDefault="00F16F48" w:rsidP="00F16F48"/>
    <w:p w:rsidR="0097363C" w:rsidRPr="00F16F48" w:rsidRDefault="0097363C" w:rsidP="00F16F48">
      <w:pPr>
        <w:jc w:val="center"/>
        <w:rPr>
          <w:b/>
        </w:rPr>
      </w:pPr>
      <w:r w:rsidRPr="00F16F48">
        <w:rPr>
          <w:b/>
        </w:rPr>
        <w:t xml:space="preserve">Tabel </w:t>
      </w:r>
      <w:r w:rsidR="00F16F48" w:rsidRPr="00F16F48">
        <w:rPr>
          <w:b/>
        </w:rPr>
        <w:t>2. Analisis Validitas RPP</w:t>
      </w:r>
    </w:p>
    <w:tbl>
      <w:tblPr>
        <w:tblStyle w:val="LightShading"/>
        <w:tblW w:w="9839" w:type="dxa"/>
        <w:shd w:val="clear" w:color="auto" w:fill="FFFFFF" w:themeFill="background1"/>
        <w:tblLayout w:type="fixed"/>
        <w:tblLook w:val="04A0"/>
      </w:tblPr>
      <w:tblGrid>
        <w:gridCol w:w="534"/>
        <w:gridCol w:w="3402"/>
        <w:gridCol w:w="709"/>
        <w:gridCol w:w="709"/>
        <w:gridCol w:w="709"/>
        <w:gridCol w:w="991"/>
        <w:gridCol w:w="1417"/>
        <w:gridCol w:w="1368"/>
      </w:tblGrid>
      <w:tr w:rsidR="00F16F48" w:rsidRPr="00F16F48" w:rsidTr="00F16F48">
        <w:trPr>
          <w:cnfStyle w:val="100000000000"/>
        </w:trPr>
        <w:tc>
          <w:tcPr>
            <w:cnfStyle w:val="001000000000"/>
            <w:tcW w:w="534" w:type="dxa"/>
            <w:vMerge w:val="restart"/>
            <w:shd w:val="clear" w:color="auto" w:fill="FFFFFF" w:themeFill="background1"/>
            <w:vAlign w:val="center"/>
          </w:tcPr>
          <w:p w:rsidR="00785128" w:rsidRPr="00F16F48" w:rsidRDefault="00785128" w:rsidP="00F16F48">
            <w:pPr>
              <w:jc w:val="center"/>
            </w:pPr>
            <w:r w:rsidRPr="00F16F48">
              <w:t>No</w:t>
            </w:r>
          </w:p>
        </w:tc>
        <w:tc>
          <w:tcPr>
            <w:tcW w:w="3402" w:type="dxa"/>
            <w:vMerge w:val="restart"/>
            <w:shd w:val="clear" w:color="auto" w:fill="FFFFFF" w:themeFill="background1"/>
            <w:vAlign w:val="center"/>
          </w:tcPr>
          <w:p w:rsidR="00785128" w:rsidRPr="00F16F48" w:rsidRDefault="00785128" w:rsidP="00F16F48">
            <w:pPr>
              <w:jc w:val="center"/>
              <w:cnfStyle w:val="100000000000"/>
            </w:pPr>
            <w:r w:rsidRPr="00F16F48">
              <w:t>Aspek yang diamati</w:t>
            </w:r>
          </w:p>
        </w:tc>
        <w:tc>
          <w:tcPr>
            <w:tcW w:w="2127" w:type="dxa"/>
            <w:gridSpan w:val="3"/>
            <w:shd w:val="clear" w:color="auto" w:fill="FFFFFF" w:themeFill="background1"/>
          </w:tcPr>
          <w:p w:rsidR="00785128" w:rsidRPr="00F16F48" w:rsidRDefault="00785128" w:rsidP="00F16F48">
            <w:pPr>
              <w:cnfStyle w:val="100000000000"/>
            </w:pPr>
            <w:r w:rsidRPr="00F16F48">
              <w:t>Penilaian validator</w:t>
            </w:r>
          </w:p>
        </w:tc>
        <w:tc>
          <w:tcPr>
            <w:tcW w:w="991" w:type="dxa"/>
            <w:vMerge w:val="restart"/>
            <w:shd w:val="clear" w:color="auto" w:fill="FFFFFF" w:themeFill="background1"/>
            <w:vAlign w:val="center"/>
          </w:tcPr>
          <w:p w:rsidR="00785128" w:rsidRPr="00F16F48" w:rsidRDefault="00785128" w:rsidP="00F16F48">
            <w:pPr>
              <w:jc w:val="center"/>
              <w:cnfStyle w:val="100000000000"/>
            </w:pPr>
            <w:r w:rsidRPr="00F16F48">
              <w:t>Rerata</w:t>
            </w:r>
          </w:p>
        </w:tc>
        <w:tc>
          <w:tcPr>
            <w:tcW w:w="1417" w:type="dxa"/>
            <w:vMerge w:val="restart"/>
            <w:shd w:val="clear" w:color="auto" w:fill="FFFFFF" w:themeFill="background1"/>
            <w:vAlign w:val="center"/>
          </w:tcPr>
          <w:p w:rsidR="00785128" w:rsidRPr="00F16F48" w:rsidRDefault="00785128" w:rsidP="00F16F48">
            <w:pPr>
              <w:jc w:val="center"/>
              <w:cnfStyle w:val="100000000000"/>
            </w:pPr>
            <w:r w:rsidRPr="00F16F48">
              <w:t>Persentase (%)</w:t>
            </w:r>
          </w:p>
        </w:tc>
        <w:tc>
          <w:tcPr>
            <w:tcW w:w="1368" w:type="dxa"/>
            <w:vMerge w:val="restart"/>
            <w:shd w:val="clear" w:color="auto" w:fill="FFFFFF" w:themeFill="background1"/>
            <w:vAlign w:val="center"/>
          </w:tcPr>
          <w:p w:rsidR="00785128" w:rsidRPr="00F16F48" w:rsidRDefault="00785128" w:rsidP="00F16F48">
            <w:pPr>
              <w:jc w:val="center"/>
              <w:cnfStyle w:val="100000000000"/>
            </w:pPr>
            <w:r w:rsidRPr="00F16F48">
              <w:t>Keterangan</w:t>
            </w:r>
          </w:p>
        </w:tc>
      </w:tr>
      <w:tr w:rsidR="00F16F48" w:rsidRPr="00F16F48" w:rsidTr="00F16F48">
        <w:trPr>
          <w:cnfStyle w:val="000000100000"/>
        </w:trPr>
        <w:tc>
          <w:tcPr>
            <w:cnfStyle w:val="001000000000"/>
            <w:tcW w:w="534" w:type="dxa"/>
            <w:vMerge/>
            <w:shd w:val="clear" w:color="auto" w:fill="FFFFFF" w:themeFill="background1"/>
          </w:tcPr>
          <w:p w:rsidR="00785128" w:rsidRPr="00F16F48" w:rsidRDefault="00785128" w:rsidP="00F16F48"/>
        </w:tc>
        <w:tc>
          <w:tcPr>
            <w:tcW w:w="3402" w:type="dxa"/>
            <w:vMerge/>
            <w:shd w:val="clear" w:color="auto" w:fill="FFFFFF" w:themeFill="background1"/>
          </w:tcPr>
          <w:p w:rsidR="00785128" w:rsidRPr="00F16F48" w:rsidRDefault="00785128" w:rsidP="00F16F48">
            <w:pPr>
              <w:cnfStyle w:val="000000100000"/>
            </w:pPr>
          </w:p>
        </w:tc>
        <w:tc>
          <w:tcPr>
            <w:tcW w:w="709" w:type="dxa"/>
            <w:shd w:val="clear" w:color="auto" w:fill="FFFFFF" w:themeFill="background1"/>
          </w:tcPr>
          <w:p w:rsidR="00785128" w:rsidRPr="00F16F48" w:rsidRDefault="00785128" w:rsidP="00F16F48">
            <w:pPr>
              <w:jc w:val="center"/>
              <w:cnfStyle w:val="000000100000"/>
              <w:rPr>
                <w:b/>
              </w:rPr>
            </w:pPr>
            <w:r w:rsidRPr="00F16F48">
              <w:rPr>
                <w:b/>
              </w:rPr>
              <w:t>I</w:t>
            </w:r>
          </w:p>
        </w:tc>
        <w:tc>
          <w:tcPr>
            <w:tcW w:w="709" w:type="dxa"/>
            <w:shd w:val="clear" w:color="auto" w:fill="FFFFFF" w:themeFill="background1"/>
          </w:tcPr>
          <w:p w:rsidR="00785128" w:rsidRPr="00F16F48" w:rsidRDefault="00785128" w:rsidP="00F16F48">
            <w:pPr>
              <w:jc w:val="center"/>
              <w:cnfStyle w:val="000000100000"/>
              <w:rPr>
                <w:b/>
              </w:rPr>
            </w:pPr>
            <w:r w:rsidRPr="00F16F48">
              <w:rPr>
                <w:b/>
              </w:rPr>
              <w:t>II</w:t>
            </w:r>
          </w:p>
        </w:tc>
        <w:tc>
          <w:tcPr>
            <w:tcW w:w="709" w:type="dxa"/>
            <w:shd w:val="clear" w:color="auto" w:fill="FFFFFF" w:themeFill="background1"/>
          </w:tcPr>
          <w:p w:rsidR="00785128" w:rsidRPr="00F16F48" w:rsidRDefault="00785128" w:rsidP="00F16F48">
            <w:pPr>
              <w:jc w:val="center"/>
              <w:cnfStyle w:val="000000100000"/>
              <w:rPr>
                <w:b/>
              </w:rPr>
            </w:pPr>
            <w:r w:rsidRPr="00F16F48">
              <w:rPr>
                <w:b/>
              </w:rPr>
              <w:t>III</w:t>
            </w:r>
          </w:p>
        </w:tc>
        <w:tc>
          <w:tcPr>
            <w:tcW w:w="991" w:type="dxa"/>
            <w:vMerge/>
            <w:shd w:val="clear" w:color="auto" w:fill="FFFFFF" w:themeFill="background1"/>
          </w:tcPr>
          <w:p w:rsidR="00785128" w:rsidRPr="00F16F48" w:rsidRDefault="00785128" w:rsidP="00F16F48">
            <w:pPr>
              <w:cnfStyle w:val="000000100000"/>
            </w:pPr>
          </w:p>
        </w:tc>
        <w:tc>
          <w:tcPr>
            <w:tcW w:w="1417" w:type="dxa"/>
            <w:vMerge/>
            <w:shd w:val="clear" w:color="auto" w:fill="FFFFFF" w:themeFill="background1"/>
          </w:tcPr>
          <w:p w:rsidR="00785128" w:rsidRPr="00F16F48" w:rsidRDefault="00785128" w:rsidP="00F16F48">
            <w:pPr>
              <w:cnfStyle w:val="000000100000"/>
            </w:pPr>
          </w:p>
        </w:tc>
        <w:tc>
          <w:tcPr>
            <w:tcW w:w="1368" w:type="dxa"/>
            <w:vMerge/>
            <w:shd w:val="clear" w:color="auto" w:fill="FFFFFF" w:themeFill="background1"/>
          </w:tcPr>
          <w:p w:rsidR="00785128" w:rsidRPr="00F16F48" w:rsidRDefault="00785128" w:rsidP="00F16F48">
            <w:pPr>
              <w:cnfStyle w:val="000000100000"/>
            </w:pPr>
          </w:p>
        </w:tc>
      </w:tr>
      <w:tr w:rsidR="00F16F48" w:rsidRPr="00F16F48" w:rsidTr="00F16F48">
        <w:tc>
          <w:tcPr>
            <w:cnfStyle w:val="001000000000"/>
            <w:tcW w:w="534" w:type="dxa"/>
            <w:shd w:val="clear" w:color="auto" w:fill="FFFFFF" w:themeFill="background1"/>
          </w:tcPr>
          <w:p w:rsidR="00785128" w:rsidRPr="00F16F48" w:rsidRDefault="00785128" w:rsidP="00F16F48">
            <w:pPr>
              <w:rPr>
                <w:b w:val="0"/>
              </w:rPr>
            </w:pPr>
            <w:r w:rsidRPr="00F16F48">
              <w:rPr>
                <w:b w:val="0"/>
              </w:rPr>
              <w:t>1</w:t>
            </w:r>
          </w:p>
        </w:tc>
        <w:tc>
          <w:tcPr>
            <w:tcW w:w="3402" w:type="dxa"/>
            <w:shd w:val="clear" w:color="auto" w:fill="FFFFFF" w:themeFill="background1"/>
          </w:tcPr>
          <w:p w:rsidR="00785128" w:rsidRPr="00F16F48" w:rsidRDefault="000B5298" w:rsidP="00F16F48">
            <w:pPr>
              <w:cnfStyle w:val="000000000000"/>
            </w:pPr>
            <w:r>
              <w:t>Mencantumkan nama satuan pendidikan</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991" w:type="dxa"/>
            <w:shd w:val="clear" w:color="auto" w:fill="FFFFFF" w:themeFill="background1"/>
          </w:tcPr>
          <w:p w:rsidR="00785128" w:rsidRPr="00F16F48" w:rsidRDefault="00785128" w:rsidP="00F16F48">
            <w:pPr>
              <w:jc w:val="center"/>
              <w:cnfStyle w:val="000000000000"/>
            </w:pPr>
            <w:r w:rsidRPr="00F16F48">
              <w:t>4</w:t>
            </w:r>
          </w:p>
        </w:tc>
        <w:tc>
          <w:tcPr>
            <w:tcW w:w="1417" w:type="dxa"/>
            <w:shd w:val="clear" w:color="auto" w:fill="FFFFFF" w:themeFill="background1"/>
          </w:tcPr>
          <w:p w:rsidR="00785128" w:rsidRPr="00F16F48" w:rsidRDefault="00785128" w:rsidP="00F16F48">
            <w:pPr>
              <w:jc w:val="center"/>
              <w:cnfStyle w:val="000000000000"/>
            </w:pPr>
            <w:r w:rsidRPr="00F16F48">
              <w:t>100%</w:t>
            </w:r>
          </w:p>
        </w:tc>
        <w:tc>
          <w:tcPr>
            <w:tcW w:w="1368" w:type="dxa"/>
            <w:shd w:val="clear" w:color="auto" w:fill="FFFFFF" w:themeFill="background1"/>
          </w:tcPr>
          <w:p w:rsidR="00785128" w:rsidRPr="00F16F48" w:rsidRDefault="00785128" w:rsidP="00F16F48">
            <w:pPr>
              <w:cnfStyle w:val="000000000000"/>
            </w:pPr>
            <w:r w:rsidRPr="00F16F48">
              <w:t>Sangat valid</w:t>
            </w:r>
          </w:p>
        </w:tc>
      </w:tr>
      <w:tr w:rsidR="00F16F48" w:rsidRPr="00F16F48" w:rsidTr="00F16F48">
        <w:trPr>
          <w:cnfStyle w:val="000000100000"/>
        </w:trPr>
        <w:tc>
          <w:tcPr>
            <w:cnfStyle w:val="001000000000"/>
            <w:tcW w:w="534" w:type="dxa"/>
            <w:shd w:val="clear" w:color="auto" w:fill="FFFFFF" w:themeFill="background1"/>
          </w:tcPr>
          <w:p w:rsidR="00785128" w:rsidRPr="00F16F48" w:rsidRDefault="00785128" w:rsidP="00F16F48">
            <w:pPr>
              <w:rPr>
                <w:b w:val="0"/>
              </w:rPr>
            </w:pPr>
            <w:r w:rsidRPr="00F16F48">
              <w:rPr>
                <w:b w:val="0"/>
              </w:rPr>
              <w:t>2</w:t>
            </w:r>
          </w:p>
        </w:tc>
        <w:tc>
          <w:tcPr>
            <w:tcW w:w="3402" w:type="dxa"/>
            <w:shd w:val="clear" w:color="auto" w:fill="FFFFFF" w:themeFill="background1"/>
          </w:tcPr>
          <w:p w:rsidR="00785128" w:rsidRPr="00F16F48" w:rsidRDefault="000B5298" w:rsidP="00F16F48">
            <w:pPr>
              <w:cnfStyle w:val="000000100000"/>
            </w:pPr>
            <w:r>
              <w:t>Mencantumkan mata pelajaran</w:t>
            </w:r>
          </w:p>
        </w:tc>
        <w:tc>
          <w:tcPr>
            <w:tcW w:w="709" w:type="dxa"/>
            <w:shd w:val="clear" w:color="auto" w:fill="FFFFFF" w:themeFill="background1"/>
          </w:tcPr>
          <w:p w:rsidR="00785128" w:rsidRPr="00F16F48" w:rsidRDefault="00DA0D20" w:rsidP="00F16F48">
            <w:pPr>
              <w:jc w:val="center"/>
              <w:cnfStyle w:val="000000100000"/>
            </w:pPr>
            <w:r>
              <w:t>4</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991" w:type="dxa"/>
            <w:shd w:val="clear" w:color="auto" w:fill="FFFFFF" w:themeFill="background1"/>
          </w:tcPr>
          <w:p w:rsidR="00785128" w:rsidRPr="00F16F48" w:rsidRDefault="00683E8E" w:rsidP="00F16F48">
            <w:pPr>
              <w:jc w:val="center"/>
              <w:cnfStyle w:val="000000100000"/>
            </w:pPr>
            <w:r>
              <w:t>4</w:t>
            </w:r>
          </w:p>
        </w:tc>
        <w:tc>
          <w:tcPr>
            <w:tcW w:w="1417" w:type="dxa"/>
            <w:shd w:val="clear" w:color="auto" w:fill="FFFFFF" w:themeFill="background1"/>
          </w:tcPr>
          <w:p w:rsidR="00785128" w:rsidRPr="00F16F48" w:rsidRDefault="00683E8E" w:rsidP="00F16F48">
            <w:pPr>
              <w:jc w:val="center"/>
              <w:cnfStyle w:val="000000100000"/>
            </w:pPr>
            <w:r w:rsidRPr="00F16F48">
              <w:t>100%</w:t>
            </w:r>
          </w:p>
        </w:tc>
        <w:tc>
          <w:tcPr>
            <w:tcW w:w="1368" w:type="dxa"/>
            <w:shd w:val="clear" w:color="auto" w:fill="FFFFFF" w:themeFill="background1"/>
          </w:tcPr>
          <w:p w:rsidR="00785128" w:rsidRPr="00F16F48" w:rsidRDefault="00785128" w:rsidP="00F16F48">
            <w:pPr>
              <w:cnfStyle w:val="000000100000"/>
            </w:pPr>
            <w:r w:rsidRPr="00F16F48">
              <w:t>Sangat valid</w:t>
            </w:r>
          </w:p>
        </w:tc>
      </w:tr>
      <w:tr w:rsidR="00F16F48" w:rsidRPr="00F16F48" w:rsidTr="00F16F48">
        <w:tc>
          <w:tcPr>
            <w:cnfStyle w:val="001000000000"/>
            <w:tcW w:w="534" w:type="dxa"/>
            <w:shd w:val="clear" w:color="auto" w:fill="FFFFFF" w:themeFill="background1"/>
          </w:tcPr>
          <w:p w:rsidR="00785128" w:rsidRPr="00F16F48" w:rsidRDefault="00785128" w:rsidP="00F16F48">
            <w:pPr>
              <w:rPr>
                <w:b w:val="0"/>
              </w:rPr>
            </w:pPr>
            <w:r w:rsidRPr="00F16F48">
              <w:rPr>
                <w:b w:val="0"/>
              </w:rPr>
              <w:t>3</w:t>
            </w:r>
          </w:p>
        </w:tc>
        <w:tc>
          <w:tcPr>
            <w:tcW w:w="3402" w:type="dxa"/>
            <w:shd w:val="clear" w:color="auto" w:fill="FFFFFF" w:themeFill="background1"/>
          </w:tcPr>
          <w:p w:rsidR="00785128" w:rsidRPr="00F16F48" w:rsidRDefault="000B5298" w:rsidP="00F16F48">
            <w:pPr>
              <w:cnfStyle w:val="000000000000"/>
            </w:pPr>
            <w:r>
              <w:t>Mencantumkan kelas</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991" w:type="dxa"/>
            <w:shd w:val="clear" w:color="auto" w:fill="FFFFFF" w:themeFill="background1"/>
          </w:tcPr>
          <w:p w:rsidR="00785128" w:rsidRPr="00F16F48" w:rsidRDefault="00785128" w:rsidP="00F16F48">
            <w:pPr>
              <w:jc w:val="center"/>
              <w:cnfStyle w:val="000000000000"/>
            </w:pPr>
            <w:r w:rsidRPr="00F16F48">
              <w:t>4</w:t>
            </w:r>
          </w:p>
        </w:tc>
        <w:tc>
          <w:tcPr>
            <w:tcW w:w="1417" w:type="dxa"/>
            <w:shd w:val="clear" w:color="auto" w:fill="FFFFFF" w:themeFill="background1"/>
          </w:tcPr>
          <w:p w:rsidR="00785128" w:rsidRPr="00F16F48" w:rsidRDefault="00785128" w:rsidP="00F16F48">
            <w:pPr>
              <w:jc w:val="center"/>
              <w:cnfStyle w:val="000000000000"/>
            </w:pPr>
            <w:r w:rsidRPr="00F16F48">
              <w:t>100%</w:t>
            </w:r>
          </w:p>
        </w:tc>
        <w:tc>
          <w:tcPr>
            <w:tcW w:w="1368" w:type="dxa"/>
            <w:shd w:val="clear" w:color="auto" w:fill="FFFFFF" w:themeFill="background1"/>
          </w:tcPr>
          <w:p w:rsidR="00785128" w:rsidRPr="00F16F48" w:rsidRDefault="00785128" w:rsidP="00F16F48">
            <w:pPr>
              <w:cnfStyle w:val="000000000000"/>
            </w:pPr>
            <w:r w:rsidRPr="00F16F48">
              <w:t>Sangat valid</w:t>
            </w:r>
          </w:p>
        </w:tc>
      </w:tr>
      <w:tr w:rsidR="00F16F48" w:rsidRPr="00F16F48" w:rsidTr="00F16F48">
        <w:trPr>
          <w:cnfStyle w:val="000000100000"/>
        </w:trPr>
        <w:tc>
          <w:tcPr>
            <w:cnfStyle w:val="001000000000"/>
            <w:tcW w:w="534" w:type="dxa"/>
            <w:shd w:val="clear" w:color="auto" w:fill="FFFFFF" w:themeFill="background1"/>
          </w:tcPr>
          <w:p w:rsidR="00785128" w:rsidRPr="00F16F48" w:rsidRDefault="00785128" w:rsidP="00F16F48">
            <w:pPr>
              <w:rPr>
                <w:b w:val="0"/>
              </w:rPr>
            </w:pPr>
            <w:r w:rsidRPr="00F16F48">
              <w:rPr>
                <w:b w:val="0"/>
              </w:rPr>
              <w:t>4</w:t>
            </w:r>
          </w:p>
        </w:tc>
        <w:tc>
          <w:tcPr>
            <w:tcW w:w="3402" w:type="dxa"/>
            <w:shd w:val="clear" w:color="auto" w:fill="FFFFFF" w:themeFill="background1"/>
          </w:tcPr>
          <w:p w:rsidR="00785128" w:rsidRPr="00F16F48" w:rsidRDefault="000B5298" w:rsidP="00F16F48">
            <w:pPr>
              <w:cnfStyle w:val="000000100000"/>
            </w:pPr>
            <w:r>
              <w:t>Mencantumkan semester</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991" w:type="dxa"/>
            <w:shd w:val="clear" w:color="auto" w:fill="FFFFFF" w:themeFill="background1"/>
          </w:tcPr>
          <w:p w:rsidR="00785128" w:rsidRPr="00F16F48" w:rsidRDefault="00785128" w:rsidP="00F16F48">
            <w:pPr>
              <w:jc w:val="center"/>
              <w:cnfStyle w:val="000000100000"/>
            </w:pPr>
            <w:r w:rsidRPr="00F16F48">
              <w:t>4</w:t>
            </w:r>
          </w:p>
        </w:tc>
        <w:tc>
          <w:tcPr>
            <w:tcW w:w="1417" w:type="dxa"/>
            <w:shd w:val="clear" w:color="auto" w:fill="FFFFFF" w:themeFill="background1"/>
          </w:tcPr>
          <w:p w:rsidR="00785128" w:rsidRPr="00F16F48" w:rsidRDefault="00785128" w:rsidP="00F16F48">
            <w:pPr>
              <w:jc w:val="center"/>
              <w:cnfStyle w:val="000000100000"/>
            </w:pPr>
            <w:r w:rsidRPr="00F16F48">
              <w:t>100%</w:t>
            </w:r>
          </w:p>
        </w:tc>
        <w:tc>
          <w:tcPr>
            <w:tcW w:w="1368" w:type="dxa"/>
            <w:shd w:val="clear" w:color="auto" w:fill="FFFFFF" w:themeFill="background1"/>
          </w:tcPr>
          <w:p w:rsidR="00785128" w:rsidRPr="00F16F48" w:rsidRDefault="00785128" w:rsidP="00F16F48">
            <w:pPr>
              <w:cnfStyle w:val="000000100000"/>
            </w:pPr>
            <w:r w:rsidRPr="00F16F48">
              <w:t>Sangat valid</w:t>
            </w:r>
          </w:p>
        </w:tc>
      </w:tr>
      <w:tr w:rsidR="00F16F48" w:rsidRPr="00F16F48" w:rsidTr="00F16F48">
        <w:tc>
          <w:tcPr>
            <w:cnfStyle w:val="001000000000"/>
            <w:tcW w:w="534" w:type="dxa"/>
            <w:shd w:val="clear" w:color="auto" w:fill="FFFFFF" w:themeFill="background1"/>
          </w:tcPr>
          <w:p w:rsidR="00785128" w:rsidRPr="00F16F48" w:rsidRDefault="00785128" w:rsidP="00F16F48">
            <w:pPr>
              <w:rPr>
                <w:b w:val="0"/>
              </w:rPr>
            </w:pPr>
            <w:r w:rsidRPr="00F16F48">
              <w:rPr>
                <w:b w:val="0"/>
              </w:rPr>
              <w:t>5</w:t>
            </w:r>
          </w:p>
        </w:tc>
        <w:tc>
          <w:tcPr>
            <w:tcW w:w="3402" w:type="dxa"/>
            <w:shd w:val="clear" w:color="auto" w:fill="FFFFFF" w:themeFill="background1"/>
          </w:tcPr>
          <w:p w:rsidR="00785128" w:rsidRPr="00F16F48" w:rsidRDefault="000B5298" w:rsidP="00F16F48">
            <w:pPr>
              <w:cnfStyle w:val="000000000000"/>
            </w:pPr>
            <w:r>
              <w:t>Mencantumkan kompetensi inti</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991" w:type="dxa"/>
            <w:shd w:val="clear" w:color="auto" w:fill="FFFFFF" w:themeFill="background1"/>
          </w:tcPr>
          <w:p w:rsidR="00785128" w:rsidRPr="00F16F48" w:rsidRDefault="00785128" w:rsidP="00F16F48">
            <w:pPr>
              <w:jc w:val="center"/>
              <w:cnfStyle w:val="000000000000"/>
            </w:pPr>
            <w:r w:rsidRPr="00F16F48">
              <w:t>4</w:t>
            </w:r>
          </w:p>
        </w:tc>
        <w:tc>
          <w:tcPr>
            <w:tcW w:w="1417" w:type="dxa"/>
            <w:shd w:val="clear" w:color="auto" w:fill="FFFFFF" w:themeFill="background1"/>
          </w:tcPr>
          <w:p w:rsidR="00785128" w:rsidRPr="00F16F48" w:rsidRDefault="00785128" w:rsidP="00F16F48">
            <w:pPr>
              <w:jc w:val="center"/>
              <w:cnfStyle w:val="000000000000"/>
            </w:pPr>
            <w:r w:rsidRPr="00F16F48">
              <w:t>100%</w:t>
            </w:r>
          </w:p>
        </w:tc>
        <w:tc>
          <w:tcPr>
            <w:tcW w:w="1368" w:type="dxa"/>
            <w:shd w:val="clear" w:color="auto" w:fill="FFFFFF" w:themeFill="background1"/>
          </w:tcPr>
          <w:p w:rsidR="00785128" w:rsidRPr="00F16F48" w:rsidRDefault="00785128" w:rsidP="00F16F48">
            <w:pPr>
              <w:cnfStyle w:val="000000000000"/>
            </w:pPr>
            <w:r w:rsidRPr="00F16F48">
              <w:t>Sangat valid</w:t>
            </w:r>
          </w:p>
        </w:tc>
      </w:tr>
      <w:tr w:rsidR="00F16F48" w:rsidRPr="00F16F48" w:rsidTr="00F16F48">
        <w:trPr>
          <w:cnfStyle w:val="000000100000"/>
        </w:trPr>
        <w:tc>
          <w:tcPr>
            <w:cnfStyle w:val="001000000000"/>
            <w:tcW w:w="534" w:type="dxa"/>
            <w:shd w:val="clear" w:color="auto" w:fill="FFFFFF" w:themeFill="background1"/>
          </w:tcPr>
          <w:p w:rsidR="00785128" w:rsidRPr="00F16F48" w:rsidRDefault="00785128" w:rsidP="00F16F48">
            <w:pPr>
              <w:rPr>
                <w:b w:val="0"/>
              </w:rPr>
            </w:pPr>
            <w:r w:rsidRPr="00F16F48">
              <w:rPr>
                <w:b w:val="0"/>
              </w:rPr>
              <w:t>6</w:t>
            </w:r>
          </w:p>
        </w:tc>
        <w:tc>
          <w:tcPr>
            <w:tcW w:w="3402" w:type="dxa"/>
            <w:shd w:val="clear" w:color="auto" w:fill="FFFFFF" w:themeFill="background1"/>
          </w:tcPr>
          <w:p w:rsidR="00785128" w:rsidRPr="00F16F48" w:rsidRDefault="000B5298" w:rsidP="00F16F48">
            <w:pPr>
              <w:cnfStyle w:val="000000100000"/>
            </w:pPr>
            <w:r>
              <w:t>Mencantumkan kompetensi dasar</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709" w:type="dxa"/>
            <w:shd w:val="clear" w:color="auto" w:fill="FFFFFF" w:themeFill="background1"/>
          </w:tcPr>
          <w:p w:rsidR="00785128" w:rsidRPr="00F16F48" w:rsidRDefault="00683E8E" w:rsidP="00F16F48">
            <w:pPr>
              <w:jc w:val="center"/>
              <w:cnfStyle w:val="000000100000"/>
            </w:pPr>
            <w:r>
              <w:t>4</w:t>
            </w:r>
          </w:p>
        </w:tc>
        <w:tc>
          <w:tcPr>
            <w:tcW w:w="709" w:type="dxa"/>
            <w:shd w:val="clear" w:color="auto" w:fill="FFFFFF" w:themeFill="background1"/>
          </w:tcPr>
          <w:p w:rsidR="00785128" w:rsidRPr="00F16F48" w:rsidRDefault="00785128" w:rsidP="00F16F48">
            <w:pPr>
              <w:jc w:val="center"/>
              <w:cnfStyle w:val="000000100000"/>
            </w:pPr>
            <w:r w:rsidRPr="00F16F48">
              <w:t>4</w:t>
            </w:r>
          </w:p>
        </w:tc>
        <w:tc>
          <w:tcPr>
            <w:tcW w:w="991" w:type="dxa"/>
            <w:shd w:val="clear" w:color="auto" w:fill="FFFFFF" w:themeFill="background1"/>
          </w:tcPr>
          <w:p w:rsidR="00785128" w:rsidRPr="00F16F48" w:rsidRDefault="00683E8E" w:rsidP="00F16F48">
            <w:pPr>
              <w:jc w:val="center"/>
              <w:cnfStyle w:val="000000100000"/>
            </w:pPr>
            <w:r>
              <w:t>4</w:t>
            </w:r>
          </w:p>
        </w:tc>
        <w:tc>
          <w:tcPr>
            <w:tcW w:w="1417" w:type="dxa"/>
            <w:shd w:val="clear" w:color="auto" w:fill="FFFFFF" w:themeFill="background1"/>
          </w:tcPr>
          <w:p w:rsidR="00785128" w:rsidRPr="00F16F48" w:rsidRDefault="00683E8E" w:rsidP="00F16F48">
            <w:pPr>
              <w:jc w:val="center"/>
              <w:cnfStyle w:val="000000100000"/>
            </w:pPr>
            <w:r w:rsidRPr="00F16F48">
              <w:t>100%</w:t>
            </w:r>
          </w:p>
        </w:tc>
        <w:tc>
          <w:tcPr>
            <w:tcW w:w="1368" w:type="dxa"/>
            <w:shd w:val="clear" w:color="auto" w:fill="FFFFFF" w:themeFill="background1"/>
          </w:tcPr>
          <w:p w:rsidR="00785128" w:rsidRPr="00F16F48" w:rsidRDefault="00785128" w:rsidP="00F16F48">
            <w:pPr>
              <w:cnfStyle w:val="000000100000"/>
            </w:pPr>
            <w:r w:rsidRPr="00F16F48">
              <w:t>Sangat valid</w:t>
            </w:r>
          </w:p>
        </w:tc>
      </w:tr>
      <w:tr w:rsidR="00F16F48" w:rsidRPr="00F16F48" w:rsidTr="00F16F48">
        <w:tc>
          <w:tcPr>
            <w:cnfStyle w:val="001000000000"/>
            <w:tcW w:w="534" w:type="dxa"/>
            <w:shd w:val="clear" w:color="auto" w:fill="FFFFFF" w:themeFill="background1"/>
          </w:tcPr>
          <w:p w:rsidR="00785128" w:rsidRPr="00F16F48" w:rsidRDefault="00785128" w:rsidP="00F16F48">
            <w:pPr>
              <w:rPr>
                <w:b w:val="0"/>
              </w:rPr>
            </w:pPr>
            <w:r w:rsidRPr="00F16F48">
              <w:rPr>
                <w:b w:val="0"/>
              </w:rPr>
              <w:t>7</w:t>
            </w:r>
          </w:p>
        </w:tc>
        <w:tc>
          <w:tcPr>
            <w:tcW w:w="3402" w:type="dxa"/>
            <w:shd w:val="clear" w:color="auto" w:fill="FFFFFF" w:themeFill="background1"/>
          </w:tcPr>
          <w:p w:rsidR="00785128" w:rsidRPr="00F16F48" w:rsidRDefault="000B5298" w:rsidP="00F16F48">
            <w:pPr>
              <w:cnfStyle w:val="000000000000"/>
            </w:pPr>
            <w:r>
              <w:t>Mencantumkan indikator/ tujuan</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709" w:type="dxa"/>
            <w:shd w:val="clear" w:color="auto" w:fill="FFFFFF" w:themeFill="background1"/>
          </w:tcPr>
          <w:p w:rsidR="00785128" w:rsidRPr="00F16F48" w:rsidRDefault="00785128" w:rsidP="00F16F48">
            <w:pPr>
              <w:jc w:val="center"/>
              <w:cnfStyle w:val="000000000000"/>
            </w:pPr>
            <w:r w:rsidRPr="00F16F48">
              <w:t>4</w:t>
            </w:r>
          </w:p>
        </w:tc>
        <w:tc>
          <w:tcPr>
            <w:tcW w:w="991" w:type="dxa"/>
            <w:shd w:val="clear" w:color="auto" w:fill="FFFFFF" w:themeFill="background1"/>
          </w:tcPr>
          <w:p w:rsidR="00785128" w:rsidRPr="00F16F48" w:rsidRDefault="00785128" w:rsidP="00F16F48">
            <w:pPr>
              <w:jc w:val="center"/>
              <w:cnfStyle w:val="000000000000"/>
            </w:pPr>
            <w:r w:rsidRPr="00F16F48">
              <w:t>4</w:t>
            </w:r>
          </w:p>
        </w:tc>
        <w:tc>
          <w:tcPr>
            <w:tcW w:w="1417" w:type="dxa"/>
            <w:shd w:val="clear" w:color="auto" w:fill="FFFFFF" w:themeFill="background1"/>
          </w:tcPr>
          <w:p w:rsidR="00785128" w:rsidRPr="00F16F48" w:rsidRDefault="00785128" w:rsidP="00F16F48">
            <w:pPr>
              <w:jc w:val="center"/>
              <w:cnfStyle w:val="000000000000"/>
            </w:pPr>
            <w:r w:rsidRPr="00F16F48">
              <w:t>100%</w:t>
            </w:r>
          </w:p>
        </w:tc>
        <w:tc>
          <w:tcPr>
            <w:tcW w:w="1368" w:type="dxa"/>
            <w:shd w:val="clear" w:color="auto" w:fill="FFFFFF" w:themeFill="background1"/>
          </w:tcPr>
          <w:p w:rsidR="00785128" w:rsidRPr="00F16F48" w:rsidRDefault="00785128" w:rsidP="00F16F48">
            <w:pPr>
              <w:cnfStyle w:val="000000000000"/>
            </w:pPr>
            <w:r w:rsidRPr="00F16F48">
              <w:t>Sangat valid</w:t>
            </w:r>
          </w:p>
        </w:tc>
      </w:tr>
      <w:tr w:rsidR="00683E8E" w:rsidRPr="00F16F48" w:rsidTr="00F16F48">
        <w:trPr>
          <w:cnfStyle w:val="000000100000"/>
        </w:trPr>
        <w:tc>
          <w:tcPr>
            <w:cnfStyle w:val="001000000000"/>
            <w:tcW w:w="534" w:type="dxa"/>
            <w:shd w:val="clear" w:color="auto" w:fill="FFFFFF" w:themeFill="background1"/>
          </w:tcPr>
          <w:p w:rsidR="00683E8E" w:rsidRPr="00F16F48" w:rsidRDefault="00683E8E" w:rsidP="00F16F48">
            <w:pPr>
              <w:rPr>
                <w:b w:val="0"/>
              </w:rPr>
            </w:pPr>
            <w:r>
              <w:rPr>
                <w:b w:val="0"/>
              </w:rPr>
              <w:t>8</w:t>
            </w:r>
          </w:p>
        </w:tc>
        <w:tc>
          <w:tcPr>
            <w:tcW w:w="3402" w:type="dxa"/>
            <w:shd w:val="clear" w:color="auto" w:fill="FFFFFF" w:themeFill="background1"/>
          </w:tcPr>
          <w:p w:rsidR="00683E8E" w:rsidRDefault="00683E8E" w:rsidP="00F16F48">
            <w:pPr>
              <w:cnfStyle w:val="000000100000"/>
            </w:pPr>
            <w:r>
              <w:t>Mencantumkan alokasi waktu</w:t>
            </w:r>
          </w:p>
        </w:tc>
        <w:tc>
          <w:tcPr>
            <w:tcW w:w="709" w:type="dxa"/>
            <w:shd w:val="clear" w:color="auto" w:fill="FFFFFF" w:themeFill="background1"/>
          </w:tcPr>
          <w:p w:rsidR="00683E8E" w:rsidRPr="00F16F48" w:rsidRDefault="00683E8E" w:rsidP="00F16F48">
            <w:pPr>
              <w:jc w:val="center"/>
              <w:cnfStyle w:val="000000100000"/>
            </w:pPr>
            <w:r>
              <w:t>4</w:t>
            </w:r>
          </w:p>
        </w:tc>
        <w:tc>
          <w:tcPr>
            <w:tcW w:w="709" w:type="dxa"/>
            <w:shd w:val="clear" w:color="auto" w:fill="FFFFFF" w:themeFill="background1"/>
          </w:tcPr>
          <w:p w:rsidR="00683E8E" w:rsidRPr="00F16F48" w:rsidRDefault="00683E8E" w:rsidP="00F16F48">
            <w:pPr>
              <w:jc w:val="center"/>
              <w:cnfStyle w:val="000000100000"/>
            </w:pPr>
            <w:r>
              <w:t>4</w:t>
            </w:r>
          </w:p>
        </w:tc>
        <w:tc>
          <w:tcPr>
            <w:tcW w:w="709" w:type="dxa"/>
            <w:shd w:val="clear" w:color="auto" w:fill="FFFFFF" w:themeFill="background1"/>
          </w:tcPr>
          <w:p w:rsidR="00683E8E" w:rsidRPr="00F16F48" w:rsidRDefault="00683E8E" w:rsidP="00D33A98">
            <w:pPr>
              <w:jc w:val="center"/>
              <w:cnfStyle w:val="000000100000"/>
            </w:pPr>
            <w:r>
              <w:t>4</w:t>
            </w:r>
          </w:p>
        </w:tc>
        <w:tc>
          <w:tcPr>
            <w:tcW w:w="991" w:type="dxa"/>
            <w:shd w:val="clear" w:color="auto" w:fill="FFFFFF" w:themeFill="background1"/>
          </w:tcPr>
          <w:p w:rsidR="00683E8E" w:rsidRPr="00F16F48" w:rsidRDefault="00683E8E" w:rsidP="00D33A98">
            <w:pPr>
              <w:jc w:val="center"/>
              <w:cnfStyle w:val="000000100000"/>
            </w:pPr>
            <w:r w:rsidRPr="00F16F48">
              <w:t>4</w:t>
            </w:r>
          </w:p>
        </w:tc>
        <w:tc>
          <w:tcPr>
            <w:tcW w:w="1417" w:type="dxa"/>
            <w:shd w:val="clear" w:color="auto" w:fill="FFFFFF" w:themeFill="background1"/>
          </w:tcPr>
          <w:p w:rsidR="00683E8E" w:rsidRPr="00F16F48" w:rsidRDefault="00683E8E" w:rsidP="00D33A98">
            <w:pPr>
              <w:jc w:val="center"/>
              <w:cnfStyle w:val="000000100000"/>
            </w:pPr>
            <w:r w:rsidRPr="00F16F48">
              <w:t>100%</w:t>
            </w:r>
          </w:p>
        </w:tc>
        <w:tc>
          <w:tcPr>
            <w:tcW w:w="1368" w:type="dxa"/>
            <w:shd w:val="clear" w:color="auto" w:fill="FFFFFF" w:themeFill="background1"/>
          </w:tcPr>
          <w:p w:rsidR="00683E8E" w:rsidRPr="00F16F48" w:rsidRDefault="00683E8E" w:rsidP="00D33A98">
            <w:pPr>
              <w:cnfStyle w:val="000000100000"/>
            </w:pPr>
            <w:r w:rsidRPr="00F16F48">
              <w:t>Sangat valid</w:t>
            </w:r>
          </w:p>
        </w:tc>
      </w:tr>
      <w:tr w:rsidR="00683E8E" w:rsidRPr="00F16F48" w:rsidTr="00F16F48">
        <w:tc>
          <w:tcPr>
            <w:cnfStyle w:val="001000000000"/>
            <w:tcW w:w="534" w:type="dxa"/>
            <w:shd w:val="clear" w:color="auto" w:fill="FFFFFF" w:themeFill="background1"/>
          </w:tcPr>
          <w:p w:rsidR="00683E8E" w:rsidRDefault="00683E8E" w:rsidP="00F16F48">
            <w:pPr>
              <w:rPr>
                <w:b w:val="0"/>
              </w:rPr>
            </w:pPr>
            <w:r>
              <w:rPr>
                <w:b w:val="0"/>
              </w:rPr>
              <w:t>9</w:t>
            </w:r>
          </w:p>
        </w:tc>
        <w:tc>
          <w:tcPr>
            <w:tcW w:w="3402" w:type="dxa"/>
            <w:shd w:val="clear" w:color="auto" w:fill="FFFFFF" w:themeFill="background1"/>
          </w:tcPr>
          <w:p w:rsidR="00683E8E" w:rsidRDefault="00683E8E" w:rsidP="00F16F48">
            <w:pPr>
              <w:cnfStyle w:val="000000000000"/>
            </w:pPr>
            <w:r>
              <w:t>Keefektifan waktu yang dicapai</w:t>
            </w:r>
          </w:p>
        </w:tc>
        <w:tc>
          <w:tcPr>
            <w:tcW w:w="709" w:type="dxa"/>
            <w:shd w:val="clear" w:color="auto" w:fill="FFFFFF" w:themeFill="background1"/>
          </w:tcPr>
          <w:p w:rsidR="00683E8E" w:rsidRPr="00F16F48" w:rsidRDefault="00683E8E" w:rsidP="00F16F48">
            <w:pPr>
              <w:jc w:val="center"/>
              <w:cnfStyle w:val="000000000000"/>
            </w:pPr>
            <w:r>
              <w:t>4</w:t>
            </w:r>
          </w:p>
        </w:tc>
        <w:tc>
          <w:tcPr>
            <w:tcW w:w="709" w:type="dxa"/>
            <w:shd w:val="clear" w:color="auto" w:fill="FFFFFF" w:themeFill="background1"/>
          </w:tcPr>
          <w:p w:rsidR="00683E8E" w:rsidRPr="00F16F48" w:rsidRDefault="00683E8E" w:rsidP="00F16F48">
            <w:pPr>
              <w:jc w:val="center"/>
              <w:cnfStyle w:val="000000000000"/>
            </w:pPr>
            <w:r>
              <w:t>4</w:t>
            </w:r>
          </w:p>
        </w:tc>
        <w:tc>
          <w:tcPr>
            <w:tcW w:w="709" w:type="dxa"/>
            <w:shd w:val="clear" w:color="auto" w:fill="FFFFFF" w:themeFill="background1"/>
          </w:tcPr>
          <w:p w:rsidR="00683E8E" w:rsidRPr="00F16F48" w:rsidRDefault="00683E8E" w:rsidP="00D33A98">
            <w:pPr>
              <w:jc w:val="center"/>
              <w:cnfStyle w:val="000000000000"/>
            </w:pPr>
            <w:r>
              <w:t>4</w:t>
            </w:r>
          </w:p>
        </w:tc>
        <w:tc>
          <w:tcPr>
            <w:tcW w:w="991" w:type="dxa"/>
            <w:shd w:val="clear" w:color="auto" w:fill="FFFFFF" w:themeFill="background1"/>
          </w:tcPr>
          <w:p w:rsidR="00683E8E" w:rsidRPr="00F16F48" w:rsidRDefault="00683E8E" w:rsidP="00D33A98">
            <w:pPr>
              <w:jc w:val="center"/>
              <w:cnfStyle w:val="000000000000"/>
            </w:pPr>
            <w:r>
              <w:t>4</w:t>
            </w:r>
          </w:p>
        </w:tc>
        <w:tc>
          <w:tcPr>
            <w:tcW w:w="1417" w:type="dxa"/>
            <w:shd w:val="clear" w:color="auto" w:fill="FFFFFF" w:themeFill="background1"/>
          </w:tcPr>
          <w:p w:rsidR="00683E8E" w:rsidRPr="00F16F48" w:rsidRDefault="00683E8E" w:rsidP="00D33A98">
            <w:pPr>
              <w:jc w:val="center"/>
              <w:cnfStyle w:val="000000000000"/>
            </w:pPr>
            <w:r w:rsidRPr="00F16F48">
              <w:t>100%</w:t>
            </w:r>
          </w:p>
        </w:tc>
        <w:tc>
          <w:tcPr>
            <w:tcW w:w="1368" w:type="dxa"/>
            <w:shd w:val="clear" w:color="auto" w:fill="FFFFFF" w:themeFill="background1"/>
          </w:tcPr>
          <w:p w:rsidR="00683E8E" w:rsidRPr="00F16F48" w:rsidRDefault="00683E8E" w:rsidP="00D33A98">
            <w:pPr>
              <w:cnfStyle w:val="000000000000"/>
            </w:pPr>
            <w:r w:rsidRPr="00F16F48">
              <w:t>Sangat valid</w:t>
            </w:r>
          </w:p>
        </w:tc>
      </w:tr>
      <w:tr w:rsidR="00683E8E" w:rsidRPr="00F16F48" w:rsidTr="00F16F48">
        <w:trPr>
          <w:cnfStyle w:val="000000100000"/>
        </w:trPr>
        <w:tc>
          <w:tcPr>
            <w:cnfStyle w:val="001000000000"/>
            <w:tcW w:w="534" w:type="dxa"/>
            <w:shd w:val="clear" w:color="auto" w:fill="FFFFFF" w:themeFill="background1"/>
          </w:tcPr>
          <w:p w:rsidR="00683E8E" w:rsidRDefault="00683E8E" w:rsidP="00F16F48">
            <w:pPr>
              <w:rPr>
                <w:b w:val="0"/>
              </w:rPr>
            </w:pPr>
            <w:r>
              <w:rPr>
                <w:b w:val="0"/>
              </w:rPr>
              <w:t>10</w:t>
            </w:r>
          </w:p>
        </w:tc>
        <w:tc>
          <w:tcPr>
            <w:tcW w:w="3402" w:type="dxa"/>
            <w:shd w:val="clear" w:color="auto" w:fill="FFFFFF" w:themeFill="background1"/>
          </w:tcPr>
          <w:p w:rsidR="00683E8E" w:rsidRDefault="00683E8E" w:rsidP="00F16F48">
            <w:pPr>
              <w:cnfStyle w:val="000000100000"/>
            </w:pPr>
            <w:r>
              <w:t>Keefesienan waktu yang dialokasikan</w:t>
            </w:r>
          </w:p>
        </w:tc>
        <w:tc>
          <w:tcPr>
            <w:tcW w:w="709" w:type="dxa"/>
            <w:shd w:val="clear" w:color="auto" w:fill="FFFFFF" w:themeFill="background1"/>
          </w:tcPr>
          <w:p w:rsidR="00683E8E" w:rsidRDefault="00683E8E" w:rsidP="00F16F48">
            <w:pPr>
              <w:jc w:val="center"/>
              <w:cnfStyle w:val="000000100000"/>
            </w:pPr>
            <w:r>
              <w:t>4</w:t>
            </w:r>
          </w:p>
        </w:tc>
        <w:tc>
          <w:tcPr>
            <w:tcW w:w="709" w:type="dxa"/>
            <w:shd w:val="clear" w:color="auto" w:fill="FFFFFF" w:themeFill="background1"/>
          </w:tcPr>
          <w:p w:rsidR="00683E8E" w:rsidRPr="00F16F48" w:rsidRDefault="00683E8E" w:rsidP="00F16F48">
            <w:pPr>
              <w:jc w:val="center"/>
              <w:cnfStyle w:val="000000100000"/>
            </w:pPr>
            <w:r>
              <w:t>4</w:t>
            </w:r>
          </w:p>
        </w:tc>
        <w:tc>
          <w:tcPr>
            <w:tcW w:w="709" w:type="dxa"/>
            <w:shd w:val="clear" w:color="auto" w:fill="FFFFFF" w:themeFill="background1"/>
          </w:tcPr>
          <w:p w:rsidR="00683E8E" w:rsidRPr="00F16F48" w:rsidRDefault="00683E8E" w:rsidP="00D33A98">
            <w:pPr>
              <w:jc w:val="center"/>
              <w:cnfStyle w:val="000000100000"/>
            </w:pPr>
            <w:r>
              <w:t>4</w:t>
            </w:r>
          </w:p>
        </w:tc>
        <w:tc>
          <w:tcPr>
            <w:tcW w:w="991" w:type="dxa"/>
            <w:shd w:val="clear" w:color="auto" w:fill="FFFFFF" w:themeFill="background1"/>
          </w:tcPr>
          <w:p w:rsidR="00683E8E" w:rsidRPr="00F16F48" w:rsidRDefault="00683E8E" w:rsidP="00D33A98">
            <w:pPr>
              <w:jc w:val="center"/>
              <w:cnfStyle w:val="000000100000"/>
            </w:pPr>
            <w:r w:rsidRPr="00F16F48">
              <w:t>4</w:t>
            </w:r>
          </w:p>
        </w:tc>
        <w:tc>
          <w:tcPr>
            <w:tcW w:w="1417" w:type="dxa"/>
            <w:shd w:val="clear" w:color="auto" w:fill="FFFFFF" w:themeFill="background1"/>
          </w:tcPr>
          <w:p w:rsidR="00683E8E" w:rsidRPr="00F16F48" w:rsidRDefault="00683E8E" w:rsidP="00D33A98">
            <w:pPr>
              <w:jc w:val="center"/>
              <w:cnfStyle w:val="000000100000"/>
            </w:pPr>
            <w:r w:rsidRPr="00F16F48">
              <w:t>100%</w:t>
            </w:r>
          </w:p>
        </w:tc>
        <w:tc>
          <w:tcPr>
            <w:tcW w:w="1368" w:type="dxa"/>
            <w:shd w:val="clear" w:color="auto" w:fill="FFFFFF" w:themeFill="background1"/>
          </w:tcPr>
          <w:p w:rsidR="00683E8E" w:rsidRPr="00F16F48" w:rsidRDefault="00683E8E" w:rsidP="00D33A98">
            <w:pPr>
              <w:cnfStyle w:val="000000100000"/>
            </w:pPr>
            <w:r w:rsidRPr="00F16F48">
              <w:t>Sangat valid</w:t>
            </w:r>
          </w:p>
        </w:tc>
      </w:tr>
      <w:tr w:rsidR="00683E8E" w:rsidRPr="00F16F48" w:rsidTr="00F16F48">
        <w:tc>
          <w:tcPr>
            <w:cnfStyle w:val="001000000000"/>
            <w:tcW w:w="534" w:type="dxa"/>
            <w:shd w:val="clear" w:color="auto" w:fill="FFFFFF" w:themeFill="background1"/>
          </w:tcPr>
          <w:p w:rsidR="00683E8E" w:rsidRDefault="00683E8E" w:rsidP="00F16F48">
            <w:pPr>
              <w:rPr>
                <w:b w:val="0"/>
              </w:rPr>
            </w:pPr>
            <w:r>
              <w:rPr>
                <w:b w:val="0"/>
              </w:rPr>
              <w:t>11</w:t>
            </w:r>
          </w:p>
        </w:tc>
        <w:tc>
          <w:tcPr>
            <w:tcW w:w="3402" w:type="dxa"/>
            <w:shd w:val="clear" w:color="auto" w:fill="FFFFFF" w:themeFill="background1"/>
          </w:tcPr>
          <w:p w:rsidR="00683E8E" w:rsidRDefault="00683E8E" w:rsidP="00F16F48">
            <w:pPr>
              <w:cnfStyle w:val="000000000000"/>
            </w:pPr>
            <w:r>
              <w:t>Penjabaran indikator pada kompetensi dasar</w:t>
            </w:r>
          </w:p>
        </w:tc>
        <w:tc>
          <w:tcPr>
            <w:tcW w:w="709" w:type="dxa"/>
            <w:shd w:val="clear" w:color="auto" w:fill="FFFFFF" w:themeFill="background1"/>
          </w:tcPr>
          <w:p w:rsidR="00683E8E" w:rsidRDefault="00683E8E" w:rsidP="00F16F48">
            <w:pPr>
              <w:jc w:val="center"/>
              <w:cnfStyle w:val="000000000000"/>
            </w:pPr>
            <w:r>
              <w:t>3</w:t>
            </w:r>
          </w:p>
        </w:tc>
        <w:tc>
          <w:tcPr>
            <w:tcW w:w="709" w:type="dxa"/>
            <w:shd w:val="clear" w:color="auto" w:fill="FFFFFF" w:themeFill="background1"/>
          </w:tcPr>
          <w:p w:rsidR="00683E8E" w:rsidRPr="00F16F48" w:rsidRDefault="00683E8E" w:rsidP="00F16F48">
            <w:pPr>
              <w:jc w:val="center"/>
              <w:cnfStyle w:val="000000000000"/>
            </w:pPr>
            <w:r>
              <w:t>3</w:t>
            </w:r>
          </w:p>
        </w:tc>
        <w:tc>
          <w:tcPr>
            <w:tcW w:w="709" w:type="dxa"/>
            <w:shd w:val="clear" w:color="auto" w:fill="FFFFFF" w:themeFill="background1"/>
          </w:tcPr>
          <w:p w:rsidR="00683E8E" w:rsidRPr="00F16F48" w:rsidRDefault="00683E8E" w:rsidP="00D33A98">
            <w:pPr>
              <w:jc w:val="center"/>
              <w:cnfStyle w:val="000000000000"/>
            </w:pPr>
            <w:r>
              <w:t>3</w:t>
            </w:r>
          </w:p>
        </w:tc>
        <w:tc>
          <w:tcPr>
            <w:tcW w:w="991" w:type="dxa"/>
            <w:shd w:val="clear" w:color="auto" w:fill="FFFFFF" w:themeFill="background1"/>
          </w:tcPr>
          <w:p w:rsidR="00683E8E" w:rsidRPr="00F16F48" w:rsidRDefault="00683E8E" w:rsidP="00F16F48">
            <w:pPr>
              <w:jc w:val="center"/>
              <w:cnfStyle w:val="000000000000"/>
            </w:pPr>
            <w:r>
              <w:t>3</w:t>
            </w:r>
          </w:p>
        </w:tc>
        <w:tc>
          <w:tcPr>
            <w:tcW w:w="1417" w:type="dxa"/>
            <w:shd w:val="clear" w:color="auto" w:fill="FFFFFF" w:themeFill="background1"/>
          </w:tcPr>
          <w:p w:rsidR="00683E8E" w:rsidRPr="00F16F48" w:rsidRDefault="00683E8E" w:rsidP="00F16F48">
            <w:pPr>
              <w:jc w:val="center"/>
              <w:cnfStyle w:val="000000000000"/>
            </w:pPr>
            <w:r>
              <w:t>75%</w:t>
            </w:r>
          </w:p>
        </w:tc>
        <w:tc>
          <w:tcPr>
            <w:tcW w:w="1368" w:type="dxa"/>
            <w:shd w:val="clear" w:color="auto" w:fill="FFFFFF" w:themeFill="background1"/>
          </w:tcPr>
          <w:p w:rsidR="00683E8E" w:rsidRPr="00F16F48" w:rsidRDefault="00683E8E" w:rsidP="00F16F48">
            <w:pPr>
              <w:cnfStyle w:val="000000000000"/>
            </w:pPr>
            <w:r>
              <w:t>Valid</w:t>
            </w:r>
          </w:p>
        </w:tc>
      </w:tr>
      <w:tr w:rsidR="00683E8E" w:rsidRPr="00F16F48" w:rsidTr="00F16F48">
        <w:trPr>
          <w:cnfStyle w:val="000000100000"/>
        </w:trPr>
        <w:tc>
          <w:tcPr>
            <w:cnfStyle w:val="001000000000"/>
            <w:tcW w:w="534" w:type="dxa"/>
            <w:shd w:val="clear" w:color="auto" w:fill="FFFFFF" w:themeFill="background1"/>
          </w:tcPr>
          <w:p w:rsidR="00683E8E" w:rsidRDefault="00683E8E" w:rsidP="00F16F48">
            <w:pPr>
              <w:rPr>
                <w:b w:val="0"/>
              </w:rPr>
            </w:pPr>
            <w:r>
              <w:rPr>
                <w:b w:val="0"/>
              </w:rPr>
              <w:t>12</w:t>
            </w:r>
          </w:p>
        </w:tc>
        <w:tc>
          <w:tcPr>
            <w:tcW w:w="3402" w:type="dxa"/>
            <w:shd w:val="clear" w:color="auto" w:fill="FFFFFF" w:themeFill="background1"/>
          </w:tcPr>
          <w:p w:rsidR="00683E8E" w:rsidRDefault="00683E8E" w:rsidP="00F16F48">
            <w:pPr>
              <w:cnfStyle w:val="000000100000"/>
            </w:pPr>
            <w:r>
              <w:t>Penjabaran tujuan pembelajaran</w:t>
            </w:r>
          </w:p>
        </w:tc>
        <w:tc>
          <w:tcPr>
            <w:tcW w:w="709" w:type="dxa"/>
            <w:shd w:val="clear" w:color="auto" w:fill="FFFFFF" w:themeFill="background1"/>
          </w:tcPr>
          <w:p w:rsidR="00683E8E" w:rsidRDefault="00683E8E" w:rsidP="00F16F48">
            <w:pPr>
              <w:jc w:val="center"/>
              <w:cnfStyle w:val="000000100000"/>
            </w:pPr>
            <w:r>
              <w:t>3</w:t>
            </w:r>
          </w:p>
        </w:tc>
        <w:tc>
          <w:tcPr>
            <w:tcW w:w="709" w:type="dxa"/>
            <w:shd w:val="clear" w:color="auto" w:fill="FFFFFF" w:themeFill="background1"/>
          </w:tcPr>
          <w:p w:rsidR="00683E8E" w:rsidRPr="00F16F48" w:rsidRDefault="00683E8E" w:rsidP="00F16F48">
            <w:pPr>
              <w:jc w:val="center"/>
              <w:cnfStyle w:val="000000100000"/>
            </w:pPr>
            <w:r>
              <w:t>3</w:t>
            </w:r>
          </w:p>
        </w:tc>
        <w:tc>
          <w:tcPr>
            <w:tcW w:w="709" w:type="dxa"/>
            <w:shd w:val="clear" w:color="auto" w:fill="FFFFFF" w:themeFill="background1"/>
          </w:tcPr>
          <w:p w:rsidR="00683E8E" w:rsidRPr="00F16F48" w:rsidRDefault="00683E8E" w:rsidP="00D33A98">
            <w:pPr>
              <w:jc w:val="center"/>
              <w:cnfStyle w:val="000000100000"/>
            </w:pPr>
            <w:r>
              <w:t>4</w:t>
            </w:r>
          </w:p>
        </w:tc>
        <w:tc>
          <w:tcPr>
            <w:tcW w:w="991" w:type="dxa"/>
            <w:shd w:val="clear" w:color="auto" w:fill="FFFFFF" w:themeFill="background1"/>
          </w:tcPr>
          <w:p w:rsidR="00683E8E" w:rsidRPr="00F16F48" w:rsidRDefault="00FC4F00" w:rsidP="00F16F48">
            <w:pPr>
              <w:jc w:val="center"/>
              <w:cnfStyle w:val="000000100000"/>
            </w:pPr>
            <w:r>
              <w:t>3.3</w:t>
            </w:r>
          </w:p>
        </w:tc>
        <w:tc>
          <w:tcPr>
            <w:tcW w:w="1417" w:type="dxa"/>
            <w:shd w:val="clear" w:color="auto" w:fill="FFFFFF" w:themeFill="background1"/>
          </w:tcPr>
          <w:p w:rsidR="00683E8E" w:rsidRPr="00F16F48" w:rsidRDefault="00FC4F00" w:rsidP="00F16F48">
            <w:pPr>
              <w:jc w:val="center"/>
              <w:cnfStyle w:val="000000100000"/>
            </w:pPr>
            <w:r>
              <w:t>82.5</w:t>
            </w:r>
          </w:p>
        </w:tc>
        <w:tc>
          <w:tcPr>
            <w:tcW w:w="1368" w:type="dxa"/>
            <w:shd w:val="clear" w:color="auto" w:fill="FFFFFF" w:themeFill="background1"/>
          </w:tcPr>
          <w:p w:rsidR="00683E8E" w:rsidRPr="00F16F48" w:rsidRDefault="00FC4F00" w:rsidP="00F16F48">
            <w:pPr>
              <w:cnfStyle w:val="000000100000"/>
            </w:pPr>
            <w:r>
              <w:t>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lastRenderedPageBreak/>
              <w:t>13</w:t>
            </w:r>
          </w:p>
        </w:tc>
        <w:tc>
          <w:tcPr>
            <w:tcW w:w="3402" w:type="dxa"/>
            <w:shd w:val="clear" w:color="auto" w:fill="FFFFFF" w:themeFill="background1"/>
          </w:tcPr>
          <w:p w:rsidR="00FC4F00" w:rsidRDefault="00FC4F00" w:rsidP="00F16F48">
            <w:pPr>
              <w:cnfStyle w:val="000000000000"/>
            </w:pPr>
            <w:r>
              <w:t>Penggunaan kata kerja operasional</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14</w:t>
            </w:r>
          </w:p>
        </w:tc>
        <w:tc>
          <w:tcPr>
            <w:tcW w:w="3402" w:type="dxa"/>
            <w:shd w:val="clear" w:color="auto" w:fill="FFFFFF" w:themeFill="background1"/>
          </w:tcPr>
          <w:p w:rsidR="00FC4F00" w:rsidRDefault="00FC4F00" w:rsidP="00F16F48">
            <w:pPr>
              <w:cnfStyle w:val="000000100000"/>
            </w:pPr>
            <w:r>
              <w:t>Keterkaitan KD dengan tujuan pembelajaran</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15</w:t>
            </w:r>
          </w:p>
        </w:tc>
        <w:tc>
          <w:tcPr>
            <w:tcW w:w="3402" w:type="dxa"/>
            <w:shd w:val="clear" w:color="auto" w:fill="FFFFFF" w:themeFill="background1"/>
          </w:tcPr>
          <w:p w:rsidR="00FC4F00" w:rsidRDefault="00FC4F00" w:rsidP="00F16F48">
            <w:pPr>
              <w:cnfStyle w:val="000000000000"/>
            </w:pPr>
            <w:r>
              <w:t>Keseuaian materi dengan tujuan</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16</w:t>
            </w:r>
          </w:p>
        </w:tc>
        <w:tc>
          <w:tcPr>
            <w:tcW w:w="3402" w:type="dxa"/>
            <w:shd w:val="clear" w:color="auto" w:fill="FFFFFF" w:themeFill="background1"/>
          </w:tcPr>
          <w:p w:rsidR="00FC4F00" w:rsidRDefault="00FC4F00" w:rsidP="00F16F48">
            <w:pPr>
              <w:cnfStyle w:val="000000100000"/>
            </w:pPr>
            <w:r>
              <w:t>Perbedaan tingkat kemampuan peserta didik</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rsidRPr="00F16F48">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17</w:t>
            </w:r>
          </w:p>
        </w:tc>
        <w:tc>
          <w:tcPr>
            <w:tcW w:w="3402" w:type="dxa"/>
            <w:shd w:val="clear" w:color="auto" w:fill="FFFFFF" w:themeFill="background1"/>
          </w:tcPr>
          <w:p w:rsidR="00FC4F00" w:rsidRDefault="00FC4F00" w:rsidP="00F16F48">
            <w:pPr>
              <w:cnfStyle w:val="000000000000"/>
            </w:pPr>
            <w:r>
              <w:t>Berorientasi pada kebutuhan belajar</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18</w:t>
            </w:r>
          </w:p>
        </w:tc>
        <w:tc>
          <w:tcPr>
            <w:tcW w:w="3402" w:type="dxa"/>
            <w:shd w:val="clear" w:color="auto" w:fill="FFFFFF" w:themeFill="background1"/>
          </w:tcPr>
          <w:p w:rsidR="00FC4F00" w:rsidRDefault="00FC4F00" w:rsidP="00F16F48">
            <w:pPr>
              <w:cnfStyle w:val="000000100000"/>
            </w:pPr>
            <w:r>
              <w:t>Langkah-langkah pembelajaran sesuai dengan pendektan kontekstual</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19</w:t>
            </w:r>
          </w:p>
        </w:tc>
        <w:tc>
          <w:tcPr>
            <w:tcW w:w="3402" w:type="dxa"/>
            <w:shd w:val="clear" w:color="auto" w:fill="FFFFFF" w:themeFill="background1"/>
          </w:tcPr>
          <w:p w:rsidR="00FC4F00" w:rsidRDefault="00FC4F00" w:rsidP="00F16F48">
            <w:pPr>
              <w:cnfStyle w:val="000000000000"/>
            </w:pPr>
            <w:r>
              <w:t>Model pembelajaran sesuai dengan materi</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20</w:t>
            </w:r>
          </w:p>
        </w:tc>
        <w:tc>
          <w:tcPr>
            <w:tcW w:w="3402" w:type="dxa"/>
            <w:shd w:val="clear" w:color="auto" w:fill="FFFFFF" w:themeFill="background1"/>
          </w:tcPr>
          <w:p w:rsidR="00FC4F00" w:rsidRDefault="00FC4F00" w:rsidP="00F16F48">
            <w:pPr>
              <w:cnfStyle w:val="000000100000"/>
            </w:pPr>
            <w:r>
              <w:t>Model pembelajaran sesuai dengan karakter peserta didik</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rsidRPr="00F16F48">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21</w:t>
            </w:r>
          </w:p>
        </w:tc>
        <w:tc>
          <w:tcPr>
            <w:tcW w:w="3402" w:type="dxa"/>
            <w:shd w:val="clear" w:color="auto" w:fill="FFFFFF" w:themeFill="background1"/>
          </w:tcPr>
          <w:p w:rsidR="00FC4F00" w:rsidRDefault="00FC4F00" w:rsidP="00F16F48">
            <w:pPr>
              <w:cnfStyle w:val="000000000000"/>
            </w:pPr>
            <w:r>
              <w:t>Pemberdayaan peserta didik dalam pembelajaran</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22</w:t>
            </w:r>
          </w:p>
        </w:tc>
        <w:tc>
          <w:tcPr>
            <w:tcW w:w="3402" w:type="dxa"/>
            <w:shd w:val="clear" w:color="auto" w:fill="FFFFFF" w:themeFill="background1"/>
          </w:tcPr>
          <w:p w:rsidR="00FC4F00" w:rsidRDefault="00FC4F00" w:rsidP="00F16F48">
            <w:pPr>
              <w:cnfStyle w:val="000000100000"/>
            </w:pPr>
            <w:r>
              <w:t>Ketepatan apersepsi dan motivasi pada kegiatan pendahuluan</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23</w:t>
            </w:r>
          </w:p>
        </w:tc>
        <w:tc>
          <w:tcPr>
            <w:tcW w:w="3402" w:type="dxa"/>
            <w:shd w:val="clear" w:color="auto" w:fill="FFFFFF" w:themeFill="background1"/>
          </w:tcPr>
          <w:p w:rsidR="00FC4F00" w:rsidRDefault="00FC4F00" w:rsidP="00F16F48">
            <w:pPr>
              <w:cnfStyle w:val="000000000000"/>
            </w:pPr>
            <w:r>
              <w:t>Ketepatan inkuiri pada kegiatan inti</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24</w:t>
            </w:r>
          </w:p>
        </w:tc>
        <w:tc>
          <w:tcPr>
            <w:tcW w:w="3402" w:type="dxa"/>
            <w:shd w:val="clear" w:color="auto" w:fill="FFFFFF" w:themeFill="background1"/>
          </w:tcPr>
          <w:p w:rsidR="00FC4F00" w:rsidRDefault="00FC4F00" w:rsidP="00F16F48">
            <w:pPr>
              <w:cnfStyle w:val="000000100000"/>
            </w:pPr>
            <w:r>
              <w:t>Ketepatan kesimpulan, refleksi dan penilaian pada penutup</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rsidRPr="00F16F48">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25</w:t>
            </w:r>
          </w:p>
        </w:tc>
        <w:tc>
          <w:tcPr>
            <w:tcW w:w="3402" w:type="dxa"/>
            <w:shd w:val="clear" w:color="auto" w:fill="FFFFFF" w:themeFill="background1"/>
          </w:tcPr>
          <w:p w:rsidR="00FC4F00" w:rsidRDefault="00FC4F00" w:rsidP="00F16F48">
            <w:pPr>
              <w:cnfStyle w:val="000000000000"/>
            </w:pPr>
            <w:r>
              <w:t>Kesesuian pembelajaran dengan pendekatan saintifik</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26</w:t>
            </w:r>
          </w:p>
        </w:tc>
        <w:tc>
          <w:tcPr>
            <w:tcW w:w="3402" w:type="dxa"/>
            <w:shd w:val="clear" w:color="auto" w:fill="FFFFFF" w:themeFill="background1"/>
          </w:tcPr>
          <w:p w:rsidR="00FC4F00" w:rsidRDefault="00FC4F00" w:rsidP="00F16F48">
            <w:pPr>
              <w:cnfStyle w:val="000000100000"/>
            </w:pPr>
            <w:r>
              <w:t>Memberikan kesempatan peserta didik untuk berpikir kreatif</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27</w:t>
            </w:r>
          </w:p>
        </w:tc>
        <w:tc>
          <w:tcPr>
            <w:tcW w:w="3402" w:type="dxa"/>
            <w:shd w:val="clear" w:color="auto" w:fill="FFFFFF" w:themeFill="background1"/>
          </w:tcPr>
          <w:p w:rsidR="00FC4F00" w:rsidRDefault="00FC4F00" w:rsidP="00F16F48">
            <w:pPr>
              <w:cnfStyle w:val="000000000000"/>
            </w:pPr>
            <w:r>
              <w:t>Keseuaian sumber belajar dengan tujuan pembelajaran</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28</w:t>
            </w:r>
          </w:p>
        </w:tc>
        <w:tc>
          <w:tcPr>
            <w:tcW w:w="3402" w:type="dxa"/>
            <w:shd w:val="clear" w:color="auto" w:fill="FFFFFF" w:themeFill="background1"/>
          </w:tcPr>
          <w:p w:rsidR="00FC4F00" w:rsidRDefault="00FC4F00" w:rsidP="00F16F48">
            <w:pPr>
              <w:cnfStyle w:val="000000100000"/>
            </w:pPr>
            <w:r>
              <w:t>Kesesuaian sumber belajar dengan materi</w:t>
            </w:r>
          </w:p>
        </w:tc>
        <w:tc>
          <w:tcPr>
            <w:tcW w:w="709" w:type="dxa"/>
            <w:shd w:val="clear" w:color="auto" w:fill="FFFFFF" w:themeFill="background1"/>
          </w:tcPr>
          <w:p w:rsidR="00FC4F00" w:rsidRDefault="00FC4F00" w:rsidP="00F16F48">
            <w:pPr>
              <w:jc w:val="center"/>
              <w:cnfStyle w:val="000000100000"/>
            </w:pPr>
            <w:r>
              <w:t>3</w:t>
            </w:r>
          </w:p>
        </w:tc>
        <w:tc>
          <w:tcPr>
            <w:tcW w:w="709" w:type="dxa"/>
            <w:shd w:val="clear" w:color="auto" w:fill="FFFFFF" w:themeFill="background1"/>
          </w:tcPr>
          <w:p w:rsidR="00FC4F00" w:rsidRPr="00F16F48" w:rsidRDefault="00FC4F00" w:rsidP="00F16F48">
            <w:pPr>
              <w:jc w:val="center"/>
              <w:cnfStyle w:val="000000100000"/>
            </w:pPr>
            <w:r>
              <w:t>3</w:t>
            </w:r>
          </w:p>
        </w:tc>
        <w:tc>
          <w:tcPr>
            <w:tcW w:w="709" w:type="dxa"/>
            <w:shd w:val="clear" w:color="auto" w:fill="FFFFFF" w:themeFill="background1"/>
          </w:tcPr>
          <w:p w:rsidR="00FC4F00" w:rsidRPr="00F16F48" w:rsidRDefault="00FC4F00" w:rsidP="00D33A98">
            <w:pPr>
              <w:jc w:val="center"/>
              <w:cnfStyle w:val="000000100000"/>
            </w:pPr>
            <w:r>
              <w:t>3</w:t>
            </w:r>
          </w:p>
        </w:tc>
        <w:tc>
          <w:tcPr>
            <w:tcW w:w="991" w:type="dxa"/>
            <w:shd w:val="clear" w:color="auto" w:fill="FFFFFF" w:themeFill="background1"/>
          </w:tcPr>
          <w:p w:rsidR="00FC4F00" w:rsidRPr="00F16F48" w:rsidRDefault="00FC4F00" w:rsidP="00D33A98">
            <w:pPr>
              <w:jc w:val="center"/>
              <w:cnfStyle w:val="000000100000"/>
            </w:pPr>
            <w:r>
              <w:t>3</w:t>
            </w:r>
          </w:p>
        </w:tc>
        <w:tc>
          <w:tcPr>
            <w:tcW w:w="1417" w:type="dxa"/>
            <w:shd w:val="clear" w:color="auto" w:fill="FFFFFF" w:themeFill="background1"/>
          </w:tcPr>
          <w:p w:rsidR="00FC4F00" w:rsidRPr="00F16F48" w:rsidRDefault="00FC4F00" w:rsidP="00D33A98">
            <w:pPr>
              <w:jc w:val="center"/>
              <w:cnfStyle w:val="000000100000"/>
            </w:pPr>
            <w:r>
              <w:t>75</w:t>
            </w:r>
            <w:r w:rsidRPr="00F16F48">
              <w:t>%</w:t>
            </w:r>
          </w:p>
        </w:tc>
        <w:tc>
          <w:tcPr>
            <w:tcW w:w="1368" w:type="dxa"/>
            <w:shd w:val="clear" w:color="auto" w:fill="FFFFFF" w:themeFill="background1"/>
          </w:tcPr>
          <w:p w:rsidR="00FC4F00" w:rsidRPr="00F16F48" w:rsidRDefault="00FC4F00" w:rsidP="00D33A98">
            <w:pPr>
              <w:cnfStyle w:val="000000100000"/>
            </w:pPr>
            <w:r>
              <w:t>V</w:t>
            </w:r>
            <w:r w:rsidRPr="00F16F48">
              <w:t>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29</w:t>
            </w:r>
          </w:p>
        </w:tc>
        <w:tc>
          <w:tcPr>
            <w:tcW w:w="3402" w:type="dxa"/>
            <w:shd w:val="clear" w:color="auto" w:fill="FFFFFF" w:themeFill="background1"/>
          </w:tcPr>
          <w:p w:rsidR="00FC4F00" w:rsidRDefault="00FC4F00" w:rsidP="00F16F48">
            <w:pPr>
              <w:cnfStyle w:val="000000000000"/>
            </w:pPr>
            <w:r>
              <w:t>Keseuaian sumber belajar dengan karakteristik peserta didik</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30</w:t>
            </w:r>
          </w:p>
        </w:tc>
        <w:tc>
          <w:tcPr>
            <w:tcW w:w="3402" w:type="dxa"/>
            <w:shd w:val="clear" w:color="auto" w:fill="FFFFFF" w:themeFill="background1"/>
          </w:tcPr>
          <w:p w:rsidR="00FC4F00" w:rsidRDefault="00FC4F00" w:rsidP="00F16F48">
            <w:pPr>
              <w:cnfStyle w:val="000000100000"/>
            </w:pPr>
            <w:r>
              <w:t>Kesesuaian teknik penilaian dengan tujuan pembelajaran</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rsidRPr="00F16F48">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31</w:t>
            </w:r>
          </w:p>
        </w:tc>
        <w:tc>
          <w:tcPr>
            <w:tcW w:w="3402" w:type="dxa"/>
            <w:shd w:val="clear" w:color="auto" w:fill="FFFFFF" w:themeFill="background1"/>
          </w:tcPr>
          <w:p w:rsidR="00FC4F00" w:rsidRDefault="00FC4F00" w:rsidP="00F16F48">
            <w:pPr>
              <w:cnfStyle w:val="000000000000"/>
            </w:pPr>
            <w:r>
              <w:t>Kesesuaian butir instrumen dengan tujuan pembelajaran</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r w:rsidR="00FC4F00" w:rsidRPr="00F16F48" w:rsidTr="00F16F48">
        <w:trPr>
          <w:cnfStyle w:val="000000100000"/>
        </w:trPr>
        <w:tc>
          <w:tcPr>
            <w:cnfStyle w:val="001000000000"/>
            <w:tcW w:w="534" w:type="dxa"/>
            <w:shd w:val="clear" w:color="auto" w:fill="FFFFFF" w:themeFill="background1"/>
          </w:tcPr>
          <w:p w:rsidR="00FC4F00" w:rsidRDefault="00FC4F00" w:rsidP="00F16F48">
            <w:pPr>
              <w:rPr>
                <w:b w:val="0"/>
              </w:rPr>
            </w:pPr>
            <w:r>
              <w:rPr>
                <w:b w:val="0"/>
              </w:rPr>
              <w:t>32</w:t>
            </w:r>
          </w:p>
        </w:tc>
        <w:tc>
          <w:tcPr>
            <w:tcW w:w="3402" w:type="dxa"/>
            <w:shd w:val="clear" w:color="auto" w:fill="FFFFFF" w:themeFill="background1"/>
          </w:tcPr>
          <w:p w:rsidR="00FC4F00" w:rsidRDefault="00FC4F00" w:rsidP="00F16F48">
            <w:pPr>
              <w:cnfStyle w:val="000000100000"/>
            </w:pPr>
            <w:r>
              <w:t>Kejelasan prosedur penilaian</w:t>
            </w:r>
          </w:p>
        </w:tc>
        <w:tc>
          <w:tcPr>
            <w:tcW w:w="709" w:type="dxa"/>
            <w:shd w:val="clear" w:color="auto" w:fill="FFFFFF" w:themeFill="background1"/>
          </w:tcPr>
          <w:p w:rsidR="00FC4F00" w:rsidRDefault="00FC4F00" w:rsidP="00F16F48">
            <w:pPr>
              <w:jc w:val="center"/>
              <w:cnfStyle w:val="000000100000"/>
            </w:pPr>
            <w:r>
              <w:t>4</w:t>
            </w:r>
          </w:p>
        </w:tc>
        <w:tc>
          <w:tcPr>
            <w:tcW w:w="709" w:type="dxa"/>
            <w:shd w:val="clear" w:color="auto" w:fill="FFFFFF" w:themeFill="background1"/>
          </w:tcPr>
          <w:p w:rsidR="00FC4F00" w:rsidRPr="00F16F48" w:rsidRDefault="00FC4F00" w:rsidP="00F16F48">
            <w:pPr>
              <w:jc w:val="center"/>
              <w:cnfStyle w:val="000000100000"/>
            </w:pPr>
            <w:r>
              <w:t>4</w:t>
            </w:r>
          </w:p>
        </w:tc>
        <w:tc>
          <w:tcPr>
            <w:tcW w:w="709" w:type="dxa"/>
            <w:shd w:val="clear" w:color="auto" w:fill="FFFFFF" w:themeFill="background1"/>
          </w:tcPr>
          <w:p w:rsidR="00FC4F00" w:rsidRPr="00F16F48" w:rsidRDefault="00FC4F00" w:rsidP="00D33A98">
            <w:pPr>
              <w:jc w:val="center"/>
              <w:cnfStyle w:val="000000100000"/>
            </w:pPr>
            <w:r>
              <w:t>4</w:t>
            </w:r>
          </w:p>
        </w:tc>
        <w:tc>
          <w:tcPr>
            <w:tcW w:w="991" w:type="dxa"/>
            <w:shd w:val="clear" w:color="auto" w:fill="FFFFFF" w:themeFill="background1"/>
          </w:tcPr>
          <w:p w:rsidR="00FC4F00" w:rsidRPr="00F16F48" w:rsidRDefault="00FC4F00" w:rsidP="00D33A98">
            <w:pPr>
              <w:jc w:val="center"/>
              <w:cnfStyle w:val="000000100000"/>
            </w:pPr>
            <w:r>
              <w:t>4</w:t>
            </w:r>
          </w:p>
        </w:tc>
        <w:tc>
          <w:tcPr>
            <w:tcW w:w="1417" w:type="dxa"/>
            <w:shd w:val="clear" w:color="auto" w:fill="FFFFFF" w:themeFill="background1"/>
          </w:tcPr>
          <w:p w:rsidR="00FC4F00" w:rsidRPr="00F16F48" w:rsidRDefault="00FC4F00" w:rsidP="00D33A98">
            <w:pPr>
              <w:jc w:val="center"/>
              <w:cnfStyle w:val="000000100000"/>
            </w:pPr>
            <w:r w:rsidRPr="00F16F48">
              <w:t>100%</w:t>
            </w:r>
          </w:p>
        </w:tc>
        <w:tc>
          <w:tcPr>
            <w:tcW w:w="1368" w:type="dxa"/>
            <w:shd w:val="clear" w:color="auto" w:fill="FFFFFF" w:themeFill="background1"/>
          </w:tcPr>
          <w:p w:rsidR="00FC4F00" w:rsidRPr="00F16F48" w:rsidRDefault="00FC4F00" w:rsidP="00D33A98">
            <w:pPr>
              <w:cnfStyle w:val="000000100000"/>
            </w:pPr>
            <w:r w:rsidRPr="00F16F48">
              <w:t>Sangat valid</w:t>
            </w:r>
          </w:p>
        </w:tc>
      </w:tr>
      <w:tr w:rsidR="00FC4F00" w:rsidRPr="00F16F48" w:rsidTr="00F16F48">
        <w:tc>
          <w:tcPr>
            <w:cnfStyle w:val="001000000000"/>
            <w:tcW w:w="534" w:type="dxa"/>
            <w:shd w:val="clear" w:color="auto" w:fill="FFFFFF" w:themeFill="background1"/>
          </w:tcPr>
          <w:p w:rsidR="00FC4F00" w:rsidRDefault="00FC4F00" w:rsidP="00F16F48">
            <w:pPr>
              <w:rPr>
                <w:b w:val="0"/>
              </w:rPr>
            </w:pPr>
            <w:r>
              <w:rPr>
                <w:b w:val="0"/>
              </w:rPr>
              <w:t>33</w:t>
            </w:r>
          </w:p>
        </w:tc>
        <w:tc>
          <w:tcPr>
            <w:tcW w:w="3402" w:type="dxa"/>
            <w:shd w:val="clear" w:color="auto" w:fill="FFFFFF" w:themeFill="background1"/>
          </w:tcPr>
          <w:p w:rsidR="00FC4F00" w:rsidRDefault="00FC4F00" w:rsidP="00F16F48">
            <w:pPr>
              <w:cnfStyle w:val="000000000000"/>
            </w:pPr>
            <w:r>
              <w:t>Instrument memiliki kunci jawaban dan rubrik penilaian</w:t>
            </w:r>
          </w:p>
        </w:tc>
        <w:tc>
          <w:tcPr>
            <w:tcW w:w="709" w:type="dxa"/>
            <w:shd w:val="clear" w:color="auto" w:fill="FFFFFF" w:themeFill="background1"/>
          </w:tcPr>
          <w:p w:rsidR="00FC4F00" w:rsidRDefault="00FC4F00" w:rsidP="00F16F48">
            <w:pPr>
              <w:jc w:val="center"/>
              <w:cnfStyle w:val="000000000000"/>
            </w:pPr>
            <w:r>
              <w:t>4</w:t>
            </w:r>
          </w:p>
        </w:tc>
        <w:tc>
          <w:tcPr>
            <w:tcW w:w="709" w:type="dxa"/>
            <w:shd w:val="clear" w:color="auto" w:fill="FFFFFF" w:themeFill="background1"/>
          </w:tcPr>
          <w:p w:rsidR="00FC4F00" w:rsidRPr="00F16F48" w:rsidRDefault="00FC4F00" w:rsidP="00F16F48">
            <w:pPr>
              <w:jc w:val="center"/>
              <w:cnfStyle w:val="000000000000"/>
            </w:pPr>
            <w:r>
              <w:t>4</w:t>
            </w:r>
          </w:p>
        </w:tc>
        <w:tc>
          <w:tcPr>
            <w:tcW w:w="709" w:type="dxa"/>
            <w:shd w:val="clear" w:color="auto" w:fill="FFFFFF" w:themeFill="background1"/>
          </w:tcPr>
          <w:p w:rsidR="00FC4F00" w:rsidRPr="00F16F48" w:rsidRDefault="00FC4F00" w:rsidP="00D33A98">
            <w:pPr>
              <w:jc w:val="center"/>
              <w:cnfStyle w:val="000000000000"/>
            </w:pPr>
            <w:r>
              <w:t>4</w:t>
            </w:r>
          </w:p>
        </w:tc>
        <w:tc>
          <w:tcPr>
            <w:tcW w:w="991" w:type="dxa"/>
            <w:shd w:val="clear" w:color="auto" w:fill="FFFFFF" w:themeFill="background1"/>
          </w:tcPr>
          <w:p w:rsidR="00FC4F00" w:rsidRPr="00F16F48" w:rsidRDefault="00FC4F00" w:rsidP="00D33A98">
            <w:pPr>
              <w:jc w:val="center"/>
              <w:cnfStyle w:val="000000000000"/>
            </w:pPr>
            <w:r w:rsidRPr="00F16F48">
              <w:t>4</w:t>
            </w:r>
          </w:p>
        </w:tc>
        <w:tc>
          <w:tcPr>
            <w:tcW w:w="1417" w:type="dxa"/>
            <w:shd w:val="clear" w:color="auto" w:fill="FFFFFF" w:themeFill="background1"/>
          </w:tcPr>
          <w:p w:rsidR="00FC4F00" w:rsidRPr="00F16F48" w:rsidRDefault="00FC4F00" w:rsidP="00D33A98">
            <w:pPr>
              <w:jc w:val="center"/>
              <w:cnfStyle w:val="000000000000"/>
            </w:pPr>
            <w:r w:rsidRPr="00F16F48">
              <w:t>100%</w:t>
            </w:r>
          </w:p>
        </w:tc>
        <w:tc>
          <w:tcPr>
            <w:tcW w:w="1368" w:type="dxa"/>
            <w:shd w:val="clear" w:color="auto" w:fill="FFFFFF" w:themeFill="background1"/>
          </w:tcPr>
          <w:p w:rsidR="00FC4F00" w:rsidRPr="00F16F48" w:rsidRDefault="00FC4F00" w:rsidP="00D33A98">
            <w:pPr>
              <w:cnfStyle w:val="000000000000"/>
            </w:pPr>
            <w:r w:rsidRPr="00F16F48">
              <w:t>Sangat valid</w:t>
            </w:r>
          </w:p>
        </w:tc>
      </w:tr>
    </w:tbl>
    <w:p w:rsidR="00F16F48" w:rsidRDefault="00F16F48" w:rsidP="000C695C">
      <w:pPr>
        <w:pStyle w:val="normal0"/>
        <w:spacing w:after="0" w:line="240" w:lineRule="auto"/>
        <w:ind w:firstLine="720"/>
        <w:jc w:val="both"/>
        <w:rPr>
          <w:rFonts w:ascii="Calisto MT" w:hAnsi="Calisto MT"/>
          <w:lang w:val="en-US"/>
        </w:rPr>
      </w:pPr>
    </w:p>
    <w:p w:rsidR="001573A1" w:rsidRPr="00F16F48" w:rsidRDefault="0097363C" w:rsidP="000C695C">
      <w:pPr>
        <w:pStyle w:val="normal0"/>
        <w:spacing w:after="0" w:line="240" w:lineRule="auto"/>
        <w:ind w:firstLine="720"/>
        <w:jc w:val="both"/>
        <w:rPr>
          <w:rFonts w:ascii="Calisto MT" w:hAnsi="Calisto MT"/>
          <w:lang w:val="en-US"/>
        </w:rPr>
      </w:pPr>
      <w:r w:rsidRPr="0097363C">
        <w:rPr>
          <w:rFonts w:ascii="Calisto MT" w:hAnsi="Calisto MT"/>
        </w:rPr>
        <w:t>Berdasarkan</w:t>
      </w:r>
      <w:r>
        <w:rPr>
          <w:rFonts w:ascii="Calisto MT" w:hAnsi="Calisto MT"/>
          <w:lang w:val="en-US"/>
        </w:rPr>
        <w:t xml:space="preserve"> Tabel </w:t>
      </w:r>
      <w:r w:rsidR="00F16F48">
        <w:rPr>
          <w:rFonts w:ascii="Calisto MT" w:hAnsi="Calisto MT"/>
          <w:lang w:val="en-US"/>
        </w:rPr>
        <w:t>2</w:t>
      </w:r>
      <w:r w:rsidRPr="0097363C">
        <w:rPr>
          <w:rFonts w:ascii="Calisto MT" w:hAnsi="Calisto MT"/>
        </w:rPr>
        <w:t xml:space="preserve"> analisis kualitas RPP se</w:t>
      </w:r>
      <w:r w:rsidR="00FC4F00">
        <w:rPr>
          <w:rFonts w:ascii="Calisto MT" w:hAnsi="Calisto MT"/>
        </w:rPr>
        <w:t>cara keseluruhan oleh validator</w:t>
      </w:r>
      <w:r w:rsidRPr="0097363C">
        <w:rPr>
          <w:rFonts w:ascii="Calisto MT" w:hAnsi="Calisto MT"/>
        </w:rPr>
        <w:t xml:space="preserve"> </w:t>
      </w:r>
      <w:r w:rsidR="00F16F48">
        <w:rPr>
          <w:rFonts w:ascii="Calisto MT" w:hAnsi="Calisto MT"/>
          <w:lang w:val="en-US"/>
        </w:rPr>
        <w:t>berkisar antara</w:t>
      </w:r>
      <w:r w:rsidR="00FC4F00">
        <w:rPr>
          <w:rFonts w:ascii="Calisto MT" w:hAnsi="Calisto MT"/>
          <w:lang w:val="en-US"/>
        </w:rPr>
        <w:t xml:space="preserve"> skor</w:t>
      </w:r>
      <w:r w:rsidR="00F16F48">
        <w:rPr>
          <w:rFonts w:ascii="Calisto MT" w:hAnsi="Calisto MT"/>
          <w:lang w:val="en-US"/>
        </w:rPr>
        <w:t xml:space="preserve"> 3</w:t>
      </w:r>
      <w:r w:rsidR="00FC4F00">
        <w:rPr>
          <w:rFonts w:ascii="Calisto MT" w:hAnsi="Calisto MT"/>
          <w:lang w:val="en-US"/>
        </w:rPr>
        <w:t xml:space="preserve"> dengan persentase 75% pada aspek 11 dan 28, skor 3.33 dengan persentase 82.5% pada aspek 12 dengan kriteria valid selanjutnya skor</w:t>
      </w:r>
      <w:r w:rsidR="00F16F48">
        <w:rPr>
          <w:rFonts w:ascii="Calisto MT" w:hAnsi="Calisto MT"/>
          <w:lang w:val="en-US"/>
        </w:rPr>
        <w:t xml:space="preserve"> 4</w:t>
      </w:r>
      <w:r w:rsidR="000C695C">
        <w:rPr>
          <w:rFonts w:ascii="Calisto MT" w:hAnsi="Calisto MT"/>
          <w:lang w:val="en-US"/>
        </w:rPr>
        <w:t xml:space="preserve"> </w:t>
      </w:r>
      <w:r w:rsidR="00FC4F00">
        <w:rPr>
          <w:rFonts w:ascii="Calisto MT" w:hAnsi="Calisto MT"/>
          <w:lang w:val="en-US"/>
        </w:rPr>
        <w:t xml:space="preserve">dengan pesertase 100% pada 30 aspek yang dinilai dengan kriteria sangat valid. </w:t>
      </w:r>
      <w:r w:rsidR="000C695C">
        <w:rPr>
          <w:rFonts w:ascii="Calisto MT" w:hAnsi="Calisto MT"/>
          <w:lang w:val="en-US"/>
        </w:rPr>
        <w:t>Oleh sebab itu RPP berorientasi model pembelajaran inkuiri layak digunakan dalam proses pembelajaran.</w:t>
      </w:r>
    </w:p>
    <w:p w:rsidR="0097363C" w:rsidRDefault="0097363C"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7B32F5" w:rsidRDefault="007B32F5" w:rsidP="0097363C">
      <w:pPr>
        <w:pStyle w:val="normal0"/>
        <w:spacing w:after="0" w:line="240" w:lineRule="auto"/>
        <w:rPr>
          <w:rFonts w:ascii="Calisto MT" w:hAnsi="Calisto MT"/>
          <w:lang w:val="en-US"/>
        </w:rPr>
      </w:pPr>
    </w:p>
    <w:p w:rsidR="000C695C" w:rsidRPr="00F16F48" w:rsidRDefault="000C695C" w:rsidP="006A1E83">
      <w:pPr>
        <w:pStyle w:val="normal0"/>
        <w:numPr>
          <w:ilvl w:val="2"/>
          <w:numId w:val="2"/>
        </w:numPr>
        <w:spacing w:after="0" w:line="240" w:lineRule="auto"/>
        <w:ind w:left="993" w:hanging="567"/>
        <w:jc w:val="both"/>
        <w:rPr>
          <w:rFonts w:ascii="Calisto MT" w:eastAsia="Lustria" w:hAnsi="Calisto MT" w:cs="Lustria"/>
          <w:b/>
          <w:lang w:val="en-US"/>
        </w:rPr>
      </w:pPr>
      <w:r w:rsidRPr="00F16F48">
        <w:rPr>
          <w:rFonts w:ascii="Calisto MT" w:eastAsia="Lustria" w:hAnsi="Calisto MT" w:cs="Lustria"/>
          <w:b/>
        </w:rPr>
        <w:t>Hasil</w:t>
      </w:r>
      <w:r w:rsidRPr="00F16F48">
        <w:rPr>
          <w:rFonts w:ascii="Calisto MT" w:eastAsia="Lustria" w:hAnsi="Calisto MT" w:cs="Lustria"/>
          <w:b/>
          <w:lang w:val="en-US"/>
        </w:rPr>
        <w:t xml:space="preserve"> Analisis Validitas </w:t>
      </w:r>
      <w:r>
        <w:rPr>
          <w:rFonts w:ascii="Calisto MT" w:eastAsia="Lustria" w:hAnsi="Calisto MT" w:cs="Lustria"/>
          <w:b/>
          <w:lang w:val="en-US"/>
        </w:rPr>
        <w:t>LKPD</w:t>
      </w:r>
    </w:p>
    <w:p w:rsidR="000C695C" w:rsidRPr="00F16F48" w:rsidRDefault="000C695C" w:rsidP="000C695C">
      <w:pPr>
        <w:pStyle w:val="normal0"/>
        <w:spacing w:after="0" w:line="240" w:lineRule="auto"/>
        <w:ind w:firstLine="393"/>
        <w:jc w:val="both"/>
        <w:rPr>
          <w:rFonts w:ascii="Calisto MT" w:eastAsia="Lustria" w:hAnsi="Calisto MT" w:cs="Lustria"/>
          <w:lang w:val="en-US"/>
        </w:rPr>
      </w:pPr>
      <w:r>
        <w:rPr>
          <w:rFonts w:ascii="Calisto MT" w:eastAsia="Lustria" w:hAnsi="Calisto MT" w:cs="Lustria"/>
          <w:lang w:val="en-US"/>
        </w:rPr>
        <w:t>Validitas perangkat pembelajaran di</w:t>
      </w:r>
      <w:r w:rsidR="00477A1E">
        <w:rPr>
          <w:rFonts w:ascii="Calisto MT" w:eastAsia="Lustria" w:hAnsi="Calisto MT" w:cs="Lustria"/>
          <w:lang w:val="en-US"/>
        </w:rPr>
        <w:t>dasarkan pada penilaian validat</w:t>
      </w:r>
      <w:r>
        <w:rPr>
          <w:rFonts w:ascii="Calisto MT" w:eastAsia="Lustria" w:hAnsi="Calisto MT" w:cs="Lustria"/>
          <w:lang w:val="en-US"/>
        </w:rPr>
        <w:t xml:space="preserve">or ahli dan validator pengguna. Hasil penilaiannya tercantum pada </w:t>
      </w:r>
      <w:r w:rsidR="00477A1E">
        <w:rPr>
          <w:rFonts w:ascii="Calisto MT" w:eastAsia="Lustria" w:hAnsi="Calisto MT" w:cs="Lustria"/>
          <w:lang w:val="en-US"/>
        </w:rPr>
        <w:t>tabel 3</w:t>
      </w:r>
      <w:r>
        <w:rPr>
          <w:rFonts w:ascii="Calisto MT" w:eastAsia="Lustria" w:hAnsi="Calisto MT" w:cs="Lustria"/>
          <w:lang w:val="en-US"/>
        </w:rPr>
        <w:t>.</w:t>
      </w:r>
    </w:p>
    <w:p w:rsidR="000C695C" w:rsidRDefault="000C695C" w:rsidP="000C695C"/>
    <w:p w:rsidR="000C695C" w:rsidRPr="00F16F48" w:rsidRDefault="000C695C" w:rsidP="000C695C">
      <w:pPr>
        <w:jc w:val="center"/>
        <w:rPr>
          <w:b/>
        </w:rPr>
      </w:pPr>
      <w:r w:rsidRPr="00F16F48">
        <w:rPr>
          <w:b/>
        </w:rPr>
        <w:t xml:space="preserve">Tabel </w:t>
      </w:r>
      <w:r>
        <w:rPr>
          <w:b/>
        </w:rPr>
        <w:t>3</w:t>
      </w:r>
      <w:r w:rsidRPr="00F16F48">
        <w:rPr>
          <w:b/>
        </w:rPr>
        <w:t xml:space="preserve">. Analisis Validitas </w:t>
      </w:r>
      <w:r>
        <w:rPr>
          <w:b/>
        </w:rPr>
        <w:t>LKPD</w:t>
      </w:r>
    </w:p>
    <w:tbl>
      <w:tblPr>
        <w:tblStyle w:val="LightShading"/>
        <w:tblW w:w="9839" w:type="dxa"/>
        <w:shd w:val="clear" w:color="auto" w:fill="FFFFFF" w:themeFill="background1"/>
        <w:tblLayout w:type="fixed"/>
        <w:tblLook w:val="04A0"/>
      </w:tblPr>
      <w:tblGrid>
        <w:gridCol w:w="534"/>
        <w:gridCol w:w="3402"/>
        <w:gridCol w:w="709"/>
        <w:gridCol w:w="709"/>
        <w:gridCol w:w="709"/>
        <w:gridCol w:w="991"/>
        <w:gridCol w:w="1417"/>
        <w:gridCol w:w="1368"/>
      </w:tblGrid>
      <w:tr w:rsidR="000C695C" w:rsidRPr="00F16F48" w:rsidTr="00DA0D20">
        <w:trPr>
          <w:cnfStyle w:val="100000000000"/>
        </w:trPr>
        <w:tc>
          <w:tcPr>
            <w:cnfStyle w:val="001000000000"/>
            <w:tcW w:w="534" w:type="dxa"/>
            <w:vMerge w:val="restart"/>
            <w:shd w:val="clear" w:color="auto" w:fill="FFFFFF" w:themeFill="background1"/>
            <w:vAlign w:val="center"/>
          </w:tcPr>
          <w:p w:rsidR="000C695C" w:rsidRPr="00F16F48" w:rsidRDefault="000C695C" w:rsidP="00DA0D20">
            <w:pPr>
              <w:jc w:val="center"/>
            </w:pPr>
            <w:r w:rsidRPr="00F16F48">
              <w:t>No</w:t>
            </w:r>
          </w:p>
        </w:tc>
        <w:tc>
          <w:tcPr>
            <w:tcW w:w="3402" w:type="dxa"/>
            <w:vMerge w:val="restart"/>
            <w:shd w:val="clear" w:color="auto" w:fill="FFFFFF" w:themeFill="background1"/>
            <w:vAlign w:val="center"/>
          </w:tcPr>
          <w:p w:rsidR="000C695C" w:rsidRPr="00F16F48" w:rsidRDefault="000C695C" w:rsidP="00DA0D20">
            <w:pPr>
              <w:jc w:val="center"/>
              <w:cnfStyle w:val="100000000000"/>
            </w:pPr>
            <w:r w:rsidRPr="00F16F48">
              <w:t>Aspek yang diamati</w:t>
            </w:r>
          </w:p>
        </w:tc>
        <w:tc>
          <w:tcPr>
            <w:tcW w:w="2127" w:type="dxa"/>
            <w:gridSpan w:val="3"/>
            <w:shd w:val="clear" w:color="auto" w:fill="FFFFFF" w:themeFill="background1"/>
          </w:tcPr>
          <w:p w:rsidR="000C695C" w:rsidRPr="00F16F48" w:rsidRDefault="000C695C" w:rsidP="00DA0D20">
            <w:pPr>
              <w:cnfStyle w:val="100000000000"/>
            </w:pPr>
            <w:r w:rsidRPr="00F16F48">
              <w:t>Penilaian validator</w:t>
            </w:r>
          </w:p>
        </w:tc>
        <w:tc>
          <w:tcPr>
            <w:tcW w:w="991" w:type="dxa"/>
            <w:vMerge w:val="restart"/>
            <w:shd w:val="clear" w:color="auto" w:fill="FFFFFF" w:themeFill="background1"/>
            <w:vAlign w:val="center"/>
          </w:tcPr>
          <w:p w:rsidR="000C695C" w:rsidRPr="00F16F48" w:rsidRDefault="000C695C" w:rsidP="00DA0D20">
            <w:pPr>
              <w:jc w:val="center"/>
              <w:cnfStyle w:val="100000000000"/>
            </w:pPr>
            <w:r w:rsidRPr="00F16F48">
              <w:t>Rerata</w:t>
            </w:r>
          </w:p>
        </w:tc>
        <w:tc>
          <w:tcPr>
            <w:tcW w:w="1417" w:type="dxa"/>
            <w:vMerge w:val="restart"/>
            <w:shd w:val="clear" w:color="auto" w:fill="FFFFFF" w:themeFill="background1"/>
            <w:vAlign w:val="center"/>
          </w:tcPr>
          <w:p w:rsidR="000C695C" w:rsidRPr="00F16F48" w:rsidRDefault="000C695C" w:rsidP="00DA0D20">
            <w:pPr>
              <w:jc w:val="center"/>
              <w:cnfStyle w:val="100000000000"/>
            </w:pPr>
            <w:r w:rsidRPr="00F16F48">
              <w:t>Persentase (%)</w:t>
            </w:r>
          </w:p>
        </w:tc>
        <w:tc>
          <w:tcPr>
            <w:tcW w:w="1368" w:type="dxa"/>
            <w:vMerge w:val="restart"/>
            <w:shd w:val="clear" w:color="auto" w:fill="FFFFFF" w:themeFill="background1"/>
            <w:vAlign w:val="center"/>
          </w:tcPr>
          <w:p w:rsidR="000C695C" w:rsidRPr="00F16F48" w:rsidRDefault="000C695C" w:rsidP="00DA0D20">
            <w:pPr>
              <w:jc w:val="center"/>
              <w:cnfStyle w:val="100000000000"/>
            </w:pPr>
            <w:r w:rsidRPr="00F16F48">
              <w:t>Keterangan</w:t>
            </w:r>
          </w:p>
        </w:tc>
      </w:tr>
      <w:tr w:rsidR="000C695C" w:rsidRPr="00F16F48" w:rsidTr="00DA0D20">
        <w:trPr>
          <w:cnfStyle w:val="000000100000"/>
        </w:trPr>
        <w:tc>
          <w:tcPr>
            <w:cnfStyle w:val="001000000000"/>
            <w:tcW w:w="534" w:type="dxa"/>
            <w:vMerge/>
            <w:shd w:val="clear" w:color="auto" w:fill="FFFFFF" w:themeFill="background1"/>
          </w:tcPr>
          <w:p w:rsidR="000C695C" w:rsidRPr="00F16F48" w:rsidRDefault="000C695C" w:rsidP="00DA0D20"/>
        </w:tc>
        <w:tc>
          <w:tcPr>
            <w:tcW w:w="3402" w:type="dxa"/>
            <w:vMerge/>
            <w:shd w:val="clear" w:color="auto" w:fill="FFFFFF" w:themeFill="background1"/>
          </w:tcPr>
          <w:p w:rsidR="000C695C" w:rsidRPr="00F16F48" w:rsidRDefault="000C695C" w:rsidP="00DA0D20">
            <w:pPr>
              <w:cnfStyle w:val="000000100000"/>
            </w:pPr>
          </w:p>
        </w:tc>
        <w:tc>
          <w:tcPr>
            <w:tcW w:w="709" w:type="dxa"/>
            <w:shd w:val="clear" w:color="auto" w:fill="FFFFFF" w:themeFill="background1"/>
          </w:tcPr>
          <w:p w:rsidR="000C695C" w:rsidRPr="00F16F48" w:rsidRDefault="000C695C" w:rsidP="00DA0D20">
            <w:pPr>
              <w:jc w:val="center"/>
              <w:cnfStyle w:val="000000100000"/>
              <w:rPr>
                <w:b/>
              </w:rPr>
            </w:pPr>
            <w:r w:rsidRPr="00F16F48">
              <w:rPr>
                <w:b/>
              </w:rPr>
              <w:t>I</w:t>
            </w:r>
          </w:p>
        </w:tc>
        <w:tc>
          <w:tcPr>
            <w:tcW w:w="709" w:type="dxa"/>
            <w:shd w:val="clear" w:color="auto" w:fill="FFFFFF" w:themeFill="background1"/>
          </w:tcPr>
          <w:p w:rsidR="000C695C" w:rsidRPr="00F16F48" w:rsidRDefault="000C695C" w:rsidP="00DA0D20">
            <w:pPr>
              <w:jc w:val="center"/>
              <w:cnfStyle w:val="000000100000"/>
              <w:rPr>
                <w:b/>
              </w:rPr>
            </w:pPr>
            <w:r w:rsidRPr="00F16F48">
              <w:rPr>
                <w:b/>
              </w:rPr>
              <w:t>II</w:t>
            </w:r>
          </w:p>
        </w:tc>
        <w:tc>
          <w:tcPr>
            <w:tcW w:w="709" w:type="dxa"/>
            <w:shd w:val="clear" w:color="auto" w:fill="FFFFFF" w:themeFill="background1"/>
          </w:tcPr>
          <w:p w:rsidR="000C695C" w:rsidRPr="00F16F48" w:rsidRDefault="000C695C" w:rsidP="00DA0D20">
            <w:pPr>
              <w:jc w:val="center"/>
              <w:cnfStyle w:val="000000100000"/>
              <w:rPr>
                <w:b/>
              </w:rPr>
            </w:pPr>
            <w:r w:rsidRPr="00F16F48">
              <w:rPr>
                <w:b/>
              </w:rPr>
              <w:t>III</w:t>
            </w:r>
          </w:p>
        </w:tc>
        <w:tc>
          <w:tcPr>
            <w:tcW w:w="991" w:type="dxa"/>
            <w:vMerge/>
            <w:shd w:val="clear" w:color="auto" w:fill="FFFFFF" w:themeFill="background1"/>
          </w:tcPr>
          <w:p w:rsidR="000C695C" w:rsidRPr="00F16F48" w:rsidRDefault="000C695C" w:rsidP="00DA0D20">
            <w:pPr>
              <w:cnfStyle w:val="000000100000"/>
            </w:pPr>
          </w:p>
        </w:tc>
        <w:tc>
          <w:tcPr>
            <w:tcW w:w="1417" w:type="dxa"/>
            <w:vMerge/>
            <w:shd w:val="clear" w:color="auto" w:fill="FFFFFF" w:themeFill="background1"/>
          </w:tcPr>
          <w:p w:rsidR="000C695C" w:rsidRPr="00F16F48" w:rsidRDefault="000C695C" w:rsidP="00DA0D20">
            <w:pPr>
              <w:cnfStyle w:val="000000100000"/>
            </w:pPr>
          </w:p>
        </w:tc>
        <w:tc>
          <w:tcPr>
            <w:tcW w:w="1368" w:type="dxa"/>
            <w:vMerge/>
            <w:shd w:val="clear" w:color="auto" w:fill="FFFFFF" w:themeFill="background1"/>
          </w:tcPr>
          <w:p w:rsidR="000C695C" w:rsidRPr="00F16F48" w:rsidRDefault="000C695C" w:rsidP="00DA0D20">
            <w:pPr>
              <w:cnfStyle w:val="000000100000"/>
            </w:pPr>
          </w:p>
        </w:tc>
      </w:tr>
      <w:tr w:rsidR="00363AE6" w:rsidRPr="00F16F48" w:rsidTr="00DA0D20">
        <w:tc>
          <w:tcPr>
            <w:cnfStyle w:val="001000000000"/>
            <w:tcW w:w="534" w:type="dxa"/>
            <w:shd w:val="clear" w:color="auto" w:fill="FFFFFF" w:themeFill="background1"/>
          </w:tcPr>
          <w:p w:rsidR="00363AE6" w:rsidRPr="00F16F48" w:rsidRDefault="00363AE6" w:rsidP="00DA0D20">
            <w:pPr>
              <w:rPr>
                <w:b w:val="0"/>
              </w:rPr>
            </w:pPr>
            <w:r w:rsidRPr="00F16F48">
              <w:rPr>
                <w:b w:val="0"/>
              </w:rPr>
              <w:t>1</w:t>
            </w:r>
          </w:p>
        </w:tc>
        <w:tc>
          <w:tcPr>
            <w:tcW w:w="3402" w:type="dxa"/>
            <w:shd w:val="clear" w:color="auto" w:fill="FFFFFF" w:themeFill="background1"/>
          </w:tcPr>
          <w:p w:rsidR="00363AE6" w:rsidRPr="00F16F48" w:rsidRDefault="00363AE6" w:rsidP="00DA0D20">
            <w:pPr>
              <w:cnfStyle w:val="000000000000"/>
            </w:pPr>
            <w:r>
              <w:t>Kelengkapan materi yang disajikan</w:t>
            </w:r>
          </w:p>
        </w:tc>
        <w:tc>
          <w:tcPr>
            <w:tcW w:w="709" w:type="dxa"/>
            <w:shd w:val="clear" w:color="auto" w:fill="FFFFFF" w:themeFill="background1"/>
          </w:tcPr>
          <w:p w:rsidR="00363AE6" w:rsidRPr="00F16F48" w:rsidRDefault="00363AE6" w:rsidP="00DA0D20">
            <w:pPr>
              <w:jc w:val="center"/>
              <w:cnfStyle w:val="000000000000"/>
            </w:pPr>
            <w:r>
              <w:t>3</w:t>
            </w:r>
          </w:p>
        </w:tc>
        <w:tc>
          <w:tcPr>
            <w:tcW w:w="709" w:type="dxa"/>
            <w:shd w:val="clear" w:color="auto" w:fill="FFFFFF" w:themeFill="background1"/>
          </w:tcPr>
          <w:p w:rsidR="00363AE6" w:rsidRPr="00F16F48" w:rsidRDefault="00363AE6" w:rsidP="00D33A98">
            <w:pPr>
              <w:jc w:val="center"/>
              <w:cnfStyle w:val="000000000000"/>
            </w:pPr>
            <w:r>
              <w:t>3</w:t>
            </w:r>
          </w:p>
        </w:tc>
        <w:tc>
          <w:tcPr>
            <w:tcW w:w="709" w:type="dxa"/>
            <w:shd w:val="clear" w:color="auto" w:fill="FFFFFF" w:themeFill="background1"/>
          </w:tcPr>
          <w:p w:rsidR="00363AE6" w:rsidRPr="00F16F48" w:rsidRDefault="00363AE6" w:rsidP="00D33A98">
            <w:pPr>
              <w:jc w:val="center"/>
              <w:cnfStyle w:val="000000000000"/>
            </w:pPr>
            <w:r>
              <w:t>3</w:t>
            </w:r>
          </w:p>
        </w:tc>
        <w:tc>
          <w:tcPr>
            <w:tcW w:w="991" w:type="dxa"/>
            <w:shd w:val="clear" w:color="auto" w:fill="FFFFFF" w:themeFill="background1"/>
          </w:tcPr>
          <w:p w:rsidR="00363AE6" w:rsidRPr="00F16F48" w:rsidRDefault="00363AE6" w:rsidP="00DA0D20">
            <w:pPr>
              <w:jc w:val="center"/>
              <w:cnfStyle w:val="000000000000"/>
            </w:pPr>
            <w:r w:rsidRPr="00F16F48">
              <w:t>4</w:t>
            </w:r>
          </w:p>
        </w:tc>
        <w:tc>
          <w:tcPr>
            <w:tcW w:w="1417" w:type="dxa"/>
            <w:shd w:val="clear" w:color="auto" w:fill="FFFFFF" w:themeFill="background1"/>
          </w:tcPr>
          <w:p w:rsidR="00363AE6" w:rsidRPr="00F16F48" w:rsidRDefault="00363AE6" w:rsidP="00DA0D20">
            <w:pPr>
              <w:jc w:val="center"/>
              <w:cnfStyle w:val="000000000000"/>
            </w:pPr>
            <w:r w:rsidRPr="00F16F48">
              <w:t>100%</w:t>
            </w:r>
          </w:p>
        </w:tc>
        <w:tc>
          <w:tcPr>
            <w:tcW w:w="1368" w:type="dxa"/>
            <w:shd w:val="clear" w:color="auto" w:fill="FFFFFF" w:themeFill="background1"/>
          </w:tcPr>
          <w:p w:rsidR="00363AE6" w:rsidRPr="00F16F48" w:rsidRDefault="00363AE6" w:rsidP="00DA0D20">
            <w:pPr>
              <w:cnfStyle w:val="000000000000"/>
            </w:pPr>
            <w:r w:rsidRPr="00F16F48">
              <w:t>Sangat valid</w:t>
            </w:r>
          </w:p>
        </w:tc>
      </w:tr>
      <w:tr w:rsidR="00363AE6" w:rsidRPr="00F16F48" w:rsidTr="00DA0D20">
        <w:trPr>
          <w:cnfStyle w:val="000000100000"/>
        </w:trPr>
        <w:tc>
          <w:tcPr>
            <w:cnfStyle w:val="001000000000"/>
            <w:tcW w:w="534" w:type="dxa"/>
            <w:shd w:val="clear" w:color="auto" w:fill="FFFFFF" w:themeFill="background1"/>
          </w:tcPr>
          <w:p w:rsidR="00363AE6" w:rsidRPr="00F16F48" w:rsidRDefault="00363AE6" w:rsidP="00DA0D20">
            <w:pPr>
              <w:rPr>
                <w:b w:val="0"/>
              </w:rPr>
            </w:pPr>
            <w:r w:rsidRPr="00F16F48">
              <w:rPr>
                <w:b w:val="0"/>
              </w:rPr>
              <w:t>2</w:t>
            </w:r>
          </w:p>
        </w:tc>
        <w:tc>
          <w:tcPr>
            <w:tcW w:w="3402" w:type="dxa"/>
            <w:shd w:val="clear" w:color="auto" w:fill="FFFFFF" w:themeFill="background1"/>
          </w:tcPr>
          <w:p w:rsidR="00363AE6" w:rsidRPr="00F16F48" w:rsidRDefault="00363AE6" w:rsidP="000C695C">
            <w:pPr>
              <w:cnfStyle w:val="000000100000"/>
            </w:pPr>
            <w:r>
              <w:t>Materi runtut sesuai dengan KD</w:t>
            </w:r>
          </w:p>
        </w:tc>
        <w:tc>
          <w:tcPr>
            <w:tcW w:w="709" w:type="dxa"/>
            <w:shd w:val="clear" w:color="auto" w:fill="FFFFFF" w:themeFill="background1"/>
          </w:tcPr>
          <w:p w:rsidR="00363AE6" w:rsidRPr="00F16F48" w:rsidRDefault="00363AE6" w:rsidP="00DA0D20">
            <w:pPr>
              <w:jc w:val="center"/>
              <w:cnfStyle w:val="000000100000"/>
            </w:pPr>
            <w:r>
              <w:t>4</w:t>
            </w:r>
          </w:p>
        </w:tc>
        <w:tc>
          <w:tcPr>
            <w:tcW w:w="709" w:type="dxa"/>
            <w:shd w:val="clear" w:color="auto" w:fill="FFFFFF" w:themeFill="background1"/>
          </w:tcPr>
          <w:p w:rsidR="00363AE6" w:rsidRPr="00F16F48" w:rsidRDefault="00363AE6" w:rsidP="00D33A98">
            <w:pPr>
              <w:jc w:val="center"/>
              <w:cnfStyle w:val="000000100000"/>
            </w:pPr>
            <w:r>
              <w:t>4</w:t>
            </w:r>
          </w:p>
        </w:tc>
        <w:tc>
          <w:tcPr>
            <w:tcW w:w="709" w:type="dxa"/>
            <w:shd w:val="clear" w:color="auto" w:fill="FFFFFF" w:themeFill="background1"/>
          </w:tcPr>
          <w:p w:rsidR="00363AE6" w:rsidRPr="00F16F48" w:rsidRDefault="00363AE6" w:rsidP="00D33A98">
            <w:pPr>
              <w:jc w:val="center"/>
              <w:cnfStyle w:val="000000100000"/>
            </w:pPr>
            <w:r>
              <w:t>4</w:t>
            </w:r>
          </w:p>
        </w:tc>
        <w:tc>
          <w:tcPr>
            <w:tcW w:w="991" w:type="dxa"/>
            <w:shd w:val="clear" w:color="auto" w:fill="FFFFFF" w:themeFill="background1"/>
          </w:tcPr>
          <w:p w:rsidR="00363AE6" w:rsidRPr="00F16F48" w:rsidRDefault="00363AE6" w:rsidP="00DA0D20">
            <w:pPr>
              <w:jc w:val="center"/>
              <w:cnfStyle w:val="000000100000"/>
            </w:pPr>
            <w:r>
              <w:t>4</w:t>
            </w:r>
          </w:p>
        </w:tc>
        <w:tc>
          <w:tcPr>
            <w:tcW w:w="1417" w:type="dxa"/>
            <w:shd w:val="clear" w:color="auto" w:fill="FFFFFF" w:themeFill="background1"/>
          </w:tcPr>
          <w:p w:rsidR="00363AE6" w:rsidRPr="00F16F48" w:rsidRDefault="00363AE6" w:rsidP="00DA0D20">
            <w:pPr>
              <w:jc w:val="center"/>
              <w:cnfStyle w:val="000000100000"/>
            </w:pPr>
            <w:r>
              <w:t>100</w:t>
            </w:r>
            <w:r w:rsidRPr="00F16F48">
              <w:t>%</w:t>
            </w:r>
          </w:p>
        </w:tc>
        <w:tc>
          <w:tcPr>
            <w:tcW w:w="1368" w:type="dxa"/>
            <w:shd w:val="clear" w:color="auto" w:fill="FFFFFF" w:themeFill="background1"/>
          </w:tcPr>
          <w:p w:rsidR="00363AE6" w:rsidRPr="00F16F48" w:rsidRDefault="00363AE6" w:rsidP="00DA0D20">
            <w:pPr>
              <w:cnfStyle w:val="000000100000"/>
            </w:pPr>
            <w:r w:rsidRPr="00F16F48">
              <w:t>Sangat valid</w:t>
            </w:r>
          </w:p>
        </w:tc>
      </w:tr>
      <w:tr w:rsidR="00363AE6" w:rsidRPr="00F16F48" w:rsidTr="00DA0D20">
        <w:tc>
          <w:tcPr>
            <w:cnfStyle w:val="001000000000"/>
            <w:tcW w:w="534" w:type="dxa"/>
            <w:shd w:val="clear" w:color="auto" w:fill="FFFFFF" w:themeFill="background1"/>
          </w:tcPr>
          <w:p w:rsidR="00363AE6" w:rsidRPr="00F16F48" w:rsidRDefault="00363AE6" w:rsidP="00DA0D20">
            <w:pPr>
              <w:rPr>
                <w:b w:val="0"/>
              </w:rPr>
            </w:pPr>
            <w:r w:rsidRPr="00F16F48">
              <w:rPr>
                <w:b w:val="0"/>
              </w:rPr>
              <w:t>3</w:t>
            </w:r>
          </w:p>
        </w:tc>
        <w:tc>
          <w:tcPr>
            <w:tcW w:w="3402" w:type="dxa"/>
            <w:shd w:val="clear" w:color="auto" w:fill="FFFFFF" w:themeFill="background1"/>
          </w:tcPr>
          <w:p w:rsidR="00363AE6" w:rsidRPr="00F16F48" w:rsidRDefault="00363AE6" w:rsidP="00DA0D20">
            <w:pPr>
              <w:cnfStyle w:val="000000000000"/>
            </w:pPr>
            <w:r>
              <w:t>Ketepatan materi yang disajikan</w:t>
            </w:r>
          </w:p>
        </w:tc>
        <w:tc>
          <w:tcPr>
            <w:tcW w:w="709" w:type="dxa"/>
            <w:shd w:val="clear" w:color="auto" w:fill="FFFFFF" w:themeFill="background1"/>
          </w:tcPr>
          <w:p w:rsidR="00363AE6" w:rsidRPr="00F16F48" w:rsidRDefault="00363AE6" w:rsidP="00DA0D20">
            <w:pPr>
              <w:jc w:val="center"/>
              <w:cnfStyle w:val="000000000000"/>
            </w:pPr>
            <w:r>
              <w:t>3</w:t>
            </w:r>
          </w:p>
        </w:tc>
        <w:tc>
          <w:tcPr>
            <w:tcW w:w="709" w:type="dxa"/>
            <w:shd w:val="clear" w:color="auto" w:fill="FFFFFF" w:themeFill="background1"/>
          </w:tcPr>
          <w:p w:rsidR="00363AE6" w:rsidRPr="00F16F48" w:rsidRDefault="00363AE6" w:rsidP="00D33A98">
            <w:pPr>
              <w:jc w:val="center"/>
              <w:cnfStyle w:val="000000000000"/>
            </w:pPr>
            <w:r>
              <w:t>4</w:t>
            </w:r>
          </w:p>
        </w:tc>
        <w:tc>
          <w:tcPr>
            <w:tcW w:w="709" w:type="dxa"/>
            <w:shd w:val="clear" w:color="auto" w:fill="FFFFFF" w:themeFill="background1"/>
          </w:tcPr>
          <w:p w:rsidR="00363AE6" w:rsidRPr="00F16F48" w:rsidRDefault="00363AE6" w:rsidP="00D33A98">
            <w:pPr>
              <w:jc w:val="center"/>
              <w:cnfStyle w:val="000000000000"/>
            </w:pPr>
            <w:r>
              <w:t>4</w:t>
            </w:r>
          </w:p>
        </w:tc>
        <w:tc>
          <w:tcPr>
            <w:tcW w:w="991" w:type="dxa"/>
            <w:shd w:val="clear" w:color="auto" w:fill="FFFFFF" w:themeFill="background1"/>
          </w:tcPr>
          <w:p w:rsidR="00363AE6" w:rsidRPr="00F16F48" w:rsidRDefault="00363AE6" w:rsidP="00DA0D20">
            <w:pPr>
              <w:jc w:val="center"/>
              <w:cnfStyle w:val="000000000000"/>
            </w:pPr>
            <w:r>
              <w:t>3.6</w:t>
            </w:r>
          </w:p>
        </w:tc>
        <w:tc>
          <w:tcPr>
            <w:tcW w:w="1417" w:type="dxa"/>
            <w:shd w:val="clear" w:color="auto" w:fill="FFFFFF" w:themeFill="background1"/>
          </w:tcPr>
          <w:p w:rsidR="00363AE6" w:rsidRPr="00F16F48" w:rsidRDefault="00363AE6" w:rsidP="00DA0D20">
            <w:pPr>
              <w:jc w:val="center"/>
              <w:cnfStyle w:val="000000000000"/>
            </w:pPr>
            <w:r>
              <w:t>91.5</w:t>
            </w:r>
            <w:r w:rsidRPr="00F16F48">
              <w:t>%</w:t>
            </w:r>
          </w:p>
        </w:tc>
        <w:tc>
          <w:tcPr>
            <w:tcW w:w="1368" w:type="dxa"/>
            <w:shd w:val="clear" w:color="auto" w:fill="FFFFFF" w:themeFill="background1"/>
          </w:tcPr>
          <w:p w:rsidR="00363AE6" w:rsidRPr="00F16F48" w:rsidRDefault="00363AE6" w:rsidP="00DA0D20">
            <w:pPr>
              <w:cnfStyle w:val="000000000000"/>
            </w:pPr>
            <w:r w:rsidRPr="00F16F48">
              <w:t>Sangat valid</w:t>
            </w:r>
          </w:p>
        </w:tc>
      </w:tr>
      <w:tr w:rsidR="00363AE6" w:rsidRPr="00F16F48" w:rsidTr="00DA0D20">
        <w:trPr>
          <w:cnfStyle w:val="000000100000"/>
        </w:trPr>
        <w:tc>
          <w:tcPr>
            <w:cnfStyle w:val="001000000000"/>
            <w:tcW w:w="534" w:type="dxa"/>
            <w:shd w:val="clear" w:color="auto" w:fill="FFFFFF" w:themeFill="background1"/>
          </w:tcPr>
          <w:p w:rsidR="00363AE6" w:rsidRPr="00F16F48" w:rsidRDefault="00363AE6" w:rsidP="00DA0D20">
            <w:pPr>
              <w:rPr>
                <w:b w:val="0"/>
              </w:rPr>
            </w:pPr>
            <w:r w:rsidRPr="00F16F48">
              <w:rPr>
                <w:b w:val="0"/>
              </w:rPr>
              <w:t>4</w:t>
            </w:r>
          </w:p>
        </w:tc>
        <w:tc>
          <w:tcPr>
            <w:tcW w:w="3402" w:type="dxa"/>
            <w:shd w:val="clear" w:color="auto" w:fill="FFFFFF" w:themeFill="background1"/>
          </w:tcPr>
          <w:p w:rsidR="00363AE6" w:rsidRPr="00F16F48" w:rsidRDefault="00363AE6" w:rsidP="00DA0D20">
            <w:pPr>
              <w:cnfStyle w:val="000000100000"/>
            </w:pPr>
            <w:r>
              <w:t>Kesistematisan urutan materi</w:t>
            </w:r>
          </w:p>
        </w:tc>
        <w:tc>
          <w:tcPr>
            <w:tcW w:w="709" w:type="dxa"/>
            <w:shd w:val="clear" w:color="auto" w:fill="FFFFFF" w:themeFill="background1"/>
          </w:tcPr>
          <w:p w:rsidR="00363AE6" w:rsidRPr="00F16F48" w:rsidRDefault="00363AE6" w:rsidP="00DA0D20">
            <w:pPr>
              <w:jc w:val="center"/>
              <w:cnfStyle w:val="000000100000"/>
            </w:pPr>
            <w:r>
              <w:t>3</w:t>
            </w:r>
          </w:p>
        </w:tc>
        <w:tc>
          <w:tcPr>
            <w:tcW w:w="709" w:type="dxa"/>
            <w:shd w:val="clear" w:color="auto" w:fill="FFFFFF" w:themeFill="background1"/>
          </w:tcPr>
          <w:p w:rsidR="00363AE6" w:rsidRPr="00F16F48" w:rsidRDefault="00363AE6" w:rsidP="00D33A98">
            <w:pPr>
              <w:jc w:val="center"/>
              <w:cnfStyle w:val="000000100000"/>
            </w:pPr>
            <w:r>
              <w:t>3</w:t>
            </w:r>
          </w:p>
        </w:tc>
        <w:tc>
          <w:tcPr>
            <w:tcW w:w="709" w:type="dxa"/>
            <w:shd w:val="clear" w:color="auto" w:fill="FFFFFF" w:themeFill="background1"/>
          </w:tcPr>
          <w:p w:rsidR="00363AE6" w:rsidRPr="00F16F48" w:rsidRDefault="00363AE6" w:rsidP="00D33A98">
            <w:pPr>
              <w:jc w:val="center"/>
              <w:cnfStyle w:val="000000100000"/>
            </w:pPr>
            <w:r>
              <w:t>4</w:t>
            </w:r>
          </w:p>
        </w:tc>
        <w:tc>
          <w:tcPr>
            <w:tcW w:w="991" w:type="dxa"/>
            <w:shd w:val="clear" w:color="auto" w:fill="FFFFFF" w:themeFill="background1"/>
          </w:tcPr>
          <w:p w:rsidR="00363AE6" w:rsidRPr="00F16F48" w:rsidRDefault="00363AE6" w:rsidP="00363AE6">
            <w:pPr>
              <w:jc w:val="center"/>
              <w:cnfStyle w:val="000000100000"/>
            </w:pPr>
            <w:r>
              <w:t>3.3</w:t>
            </w:r>
          </w:p>
        </w:tc>
        <w:tc>
          <w:tcPr>
            <w:tcW w:w="1417" w:type="dxa"/>
            <w:shd w:val="clear" w:color="auto" w:fill="FFFFFF" w:themeFill="background1"/>
          </w:tcPr>
          <w:p w:rsidR="00363AE6" w:rsidRPr="00F16F48" w:rsidRDefault="00363AE6" w:rsidP="00DA0D20">
            <w:pPr>
              <w:jc w:val="center"/>
              <w:cnfStyle w:val="000000100000"/>
            </w:pPr>
            <w:r>
              <w:t>82.5</w:t>
            </w:r>
            <w:r w:rsidRPr="00F16F48">
              <w:t>%</w:t>
            </w:r>
          </w:p>
        </w:tc>
        <w:tc>
          <w:tcPr>
            <w:tcW w:w="1368" w:type="dxa"/>
            <w:shd w:val="clear" w:color="auto" w:fill="FFFFFF" w:themeFill="background1"/>
          </w:tcPr>
          <w:p w:rsidR="00363AE6" w:rsidRPr="00F16F48" w:rsidRDefault="00B70BA5" w:rsidP="00DA0D20">
            <w:pPr>
              <w:cnfStyle w:val="000000100000"/>
            </w:pPr>
            <w:r>
              <w:t>Valid</w:t>
            </w:r>
          </w:p>
        </w:tc>
      </w:tr>
      <w:tr w:rsidR="00363AE6" w:rsidRPr="00F16F48" w:rsidTr="00DA0D20">
        <w:tc>
          <w:tcPr>
            <w:cnfStyle w:val="001000000000"/>
            <w:tcW w:w="534" w:type="dxa"/>
            <w:shd w:val="clear" w:color="auto" w:fill="FFFFFF" w:themeFill="background1"/>
          </w:tcPr>
          <w:p w:rsidR="00363AE6" w:rsidRPr="00F16F48" w:rsidRDefault="00363AE6" w:rsidP="00DA0D20">
            <w:pPr>
              <w:rPr>
                <w:b w:val="0"/>
              </w:rPr>
            </w:pPr>
            <w:r>
              <w:rPr>
                <w:b w:val="0"/>
              </w:rPr>
              <w:t>5</w:t>
            </w:r>
          </w:p>
        </w:tc>
        <w:tc>
          <w:tcPr>
            <w:tcW w:w="3402" w:type="dxa"/>
            <w:shd w:val="clear" w:color="auto" w:fill="FFFFFF" w:themeFill="background1"/>
          </w:tcPr>
          <w:p w:rsidR="00363AE6" w:rsidRDefault="00363AE6" w:rsidP="00DA0D20">
            <w:pPr>
              <w:cnfStyle w:val="000000000000"/>
            </w:pPr>
            <w:r>
              <w:t>Memperhatikan perbedaan individu</w:t>
            </w:r>
          </w:p>
        </w:tc>
        <w:tc>
          <w:tcPr>
            <w:tcW w:w="709" w:type="dxa"/>
            <w:shd w:val="clear" w:color="auto" w:fill="FFFFFF" w:themeFill="background1"/>
          </w:tcPr>
          <w:p w:rsidR="00363AE6" w:rsidRDefault="00363AE6" w:rsidP="00DA0D20">
            <w:pPr>
              <w:jc w:val="center"/>
              <w:cnfStyle w:val="000000000000"/>
            </w:pPr>
            <w:r>
              <w:t>4</w:t>
            </w:r>
          </w:p>
        </w:tc>
        <w:tc>
          <w:tcPr>
            <w:tcW w:w="709" w:type="dxa"/>
            <w:shd w:val="clear" w:color="auto" w:fill="FFFFFF" w:themeFill="background1"/>
          </w:tcPr>
          <w:p w:rsidR="00363AE6" w:rsidRDefault="00363AE6" w:rsidP="00D33A98">
            <w:pPr>
              <w:jc w:val="center"/>
              <w:cnfStyle w:val="000000000000"/>
            </w:pPr>
            <w:r>
              <w:t>4</w:t>
            </w:r>
          </w:p>
        </w:tc>
        <w:tc>
          <w:tcPr>
            <w:tcW w:w="709" w:type="dxa"/>
            <w:shd w:val="clear" w:color="auto" w:fill="FFFFFF" w:themeFill="background1"/>
          </w:tcPr>
          <w:p w:rsidR="00363AE6" w:rsidRPr="00F16F48" w:rsidRDefault="00363AE6" w:rsidP="00DA0D20">
            <w:pPr>
              <w:jc w:val="center"/>
              <w:cnfStyle w:val="000000000000"/>
            </w:pPr>
            <w:r>
              <w:t>4</w:t>
            </w:r>
          </w:p>
        </w:tc>
        <w:tc>
          <w:tcPr>
            <w:tcW w:w="991" w:type="dxa"/>
            <w:shd w:val="clear" w:color="auto" w:fill="FFFFFF" w:themeFill="background1"/>
          </w:tcPr>
          <w:p w:rsidR="00363AE6" w:rsidRDefault="00363AE6" w:rsidP="00DA0D20">
            <w:pPr>
              <w:jc w:val="center"/>
              <w:cnfStyle w:val="000000000000"/>
            </w:pPr>
            <w:r>
              <w:t>4</w:t>
            </w:r>
          </w:p>
        </w:tc>
        <w:tc>
          <w:tcPr>
            <w:tcW w:w="1417" w:type="dxa"/>
            <w:shd w:val="clear" w:color="auto" w:fill="FFFFFF" w:themeFill="background1"/>
          </w:tcPr>
          <w:p w:rsidR="00363AE6" w:rsidRPr="00F16F48" w:rsidRDefault="00363AE6" w:rsidP="00D33A98">
            <w:pPr>
              <w:jc w:val="center"/>
              <w:cnfStyle w:val="000000000000"/>
            </w:pPr>
            <w:r w:rsidRPr="00F16F48">
              <w:t>100%</w:t>
            </w:r>
          </w:p>
        </w:tc>
        <w:tc>
          <w:tcPr>
            <w:tcW w:w="1368" w:type="dxa"/>
            <w:shd w:val="clear" w:color="auto" w:fill="FFFFFF" w:themeFill="background1"/>
          </w:tcPr>
          <w:p w:rsidR="00363AE6" w:rsidRPr="00F16F48" w:rsidRDefault="00363AE6" w:rsidP="00D33A98">
            <w:pPr>
              <w:cnfStyle w:val="000000000000"/>
            </w:pPr>
            <w:r w:rsidRPr="00F16F48">
              <w:t>Sangat valid</w:t>
            </w:r>
          </w:p>
        </w:tc>
      </w:tr>
      <w:tr w:rsidR="00363AE6" w:rsidRPr="00F16F48" w:rsidTr="00DA0D20">
        <w:trPr>
          <w:cnfStyle w:val="000000100000"/>
        </w:trPr>
        <w:tc>
          <w:tcPr>
            <w:cnfStyle w:val="001000000000"/>
            <w:tcW w:w="534" w:type="dxa"/>
            <w:shd w:val="clear" w:color="auto" w:fill="FFFFFF" w:themeFill="background1"/>
          </w:tcPr>
          <w:p w:rsidR="00363AE6" w:rsidRDefault="00363AE6" w:rsidP="00DA0D20">
            <w:pPr>
              <w:rPr>
                <w:b w:val="0"/>
              </w:rPr>
            </w:pPr>
            <w:r>
              <w:rPr>
                <w:b w:val="0"/>
              </w:rPr>
              <w:t>6</w:t>
            </w:r>
          </w:p>
        </w:tc>
        <w:tc>
          <w:tcPr>
            <w:tcW w:w="3402" w:type="dxa"/>
            <w:shd w:val="clear" w:color="auto" w:fill="FFFFFF" w:themeFill="background1"/>
          </w:tcPr>
          <w:p w:rsidR="00363AE6" w:rsidRDefault="00363AE6" w:rsidP="00DA0D20">
            <w:pPr>
              <w:cnfStyle w:val="000000100000"/>
            </w:pPr>
            <w:r>
              <w:t>Memberikan kesempatan kepada peserta didik untuk berpikir kreatif</w:t>
            </w:r>
          </w:p>
        </w:tc>
        <w:tc>
          <w:tcPr>
            <w:tcW w:w="709" w:type="dxa"/>
            <w:shd w:val="clear" w:color="auto" w:fill="FFFFFF" w:themeFill="background1"/>
          </w:tcPr>
          <w:p w:rsidR="00363AE6" w:rsidRDefault="00363AE6" w:rsidP="00DA0D20">
            <w:pPr>
              <w:jc w:val="center"/>
              <w:cnfStyle w:val="000000100000"/>
            </w:pPr>
            <w:r>
              <w:t>4</w:t>
            </w:r>
          </w:p>
        </w:tc>
        <w:tc>
          <w:tcPr>
            <w:tcW w:w="709" w:type="dxa"/>
            <w:shd w:val="clear" w:color="auto" w:fill="FFFFFF" w:themeFill="background1"/>
          </w:tcPr>
          <w:p w:rsidR="00363AE6" w:rsidRDefault="00363AE6" w:rsidP="00D33A98">
            <w:pPr>
              <w:jc w:val="center"/>
              <w:cnfStyle w:val="000000100000"/>
            </w:pPr>
            <w:r>
              <w:t>4</w:t>
            </w:r>
          </w:p>
        </w:tc>
        <w:tc>
          <w:tcPr>
            <w:tcW w:w="709" w:type="dxa"/>
            <w:shd w:val="clear" w:color="auto" w:fill="FFFFFF" w:themeFill="background1"/>
          </w:tcPr>
          <w:p w:rsidR="00363AE6" w:rsidRPr="00F16F48" w:rsidRDefault="00363AE6" w:rsidP="00DA0D20">
            <w:pPr>
              <w:jc w:val="center"/>
              <w:cnfStyle w:val="000000100000"/>
            </w:pPr>
            <w:r>
              <w:t>4</w:t>
            </w:r>
          </w:p>
        </w:tc>
        <w:tc>
          <w:tcPr>
            <w:tcW w:w="991" w:type="dxa"/>
            <w:shd w:val="clear" w:color="auto" w:fill="FFFFFF" w:themeFill="background1"/>
          </w:tcPr>
          <w:p w:rsidR="00363AE6" w:rsidRDefault="00363AE6" w:rsidP="00DA0D20">
            <w:pPr>
              <w:jc w:val="center"/>
              <w:cnfStyle w:val="000000100000"/>
            </w:pPr>
            <w:r>
              <w:t>4</w:t>
            </w:r>
          </w:p>
        </w:tc>
        <w:tc>
          <w:tcPr>
            <w:tcW w:w="1417" w:type="dxa"/>
            <w:shd w:val="clear" w:color="auto" w:fill="FFFFFF" w:themeFill="background1"/>
          </w:tcPr>
          <w:p w:rsidR="00363AE6" w:rsidRPr="00F16F48" w:rsidRDefault="00363AE6" w:rsidP="00D33A98">
            <w:pPr>
              <w:jc w:val="center"/>
              <w:cnfStyle w:val="000000100000"/>
            </w:pPr>
            <w:r>
              <w:t>100</w:t>
            </w:r>
            <w:r w:rsidRPr="00F16F48">
              <w:t>%</w:t>
            </w:r>
          </w:p>
        </w:tc>
        <w:tc>
          <w:tcPr>
            <w:tcW w:w="1368" w:type="dxa"/>
            <w:shd w:val="clear" w:color="auto" w:fill="FFFFFF" w:themeFill="background1"/>
          </w:tcPr>
          <w:p w:rsidR="00363AE6" w:rsidRPr="00F16F48" w:rsidRDefault="00363AE6" w:rsidP="00D33A98">
            <w:pPr>
              <w:cnfStyle w:val="000000100000"/>
            </w:pPr>
            <w:r w:rsidRPr="00F16F48">
              <w:t>Sangat valid</w:t>
            </w:r>
          </w:p>
        </w:tc>
      </w:tr>
      <w:tr w:rsidR="00363AE6" w:rsidRPr="00F16F48" w:rsidTr="00DA0D20">
        <w:tc>
          <w:tcPr>
            <w:cnfStyle w:val="001000000000"/>
            <w:tcW w:w="534" w:type="dxa"/>
            <w:shd w:val="clear" w:color="auto" w:fill="FFFFFF" w:themeFill="background1"/>
          </w:tcPr>
          <w:p w:rsidR="00363AE6" w:rsidRDefault="00363AE6" w:rsidP="00DA0D20">
            <w:pPr>
              <w:rPr>
                <w:b w:val="0"/>
              </w:rPr>
            </w:pPr>
            <w:r>
              <w:rPr>
                <w:b w:val="0"/>
              </w:rPr>
              <w:t>7</w:t>
            </w:r>
          </w:p>
        </w:tc>
        <w:tc>
          <w:tcPr>
            <w:tcW w:w="3402" w:type="dxa"/>
            <w:shd w:val="clear" w:color="auto" w:fill="FFFFFF" w:themeFill="background1"/>
          </w:tcPr>
          <w:p w:rsidR="00363AE6" w:rsidRDefault="00363AE6" w:rsidP="00DA0D20">
            <w:pPr>
              <w:cnfStyle w:val="000000000000"/>
            </w:pPr>
            <w:r>
              <w:t>Menekankan pada proses berpikir kreatif</w:t>
            </w:r>
          </w:p>
        </w:tc>
        <w:tc>
          <w:tcPr>
            <w:tcW w:w="709" w:type="dxa"/>
            <w:shd w:val="clear" w:color="auto" w:fill="FFFFFF" w:themeFill="background1"/>
          </w:tcPr>
          <w:p w:rsidR="00363AE6" w:rsidRDefault="00363AE6" w:rsidP="00DA0D20">
            <w:pPr>
              <w:jc w:val="center"/>
              <w:cnfStyle w:val="000000000000"/>
            </w:pPr>
            <w:r>
              <w:t>4</w:t>
            </w:r>
          </w:p>
        </w:tc>
        <w:tc>
          <w:tcPr>
            <w:tcW w:w="709" w:type="dxa"/>
            <w:shd w:val="clear" w:color="auto" w:fill="FFFFFF" w:themeFill="background1"/>
          </w:tcPr>
          <w:p w:rsidR="00363AE6" w:rsidRDefault="00363AE6" w:rsidP="00D33A98">
            <w:pPr>
              <w:jc w:val="center"/>
              <w:cnfStyle w:val="000000000000"/>
            </w:pPr>
            <w:r>
              <w:t>4</w:t>
            </w:r>
          </w:p>
        </w:tc>
        <w:tc>
          <w:tcPr>
            <w:tcW w:w="709" w:type="dxa"/>
            <w:shd w:val="clear" w:color="auto" w:fill="FFFFFF" w:themeFill="background1"/>
          </w:tcPr>
          <w:p w:rsidR="00363AE6" w:rsidRPr="00F16F48" w:rsidRDefault="00363AE6" w:rsidP="00DA0D20">
            <w:pPr>
              <w:jc w:val="center"/>
              <w:cnfStyle w:val="000000000000"/>
            </w:pPr>
            <w:r>
              <w:t>4</w:t>
            </w:r>
          </w:p>
        </w:tc>
        <w:tc>
          <w:tcPr>
            <w:tcW w:w="991" w:type="dxa"/>
            <w:shd w:val="clear" w:color="auto" w:fill="FFFFFF" w:themeFill="background1"/>
          </w:tcPr>
          <w:p w:rsidR="00363AE6" w:rsidRDefault="00363AE6" w:rsidP="00DA0D20">
            <w:pPr>
              <w:jc w:val="center"/>
              <w:cnfStyle w:val="000000000000"/>
            </w:pPr>
            <w:r>
              <w:t>4</w:t>
            </w:r>
          </w:p>
        </w:tc>
        <w:tc>
          <w:tcPr>
            <w:tcW w:w="1417" w:type="dxa"/>
            <w:shd w:val="clear" w:color="auto" w:fill="FFFFFF" w:themeFill="background1"/>
          </w:tcPr>
          <w:p w:rsidR="00363AE6" w:rsidRPr="00F16F48" w:rsidRDefault="00363AE6" w:rsidP="00D33A98">
            <w:pPr>
              <w:jc w:val="center"/>
              <w:cnfStyle w:val="000000000000"/>
            </w:pPr>
            <w:r w:rsidRPr="00F16F48">
              <w:t>100%</w:t>
            </w:r>
          </w:p>
        </w:tc>
        <w:tc>
          <w:tcPr>
            <w:tcW w:w="1368" w:type="dxa"/>
            <w:shd w:val="clear" w:color="auto" w:fill="FFFFFF" w:themeFill="background1"/>
          </w:tcPr>
          <w:p w:rsidR="00363AE6" w:rsidRPr="00F16F48" w:rsidRDefault="00363AE6" w:rsidP="00D33A98">
            <w:pPr>
              <w:cnfStyle w:val="000000000000"/>
            </w:pPr>
            <w:r w:rsidRPr="00F16F48">
              <w:t>Sangat valid</w:t>
            </w:r>
          </w:p>
        </w:tc>
      </w:tr>
      <w:tr w:rsidR="00363AE6" w:rsidRPr="00F16F48" w:rsidTr="00DA0D20">
        <w:trPr>
          <w:cnfStyle w:val="000000100000"/>
        </w:trPr>
        <w:tc>
          <w:tcPr>
            <w:cnfStyle w:val="001000000000"/>
            <w:tcW w:w="534" w:type="dxa"/>
            <w:shd w:val="clear" w:color="auto" w:fill="FFFFFF" w:themeFill="background1"/>
          </w:tcPr>
          <w:p w:rsidR="00363AE6" w:rsidRDefault="00363AE6" w:rsidP="00DA0D20">
            <w:pPr>
              <w:rPr>
                <w:b w:val="0"/>
              </w:rPr>
            </w:pPr>
            <w:r>
              <w:rPr>
                <w:b w:val="0"/>
              </w:rPr>
              <w:t>8</w:t>
            </w:r>
          </w:p>
        </w:tc>
        <w:tc>
          <w:tcPr>
            <w:tcW w:w="3402" w:type="dxa"/>
            <w:shd w:val="clear" w:color="auto" w:fill="FFFFFF" w:themeFill="background1"/>
          </w:tcPr>
          <w:p w:rsidR="00363AE6" w:rsidRDefault="00363AE6" w:rsidP="00DA0D20">
            <w:pPr>
              <w:cnfStyle w:val="000000100000"/>
            </w:pPr>
            <w:r>
              <w:t>Langkah-langkah LKPD sesuai dengan inkuiri</w:t>
            </w:r>
          </w:p>
        </w:tc>
        <w:tc>
          <w:tcPr>
            <w:tcW w:w="709" w:type="dxa"/>
            <w:shd w:val="clear" w:color="auto" w:fill="FFFFFF" w:themeFill="background1"/>
          </w:tcPr>
          <w:p w:rsidR="00363AE6" w:rsidRDefault="00363AE6" w:rsidP="00DA0D20">
            <w:pPr>
              <w:jc w:val="center"/>
              <w:cnfStyle w:val="000000100000"/>
            </w:pPr>
            <w:r>
              <w:t>4</w:t>
            </w:r>
          </w:p>
        </w:tc>
        <w:tc>
          <w:tcPr>
            <w:tcW w:w="709" w:type="dxa"/>
            <w:shd w:val="clear" w:color="auto" w:fill="FFFFFF" w:themeFill="background1"/>
          </w:tcPr>
          <w:p w:rsidR="00363AE6" w:rsidRDefault="00363AE6" w:rsidP="00D33A98">
            <w:pPr>
              <w:jc w:val="center"/>
              <w:cnfStyle w:val="000000100000"/>
            </w:pPr>
            <w:r>
              <w:t>4</w:t>
            </w:r>
          </w:p>
        </w:tc>
        <w:tc>
          <w:tcPr>
            <w:tcW w:w="709" w:type="dxa"/>
            <w:shd w:val="clear" w:color="auto" w:fill="FFFFFF" w:themeFill="background1"/>
          </w:tcPr>
          <w:p w:rsidR="00363AE6" w:rsidRPr="00F16F48" w:rsidRDefault="00363AE6" w:rsidP="00DA0D20">
            <w:pPr>
              <w:jc w:val="center"/>
              <w:cnfStyle w:val="000000100000"/>
            </w:pPr>
            <w:r>
              <w:t>4</w:t>
            </w:r>
          </w:p>
        </w:tc>
        <w:tc>
          <w:tcPr>
            <w:tcW w:w="991" w:type="dxa"/>
            <w:shd w:val="clear" w:color="auto" w:fill="FFFFFF" w:themeFill="background1"/>
          </w:tcPr>
          <w:p w:rsidR="00363AE6" w:rsidRDefault="00363AE6" w:rsidP="00DA0D20">
            <w:pPr>
              <w:jc w:val="center"/>
              <w:cnfStyle w:val="000000100000"/>
            </w:pPr>
            <w:r>
              <w:t>4</w:t>
            </w:r>
          </w:p>
        </w:tc>
        <w:tc>
          <w:tcPr>
            <w:tcW w:w="1417" w:type="dxa"/>
            <w:shd w:val="clear" w:color="auto" w:fill="FFFFFF" w:themeFill="background1"/>
          </w:tcPr>
          <w:p w:rsidR="00363AE6" w:rsidRPr="00F16F48" w:rsidRDefault="00363AE6" w:rsidP="00D33A98">
            <w:pPr>
              <w:jc w:val="center"/>
              <w:cnfStyle w:val="000000100000"/>
            </w:pPr>
            <w:r>
              <w:t>100</w:t>
            </w:r>
            <w:r w:rsidRPr="00F16F48">
              <w:t>%</w:t>
            </w:r>
          </w:p>
        </w:tc>
        <w:tc>
          <w:tcPr>
            <w:tcW w:w="1368" w:type="dxa"/>
            <w:shd w:val="clear" w:color="auto" w:fill="FFFFFF" w:themeFill="background1"/>
          </w:tcPr>
          <w:p w:rsidR="00363AE6" w:rsidRPr="00F16F48" w:rsidRDefault="00363AE6" w:rsidP="00D33A98">
            <w:pPr>
              <w:cnfStyle w:val="000000100000"/>
            </w:pPr>
            <w:r w:rsidRPr="00F16F48">
              <w:t>Sangat valid</w:t>
            </w:r>
          </w:p>
        </w:tc>
      </w:tr>
      <w:tr w:rsidR="00363AE6" w:rsidRPr="00F16F48" w:rsidTr="00DA0D20">
        <w:tc>
          <w:tcPr>
            <w:cnfStyle w:val="001000000000"/>
            <w:tcW w:w="534" w:type="dxa"/>
            <w:shd w:val="clear" w:color="auto" w:fill="FFFFFF" w:themeFill="background1"/>
          </w:tcPr>
          <w:p w:rsidR="00363AE6" w:rsidRDefault="00363AE6" w:rsidP="00DA0D20">
            <w:pPr>
              <w:rPr>
                <w:b w:val="0"/>
              </w:rPr>
            </w:pPr>
            <w:r>
              <w:rPr>
                <w:b w:val="0"/>
              </w:rPr>
              <w:t>9</w:t>
            </w:r>
          </w:p>
        </w:tc>
        <w:tc>
          <w:tcPr>
            <w:tcW w:w="3402" w:type="dxa"/>
            <w:shd w:val="clear" w:color="auto" w:fill="FFFFFF" w:themeFill="background1"/>
          </w:tcPr>
          <w:p w:rsidR="00363AE6" w:rsidRDefault="00363AE6" w:rsidP="00DA0D20">
            <w:pPr>
              <w:cnfStyle w:val="000000000000"/>
            </w:pPr>
            <w:r>
              <w:t>Kecukupan langkah-langkah LKPD pada inkuiri dalam menarik kesimpulan</w:t>
            </w:r>
          </w:p>
        </w:tc>
        <w:tc>
          <w:tcPr>
            <w:tcW w:w="709" w:type="dxa"/>
            <w:shd w:val="clear" w:color="auto" w:fill="FFFFFF" w:themeFill="background1"/>
          </w:tcPr>
          <w:p w:rsidR="00363AE6" w:rsidRDefault="00363AE6" w:rsidP="00DA0D20">
            <w:pPr>
              <w:jc w:val="center"/>
              <w:cnfStyle w:val="000000000000"/>
            </w:pPr>
            <w:r>
              <w:t>4</w:t>
            </w:r>
          </w:p>
        </w:tc>
        <w:tc>
          <w:tcPr>
            <w:tcW w:w="709" w:type="dxa"/>
            <w:shd w:val="clear" w:color="auto" w:fill="FFFFFF" w:themeFill="background1"/>
          </w:tcPr>
          <w:p w:rsidR="00363AE6" w:rsidRDefault="00363AE6" w:rsidP="00D33A98">
            <w:pPr>
              <w:jc w:val="center"/>
              <w:cnfStyle w:val="000000000000"/>
            </w:pPr>
            <w:r>
              <w:t>4</w:t>
            </w:r>
          </w:p>
        </w:tc>
        <w:tc>
          <w:tcPr>
            <w:tcW w:w="709" w:type="dxa"/>
            <w:shd w:val="clear" w:color="auto" w:fill="FFFFFF" w:themeFill="background1"/>
          </w:tcPr>
          <w:p w:rsidR="00363AE6" w:rsidRPr="00F16F48" w:rsidRDefault="00363AE6" w:rsidP="00DA0D20">
            <w:pPr>
              <w:jc w:val="center"/>
              <w:cnfStyle w:val="000000000000"/>
            </w:pPr>
            <w:r>
              <w:t>4</w:t>
            </w:r>
          </w:p>
        </w:tc>
        <w:tc>
          <w:tcPr>
            <w:tcW w:w="991" w:type="dxa"/>
            <w:shd w:val="clear" w:color="auto" w:fill="FFFFFF" w:themeFill="background1"/>
          </w:tcPr>
          <w:p w:rsidR="00363AE6" w:rsidRDefault="00363AE6" w:rsidP="00DA0D20">
            <w:pPr>
              <w:jc w:val="center"/>
              <w:cnfStyle w:val="000000000000"/>
            </w:pPr>
            <w:r>
              <w:t>4</w:t>
            </w:r>
          </w:p>
        </w:tc>
        <w:tc>
          <w:tcPr>
            <w:tcW w:w="1417" w:type="dxa"/>
            <w:shd w:val="clear" w:color="auto" w:fill="FFFFFF" w:themeFill="background1"/>
          </w:tcPr>
          <w:p w:rsidR="00363AE6" w:rsidRPr="00F16F48" w:rsidRDefault="00363AE6" w:rsidP="00D33A98">
            <w:pPr>
              <w:jc w:val="center"/>
              <w:cnfStyle w:val="000000000000"/>
            </w:pPr>
            <w:r w:rsidRPr="00F16F48">
              <w:t>100%</w:t>
            </w:r>
          </w:p>
        </w:tc>
        <w:tc>
          <w:tcPr>
            <w:tcW w:w="1368" w:type="dxa"/>
            <w:shd w:val="clear" w:color="auto" w:fill="FFFFFF" w:themeFill="background1"/>
          </w:tcPr>
          <w:p w:rsidR="00363AE6" w:rsidRPr="00F16F48" w:rsidRDefault="00363AE6" w:rsidP="00D33A98">
            <w:pPr>
              <w:cnfStyle w:val="000000000000"/>
            </w:pPr>
            <w:r w:rsidRPr="00F16F48">
              <w:t>Sangat valid</w:t>
            </w:r>
          </w:p>
        </w:tc>
      </w:tr>
      <w:tr w:rsidR="00363AE6" w:rsidRPr="00F16F48" w:rsidTr="00DA0D20">
        <w:trPr>
          <w:cnfStyle w:val="000000100000"/>
        </w:trPr>
        <w:tc>
          <w:tcPr>
            <w:cnfStyle w:val="001000000000"/>
            <w:tcW w:w="534" w:type="dxa"/>
            <w:shd w:val="clear" w:color="auto" w:fill="FFFFFF" w:themeFill="background1"/>
          </w:tcPr>
          <w:p w:rsidR="00363AE6" w:rsidRDefault="00363AE6" w:rsidP="00DA0D20">
            <w:pPr>
              <w:rPr>
                <w:b w:val="0"/>
              </w:rPr>
            </w:pPr>
            <w:r>
              <w:rPr>
                <w:b w:val="0"/>
              </w:rPr>
              <w:t>10</w:t>
            </w:r>
          </w:p>
        </w:tc>
        <w:tc>
          <w:tcPr>
            <w:tcW w:w="3402" w:type="dxa"/>
            <w:shd w:val="clear" w:color="auto" w:fill="FFFFFF" w:themeFill="background1"/>
          </w:tcPr>
          <w:p w:rsidR="00363AE6" w:rsidRDefault="00363AE6" w:rsidP="00DA0D20">
            <w:pPr>
              <w:cnfStyle w:val="000000100000"/>
            </w:pPr>
            <w:r>
              <w:t>Bahasa yang digunakan sesuai dengan tingkatan SMP</w:t>
            </w:r>
          </w:p>
        </w:tc>
        <w:tc>
          <w:tcPr>
            <w:tcW w:w="709" w:type="dxa"/>
            <w:shd w:val="clear" w:color="auto" w:fill="FFFFFF" w:themeFill="background1"/>
          </w:tcPr>
          <w:p w:rsidR="00363AE6" w:rsidRDefault="00363AE6" w:rsidP="00DA0D20">
            <w:pPr>
              <w:jc w:val="center"/>
              <w:cnfStyle w:val="000000100000"/>
            </w:pPr>
            <w:r>
              <w:t>4</w:t>
            </w:r>
          </w:p>
        </w:tc>
        <w:tc>
          <w:tcPr>
            <w:tcW w:w="709" w:type="dxa"/>
            <w:shd w:val="clear" w:color="auto" w:fill="FFFFFF" w:themeFill="background1"/>
          </w:tcPr>
          <w:p w:rsidR="00363AE6" w:rsidRDefault="00363AE6" w:rsidP="00D33A98">
            <w:pPr>
              <w:jc w:val="center"/>
              <w:cnfStyle w:val="000000100000"/>
            </w:pPr>
            <w:r>
              <w:t>4</w:t>
            </w:r>
          </w:p>
        </w:tc>
        <w:tc>
          <w:tcPr>
            <w:tcW w:w="709" w:type="dxa"/>
            <w:shd w:val="clear" w:color="auto" w:fill="FFFFFF" w:themeFill="background1"/>
          </w:tcPr>
          <w:p w:rsidR="00363AE6" w:rsidRPr="00F16F48" w:rsidRDefault="00363AE6" w:rsidP="00DA0D20">
            <w:pPr>
              <w:jc w:val="center"/>
              <w:cnfStyle w:val="000000100000"/>
            </w:pPr>
            <w:r>
              <w:t>4</w:t>
            </w:r>
          </w:p>
        </w:tc>
        <w:tc>
          <w:tcPr>
            <w:tcW w:w="991" w:type="dxa"/>
            <w:shd w:val="clear" w:color="auto" w:fill="FFFFFF" w:themeFill="background1"/>
          </w:tcPr>
          <w:p w:rsidR="00363AE6" w:rsidRDefault="00363AE6" w:rsidP="00DA0D20">
            <w:pPr>
              <w:jc w:val="center"/>
              <w:cnfStyle w:val="000000100000"/>
            </w:pPr>
            <w:r>
              <w:t>4</w:t>
            </w:r>
          </w:p>
        </w:tc>
        <w:tc>
          <w:tcPr>
            <w:tcW w:w="1417" w:type="dxa"/>
            <w:shd w:val="clear" w:color="auto" w:fill="FFFFFF" w:themeFill="background1"/>
          </w:tcPr>
          <w:p w:rsidR="00363AE6" w:rsidRPr="00F16F48" w:rsidRDefault="00363AE6" w:rsidP="00D33A98">
            <w:pPr>
              <w:jc w:val="center"/>
              <w:cnfStyle w:val="000000100000"/>
            </w:pPr>
            <w:r>
              <w:t>100</w:t>
            </w:r>
            <w:r w:rsidRPr="00F16F48">
              <w:t>%</w:t>
            </w:r>
          </w:p>
        </w:tc>
        <w:tc>
          <w:tcPr>
            <w:tcW w:w="1368" w:type="dxa"/>
            <w:shd w:val="clear" w:color="auto" w:fill="FFFFFF" w:themeFill="background1"/>
          </w:tcPr>
          <w:p w:rsidR="00363AE6" w:rsidRPr="00F16F48" w:rsidRDefault="00363AE6" w:rsidP="00D33A98">
            <w:pPr>
              <w:cnfStyle w:val="000000100000"/>
            </w:pPr>
            <w:r w:rsidRPr="00F16F48">
              <w:t>Sangat 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11</w:t>
            </w:r>
          </w:p>
        </w:tc>
        <w:tc>
          <w:tcPr>
            <w:tcW w:w="3402" w:type="dxa"/>
            <w:shd w:val="clear" w:color="auto" w:fill="FFFFFF" w:themeFill="background1"/>
          </w:tcPr>
          <w:p w:rsidR="00B70BA5" w:rsidRDefault="00B70BA5" w:rsidP="00DA0D20">
            <w:pPr>
              <w:cnfStyle w:val="000000000000"/>
            </w:pPr>
            <w:r>
              <w:t>Bahasa yang digunakan tidak bermakna ganda</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t>100</w:t>
            </w:r>
            <w:r w:rsidRPr="00F16F48">
              <w:t>%</w:t>
            </w:r>
          </w:p>
        </w:tc>
        <w:tc>
          <w:tcPr>
            <w:tcW w:w="1368" w:type="dxa"/>
            <w:shd w:val="clear" w:color="auto" w:fill="FFFFFF" w:themeFill="background1"/>
          </w:tcPr>
          <w:p w:rsidR="00B70BA5" w:rsidRPr="00F16F48" w:rsidRDefault="00B70BA5" w:rsidP="00D33A98">
            <w:pPr>
              <w:cnfStyle w:val="000000000000"/>
            </w:pPr>
            <w:r w:rsidRPr="00F16F48">
              <w:t>Sangat 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12</w:t>
            </w:r>
          </w:p>
        </w:tc>
        <w:tc>
          <w:tcPr>
            <w:tcW w:w="3402" w:type="dxa"/>
            <w:shd w:val="clear" w:color="auto" w:fill="FFFFFF" w:themeFill="background1"/>
          </w:tcPr>
          <w:p w:rsidR="00B70BA5" w:rsidRDefault="00B70BA5" w:rsidP="00DA0D20">
            <w:pPr>
              <w:cnfStyle w:val="000000100000"/>
            </w:pPr>
            <w:r>
              <w:t>Penggunaan struktur kalimat yang jelas</w:t>
            </w:r>
          </w:p>
        </w:tc>
        <w:tc>
          <w:tcPr>
            <w:tcW w:w="709" w:type="dxa"/>
            <w:shd w:val="clear" w:color="auto" w:fill="FFFFFF" w:themeFill="background1"/>
          </w:tcPr>
          <w:p w:rsidR="00B70BA5" w:rsidRDefault="00B70BA5" w:rsidP="00DA0D20">
            <w:pPr>
              <w:jc w:val="center"/>
              <w:cnfStyle w:val="000000100000"/>
            </w:pPr>
            <w:r>
              <w:t>3</w:t>
            </w:r>
          </w:p>
        </w:tc>
        <w:tc>
          <w:tcPr>
            <w:tcW w:w="709" w:type="dxa"/>
            <w:shd w:val="clear" w:color="auto" w:fill="FFFFFF" w:themeFill="background1"/>
          </w:tcPr>
          <w:p w:rsidR="00B70BA5" w:rsidRDefault="00B70BA5" w:rsidP="00DA0D20">
            <w:pPr>
              <w:jc w:val="center"/>
              <w:cnfStyle w:val="000000100000"/>
            </w:pPr>
            <w:r>
              <w:t>3</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3.3</w:t>
            </w:r>
          </w:p>
        </w:tc>
        <w:tc>
          <w:tcPr>
            <w:tcW w:w="1417" w:type="dxa"/>
            <w:shd w:val="clear" w:color="auto" w:fill="FFFFFF" w:themeFill="background1"/>
          </w:tcPr>
          <w:p w:rsidR="00B70BA5" w:rsidRPr="00F16F48" w:rsidRDefault="00B70BA5" w:rsidP="00D33A98">
            <w:pPr>
              <w:jc w:val="center"/>
              <w:cnfStyle w:val="000000100000"/>
            </w:pPr>
            <w:r>
              <w:t>82.5</w:t>
            </w:r>
            <w:r w:rsidRPr="00F16F48">
              <w:t>%</w:t>
            </w:r>
          </w:p>
        </w:tc>
        <w:tc>
          <w:tcPr>
            <w:tcW w:w="1368" w:type="dxa"/>
            <w:shd w:val="clear" w:color="auto" w:fill="FFFFFF" w:themeFill="background1"/>
          </w:tcPr>
          <w:p w:rsidR="00B70BA5" w:rsidRPr="00F16F48" w:rsidRDefault="00B70BA5" w:rsidP="00D33A98">
            <w:pPr>
              <w:cnfStyle w:val="000000100000"/>
            </w:pPr>
            <w:r>
              <w:t>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13</w:t>
            </w:r>
          </w:p>
        </w:tc>
        <w:tc>
          <w:tcPr>
            <w:tcW w:w="3402" w:type="dxa"/>
            <w:shd w:val="clear" w:color="auto" w:fill="FFFFFF" w:themeFill="background1"/>
          </w:tcPr>
          <w:p w:rsidR="00B70BA5" w:rsidRDefault="00B70BA5" w:rsidP="00DA0D20">
            <w:pPr>
              <w:cnfStyle w:val="000000000000"/>
            </w:pPr>
            <w:r>
              <w:t>Pertanyaan dalam LKPD sesuai dengan tingkatan SMP</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t>100</w:t>
            </w:r>
            <w:r w:rsidRPr="00F16F48">
              <w:t>%</w:t>
            </w:r>
          </w:p>
        </w:tc>
        <w:tc>
          <w:tcPr>
            <w:tcW w:w="1368" w:type="dxa"/>
            <w:shd w:val="clear" w:color="auto" w:fill="FFFFFF" w:themeFill="background1"/>
          </w:tcPr>
          <w:p w:rsidR="00B70BA5" w:rsidRPr="00F16F48" w:rsidRDefault="00B70BA5" w:rsidP="00D33A98">
            <w:pPr>
              <w:cnfStyle w:val="000000000000"/>
            </w:pPr>
            <w:r w:rsidRPr="00F16F48">
              <w:t>Sangat 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14</w:t>
            </w:r>
          </w:p>
        </w:tc>
        <w:tc>
          <w:tcPr>
            <w:tcW w:w="3402" w:type="dxa"/>
            <w:shd w:val="clear" w:color="auto" w:fill="FFFFFF" w:themeFill="background1"/>
          </w:tcPr>
          <w:p w:rsidR="00B70BA5" w:rsidRDefault="00B70BA5" w:rsidP="00DA0D20">
            <w:pPr>
              <w:cnfStyle w:val="000000100000"/>
            </w:pPr>
            <w:r>
              <w:t>Kecukupan tempat untuk jawaban</w:t>
            </w:r>
          </w:p>
        </w:tc>
        <w:tc>
          <w:tcPr>
            <w:tcW w:w="709" w:type="dxa"/>
            <w:shd w:val="clear" w:color="auto" w:fill="FFFFFF" w:themeFill="background1"/>
          </w:tcPr>
          <w:p w:rsidR="00B70BA5" w:rsidRDefault="00B70BA5" w:rsidP="00DA0D20">
            <w:pPr>
              <w:jc w:val="center"/>
              <w:cnfStyle w:val="000000100000"/>
            </w:pPr>
            <w:r>
              <w:t>3</w:t>
            </w:r>
          </w:p>
        </w:tc>
        <w:tc>
          <w:tcPr>
            <w:tcW w:w="709" w:type="dxa"/>
            <w:shd w:val="clear" w:color="auto" w:fill="FFFFFF" w:themeFill="background1"/>
          </w:tcPr>
          <w:p w:rsidR="00B70BA5" w:rsidRDefault="00B70BA5" w:rsidP="00DA0D20">
            <w:pPr>
              <w:jc w:val="center"/>
              <w:cnfStyle w:val="000000100000"/>
            </w:pPr>
            <w:r>
              <w:t>3</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3.3</w:t>
            </w:r>
          </w:p>
        </w:tc>
        <w:tc>
          <w:tcPr>
            <w:tcW w:w="1417" w:type="dxa"/>
            <w:shd w:val="clear" w:color="auto" w:fill="FFFFFF" w:themeFill="background1"/>
          </w:tcPr>
          <w:p w:rsidR="00B70BA5" w:rsidRPr="00F16F48" w:rsidRDefault="00B70BA5" w:rsidP="00D33A98">
            <w:pPr>
              <w:jc w:val="center"/>
              <w:cnfStyle w:val="000000100000"/>
            </w:pPr>
            <w:r>
              <w:t>82.5</w:t>
            </w:r>
            <w:r w:rsidRPr="00F16F48">
              <w:t>%</w:t>
            </w:r>
          </w:p>
        </w:tc>
        <w:tc>
          <w:tcPr>
            <w:tcW w:w="1368" w:type="dxa"/>
            <w:shd w:val="clear" w:color="auto" w:fill="FFFFFF" w:themeFill="background1"/>
          </w:tcPr>
          <w:p w:rsidR="00B70BA5" w:rsidRPr="00F16F48" w:rsidRDefault="00B70BA5" w:rsidP="00D33A98">
            <w:pPr>
              <w:cnfStyle w:val="000000100000"/>
            </w:pPr>
            <w:r>
              <w:t>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15</w:t>
            </w:r>
          </w:p>
        </w:tc>
        <w:tc>
          <w:tcPr>
            <w:tcW w:w="3402" w:type="dxa"/>
            <w:shd w:val="clear" w:color="auto" w:fill="FFFFFF" w:themeFill="background1"/>
          </w:tcPr>
          <w:p w:rsidR="00B70BA5" w:rsidRDefault="00B70BA5" w:rsidP="00DA0D20">
            <w:pPr>
              <w:cnfStyle w:val="000000000000"/>
            </w:pPr>
            <w:r>
              <w:t>Sumber belajar sesuai dengan keterbacaan peserta didik</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rsidRPr="00F16F48">
              <w:t>100%</w:t>
            </w:r>
          </w:p>
        </w:tc>
        <w:tc>
          <w:tcPr>
            <w:tcW w:w="1368" w:type="dxa"/>
            <w:shd w:val="clear" w:color="auto" w:fill="FFFFFF" w:themeFill="background1"/>
          </w:tcPr>
          <w:p w:rsidR="00B70BA5" w:rsidRPr="00F16F48" w:rsidRDefault="00B70BA5" w:rsidP="00D33A98">
            <w:pPr>
              <w:cnfStyle w:val="000000000000"/>
            </w:pPr>
            <w:r w:rsidRPr="00F16F48">
              <w:t>Sangat 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16</w:t>
            </w:r>
          </w:p>
        </w:tc>
        <w:tc>
          <w:tcPr>
            <w:tcW w:w="3402" w:type="dxa"/>
            <w:shd w:val="clear" w:color="auto" w:fill="FFFFFF" w:themeFill="background1"/>
          </w:tcPr>
          <w:p w:rsidR="00B70BA5" w:rsidRDefault="00B70BA5" w:rsidP="00DA0D20">
            <w:pPr>
              <w:cnfStyle w:val="000000100000"/>
            </w:pPr>
            <w:r>
              <w:t>Kejelasan tujuan dan manfaat belajar</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4</w:t>
            </w:r>
          </w:p>
        </w:tc>
        <w:tc>
          <w:tcPr>
            <w:tcW w:w="1417" w:type="dxa"/>
            <w:shd w:val="clear" w:color="auto" w:fill="FFFFFF" w:themeFill="background1"/>
          </w:tcPr>
          <w:p w:rsidR="00B70BA5" w:rsidRPr="00F16F48" w:rsidRDefault="00B70BA5" w:rsidP="00D33A98">
            <w:pPr>
              <w:jc w:val="center"/>
              <w:cnfStyle w:val="000000100000"/>
            </w:pPr>
            <w:r>
              <w:t>100</w:t>
            </w:r>
            <w:r w:rsidRPr="00F16F48">
              <w:t>%</w:t>
            </w:r>
          </w:p>
        </w:tc>
        <w:tc>
          <w:tcPr>
            <w:tcW w:w="1368" w:type="dxa"/>
            <w:shd w:val="clear" w:color="auto" w:fill="FFFFFF" w:themeFill="background1"/>
          </w:tcPr>
          <w:p w:rsidR="00B70BA5" w:rsidRPr="00F16F48" w:rsidRDefault="00B70BA5" w:rsidP="00D33A98">
            <w:pPr>
              <w:cnfStyle w:val="000000100000"/>
            </w:pPr>
            <w:r w:rsidRPr="00F16F48">
              <w:t>Sangat 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17</w:t>
            </w:r>
          </w:p>
        </w:tc>
        <w:tc>
          <w:tcPr>
            <w:tcW w:w="3402" w:type="dxa"/>
            <w:shd w:val="clear" w:color="auto" w:fill="FFFFFF" w:themeFill="background1"/>
          </w:tcPr>
          <w:p w:rsidR="00B70BA5" w:rsidRDefault="00B70BA5" w:rsidP="00DA0D20">
            <w:pPr>
              <w:cnfStyle w:val="000000000000"/>
            </w:pPr>
            <w:r>
              <w:t>Keberadaan dan kelengkapan identitas</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rsidRPr="00F16F48">
              <w:t>100%</w:t>
            </w:r>
          </w:p>
        </w:tc>
        <w:tc>
          <w:tcPr>
            <w:tcW w:w="1368" w:type="dxa"/>
            <w:shd w:val="clear" w:color="auto" w:fill="FFFFFF" w:themeFill="background1"/>
          </w:tcPr>
          <w:p w:rsidR="00B70BA5" w:rsidRPr="00F16F48" w:rsidRDefault="00B70BA5" w:rsidP="00D33A98">
            <w:pPr>
              <w:cnfStyle w:val="000000000000"/>
            </w:pPr>
            <w:r w:rsidRPr="00F16F48">
              <w:t>Sangat 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18</w:t>
            </w:r>
          </w:p>
        </w:tc>
        <w:tc>
          <w:tcPr>
            <w:tcW w:w="3402" w:type="dxa"/>
            <w:shd w:val="clear" w:color="auto" w:fill="FFFFFF" w:themeFill="background1"/>
          </w:tcPr>
          <w:p w:rsidR="00B70BA5" w:rsidRDefault="00B70BA5" w:rsidP="00DA0D20">
            <w:pPr>
              <w:cnfStyle w:val="000000100000"/>
            </w:pPr>
            <w:r>
              <w:t>Ilustrasi sampul LKPD menggambarkan isi materi</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4</w:t>
            </w:r>
          </w:p>
        </w:tc>
        <w:tc>
          <w:tcPr>
            <w:tcW w:w="1417" w:type="dxa"/>
            <w:shd w:val="clear" w:color="auto" w:fill="FFFFFF" w:themeFill="background1"/>
          </w:tcPr>
          <w:p w:rsidR="00B70BA5" w:rsidRPr="00F16F48" w:rsidRDefault="00B70BA5" w:rsidP="00D33A98">
            <w:pPr>
              <w:jc w:val="center"/>
              <w:cnfStyle w:val="000000100000"/>
            </w:pPr>
            <w:r>
              <w:t>100</w:t>
            </w:r>
            <w:r w:rsidRPr="00F16F48">
              <w:t>%</w:t>
            </w:r>
          </w:p>
        </w:tc>
        <w:tc>
          <w:tcPr>
            <w:tcW w:w="1368" w:type="dxa"/>
            <w:shd w:val="clear" w:color="auto" w:fill="FFFFFF" w:themeFill="background1"/>
          </w:tcPr>
          <w:p w:rsidR="00B70BA5" w:rsidRPr="00F16F48" w:rsidRDefault="00B70BA5" w:rsidP="00D33A98">
            <w:pPr>
              <w:cnfStyle w:val="000000100000"/>
            </w:pPr>
            <w:r w:rsidRPr="00F16F48">
              <w:t>Sangat 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19</w:t>
            </w:r>
          </w:p>
        </w:tc>
        <w:tc>
          <w:tcPr>
            <w:tcW w:w="3402" w:type="dxa"/>
            <w:shd w:val="clear" w:color="auto" w:fill="FFFFFF" w:themeFill="background1"/>
          </w:tcPr>
          <w:p w:rsidR="00B70BA5" w:rsidRDefault="00B70BA5" w:rsidP="00DA0D20">
            <w:pPr>
              <w:cnfStyle w:val="000000000000"/>
            </w:pPr>
            <w:r>
              <w:t>Keharmonisan unsure tata letak</w:t>
            </w:r>
          </w:p>
        </w:tc>
        <w:tc>
          <w:tcPr>
            <w:tcW w:w="709" w:type="dxa"/>
            <w:shd w:val="clear" w:color="auto" w:fill="FFFFFF" w:themeFill="background1"/>
          </w:tcPr>
          <w:p w:rsidR="00B70BA5" w:rsidRDefault="00B70BA5" w:rsidP="00DA0D20">
            <w:pPr>
              <w:jc w:val="center"/>
              <w:cnfStyle w:val="000000000000"/>
            </w:pPr>
            <w:r>
              <w:t>3</w:t>
            </w:r>
          </w:p>
        </w:tc>
        <w:tc>
          <w:tcPr>
            <w:tcW w:w="709" w:type="dxa"/>
            <w:shd w:val="clear" w:color="auto" w:fill="FFFFFF" w:themeFill="background1"/>
          </w:tcPr>
          <w:p w:rsidR="00B70BA5" w:rsidRDefault="00B70BA5" w:rsidP="00DA0D20">
            <w:pPr>
              <w:jc w:val="center"/>
              <w:cnfStyle w:val="000000000000"/>
            </w:pPr>
            <w:r>
              <w:t>3</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3.3</w:t>
            </w:r>
          </w:p>
        </w:tc>
        <w:tc>
          <w:tcPr>
            <w:tcW w:w="1417" w:type="dxa"/>
            <w:shd w:val="clear" w:color="auto" w:fill="FFFFFF" w:themeFill="background1"/>
          </w:tcPr>
          <w:p w:rsidR="00B70BA5" w:rsidRPr="00F16F48" w:rsidRDefault="00B70BA5" w:rsidP="00D33A98">
            <w:pPr>
              <w:jc w:val="center"/>
              <w:cnfStyle w:val="000000000000"/>
            </w:pPr>
            <w:r>
              <w:t>82.5</w:t>
            </w:r>
            <w:r w:rsidRPr="00F16F48">
              <w:t>%</w:t>
            </w:r>
          </w:p>
        </w:tc>
        <w:tc>
          <w:tcPr>
            <w:tcW w:w="1368" w:type="dxa"/>
            <w:shd w:val="clear" w:color="auto" w:fill="FFFFFF" w:themeFill="background1"/>
          </w:tcPr>
          <w:p w:rsidR="00B70BA5" w:rsidRPr="00F16F48" w:rsidRDefault="00B70BA5" w:rsidP="00D33A98">
            <w:pPr>
              <w:cnfStyle w:val="000000000000"/>
            </w:pPr>
            <w:r>
              <w:t>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20</w:t>
            </w:r>
          </w:p>
        </w:tc>
        <w:tc>
          <w:tcPr>
            <w:tcW w:w="3402" w:type="dxa"/>
            <w:shd w:val="clear" w:color="auto" w:fill="FFFFFF" w:themeFill="background1"/>
          </w:tcPr>
          <w:p w:rsidR="00B70BA5" w:rsidRDefault="00B70BA5" w:rsidP="00DA0D20">
            <w:pPr>
              <w:cnfStyle w:val="000000100000"/>
            </w:pPr>
            <w:r>
              <w:t>Penggunaan kombinasi jenis huruf tidak berlebihan</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4</w:t>
            </w:r>
          </w:p>
        </w:tc>
        <w:tc>
          <w:tcPr>
            <w:tcW w:w="1417" w:type="dxa"/>
            <w:shd w:val="clear" w:color="auto" w:fill="FFFFFF" w:themeFill="background1"/>
          </w:tcPr>
          <w:p w:rsidR="00B70BA5" w:rsidRPr="00F16F48" w:rsidRDefault="00B70BA5" w:rsidP="00D33A98">
            <w:pPr>
              <w:jc w:val="center"/>
              <w:cnfStyle w:val="000000100000"/>
            </w:pPr>
            <w:r w:rsidRPr="00F16F48">
              <w:t>100%</w:t>
            </w:r>
          </w:p>
        </w:tc>
        <w:tc>
          <w:tcPr>
            <w:tcW w:w="1368" w:type="dxa"/>
            <w:shd w:val="clear" w:color="auto" w:fill="FFFFFF" w:themeFill="background1"/>
          </w:tcPr>
          <w:p w:rsidR="00B70BA5" w:rsidRPr="00F16F48" w:rsidRDefault="00B70BA5" w:rsidP="00D33A98">
            <w:pPr>
              <w:cnfStyle w:val="000000100000"/>
            </w:pPr>
            <w:r w:rsidRPr="00F16F48">
              <w:t>Sangat 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t>21</w:t>
            </w:r>
          </w:p>
        </w:tc>
        <w:tc>
          <w:tcPr>
            <w:tcW w:w="3402" w:type="dxa"/>
            <w:shd w:val="clear" w:color="auto" w:fill="FFFFFF" w:themeFill="background1"/>
          </w:tcPr>
          <w:p w:rsidR="00B70BA5" w:rsidRDefault="00B70BA5" w:rsidP="00DA0D20">
            <w:pPr>
              <w:cnfStyle w:val="000000000000"/>
            </w:pPr>
            <w:r>
              <w:t>Ukuran huruf sesuai dengan standar penulisan</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t>100</w:t>
            </w:r>
            <w:r w:rsidRPr="00F16F48">
              <w:t>%</w:t>
            </w:r>
          </w:p>
        </w:tc>
        <w:tc>
          <w:tcPr>
            <w:tcW w:w="1368" w:type="dxa"/>
            <w:shd w:val="clear" w:color="auto" w:fill="FFFFFF" w:themeFill="background1"/>
          </w:tcPr>
          <w:p w:rsidR="00B70BA5" w:rsidRPr="00F16F48" w:rsidRDefault="00B70BA5" w:rsidP="00D33A98">
            <w:pPr>
              <w:cnfStyle w:val="000000000000"/>
            </w:pPr>
            <w:r w:rsidRPr="00F16F48">
              <w:t>Sangat valid</w:t>
            </w:r>
          </w:p>
        </w:tc>
      </w:tr>
      <w:tr w:rsidR="00B70BA5" w:rsidRPr="00F16F48" w:rsidTr="00DA0D20">
        <w:trPr>
          <w:cnfStyle w:val="000000100000"/>
        </w:trPr>
        <w:tc>
          <w:tcPr>
            <w:cnfStyle w:val="001000000000"/>
            <w:tcW w:w="534" w:type="dxa"/>
            <w:shd w:val="clear" w:color="auto" w:fill="FFFFFF" w:themeFill="background1"/>
          </w:tcPr>
          <w:p w:rsidR="00B70BA5" w:rsidRDefault="00B70BA5" w:rsidP="00DA0D20">
            <w:pPr>
              <w:rPr>
                <w:b w:val="0"/>
              </w:rPr>
            </w:pPr>
            <w:r>
              <w:rPr>
                <w:b w:val="0"/>
              </w:rPr>
              <w:t>22</w:t>
            </w:r>
          </w:p>
        </w:tc>
        <w:tc>
          <w:tcPr>
            <w:tcW w:w="3402" w:type="dxa"/>
            <w:shd w:val="clear" w:color="auto" w:fill="FFFFFF" w:themeFill="background1"/>
          </w:tcPr>
          <w:p w:rsidR="00B70BA5" w:rsidRDefault="00B70BA5" w:rsidP="00DA0D20">
            <w:pPr>
              <w:cnfStyle w:val="000000100000"/>
            </w:pPr>
            <w:r>
              <w:t>Keseuaian penggunaan spasi antar baris dalam teks</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Default="00B70BA5" w:rsidP="00DA0D20">
            <w:pPr>
              <w:jc w:val="center"/>
              <w:cnfStyle w:val="000000100000"/>
            </w:pPr>
            <w:r>
              <w:t>4</w:t>
            </w:r>
          </w:p>
        </w:tc>
        <w:tc>
          <w:tcPr>
            <w:tcW w:w="709" w:type="dxa"/>
            <w:shd w:val="clear" w:color="auto" w:fill="FFFFFF" w:themeFill="background1"/>
          </w:tcPr>
          <w:p w:rsidR="00B70BA5" w:rsidRPr="00F16F48" w:rsidRDefault="00B70BA5" w:rsidP="00DA0D20">
            <w:pPr>
              <w:jc w:val="center"/>
              <w:cnfStyle w:val="000000100000"/>
            </w:pPr>
            <w:r>
              <w:t>4</w:t>
            </w:r>
          </w:p>
        </w:tc>
        <w:tc>
          <w:tcPr>
            <w:tcW w:w="991" w:type="dxa"/>
            <w:shd w:val="clear" w:color="auto" w:fill="FFFFFF" w:themeFill="background1"/>
          </w:tcPr>
          <w:p w:rsidR="00B70BA5" w:rsidRDefault="00B70BA5" w:rsidP="00DA0D20">
            <w:pPr>
              <w:jc w:val="center"/>
              <w:cnfStyle w:val="000000100000"/>
            </w:pPr>
            <w:r>
              <w:t>4</w:t>
            </w:r>
          </w:p>
        </w:tc>
        <w:tc>
          <w:tcPr>
            <w:tcW w:w="1417" w:type="dxa"/>
            <w:shd w:val="clear" w:color="auto" w:fill="FFFFFF" w:themeFill="background1"/>
          </w:tcPr>
          <w:p w:rsidR="00B70BA5" w:rsidRPr="00F16F48" w:rsidRDefault="00B70BA5" w:rsidP="00D33A98">
            <w:pPr>
              <w:jc w:val="center"/>
              <w:cnfStyle w:val="000000100000"/>
            </w:pPr>
            <w:r w:rsidRPr="00F16F48">
              <w:t>100%</w:t>
            </w:r>
          </w:p>
        </w:tc>
        <w:tc>
          <w:tcPr>
            <w:tcW w:w="1368" w:type="dxa"/>
            <w:shd w:val="clear" w:color="auto" w:fill="FFFFFF" w:themeFill="background1"/>
          </w:tcPr>
          <w:p w:rsidR="00B70BA5" w:rsidRPr="00F16F48" w:rsidRDefault="00B70BA5" w:rsidP="00D33A98">
            <w:pPr>
              <w:cnfStyle w:val="000000100000"/>
            </w:pPr>
            <w:r w:rsidRPr="00F16F48">
              <w:t>Sangat valid</w:t>
            </w:r>
          </w:p>
        </w:tc>
      </w:tr>
      <w:tr w:rsidR="00B70BA5" w:rsidRPr="00F16F48" w:rsidTr="00DA0D20">
        <w:tc>
          <w:tcPr>
            <w:cnfStyle w:val="001000000000"/>
            <w:tcW w:w="534" w:type="dxa"/>
            <w:shd w:val="clear" w:color="auto" w:fill="FFFFFF" w:themeFill="background1"/>
          </w:tcPr>
          <w:p w:rsidR="00B70BA5" w:rsidRDefault="00B70BA5" w:rsidP="00DA0D20">
            <w:pPr>
              <w:rPr>
                <w:b w:val="0"/>
              </w:rPr>
            </w:pPr>
            <w:r>
              <w:rPr>
                <w:b w:val="0"/>
              </w:rPr>
              <w:lastRenderedPageBreak/>
              <w:t>23</w:t>
            </w:r>
          </w:p>
        </w:tc>
        <w:tc>
          <w:tcPr>
            <w:tcW w:w="3402" w:type="dxa"/>
            <w:shd w:val="clear" w:color="auto" w:fill="FFFFFF" w:themeFill="background1"/>
          </w:tcPr>
          <w:p w:rsidR="00B70BA5" w:rsidRDefault="00B70BA5" w:rsidP="00DA0D20">
            <w:pPr>
              <w:cnfStyle w:val="000000000000"/>
            </w:pPr>
            <w:r>
              <w:t>Keharmonisan tata letak isi LKPD</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Default="00B70BA5" w:rsidP="00DA0D20">
            <w:pPr>
              <w:jc w:val="center"/>
              <w:cnfStyle w:val="000000000000"/>
            </w:pPr>
            <w:r>
              <w:t>4</w:t>
            </w:r>
          </w:p>
        </w:tc>
        <w:tc>
          <w:tcPr>
            <w:tcW w:w="709" w:type="dxa"/>
            <w:shd w:val="clear" w:color="auto" w:fill="FFFFFF" w:themeFill="background1"/>
          </w:tcPr>
          <w:p w:rsidR="00B70BA5" w:rsidRPr="00F16F48" w:rsidRDefault="00B70BA5" w:rsidP="00DA0D20">
            <w:pPr>
              <w:jc w:val="center"/>
              <w:cnfStyle w:val="000000000000"/>
            </w:pPr>
            <w:r>
              <w:t>4</w:t>
            </w:r>
          </w:p>
        </w:tc>
        <w:tc>
          <w:tcPr>
            <w:tcW w:w="991" w:type="dxa"/>
            <w:shd w:val="clear" w:color="auto" w:fill="FFFFFF" w:themeFill="background1"/>
          </w:tcPr>
          <w:p w:rsidR="00B70BA5" w:rsidRDefault="00B70BA5" w:rsidP="00DA0D20">
            <w:pPr>
              <w:jc w:val="center"/>
              <w:cnfStyle w:val="000000000000"/>
            </w:pPr>
            <w:r>
              <w:t>4</w:t>
            </w:r>
          </w:p>
        </w:tc>
        <w:tc>
          <w:tcPr>
            <w:tcW w:w="1417" w:type="dxa"/>
            <w:shd w:val="clear" w:color="auto" w:fill="FFFFFF" w:themeFill="background1"/>
          </w:tcPr>
          <w:p w:rsidR="00B70BA5" w:rsidRPr="00F16F48" w:rsidRDefault="00B70BA5" w:rsidP="00D33A98">
            <w:pPr>
              <w:jc w:val="center"/>
              <w:cnfStyle w:val="000000000000"/>
            </w:pPr>
            <w:r>
              <w:t>100</w:t>
            </w:r>
            <w:r w:rsidRPr="00F16F48">
              <w:t>%</w:t>
            </w:r>
          </w:p>
        </w:tc>
        <w:tc>
          <w:tcPr>
            <w:tcW w:w="1368" w:type="dxa"/>
            <w:shd w:val="clear" w:color="auto" w:fill="FFFFFF" w:themeFill="background1"/>
          </w:tcPr>
          <w:p w:rsidR="00B70BA5" w:rsidRPr="00F16F48" w:rsidRDefault="00B70BA5" w:rsidP="00D33A98">
            <w:pPr>
              <w:cnfStyle w:val="000000000000"/>
            </w:pPr>
            <w:r w:rsidRPr="00F16F48">
              <w:t>Sangat valid</w:t>
            </w:r>
          </w:p>
        </w:tc>
      </w:tr>
    </w:tbl>
    <w:p w:rsidR="000C695C" w:rsidRDefault="000C695C" w:rsidP="000C695C">
      <w:pPr>
        <w:pStyle w:val="normal0"/>
        <w:spacing w:after="0" w:line="240" w:lineRule="auto"/>
        <w:ind w:firstLine="720"/>
        <w:jc w:val="both"/>
        <w:rPr>
          <w:rFonts w:ascii="Calisto MT" w:hAnsi="Calisto MT"/>
          <w:lang w:val="en-US"/>
        </w:rPr>
      </w:pPr>
    </w:p>
    <w:p w:rsidR="009D070D" w:rsidRPr="00F16F48" w:rsidRDefault="009D070D" w:rsidP="009D070D">
      <w:pPr>
        <w:pStyle w:val="normal0"/>
        <w:spacing w:after="0" w:line="240" w:lineRule="auto"/>
        <w:ind w:firstLine="720"/>
        <w:jc w:val="both"/>
        <w:rPr>
          <w:rFonts w:ascii="Calisto MT" w:hAnsi="Calisto MT"/>
          <w:lang w:val="en-US"/>
        </w:rPr>
      </w:pPr>
      <w:r w:rsidRPr="0097363C">
        <w:rPr>
          <w:rFonts w:ascii="Calisto MT" w:hAnsi="Calisto MT"/>
        </w:rPr>
        <w:t>Berdasarkan</w:t>
      </w:r>
      <w:r>
        <w:rPr>
          <w:rFonts w:ascii="Calisto MT" w:hAnsi="Calisto MT"/>
          <w:lang w:val="en-US"/>
        </w:rPr>
        <w:t xml:space="preserve"> Tabel 3</w:t>
      </w:r>
      <w:r w:rsidRPr="0097363C">
        <w:rPr>
          <w:rFonts w:ascii="Calisto MT" w:hAnsi="Calisto MT"/>
        </w:rPr>
        <w:t xml:space="preserve"> analisis kualitas </w:t>
      </w:r>
      <w:r>
        <w:rPr>
          <w:rFonts w:ascii="Calisto MT" w:hAnsi="Calisto MT"/>
          <w:lang w:val="en-US"/>
        </w:rPr>
        <w:t>LKPD</w:t>
      </w:r>
      <w:r w:rsidRPr="0097363C">
        <w:rPr>
          <w:rFonts w:ascii="Calisto MT" w:hAnsi="Calisto MT"/>
        </w:rPr>
        <w:t xml:space="preserve"> se</w:t>
      </w:r>
      <w:r>
        <w:rPr>
          <w:rFonts w:ascii="Calisto MT" w:hAnsi="Calisto MT"/>
        </w:rPr>
        <w:t>cara keseluruhan oleh validator</w:t>
      </w:r>
      <w:r w:rsidRPr="0097363C">
        <w:rPr>
          <w:rFonts w:ascii="Calisto MT" w:hAnsi="Calisto MT"/>
        </w:rPr>
        <w:t xml:space="preserve"> </w:t>
      </w:r>
      <w:r>
        <w:rPr>
          <w:rFonts w:ascii="Calisto MT" w:hAnsi="Calisto MT"/>
          <w:lang w:val="en-US"/>
        </w:rPr>
        <w:t>berkisar antara skor 3.3 dengan persentase 82.5% pada aspek 4, 12, 14 dan 19 kriteria valid, skor 3.6 dengan persentase 91.5% sampai dengan skor 4 dengan pesertase 100% pada 19 aspek yang dinilai dengan kriteria sangat valid. Oleh sebab itu LKPD berorientasi model pembelajaran inkuiri layak digunakan dalam proses pembelajaran.</w:t>
      </w:r>
    </w:p>
    <w:p w:rsidR="00477A1E" w:rsidRDefault="00477A1E" w:rsidP="000C695C">
      <w:pPr>
        <w:pStyle w:val="normal0"/>
        <w:spacing w:after="0" w:line="240" w:lineRule="auto"/>
        <w:ind w:firstLine="720"/>
        <w:jc w:val="both"/>
        <w:rPr>
          <w:rFonts w:ascii="Calisto MT" w:hAnsi="Calisto MT"/>
          <w:lang w:val="en-US"/>
        </w:rPr>
      </w:pPr>
    </w:p>
    <w:p w:rsidR="00477A1E" w:rsidRDefault="00477A1E" w:rsidP="000C695C">
      <w:pPr>
        <w:pStyle w:val="normal0"/>
        <w:spacing w:after="0" w:line="240" w:lineRule="auto"/>
        <w:ind w:firstLine="720"/>
        <w:jc w:val="both"/>
        <w:rPr>
          <w:rFonts w:ascii="Calisto MT" w:hAnsi="Calisto MT"/>
          <w:lang w:val="en-US"/>
        </w:rPr>
      </w:pPr>
    </w:p>
    <w:p w:rsidR="00477A1E" w:rsidRPr="00F16F48" w:rsidRDefault="00477A1E" w:rsidP="006A1E83">
      <w:pPr>
        <w:pStyle w:val="normal0"/>
        <w:numPr>
          <w:ilvl w:val="2"/>
          <w:numId w:val="2"/>
        </w:numPr>
        <w:spacing w:after="0" w:line="240" w:lineRule="auto"/>
        <w:ind w:left="993" w:hanging="567"/>
        <w:jc w:val="both"/>
        <w:rPr>
          <w:rFonts w:ascii="Calisto MT" w:eastAsia="Lustria" w:hAnsi="Calisto MT" w:cs="Lustria"/>
          <w:b/>
          <w:lang w:val="en-US"/>
        </w:rPr>
      </w:pPr>
      <w:r w:rsidRPr="00F16F48">
        <w:rPr>
          <w:rFonts w:ascii="Calisto MT" w:eastAsia="Lustria" w:hAnsi="Calisto MT" w:cs="Lustria"/>
          <w:b/>
        </w:rPr>
        <w:t>Hasil</w:t>
      </w:r>
      <w:r w:rsidRPr="00F16F48">
        <w:rPr>
          <w:rFonts w:ascii="Calisto MT" w:eastAsia="Lustria" w:hAnsi="Calisto MT" w:cs="Lustria"/>
          <w:b/>
          <w:lang w:val="en-US"/>
        </w:rPr>
        <w:t xml:space="preserve"> Analisis Validitas </w:t>
      </w:r>
      <w:r>
        <w:rPr>
          <w:rFonts w:ascii="Calisto MT" w:eastAsia="Lustria" w:hAnsi="Calisto MT" w:cs="Lustria"/>
          <w:b/>
          <w:lang w:val="en-US"/>
        </w:rPr>
        <w:t>Tes Berpikir Kreatif</w:t>
      </w:r>
    </w:p>
    <w:p w:rsidR="00477A1E" w:rsidRPr="00F16F48" w:rsidRDefault="00477A1E" w:rsidP="00477A1E">
      <w:pPr>
        <w:pStyle w:val="normal0"/>
        <w:spacing w:after="0" w:line="240" w:lineRule="auto"/>
        <w:ind w:firstLine="393"/>
        <w:jc w:val="both"/>
        <w:rPr>
          <w:rFonts w:ascii="Calisto MT" w:eastAsia="Lustria" w:hAnsi="Calisto MT" w:cs="Lustria"/>
          <w:lang w:val="en-US"/>
        </w:rPr>
      </w:pPr>
      <w:r>
        <w:rPr>
          <w:rFonts w:ascii="Calisto MT" w:eastAsia="Lustria" w:hAnsi="Calisto MT" w:cs="Lustria"/>
          <w:lang w:val="en-US"/>
        </w:rPr>
        <w:t>Validitas perangkat pembelajaran didasarkan pada penilaian validator ahli dan validator pengguna. Hasil penilaiannya tercantum pada tabel 4.</w:t>
      </w:r>
    </w:p>
    <w:p w:rsidR="00477A1E" w:rsidRDefault="00477A1E" w:rsidP="00477A1E"/>
    <w:p w:rsidR="00477A1E" w:rsidRPr="00F16F48" w:rsidRDefault="00477A1E" w:rsidP="00477A1E">
      <w:pPr>
        <w:jc w:val="center"/>
        <w:rPr>
          <w:b/>
        </w:rPr>
      </w:pPr>
      <w:r w:rsidRPr="00F16F48">
        <w:rPr>
          <w:b/>
        </w:rPr>
        <w:t xml:space="preserve">Tabel </w:t>
      </w:r>
      <w:r>
        <w:rPr>
          <w:b/>
        </w:rPr>
        <w:t>4</w:t>
      </w:r>
      <w:r w:rsidRPr="00F16F48">
        <w:rPr>
          <w:b/>
        </w:rPr>
        <w:t xml:space="preserve">. Analisis Validitas </w:t>
      </w:r>
      <w:r>
        <w:rPr>
          <w:b/>
        </w:rPr>
        <w:t>Tes Berpikir Kreatif</w:t>
      </w:r>
    </w:p>
    <w:tbl>
      <w:tblPr>
        <w:tblStyle w:val="LightShading"/>
        <w:tblW w:w="9839" w:type="dxa"/>
        <w:shd w:val="clear" w:color="auto" w:fill="FFFFFF" w:themeFill="background1"/>
        <w:tblLayout w:type="fixed"/>
        <w:tblLook w:val="04A0"/>
      </w:tblPr>
      <w:tblGrid>
        <w:gridCol w:w="534"/>
        <w:gridCol w:w="3402"/>
        <w:gridCol w:w="709"/>
        <w:gridCol w:w="709"/>
        <w:gridCol w:w="709"/>
        <w:gridCol w:w="991"/>
        <w:gridCol w:w="1417"/>
        <w:gridCol w:w="1368"/>
      </w:tblGrid>
      <w:tr w:rsidR="00477A1E" w:rsidRPr="00F16F48" w:rsidTr="00DA0D20">
        <w:trPr>
          <w:cnfStyle w:val="100000000000"/>
        </w:trPr>
        <w:tc>
          <w:tcPr>
            <w:cnfStyle w:val="001000000000"/>
            <w:tcW w:w="534" w:type="dxa"/>
            <w:vMerge w:val="restart"/>
            <w:shd w:val="clear" w:color="auto" w:fill="FFFFFF" w:themeFill="background1"/>
            <w:vAlign w:val="center"/>
          </w:tcPr>
          <w:p w:rsidR="00477A1E" w:rsidRPr="00F16F48" w:rsidRDefault="00477A1E" w:rsidP="00DA0D20">
            <w:pPr>
              <w:jc w:val="center"/>
            </w:pPr>
            <w:r w:rsidRPr="00F16F48">
              <w:t>No</w:t>
            </w:r>
          </w:p>
        </w:tc>
        <w:tc>
          <w:tcPr>
            <w:tcW w:w="3402" w:type="dxa"/>
            <w:vMerge w:val="restart"/>
            <w:shd w:val="clear" w:color="auto" w:fill="FFFFFF" w:themeFill="background1"/>
            <w:vAlign w:val="center"/>
          </w:tcPr>
          <w:p w:rsidR="00477A1E" w:rsidRPr="00F16F48" w:rsidRDefault="00477A1E" w:rsidP="00DA0D20">
            <w:pPr>
              <w:jc w:val="center"/>
              <w:cnfStyle w:val="100000000000"/>
            </w:pPr>
            <w:r w:rsidRPr="00F16F48">
              <w:t>Aspek yang diamati</w:t>
            </w:r>
          </w:p>
        </w:tc>
        <w:tc>
          <w:tcPr>
            <w:tcW w:w="2127" w:type="dxa"/>
            <w:gridSpan w:val="3"/>
            <w:shd w:val="clear" w:color="auto" w:fill="FFFFFF" w:themeFill="background1"/>
          </w:tcPr>
          <w:p w:rsidR="00477A1E" w:rsidRPr="00F16F48" w:rsidRDefault="00477A1E" w:rsidP="00DA0D20">
            <w:pPr>
              <w:cnfStyle w:val="100000000000"/>
            </w:pPr>
            <w:r w:rsidRPr="00F16F48">
              <w:t>Penilaian validator</w:t>
            </w:r>
          </w:p>
        </w:tc>
        <w:tc>
          <w:tcPr>
            <w:tcW w:w="991" w:type="dxa"/>
            <w:vMerge w:val="restart"/>
            <w:shd w:val="clear" w:color="auto" w:fill="FFFFFF" w:themeFill="background1"/>
            <w:vAlign w:val="center"/>
          </w:tcPr>
          <w:p w:rsidR="00477A1E" w:rsidRPr="00F16F48" w:rsidRDefault="00477A1E" w:rsidP="00DA0D20">
            <w:pPr>
              <w:jc w:val="center"/>
              <w:cnfStyle w:val="100000000000"/>
            </w:pPr>
            <w:r w:rsidRPr="00F16F48">
              <w:t>Rerata</w:t>
            </w:r>
          </w:p>
        </w:tc>
        <w:tc>
          <w:tcPr>
            <w:tcW w:w="1417" w:type="dxa"/>
            <w:vMerge w:val="restart"/>
            <w:shd w:val="clear" w:color="auto" w:fill="FFFFFF" w:themeFill="background1"/>
            <w:vAlign w:val="center"/>
          </w:tcPr>
          <w:p w:rsidR="00477A1E" w:rsidRPr="00F16F48" w:rsidRDefault="00477A1E" w:rsidP="00DA0D20">
            <w:pPr>
              <w:jc w:val="center"/>
              <w:cnfStyle w:val="100000000000"/>
            </w:pPr>
            <w:r w:rsidRPr="00F16F48">
              <w:t>Persentase (%)</w:t>
            </w:r>
          </w:p>
        </w:tc>
        <w:tc>
          <w:tcPr>
            <w:tcW w:w="1368" w:type="dxa"/>
            <w:vMerge w:val="restart"/>
            <w:shd w:val="clear" w:color="auto" w:fill="FFFFFF" w:themeFill="background1"/>
            <w:vAlign w:val="center"/>
          </w:tcPr>
          <w:p w:rsidR="00477A1E" w:rsidRPr="00F16F48" w:rsidRDefault="00477A1E" w:rsidP="00DA0D20">
            <w:pPr>
              <w:jc w:val="center"/>
              <w:cnfStyle w:val="100000000000"/>
            </w:pPr>
            <w:r w:rsidRPr="00F16F48">
              <w:t>Keterangan</w:t>
            </w:r>
          </w:p>
        </w:tc>
      </w:tr>
      <w:tr w:rsidR="00477A1E" w:rsidRPr="00F16F48" w:rsidTr="00DA0D20">
        <w:trPr>
          <w:cnfStyle w:val="000000100000"/>
        </w:trPr>
        <w:tc>
          <w:tcPr>
            <w:cnfStyle w:val="001000000000"/>
            <w:tcW w:w="534" w:type="dxa"/>
            <w:vMerge/>
            <w:shd w:val="clear" w:color="auto" w:fill="FFFFFF" w:themeFill="background1"/>
          </w:tcPr>
          <w:p w:rsidR="00477A1E" w:rsidRPr="00F16F48" w:rsidRDefault="00477A1E" w:rsidP="00DA0D20"/>
        </w:tc>
        <w:tc>
          <w:tcPr>
            <w:tcW w:w="3402" w:type="dxa"/>
            <w:vMerge/>
            <w:shd w:val="clear" w:color="auto" w:fill="FFFFFF" w:themeFill="background1"/>
          </w:tcPr>
          <w:p w:rsidR="00477A1E" w:rsidRPr="00F16F48" w:rsidRDefault="00477A1E" w:rsidP="00DA0D20">
            <w:pPr>
              <w:cnfStyle w:val="000000100000"/>
            </w:pPr>
          </w:p>
        </w:tc>
        <w:tc>
          <w:tcPr>
            <w:tcW w:w="709" w:type="dxa"/>
            <w:shd w:val="clear" w:color="auto" w:fill="FFFFFF" w:themeFill="background1"/>
          </w:tcPr>
          <w:p w:rsidR="00477A1E" w:rsidRPr="00F16F48" w:rsidRDefault="00477A1E" w:rsidP="00DA0D20">
            <w:pPr>
              <w:jc w:val="center"/>
              <w:cnfStyle w:val="000000100000"/>
              <w:rPr>
                <w:b/>
              </w:rPr>
            </w:pPr>
            <w:r w:rsidRPr="00F16F48">
              <w:rPr>
                <w:b/>
              </w:rPr>
              <w:t>I</w:t>
            </w:r>
          </w:p>
        </w:tc>
        <w:tc>
          <w:tcPr>
            <w:tcW w:w="709" w:type="dxa"/>
            <w:shd w:val="clear" w:color="auto" w:fill="FFFFFF" w:themeFill="background1"/>
          </w:tcPr>
          <w:p w:rsidR="00477A1E" w:rsidRPr="00F16F48" w:rsidRDefault="00477A1E" w:rsidP="00DA0D20">
            <w:pPr>
              <w:jc w:val="center"/>
              <w:cnfStyle w:val="000000100000"/>
              <w:rPr>
                <w:b/>
              </w:rPr>
            </w:pPr>
            <w:r w:rsidRPr="00F16F48">
              <w:rPr>
                <w:b/>
              </w:rPr>
              <w:t>II</w:t>
            </w:r>
          </w:p>
        </w:tc>
        <w:tc>
          <w:tcPr>
            <w:tcW w:w="709" w:type="dxa"/>
            <w:shd w:val="clear" w:color="auto" w:fill="FFFFFF" w:themeFill="background1"/>
          </w:tcPr>
          <w:p w:rsidR="00477A1E" w:rsidRPr="00F16F48" w:rsidRDefault="00477A1E" w:rsidP="00DA0D20">
            <w:pPr>
              <w:jc w:val="center"/>
              <w:cnfStyle w:val="000000100000"/>
              <w:rPr>
                <w:b/>
              </w:rPr>
            </w:pPr>
            <w:r w:rsidRPr="00F16F48">
              <w:rPr>
                <w:b/>
              </w:rPr>
              <w:t>III</w:t>
            </w:r>
          </w:p>
        </w:tc>
        <w:tc>
          <w:tcPr>
            <w:tcW w:w="991" w:type="dxa"/>
            <w:vMerge/>
            <w:shd w:val="clear" w:color="auto" w:fill="FFFFFF" w:themeFill="background1"/>
          </w:tcPr>
          <w:p w:rsidR="00477A1E" w:rsidRPr="00F16F48" w:rsidRDefault="00477A1E" w:rsidP="00DA0D20">
            <w:pPr>
              <w:cnfStyle w:val="000000100000"/>
            </w:pPr>
          </w:p>
        </w:tc>
        <w:tc>
          <w:tcPr>
            <w:tcW w:w="1417" w:type="dxa"/>
            <w:vMerge/>
            <w:shd w:val="clear" w:color="auto" w:fill="FFFFFF" w:themeFill="background1"/>
          </w:tcPr>
          <w:p w:rsidR="00477A1E" w:rsidRPr="00F16F48" w:rsidRDefault="00477A1E" w:rsidP="00DA0D20">
            <w:pPr>
              <w:cnfStyle w:val="000000100000"/>
            </w:pPr>
          </w:p>
        </w:tc>
        <w:tc>
          <w:tcPr>
            <w:tcW w:w="1368" w:type="dxa"/>
            <w:vMerge/>
            <w:shd w:val="clear" w:color="auto" w:fill="FFFFFF" w:themeFill="background1"/>
          </w:tcPr>
          <w:p w:rsidR="00477A1E" w:rsidRPr="00F16F48" w:rsidRDefault="00477A1E" w:rsidP="00DA0D20">
            <w:pPr>
              <w:cnfStyle w:val="000000100000"/>
            </w:pPr>
          </w:p>
        </w:tc>
      </w:tr>
      <w:tr w:rsidR="00477A1E" w:rsidRPr="00F16F48" w:rsidTr="00DA0D20">
        <w:tc>
          <w:tcPr>
            <w:cnfStyle w:val="001000000000"/>
            <w:tcW w:w="534" w:type="dxa"/>
            <w:shd w:val="clear" w:color="auto" w:fill="FFFFFF" w:themeFill="background1"/>
          </w:tcPr>
          <w:p w:rsidR="00477A1E" w:rsidRPr="00F16F48" w:rsidRDefault="00477A1E" w:rsidP="00DA0D20">
            <w:pPr>
              <w:rPr>
                <w:b w:val="0"/>
              </w:rPr>
            </w:pPr>
            <w:r w:rsidRPr="00F16F48">
              <w:rPr>
                <w:b w:val="0"/>
              </w:rPr>
              <w:t>1</w:t>
            </w:r>
          </w:p>
        </w:tc>
        <w:tc>
          <w:tcPr>
            <w:tcW w:w="3402" w:type="dxa"/>
            <w:shd w:val="clear" w:color="auto" w:fill="FFFFFF" w:themeFill="background1"/>
          </w:tcPr>
          <w:p w:rsidR="00477A1E" w:rsidRPr="00F16F48" w:rsidRDefault="00000A18" w:rsidP="00477A1E">
            <w:pPr>
              <w:cnfStyle w:val="000000000000"/>
            </w:pPr>
            <w:r>
              <w:t>Kejelasan petunjuk soal</w:t>
            </w:r>
          </w:p>
        </w:tc>
        <w:tc>
          <w:tcPr>
            <w:tcW w:w="709" w:type="dxa"/>
            <w:shd w:val="clear" w:color="auto" w:fill="FFFFFF" w:themeFill="background1"/>
          </w:tcPr>
          <w:p w:rsidR="00477A1E" w:rsidRPr="00F16F48" w:rsidRDefault="00477A1E" w:rsidP="00DA0D20">
            <w:pPr>
              <w:jc w:val="center"/>
              <w:cnfStyle w:val="000000000000"/>
            </w:pPr>
            <w:r w:rsidRPr="00F16F48">
              <w:t>4</w:t>
            </w:r>
          </w:p>
        </w:tc>
        <w:tc>
          <w:tcPr>
            <w:tcW w:w="709" w:type="dxa"/>
            <w:shd w:val="clear" w:color="auto" w:fill="FFFFFF" w:themeFill="background1"/>
          </w:tcPr>
          <w:p w:rsidR="00477A1E" w:rsidRPr="00F16F48" w:rsidRDefault="00477A1E" w:rsidP="00DA0D20">
            <w:pPr>
              <w:jc w:val="center"/>
              <w:cnfStyle w:val="000000000000"/>
            </w:pPr>
            <w:r w:rsidRPr="00F16F48">
              <w:t>4</w:t>
            </w:r>
          </w:p>
        </w:tc>
        <w:tc>
          <w:tcPr>
            <w:tcW w:w="709" w:type="dxa"/>
            <w:shd w:val="clear" w:color="auto" w:fill="FFFFFF" w:themeFill="background1"/>
          </w:tcPr>
          <w:p w:rsidR="00477A1E" w:rsidRPr="00F16F48" w:rsidRDefault="00477A1E" w:rsidP="00DA0D20">
            <w:pPr>
              <w:jc w:val="center"/>
              <w:cnfStyle w:val="000000000000"/>
            </w:pPr>
            <w:r w:rsidRPr="00F16F48">
              <w:t>4</w:t>
            </w:r>
          </w:p>
        </w:tc>
        <w:tc>
          <w:tcPr>
            <w:tcW w:w="991" w:type="dxa"/>
            <w:shd w:val="clear" w:color="auto" w:fill="FFFFFF" w:themeFill="background1"/>
          </w:tcPr>
          <w:p w:rsidR="00477A1E" w:rsidRPr="00F16F48" w:rsidRDefault="00477A1E" w:rsidP="00DA0D20">
            <w:pPr>
              <w:jc w:val="center"/>
              <w:cnfStyle w:val="000000000000"/>
            </w:pPr>
            <w:r w:rsidRPr="00F16F48">
              <w:t>4</w:t>
            </w:r>
          </w:p>
        </w:tc>
        <w:tc>
          <w:tcPr>
            <w:tcW w:w="1417" w:type="dxa"/>
            <w:shd w:val="clear" w:color="auto" w:fill="FFFFFF" w:themeFill="background1"/>
          </w:tcPr>
          <w:p w:rsidR="00477A1E" w:rsidRPr="00F16F48" w:rsidRDefault="00477A1E" w:rsidP="00DA0D20">
            <w:pPr>
              <w:jc w:val="center"/>
              <w:cnfStyle w:val="000000000000"/>
            </w:pPr>
            <w:r w:rsidRPr="00F16F48">
              <w:t>100%</w:t>
            </w:r>
          </w:p>
        </w:tc>
        <w:tc>
          <w:tcPr>
            <w:tcW w:w="1368" w:type="dxa"/>
            <w:shd w:val="clear" w:color="auto" w:fill="FFFFFF" w:themeFill="background1"/>
          </w:tcPr>
          <w:p w:rsidR="00477A1E" w:rsidRPr="00F16F48" w:rsidRDefault="00477A1E" w:rsidP="00477A1E">
            <w:pPr>
              <w:jc w:val="center"/>
              <w:cnfStyle w:val="000000000000"/>
            </w:pPr>
            <w:r w:rsidRPr="00F16F48">
              <w:t>Sangat valid</w:t>
            </w:r>
          </w:p>
        </w:tc>
      </w:tr>
      <w:tr w:rsidR="00477A1E" w:rsidRPr="00F16F48" w:rsidTr="00DA0D20">
        <w:trPr>
          <w:cnfStyle w:val="000000100000"/>
        </w:trPr>
        <w:tc>
          <w:tcPr>
            <w:cnfStyle w:val="001000000000"/>
            <w:tcW w:w="534" w:type="dxa"/>
            <w:shd w:val="clear" w:color="auto" w:fill="FFFFFF" w:themeFill="background1"/>
          </w:tcPr>
          <w:p w:rsidR="00477A1E" w:rsidRPr="00F16F48" w:rsidRDefault="00477A1E" w:rsidP="00DA0D20">
            <w:pPr>
              <w:rPr>
                <w:b w:val="0"/>
              </w:rPr>
            </w:pPr>
            <w:r w:rsidRPr="00F16F48">
              <w:rPr>
                <w:b w:val="0"/>
              </w:rPr>
              <w:t>2</w:t>
            </w:r>
          </w:p>
        </w:tc>
        <w:tc>
          <w:tcPr>
            <w:tcW w:w="3402" w:type="dxa"/>
            <w:shd w:val="clear" w:color="auto" w:fill="FFFFFF" w:themeFill="background1"/>
          </w:tcPr>
          <w:p w:rsidR="00477A1E" w:rsidRPr="00F16F48" w:rsidRDefault="00000A18" w:rsidP="00DA0D20">
            <w:pPr>
              <w:cnfStyle w:val="000000100000"/>
            </w:pPr>
            <w:r>
              <w:t>Kejelasan setiap butir soal</w:t>
            </w:r>
          </w:p>
        </w:tc>
        <w:tc>
          <w:tcPr>
            <w:tcW w:w="709" w:type="dxa"/>
            <w:shd w:val="clear" w:color="auto" w:fill="FFFFFF" w:themeFill="background1"/>
          </w:tcPr>
          <w:p w:rsidR="00477A1E" w:rsidRPr="00F16F48" w:rsidRDefault="00477A1E" w:rsidP="00DA0D20">
            <w:pPr>
              <w:jc w:val="center"/>
              <w:cnfStyle w:val="000000100000"/>
            </w:pPr>
            <w:r>
              <w:t>4</w:t>
            </w:r>
          </w:p>
        </w:tc>
        <w:tc>
          <w:tcPr>
            <w:tcW w:w="709" w:type="dxa"/>
            <w:shd w:val="clear" w:color="auto" w:fill="FFFFFF" w:themeFill="background1"/>
          </w:tcPr>
          <w:p w:rsidR="00477A1E" w:rsidRPr="00F16F48" w:rsidRDefault="00477A1E" w:rsidP="00DA0D20">
            <w:pPr>
              <w:jc w:val="center"/>
              <w:cnfStyle w:val="000000100000"/>
            </w:pPr>
            <w:r w:rsidRPr="00F16F48">
              <w:t>4</w:t>
            </w:r>
          </w:p>
        </w:tc>
        <w:tc>
          <w:tcPr>
            <w:tcW w:w="709" w:type="dxa"/>
            <w:shd w:val="clear" w:color="auto" w:fill="FFFFFF" w:themeFill="background1"/>
          </w:tcPr>
          <w:p w:rsidR="00477A1E" w:rsidRPr="00F16F48" w:rsidRDefault="00477A1E" w:rsidP="00DA0D20">
            <w:pPr>
              <w:jc w:val="center"/>
              <w:cnfStyle w:val="000000100000"/>
            </w:pPr>
            <w:r w:rsidRPr="00F16F48">
              <w:t>4</w:t>
            </w:r>
          </w:p>
        </w:tc>
        <w:tc>
          <w:tcPr>
            <w:tcW w:w="991" w:type="dxa"/>
            <w:shd w:val="clear" w:color="auto" w:fill="FFFFFF" w:themeFill="background1"/>
          </w:tcPr>
          <w:p w:rsidR="00477A1E" w:rsidRPr="00F16F48" w:rsidRDefault="00477A1E" w:rsidP="00DA0D20">
            <w:pPr>
              <w:jc w:val="center"/>
              <w:cnfStyle w:val="000000100000"/>
            </w:pPr>
            <w:r>
              <w:t>4</w:t>
            </w:r>
          </w:p>
        </w:tc>
        <w:tc>
          <w:tcPr>
            <w:tcW w:w="1417" w:type="dxa"/>
            <w:shd w:val="clear" w:color="auto" w:fill="FFFFFF" w:themeFill="background1"/>
          </w:tcPr>
          <w:p w:rsidR="00477A1E" w:rsidRPr="00F16F48" w:rsidRDefault="00477A1E" w:rsidP="00DA0D20">
            <w:pPr>
              <w:jc w:val="center"/>
              <w:cnfStyle w:val="000000100000"/>
            </w:pPr>
            <w:r>
              <w:t>100</w:t>
            </w:r>
            <w:r w:rsidRPr="00F16F48">
              <w:t>%</w:t>
            </w:r>
          </w:p>
        </w:tc>
        <w:tc>
          <w:tcPr>
            <w:tcW w:w="1368" w:type="dxa"/>
            <w:shd w:val="clear" w:color="auto" w:fill="FFFFFF" w:themeFill="background1"/>
          </w:tcPr>
          <w:p w:rsidR="00477A1E" w:rsidRPr="00F16F48" w:rsidRDefault="00477A1E" w:rsidP="00477A1E">
            <w:pPr>
              <w:jc w:val="center"/>
              <w:cnfStyle w:val="000000100000"/>
            </w:pPr>
            <w:r w:rsidRPr="00F16F48">
              <w:t>Sangat valid</w:t>
            </w:r>
          </w:p>
        </w:tc>
      </w:tr>
      <w:tr w:rsidR="00000A18" w:rsidRPr="00F16F48" w:rsidTr="00DA0D20">
        <w:tc>
          <w:tcPr>
            <w:cnfStyle w:val="001000000000"/>
            <w:tcW w:w="534" w:type="dxa"/>
            <w:shd w:val="clear" w:color="auto" w:fill="FFFFFF" w:themeFill="background1"/>
          </w:tcPr>
          <w:p w:rsidR="00000A18" w:rsidRPr="00F16F48" w:rsidRDefault="00000A18" w:rsidP="00DA0D20">
            <w:pPr>
              <w:rPr>
                <w:b w:val="0"/>
              </w:rPr>
            </w:pPr>
            <w:r w:rsidRPr="00F16F48">
              <w:rPr>
                <w:b w:val="0"/>
              </w:rPr>
              <w:t>3</w:t>
            </w:r>
          </w:p>
        </w:tc>
        <w:tc>
          <w:tcPr>
            <w:tcW w:w="3402" w:type="dxa"/>
            <w:shd w:val="clear" w:color="auto" w:fill="FFFFFF" w:themeFill="background1"/>
          </w:tcPr>
          <w:p w:rsidR="00000A18" w:rsidRPr="00F16F48" w:rsidRDefault="00000A18" w:rsidP="00DA0D20">
            <w:pPr>
              <w:cnfStyle w:val="000000000000"/>
            </w:pPr>
            <w:r>
              <w:t>Ketepatan bahasa dengan tingkat perkembangan peserta didik</w:t>
            </w:r>
          </w:p>
        </w:tc>
        <w:tc>
          <w:tcPr>
            <w:tcW w:w="709" w:type="dxa"/>
            <w:shd w:val="clear" w:color="auto" w:fill="FFFFFF" w:themeFill="background1"/>
          </w:tcPr>
          <w:p w:rsidR="00000A18" w:rsidRPr="00F16F48" w:rsidRDefault="00000A18" w:rsidP="00DA0D20">
            <w:pPr>
              <w:jc w:val="center"/>
              <w:cnfStyle w:val="000000000000"/>
            </w:pPr>
            <w:r>
              <w:t>4</w:t>
            </w:r>
          </w:p>
        </w:tc>
        <w:tc>
          <w:tcPr>
            <w:tcW w:w="709" w:type="dxa"/>
            <w:shd w:val="clear" w:color="auto" w:fill="FFFFFF" w:themeFill="background1"/>
          </w:tcPr>
          <w:p w:rsidR="00000A18" w:rsidRPr="00F16F48" w:rsidRDefault="00000A18" w:rsidP="00DA0D20">
            <w:pPr>
              <w:jc w:val="center"/>
              <w:cnfStyle w:val="000000000000"/>
            </w:pPr>
            <w:r>
              <w:t>4</w:t>
            </w:r>
          </w:p>
        </w:tc>
        <w:tc>
          <w:tcPr>
            <w:tcW w:w="709" w:type="dxa"/>
            <w:shd w:val="clear" w:color="auto" w:fill="FFFFFF" w:themeFill="background1"/>
          </w:tcPr>
          <w:p w:rsidR="00000A18" w:rsidRPr="00F16F48" w:rsidRDefault="00000A18" w:rsidP="00DA0D20">
            <w:pPr>
              <w:jc w:val="center"/>
              <w:cnfStyle w:val="000000000000"/>
            </w:pPr>
            <w:r w:rsidRPr="00F16F48">
              <w:t>4</w:t>
            </w:r>
          </w:p>
        </w:tc>
        <w:tc>
          <w:tcPr>
            <w:tcW w:w="991" w:type="dxa"/>
            <w:shd w:val="clear" w:color="auto" w:fill="FFFFFF" w:themeFill="background1"/>
          </w:tcPr>
          <w:p w:rsidR="00000A18" w:rsidRPr="00F16F48" w:rsidRDefault="00000A18" w:rsidP="00477A1E">
            <w:pPr>
              <w:jc w:val="center"/>
              <w:cnfStyle w:val="000000000000"/>
            </w:pPr>
            <w:r>
              <w:t>4</w:t>
            </w:r>
          </w:p>
        </w:tc>
        <w:tc>
          <w:tcPr>
            <w:tcW w:w="1417" w:type="dxa"/>
            <w:shd w:val="clear" w:color="auto" w:fill="FFFFFF" w:themeFill="background1"/>
          </w:tcPr>
          <w:p w:rsidR="00000A18" w:rsidRPr="00F16F48" w:rsidRDefault="00000A18" w:rsidP="00D33A98">
            <w:pPr>
              <w:jc w:val="center"/>
              <w:cnfStyle w:val="000000000000"/>
            </w:pPr>
            <w:r>
              <w:t>100</w:t>
            </w:r>
            <w:r w:rsidRPr="00F16F48">
              <w:t>%</w:t>
            </w:r>
          </w:p>
        </w:tc>
        <w:tc>
          <w:tcPr>
            <w:tcW w:w="1368" w:type="dxa"/>
            <w:shd w:val="clear" w:color="auto" w:fill="FFFFFF" w:themeFill="background1"/>
          </w:tcPr>
          <w:p w:rsidR="00000A18" w:rsidRPr="00F16F48" w:rsidRDefault="00000A18" w:rsidP="00D33A98">
            <w:pPr>
              <w:jc w:val="center"/>
              <w:cnfStyle w:val="000000000000"/>
            </w:pPr>
            <w:r w:rsidRPr="00F16F48">
              <w:t>Sangat valid</w:t>
            </w:r>
          </w:p>
        </w:tc>
      </w:tr>
      <w:tr w:rsidR="00477A1E" w:rsidRPr="00F16F48" w:rsidTr="00DA0D20">
        <w:trPr>
          <w:cnfStyle w:val="000000100000"/>
        </w:trPr>
        <w:tc>
          <w:tcPr>
            <w:cnfStyle w:val="001000000000"/>
            <w:tcW w:w="534" w:type="dxa"/>
            <w:shd w:val="clear" w:color="auto" w:fill="FFFFFF" w:themeFill="background1"/>
          </w:tcPr>
          <w:p w:rsidR="00477A1E" w:rsidRPr="00F16F48" w:rsidRDefault="00477A1E" w:rsidP="00DA0D20">
            <w:pPr>
              <w:rPr>
                <w:b w:val="0"/>
              </w:rPr>
            </w:pPr>
            <w:r w:rsidRPr="00F16F48">
              <w:rPr>
                <w:b w:val="0"/>
              </w:rPr>
              <w:t>4</w:t>
            </w:r>
          </w:p>
        </w:tc>
        <w:tc>
          <w:tcPr>
            <w:tcW w:w="3402" w:type="dxa"/>
            <w:shd w:val="clear" w:color="auto" w:fill="FFFFFF" w:themeFill="background1"/>
          </w:tcPr>
          <w:p w:rsidR="00477A1E" w:rsidRPr="00F16F48" w:rsidRDefault="00000A18" w:rsidP="00DA0D20">
            <w:pPr>
              <w:cnfStyle w:val="000000100000"/>
            </w:pPr>
            <w:r>
              <w:t>Ketepatan bentuk soal dengan tujuan pembelajaran</w:t>
            </w:r>
          </w:p>
        </w:tc>
        <w:tc>
          <w:tcPr>
            <w:tcW w:w="709" w:type="dxa"/>
            <w:shd w:val="clear" w:color="auto" w:fill="FFFFFF" w:themeFill="background1"/>
          </w:tcPr>
          <w:p w:rsidR="00477A1E" w:rsidRPr="00F16F48" w:rsidRDefault="00477A1E" w:rsidP="00DA0D20">
            <w:pPr>
              <w:jc w:val="center"/>
              <w:cnfStyle w:val="000000100000"/>
            </w:pPr>
            <w:r w:rsidRPr="00F16F48">
              <w:t>4</w:t>
            </w:r>
          </w:p>
        </w:tc>
        <w:tc>
          <w:tcPr>
            <w:tcW w:w="709" w:type="dxa"/>
            <w:shd w:val="clear" w:color="auto" w:fill="FFFFFF" w:themeFill="background1"/>
          </w:tcPr>
          <w:p w:rsidR="00477A1E" w:rsidRPr="00F16F48" w:rsidRDefault="00477A1E" w:rsidP="00DA0D20">
            <w:pPr>
              <w:jc w:val="center"/>
              <w:cnfStyle w:val="000000100000"/>
            </w:pPr>
            <w:r>
              <w:t>4</w:t>
            </w:r>
          </w:p>
        </w:tc>
        <w:tc>
          <w:tcPr>
            <w:tcW w:w="709" w:type="dxa"/>
            <w:shd w:val="clear" w:color="auto" w:fill="FFFFFF" w:themeFill="background1"/>
          </w:tcPr>
          <w:p w:rsidR="00477A1E" w:rsidRPr="00F16F48" w:rsidRDefault="00477A1E" w:rsidP="00DA0D20">
            <w:pPr>
              <w:jc w:val="center"/>
              <w:cnfStyle w:val="000000100000"/>
            </w:pPr>
            <w:r w:rsidRPr="00F16F48">
              <w:t>4</w:t>
            </w:r>
          </w:p>
        </w:tc>
        <w:tc>
          <w:tcPr>
            <w:tcW w:w="991" w:type="dxa"/>
            <w:shd w:val="clear" w:color="auto" w:fill="FFFFFF" w:themeFill="background1"/>
          </w:tcPr>
          <w:p w:rsidR="00477A1E" w:rsidRPr="00F16F48" w:rsidRDefault="00477A1E" w:rsidP="00DA0D20">
            <w:pPr>
              <w:jc w:val="center"/>
              <w:cnfStyle w:val="000000100000"/>
            </w:pPr>
            <w:r>
              <w:t>4</w:t>
            </w:r>
          </w:p>
        </w:tc>
        <w:tc>
          <w:tcPr>
            <w:tcW w:w="1417" w:type="dxa"/>
            <w:shd w:val="clear" w:color="auto" w:fill="FFFFFF" w:themeFill="background1"/>
          </w:tcPr>
          <w:p w:rsidR="00477A1E" w:rsidRPr="00F16F48" w:rsidRDefault="00477A1E" w:rsidP="00DA0D20">
            <w:pPr>
              <w:jc w:val="center"/>
              <w:cnfStyle w:val="000000100000"/>
            </w:pPr>
            <w:r>
              <w:t>100</w:t>
            </w:r>
            <w:r w:rsidRPr="00F16F48">
              <w:t>%</w:t>
            </w:r>
          </w:p>
        </w:tc>
        <w:tc>
          <w:tcPr>
            <w:tcW w:w="1368" w:type="dxa"/>
            <w:shd w:val="clear" w:color="auto" w:fill="FFFFFF" w:themeFill="background1"/>
          </w:tcPr>
          <w:p w:rsidR="00477A1E" w:rsidRPr="00F16F48" w:rsidRDefault="00477A1E" w:rsidP="00477A1E">
            <w:pPr>
              <w:jc w:val="center"/>
              <w:cnfStyle w:val="000000100000"/>
            </w:pPr>
            <w:r w:rsidRPr="00F16F48">
              <w:t>Sangat valid</w:t>
            </w:r>
          </w:p>
        </w:tc>
      </w:tr>
      <w:tr w:rsidR="00477A1E" w:rsidRPr="00F16F48" w:rsidTr="00DA0D20">
        <w:tc>
          <w:tcPr>
            <w:cnfStyle w:val="001000000000"/>
            <w:tcW w:w="534" w:type="dxa"/>
            <w:shd w:val="clear" w:color="auto" w:fill="FFFFFF" w:themeFill="background1"/>
          </w:tcPr>
          <w:p w:rsidR="00477A1E" w:rsidRPr="00F16F48" w:rsidRDefault="00477A1E" w:rsidP="00DA0D20">
            <w:pPr>
              <w:rPr>
                <w:b w:val="0"/>
              </w:rPr>
            </w:pPr>
            <w:r>
              <w:rPr>
                <w:b w:val="0"/>
              </w:rPr>
              <w:t>5</w:t>
            </w:r>
          </w:p>
        </w:tc>
        <w:tc>
          <w:tcPr>
            <w:tcW w:w="3402" w:type="dxa"/>
            <w:shd w:val="clear" w:color="auto" w:fill="FFFFFF" w:themeFill="background1"/>
          </w:tcPr>
          <w:p w:rsidR="00477A1E" w:rsidRDefault="00000A18" w:rsidP="00DA0D20">
            <w:pPr>
              <w:cnfStyle w:val="000000000000"/>
            </w:pPr>
            <w:r>
              <w:t>Butir soal berkaitan dengan materi</w:t>
            </w:r>
          </w:p>
        </w:tc>
        <w:tc>
          <w:tcPr>
            <w:tcW w:w="709" w:type="dxa"/>
            <w:shd w:val="clear" w:color="auto" w:fill="FFFFFF" w:themeFill="background1"/>
          </w:tcPr>
          <w:p w:rsidR="00477A1E" w:rsidRPr="00F16F48" w:rsidRDefault="00477A1E" w:rsidP="00DA0D20">
            <w:pPr>
              <w:jc w:val="center"/>
              <w:cnfStyle w:val="000000000000"/>
            </w:pPr>
            <w:r>
              <w:t>4</w:t>
            </w:r>
          </w:p>
        </w:tc>
        <w:tc>
          <w:tcPr>
            <w:tcW w:w="709" w:type="dxa"/>
            <w:shd w:val="clear" w:color="auto" w:fill="FFFFFF" w:themeFill="background1"/>
          </w:tcPr>
          <w:p w:rsidR="00477A1E" w:rsidRPr="00F16F48" w:rsidRDefault="00477A1E" w:rsidP="00DA0D20">
            <w:pPr>
              <w:jc w:val="center"/>
              <w:cnfStyle w:val="000000000000"/>
            </w:pPr>
            <w:r w:rsidRPr="00F16F48">
              <w:t>4</w:t>
            </w:r>
          </w:p>
        </w:tc>
        <w:tc>
          <w:tcPr>
            <w:tcW w:w="709" w:type="dxa"/>
            <w:shd w:val="clear" w:color="auto" w:fill="FFFFFF" w:themeFill="background1"/>
          </w:tcPr>
          <w:p w:rsidR="00477A1E" w:rsidRPr="00F16F48" w:rsidRDefault="00477A1E" w:rsidP="00DA0D20">
            <w:pPr>
              <w:jc w:val="center"/>
              <w:cnfStyle w:val="000000000000"/>
            </w:pPr>
            <w:r w:rsidRPr="00F16F48">
              <w:t>4</w:t>
            </w:r>
          </w:p>
        </w:tc>
        <w:tc>
          <w:tcPr>
            <w:tcW w:w="991" w:type="dxa"/>
            <w:shd w:val="clear" w:color="auto" w:fill="FFFFFF" w:themeFill="background1"/>
          </w:tcPr>
          <w:p w:rsidR="00477A1E" w:rsidRDefault="00477A1E" w:rsidP="00DA0D20">
            <w:pPr>
              <w:jc w:val="center"/>
              <w:cnfStyle w:val="000000000000"/>
            </w:pPr>
            <w:r>
              <w:t>4</w:t>
            </w:r>
          </w:p>
        </w:tc>
        <w:tc>
          <w:tcPr>
            <w:tcW w:w="1417" w:type="dxa"/>
            <w:shd w:val="clear" w:color="auto" w:fill="FFFFFF" w:themeFill="background1"/>
          </w:tcPr>
          <w:p w:rsidR="00477A1E" w:rsidRDefault="00477A1E" w:rsidP="00DA0D20">
            <w:pPr>
              <w:jc w:val="center"/>
              <w:cnfStyle w:val="000000000000"/>
            </w:pPr>
            <w:r>
              <w:t>100</w:t>
            </w:r>
            <w:r w:rsidRPr="00F16F48">
              <w:t>%</w:t>
            </w:r>
          </w:p>
        </w:tc>
        <w:tc>
          <w:tcPr>
            <w:tcW w:w="1368" w:type="dxa"/>
            <w:shd w:val="clear" w:color="auto" w:fill="FFFFFF" w:themeFill="background1"/>
          </w:tcPr>
          <w:p w:rsidR="00477A1E" w:rsidRPr="00F16F48" w:rsidRDefault="00477A1E" w:rsidP="00DA0D20">
            <w:pPr>
              <w:cnfStyle w:val="000000000000"/>
            </w:pPr>
            <w:r w:rsidRPr="00F16F48">
              <w:t>Sangat valid</w:t>
            </w:r>
          </w:p>
        </w:tc>
      </w:tr>
      <w:tr w:rsidR="00000A18" w:rsidRPr="00F16F48" w:rsidTr="00DA0D20">
        <w:trPr>
          <w:cnfStyle w:val="000000100000"/>
        </w:trPr>
        <w:tc>
          <w:tcPr>
            <w:cnfStyle w:val="001000000000"/>
            <w:tcW w:w="534" w:type="dxa"/>
            <w:shd w:val="clear" w:color="auto" w:fill="FFFFFF" w:themeFill="background1"/>
          </w:tcPr>
          <w:p w:rsidR="00000A18" w:rsidRDefault="00000A18" w:rsidP="00DA0D20">
            <w:pPr>
              <w:rPr>
                <w:b w:val="0"/>
              </w:rPr>
            </w:pPr>
            <w:r>
              <w:rPr>
                <w:b w:val="0"/>
              </w:rPr>
              <w:t>6</w:t>
            </w:r>
          </w:p>
        </w:tc>
        <w:tc>
          <w:tcPr>
            <w:tcW w:w="3402" w:type="dxa"/>
            <w:shd w:val="clear" w:color="auto" w:fill="FFFFFF" w:themeFill="background1"/>
          </w:tcPr>
          <w:p w:rsidR="00000A18" w:rsidRDefault="00000A18" w:rsidP="00DA0D20">
            <w:pPr>
              <w:cnfStyle w:val="000000100000"/>
            </w:pPr>
            <w:r>
              <w:t>Kejelasan gambar dalam soal</w:t>
            </w:r>
          </w:p>
        </w:tc>
        <w:tc>
          <w:tcPr>
            <w:tcW w:w="709" w:type="dxa"/>
            <w:shd w:val="clear" w:color="auto" w:fill="FFFFFF" w:themeFill="background1"/>
          </w:tcPr>
          <w:p w:rsidR="00000A18" w:rsidRDefault="00000A18" w:rsidP="00DA0D20">
            <w:pPr>
              <w:jc w:val="center"/>
              <w:cnfStyle w:val="000000100000"/>
            </w:pPr>
            <w:r>
              <w:t>3</w:t>
            </w:r>
          </w:p>
        </w:tc>
        <w:tc>
          <w:tcPr>
            <w:tcW w:w="709" w:type="dxa"/>
            <w:shd w:val="clear" w:color="auto" w:fill="FFFFFF" w:themeFill="background1"/>
          </w:tcPr>
          <w:p w:rsidR="00000A18" w:rsidRPr="00F16F48" w:rsidRDefault="00000A18" w:rsidP="00D33A98">
            <w:pPr>
              <w:jc w:val="center"/>
              <w:cnfStyle w:val="000000100000"/>
            </w:pPr>
            <w:r>
              <w:t>4</w:t>
            </w:r>
          </w:p>
        </w:tc>
        <w:tc>
          <w:tcPr>
            <w:tcW w:w="709" w:type="dxa"/>
            <w:shd w:val="clear" w:color="auto" w:fill="FFFFFF" w:themeFill="background1"/>
          </w:tcPr>
          <w:p w:rsidR="00000A18" w:rsidRDefault="00000A18" w:rsidP="00D33A98">
            <w:pPr>
              <w:jc w:val="center"/>
              <w:cnfStyle w:val="000000100000"/>
            </w:pPr>
            <w:r>
              <w:t>4</w:t>
            </w:r>
          </w:p>
        </w:tc>
        <w:tc>
          <w:tcPr>
            <w:tcW w:w="991" w:type="dxa"/>
            <w:shd w:val="clear" w:color="auto" w:fill="FFFFFF" w:themeFill="background1"/>
          </w:tcPr>
          <w:p w:rsidR="00000A18" w:rsidRPr="00F16F48" w:rsidRDefault="00000A18" w:rsidP="00D33A98">
            <w:pPr>
              <w:jc w:val="center"/>
              <w:cnfStyle w:val="000000100000"/>
            </w:pPr>
            <w:r>
              <w:t>3.6</w:t>
            </w:r>
          </w:p>
        </w:tc>
        <w:tc>
          <w:tcPr>
            <w:tcW w:w="1417" w:type="dxa"/>
            <w:shd w:val="clear" w:color="auto" w:fill="FFFFFF" w:themeFill="background1"/>
          </w:tcPr>
          <w:p w:rsidR="00000A18" w:rsidRPr="00F16F48" w:rsidRDefault="00000A18" w:rsidP="00D33A98">
            <w:pPr>
              <w:jc w:val="center"/>
              <w:cnfStyle w:val="000000100000"/>
            </w:pPr>
            <w:r>
              <w:t>91.5</w:t>
            </w:r>
            <w:r w:rsidRPr="00F16F48">
              <w:t>%</w:t>
            </w:r>
          </w:p>
        </w:tc>
        <w:tc>
          <w:tcPr>
            <w:tcW w:w="1368" w:type="dxa"/>
            <w:shd w:val="clear" w:color="auto" w:fill="FFFFFF" w:themeFill="background1"/>
          </w:tcPr>
          <w:p w:rsidR="00000A18" w:rsidRPr="00F16F48" w:rsidRDefault="00000A18" w:rsidP="00D33A98">
            <w:pPr>
              <w:cnfStyle w:val="000000100000"/>
            </w:pPr>
            <w:r w:rsidRPr="00F16F48">
              <w:t>Sangat valid</w:t>
            </w:r>
          </w:p>
        </w:tc>
      </w:tr>
      <w:tr w:rsidR="00000A18" w:rsidRPr="00F16F48" w:rsidTr="00DA0D20">
        <w:tc>
          <w:tcPr>
            <w:cnfStyle w:val="001000000000"/>
            <w:tcW w:w="534" w:type="dxa"/>
            <w:shd w:val="clear" w:color="auto" w:fill="FFFFFF" w:themeFill="background1"/>
          </w:tcPr>
          <w:p w:rsidR="00000A18" w:rsidRDefault="00000A18" w:rsidP="00DA0D20">
            <w:pPr>
              <w:rPr>
                <w:b w:val="0"/>
              </w:rPr>
            </w:pPr>
            <w:r>
              <w:rPr>
                <w:b w:val="0"/>
              </w:rPr>
              <w:t>7</w:t>
            </w:r>
          </w:p>
        </w:tc>
        <w:tc>
          <w:tcPr>
            <w:tcW w:w="3402" w:type="dxa"/>
            <w:shd w:val="clear" w:color="auto" w:fill="FFFFFF" w:themeFill="background1"/>
          </w:tcPr>
          <w:p w:rsidR="00000A18" w:rsidRDefault="00000A18" w:rsidP="00DA0D20">
            <w:pPr>
              <w:cnfStyle w:val="000000000000"/>
            </w:pPr>
            <w:r>
              <w:t>Teknik penyajian soal sesuai dengan indikator berpikir kreatif</w:t>
            </w:r>
          </w:p>
        </w:tc>
        <w:tc>
          <w:tcPr>
            <w:tcW w:w="709" w:type="dxa"/>
            <w:shd w:val="clear" w:color="auto" w:fill="FFFFFF" w:themeFill="background1"/>
          </w:tcPr>
          <w:p w:rsidR="00000A18" w:rsidRDefault="00000A18" w:rsidP="00DA0D20">
            <w:pPr>
              <w:jc w:val="center"/>
              <w:cnfStyle w:val="000000000000"/>
            </w:pPr>
            <w:r>
              <w:t>3</w:t>
            </w:r>
          </w:p>
        </w:tc>
        <w:tc>
          <w:tcPr>
            <w:tcW w:w="709" w:type="dxa"/>
            <w:shd w:val="clear" w:color="auto" w:fill="FFFFFF" w:themeFill="background1"/>
          </w:tcPr>
          <w:p w:rsidR="00000A18" w:rsidRPr="00F16F48" w:rsidRDefault="00000A18" w:rsidP="00D33A98">
            <w:pPr>
              <w:jc w:val="center"/>
              <w:cnfStyle w:val="000000000000"/>
            </w:pPr>
            <w:r>
              <w:t>3</w:t>
            </w:r>
          </w:p>
        </w:tc>
        <w:tc>
          <w:tcPr>
            <w:tcW w:w="709" w:type="dxa"/>
            <w:shd w:val="clear" w:color="auto" w:fill="FFFFFF" w:themeFill="background1"/>
          </w:tcPr>
          <w:p w:rsidR="00000A18" w:rsidRDefault="00000A18" w:rsidP="00D33A98">
            <w:pPr>
              <w:jc w:val="center"/>
              <w:cnfStyle w:val="000000000000"/>
            </w:pPr>
            <w:r>
              <w:t>4</w:t>
            </w:r>
          </w:p>
        </w:tc>
        <w:tc>
          <w:tcPr>
            <w:tcW w:w="991" w:type="dxa"/>
            <w:shd w:val="clear" w:color="auto" w:fill="FFFFFF" w:themeFill="background1"/>
          </w:tcPr>
          <w:p w:rsidR="00000A18" w:rsidRPr="00F16F48" w:rsidRDefault="00000A18" w:rsidP="00D33A98">
            <w:pPr>
              <w:jc w:val="center"/>
              <w:cnfStyle w:val="000000000000"/>
            </w:pPr>
            <w:r>
              <w:t>3.3</w:t>
            </w:r>
          </w:p>
        </w:tc>
        <w:tc>
          <w:tcPr>
            <w:tcW w:w="1417" w:type="dxa"/>
            <w:shd w:val="clear" w:color="auto" w:fill="FFFFFF" w:themeFill="background1"/>
          </w:tcPr>
          <w:p w:rsidR="00000A18" w:rsidRPr="00F16F48" w:rsidRDefault="00000A18" w:rsidP="00D33A98">
            <w:pPr>
              <w:jc w:val="center"/>
              <w:cnfStyle w:val="000000000000"/>
            </w:pPr>
            <w:r>
              <w:t>82.5</w:t>
            </w:r>
            <w:r w:rsidRPr="00F16F48">
              <w:t>%</w:t>
            </w:r>
          </w:p>
        </w:tc>
        <w:tc>
          <w:tcPr>
            <w:tcW w:w="1368" w:type="dxa"/>
            <w:shd w:val="clear" w:color="auto" w:fill="FFFFFF" w:themeFill="background1"/>
          </w:tcPr>
          <w:p w:rsidR="00000A18" w:rsidRPr="00F16F48" w:rsidRDefault="00000A18" w:rsidP="00D33A98">
            <w:pPr>
              <w:cnfStyle w:val="000000000000"/>
            </w:pPr>
            <w:r>
              <w:t>Valid</w:t>
            </w:r>
          </w:p>
        </w:tc>
      </w:tr>
      <w:tr w:rsidR="007B32F5" w:rsidRPr="00F16F48" w:rsidTr="00DA0D20">
        <w:trPr>
          <w:cnfStyle w:val="000000100000"/>
        </w:trPr>
        <w:tc>
          <w:tcPr>
            <w:cnfStyle w:val="001000000000"/>
            <w:tcW w:w="534" w:type="dxa"/>
            <w:shd w:val="clear" w:color="auto" w:fill="FFFFFF" w:themeFill="background1"/>
          </w:tcPr>
          <w:p w:rsidR="007B32F5" w:rsidRDefault="007B32F5" w:rsidP="00DA0D20">
            <w:pPr>
              <w:rPr>
                <w:b w:val="0"/>
              </w:rPr>
            </w:pPr>
            <w:r>
              <w:rPr>
                <w:b w:val="0"/>
              </w:rPr>
              <w:t>8</w:t>
            </w:r>
          </w:p>
        </w:tc>
        <w:tc>
          <w:tcPr>
            <w:tcW w:w="3402" w:type="dxa"/>
            <w:shd w:val="clear" w:color="auto" w:fill="FFFFFF" w:themeFill="background1"/>
          </w:tcPr>
          <w:p w:rsidR="007B32F5" w:rsidRDefault="007B32F5" w:rsidP="00DA0D20">
            <w:pPr>
              <w:cnfStyle w:val="000000100000"/>
            </w:pPr>
            <w:r>
              <w:t>Butir soal memiliki satu gagasan yang lengkap</w:t>
            </w:r>
          </w:p>
        </w:tc>
        <w:tc>
          <w:tcPr>
            <w:tcW w:w="709" w:type="dxa"/>
            <w:shd w:val="clear" w:color="auto" w:fill="FFFFFF" w:themeFill="background1"/>
          </w:tcPr>
          <w:p w:rsidR="007B32F5" w:rsidRDefault="007B32F5" w:rsidP="00DA0D20">
            <w:pPr>
              <w:jc w:val="center"/>
              <w:cnfStyle w:val="000000100000"/>
            </w:pPr>
            <w:r>
              <w:t>4</w:t>
            </w:r>
          </w:p>
        </w:tc>
        <w:tc>
          <w:tcPr>
            <w:tcW w:w="709" w:type="dxa"/>
            <w:shd w:val="clear" w:color="auto" w:fill="FFFFFF" w:themeFill="background1"/>
          </w:tcPr>
          <w:p w:rsidR="007B32F5" w:rsidRPr="00F16F48" w:rsidRDefault="007B32F5" w:rsidP="00D33A98">
            <w:pPr>
              <w:jc w:val="center"/>
              <w:cnfStyle w:val="000000100000"/>
            </w:pPr>
            <w:r>
              <w:t>4</w:t>
            </w:r>
          </w:p>
        </w:tc>
        <w:tc>
          <w:tcPr>
            <w:tcW w:w="709" w:type="dxa"/>
            <w:shd w:val="clear" w:color="auto" w:fill="FFFFFF" w:themeFill="background1"/>
          </w:tcPr>
          <w:p w:rsidR="007B32F5" w:rsidRDefault="007B32F5" w:rsidP="00D33A98">
            <w:pPr>
              <w:jc w:val="center"/>
              <w:cnfStyle w:val="000000100000"/>
            </w:pPr>
            <w:r>
              <w:t>4</w:t>
            </w:r>
          </w:p>
        </w:tc>
        <w:tc>
          <w:tcPr>
            <w:tcW w:w="991" w:type="dxa"/>
            <w:shd w:val="clear" w:color="auto" w:fill="FFFFFF" w:themeFill="background1"/>
          </w:tcPr>
          <w:p w:rsidR="007B32F5" w:rsidRDefault="007B32F5" w:rsidP="00D33A98">
            <w:pPr>
              <w:jc w:val="center"/>
              <w:cnfStyle w:val="000000100000"/>
            </w:pPr>
            <w:r>
              <w:t>4</w:t>
            </w:r>
          </w:p>
        </w:tc>
        <w:tc>
          <w:tcPr>
            <w:tcW w:w="1417" w:type="dxa"/>
            <w:shd w:val="clear" w:color="auto" w:fill="FFFFFF" w:themeFill="background1"/>
          </w:tcPr>
          <w:p w:rsidR="007B32F5" w:rsidRPr="00F16F48" w:rsidRDefault="007B32F5" w:rsidP="00D33A98">
            <w:pPr>
              <w:jc w:val="center"/>
              <w:cnfStyle w:val="000000100000"/>
            </w:pPr>
            <w:r>
              <w:t>100</w:t>
            </w:r>
            <w:r w:rsidRPr="00F16F48">
              <w:t>%</w:t>
            </w:r>
          </w:p>
        </w:tc>
        <w:tc>
          <w:tcPr>
            <w:tcW w:w="1368" w:type="dxa"/>
            <w:shd w:val="clear" w:color="auto" w:fill="FFFFFF" w:themeFill="background1"/>
          </w:tcPr>
          <w:p w:rsidR="007B32F5" w:rsidRPr="00F16F48" w:rsidRDefault="007B32F5" w:rsidP="00D33A98">
            <w:pPr>
              <w:jc w:val="center"/>
              <w:cnfStyle w:val="000000100000"/>
            </w:pPr>
            <w:r w:rsidRPr="00F16F48">
              <w:t>Sangat valid</w:t>
            </w:r>
          </w:p>
        </w:tc>
      </w:tr>
      <w:tr w:rsidR="007B32F5" w:rsidRPr="00F16F48" w:rsidTr="00DA0D20">
        <w:tc>
          <w:tcPr>
            <w:cnfStyle w:val="001000000000"/>
            <w:tcW w:w="534" w:type="dxa"/>
            <w:shd w:val="clear" w:color="auto" w:fill="FFFFFF" w:themeFill="background1"/>
          </w:tcPr>
          <w:p w:rsidR="007B32F5" w:rsidRDefault="007B32F5" w:rsidP="00DA0D20">
            <w:pPr>
              <w:rPr>
                <w:b w:val="0"/>
              </w:rPr>
            </w:pPr>
            <w:r>
              <w:rPr>
                <w:b w:val="0"/>
              </w:rPr>
              <w:t>9</w:t>
            </w:r>
          </w:p>
        </w:tc>
        <w:tc>
          <w:tcPr>
            <w:tcW w:w="3402" w:type="dxa"/>
            <w:shd w:val="clear" w:color="auto" w:fill="FFFFFF" w:themeFill="background1"/>
          </w:tcPr>
          <w:p w:rsidR="007B32F5" w:rsidRDefault="007B32F5" w:rsidP="00DA0D20">
            <w:pPr>
              <w:cnfStyle w:val="000000000000"/>
            </w:pPr>
            <w:r>
              <w:t>Bahasa yang digunakan tidak bermakna ganda</w:t>
            </w:r>
          </w:p>
        </w:tc>
        <w:tc>
          <w:tcPr>
            <w:tcW w:w="709" w:type="dxa"/>
            <w:shd w:val="clear" w:color="auto" w:fill="FFFFFF" w:themeFill="background1"/>
          </w:tcPr>
          <w:p w:rsidR="007B32F5" w:rsidRDefault="007B32F5" w:rsidP="00DA0D20">
            <w:pPr>
              <w:jc w:val="center"/>
              <w:cnfStyle w:val="000000000000"/>
            </w:pPr>
            <w:r>
              <w:t>4</w:t>
            </w:r>
          </w:p>
        </w:tc>
        <w:tc>
          <w:tcPr>
            <w:tcW w:w="709" w:type="dxa"/>
            <w:shd w:val="clear" w:color="auto" w:fill="FFFFFF" w:themeFill="background1"/>
          </w:tcPr>
          <w:p w:rsidR="007B32F5" w:rsidRPr="00F16F48" w:rsidRDefault="007B32F5" w:rsidP="00D33A98">
            <w:pPr>
              <w:jc w:val="center"/>
              <w:cnfStyle w:val="000000000000"/>
            </w:pPr>
            <w:r>
              <w:t>4</w:t>
            </w:r>
          </w:p>
        </w:tc>
        <w:tc>
          <w:tcPr>
            <w:tcW w:w="709" w:type="dxa"/>
            <w:shd w:val="clear" w:color="auto" w:fill="FFFFFF" w:themeFill="background1"/>
          </w:tcPr>
          <w:p w:rsidR="007B32F5" w:rsidRDefault="007B32F5" w:rsidP="00D33A98">
            <w:pPr>
              <w:jc w:val="center"/>
              <w:cnfStyle w:val="000000000000"/>
            </w:pPr>
            <w:r>
              <w:t>4</w:t>
            </w:r>
          </w:p>
        </w:tc>
        <w:tc>
          <w:tcPr>
            <w:tcW w:w="991" w:type="dxa"/>
            <w:shd w:val="clear" w:color="auto" w:fill="FFFFFF" w:themeFill="background1"/>
          </w:tcPr>
          <w:p w:rsidR="007B32F5" w:rsidRDefault="007B32F5" w:rsidP="00D33A98">
            <w:pPr>
              <w:jc w:val="center"/>
              <w:cnfStyle w:val="000000000000"/>
            </w:pPr>
            <w:r>
              <w:t>4</w:t>
            </w:r>
          </w:p>
        </w:tc>
        <w:tc>
          <w:tcPr>
            <w:tcW w:w="1417" w:type="dxa"/>
            <w:shd w:val="clear" w:color="auto" w:fill="FFFFFF" w:themeFill="background1"/>
          </w:tcPr>
          <w:p w:rsidR="007B32F5" w:rsidRPr="00F16F48" w:rsidRDefault="007B32F5" w:rsidP="00D33A98">
            <w:pPr>
              <w:jc w:val="center"/>
              <w:cnfStyle w:val="000000000000"/>
            </w:pPr>
            <w:r>
              <w:t>100</w:t>
            </w:r>
            <w:r w:rsidRPr="00F16F48">
              <w:t>%</w:t>
            </w:r>
          </w:p>
        </w:tc>
        <w:tc>
          <w:tcPr>
            <w:tcW w:w="1368" w:type="dxa"/>
            <w:shd w:val="clear" w:color="auto" w:fill="FFFFFF" w:themeFill="background1"/>
          </w:tcPr>
          <w:p w:rsidR="007B32F5" w:rsidRPr="00F16F48" w:rsidRDefault="007B32F5" w:rsidP="00D33A98">
            <w:pPr>
              <w:jc w:val="center"/>
              <w:cnfStyle w:val="000000000000"/>
            </w:pPr>
            <w:r w:rsidRPr="00F16F48">
              <w:t>Sangat valid</w:t>
            </w:r>
          </w:p>
        </w:tc>
      </w:tr>
      <w:tr w:rsidR="007B32F5" w:rsidRPr="00F16F48" w:rsidTr="00DA0D20">
        <w:trPr>
          <w:cnfStyle w:val="000000100000"/>
        </w:trPr>
        <w:tc>
          <w:tcPr>
            <w:cnfStyle w:val="001000000000"/>
            <w:tcW w:w="534" w:type="dxa"/>
            <w:shd w:val="clear" w:color="auto" w:fill="FFFFFF" w:themeFill="background1"/>
          </w:tcPr>
          <w:p w:rsidR="007B32F5" w:rsidRDefault="007B32F5" w:rsidP="00DA0D20">
            <w:pPr>
              <w:rPr>
                <w:b w:val="0"/>
              </w:rPr>
            </w:pPr>
            <w:r>
              <w:rPr>
                <w:b w:val="0"/>
              </w:rPr>
              <w:t>10</w:t>
            </w:r>
          </w:p>
        </w:tc>
        <w:tc>
          <w:tcPr>
            <w:tcW w:w="3402" w:type="dxa"/>
            <w:shd w:val="clear" w:color="auto" w:fill="FFFFFF" w:themeFill="background1"/>
          </w:tcPr>
          <w:p w:rsidR="007B32F5" w:rsidRDefault="007B32F5" w:rsidP="00DA0D20">
            <w:pPr>
              <w:cnfStyle w:val="000000100000"/>
            </w:pPr>
            <w:r>
              <w:t>Bahasa yang digunakan mudah dipahami</w:t>
            </w:r>
          </w:p>
        </w:tc>
        <w:tc>
          <w:tcPr>
            <w:tcW w:w="709" w:type="dxa"/>
            <w:shd w:val="clear" w:color="auto" w:fill="FFFFFF" w:themeFill="background1"/>
          </w:tcPr>
          <w:p w:rsidR="007B32F5" w:rsidRDefault="007B32F5" w:rsidP="00DA0D20">
            <w:pPr>
              <w:jc w:val="center"/>
              <w:cnfStyle w:val="000000100000"/>
            </w:pPr>
            <w:r>
              <w:t>4</w:t>
            </w:r>
          </w:p>
        </w:tc>
        <w:tc>
          <w:tcPr>
            <w:tcW w:w="709" w:type="dxa"/>
            <w:shd w:val="clear" w:color="auto" w:fill="FFFFFF" w:themeFill="background1"/>
          </w:tcPr>
          <w:p w:rsidR="007B32F5" w:rsidRPr="00F16F48" w:rsidRDefault="007B32F5" w:rsidP="00D33A98">
            <w:pPr>
              <w:jc w:val="center"/>
              <w:cnfStyle w:val="000000100000"/>
            </w:pPr>
            <w:r>
              <w:t>4</w:t>
            </w:r>
          </w:p>
        </w:tc>
        <w:tc>
          <w:tcPr>
            <w:tcW w:w="709" w:type="dxa"/>
            <w:shd w:val="clear" w:color="auto" w:fill="FFFFFF" w:themeFill="background1"/>
          </w:tcPr>
          <w:p w:rsidR="007B32F5" w:rsidRDefault="007B32F5" w:rsidP="00D33A98">
            <w:pPr>
              <w:jc w:val="center"/>
              <w:cnfStyle w:val="000000100000"/>
            </w:pPr>
            <w:r>
              <w:t>4</w:t>
            </w:r>
          </w:p>
        </w:tc>
        <w:tc>
          <w:tcPr>
            <w:tcW w:w="991" w:type="dxa"/>
            <w:shd w:val="clear" w:color="auto" w:fill="FFFFFF" w:themeFill="background1"/>
          </w:tcPr>
          <w:p w:rsidR="007B32F5" w:rsidRDefault="007B32F5" w:rsidP="00D33A98">
            <w:pPr>
              <w:jc w:val="center"/>
              <w:cnfStyle w:val="000000100000"/>
            </w:pPr>
            <w:r>
              <w:t>4</w:t>
            </w:r>
          </w:p>
        </w:tc>
        <w:tc>
          <w:tcPr>
            <w:tcW w:w="1417" w:type="dxa"/>
            <w:shd w:val="clear" w:color="auto" w:fill="FFFFFF" w:themeFill="background1"/>
          </w:tcPr>
          <w:p w:rsidR="007B32F5" w:rsidRPr="00F16F48" w:rsidRDefault="007B32F5" w:rsidP="00D33A98">
            <w:pPr>
              <w:jc w:val="center"/>
              <w:cnfStyle w:val="000000100000"/>
            </w:pPr>
            <w:r>
              <w:t>100</w:t>
            </w:r>
            <w:r w:rsidRPr="00F16F48">
              <w:t>%</w:t>
            </w:r>
          </w:p>
        </w:tc>
        <w:tc>
          <w:tcPr>
            <w:tcW w:w="1368" w:type="dxa"/>
            <w:shd w:val="clear" w:color="auto" w:fill="FFFFFF" w:themeFill="background1"/>
          </w:tcPr>
          <w:p w:rsidR="007B32F5" w:rsidRPr="00F16F48" w:rsidRDefault="007B32F5" w:rsidP="00D33A98">
            <w:pPr>
              <w:jc w:val="center"/>
              <w:cnfStyle w:val="000000100000"/>
            </w:pPr>
            <w:r w:rsidRPr="00F16F48">
              <w:t>Sangat valid</w:t>
            </w:r>
          </w:p>
        </w:tc>
      </w:tr>
      <w:tr w:rsidR="007B32F5" w:rsidRPr="00F16F48" w:rsidTr="00DA0D20">
        <w:tc>
          <w:tcPr>
            <w:cnfStyle w:val="001000000000"/>
            <w:tcW w:w="534" w:type="dxa"/>
            <w:shd w:val="clear" w:color="auto" w:fill="FFFFFF" w:themeFill="background1"/>
          </w:tcPr>
          <w:p w:rsidR="007B32F5" w:rsidRDefault="007B32F5" w:rsidP="00DA0D20">
            <w:pPr>
              <w:rPr>
                <w:b w:val="0"/>
              </w:rPr>
            </w:pPr>
            <w:r>
              <w:rPr>
                <w:b w:val="0"/>
              </w:rPr>
              <w:t>11</w:t>
            </w:r>
          </w:p>
        </w:tc>
        <w:tc>
          <w:tcPr>
            <w:tcW w:w="3402" w:type="dxa"/>
            <w:shd w:val="clear" w:color="auto" w:fill="FFFFFF" w:themeFill="background1"/>
          </w:tcPr>
          <w:p w:rsidR="007B32F5" w:rsidRDefault="007B32F5" w:rsidP="00DA0D20">
            <w:pPr>
              <w:cnfStyle w:val="000000000000"/>
            </w:pPr>
            <w:r>
              <w:t>Bahasa yang digunakan efektif</w:t>
            </w:r>
          </w:p>
        </w:tc>
        <w:tc>
          <w:tcPr>
            <w:tcW w:w="709" w:type="dxa"/>
            <w:shd w:val="clear" w:color="auto" w:fill="FFFFFF" w:themeFill="background1"/>
          </w:tcPr>
          <w:p w:rsidR="007B32F5" w:rsidRDefault="007B32F5" w:rsidP="00DA0D20">
            <w:pPr>
              <w:jc w:val="center"/>
              <w:cnfStyle w:val="000000000000"/>
            </w:pPr>
            <w:r>
              <w:t>4</w:t>
            </w:r>
          </w:p>
        </w:tc>
        <w:tc>
          <w:tcPr>
            <w:tcW w:w="709" w:type="dxa"/>
            <w:shd w:val="clear" w:color="auto" w:fill="FFFFFF" w:themeFill="background1"/>
          </w:tcPr>
          <w:p w:rsidR="007B32F5" w:rsidRPr="00F16F48" w:rsidRDefault="007B32F5" w:rsidP="00D33A98">
            <w:pPr>
              <w:jc w:val="center"/>
              <w:cnfStyle w:val="000000000000"/>
            </w:pPr>
            <w:r>
              <w:t>4</w:t>
            </w:r>
          </w:p>
        </w:tc>
        <w:tc>
          <w:tcPr>
            <w:tcW w:w="709" w:type="dxa"/>
            <w:shd w:val="clear" w:color="auto" w:fill="FFFFFF" w:themeFill="background1"/>
          </w:tcPr>
          <w:p w:rsidR="007B32F5" w:rsidRDefault="007B32F5" w:rsidP="00D33A98">
            <w:pPr>
              <w:jc w:val="center"/>
              <w:cnfStyle w:val="000000000000"/>
            </w:pPr>
            <w:r>
              <w:t>4</w:t>
            </w:r>
          </w:p>
        </w:tc>
        <w:tc>
          <w:tcPr>
            <w:tcW w:w="991" w:type="dxa"/>
            <w:shd w:val="clear" w:color="auto" w:fill="FFFFFF" w:themeFill="background1"/>
          </w:tcPr>
          <w:p w:rsidR="007B32F5" w:rsidRDefault="007B32F5" w:rsidP="00D33A98">
            <w:pPr>
              <w:jc w:val="center"/>
              <w:cnfStyle w:val="000000000000"/>
            </w:pPr>
            <w:r>
              <w:t>4</w:t>
            </w:r>
          </w:p>
        </w:tc>
        <w:tc>
          <w:tcPr>
            <w:tcW w:w="1417" w:type="dxa"/>
            <w:shd w:val="clear" w:color="auto" w:fill="FFFFFF" w:themeFill="background1"/>
          </w:tcPr>
          <w:p w:rsidR="007B32F5" w:rsidRPr="00F16F48" w:rsidRDefault="007B32F5" w:rsidP="00D33A98">
            <w:pPr>
              <w:jc w:val="center"/>
              <w:cnfStyle w:val="000000000000"/>
            </w:pPr>
            <w:r>
              <w:t>100</w:t>
            </w:r>
            <w:r w:rsidRPr="00F16F48">
              <w:t>%</w:t>
            </w:r>
          </w:p>
        </w:tc>
        <w:tc>
          <w:tcPr>
            <w:tcW w:w="1368" w:type="dxa"/>
            <w:shd w:val="clear" w:color="auto" w:fill="FFFFFF" w:themeFill="background1"/>
          </w:tcPr>
          <w:p w:rsidR="007B32F5" w:rsidRPr="00F16F48" w:rsidRDefault="007B32F5" w:rsidP="00D33A98">
            <w:pPr>
              <w:jc w:val="center"/>
              <w:cnfStyle w:val="000000000000"/>
            </w:pPr>
            <w:r w:rsidRPr="00F16F48">
              <w:t>Sangat valid</w:t>
            </w:r>
          </w:p>
        </w:tc>
      </w:tr>
      <w:tr w:rsidR="007B32F5" w:rsidRPr="00F16F48" w:rsidTr="00DA0D20">
        <w:trPr>
          <w:cnfStyle w:val="000000100000"/>
        </w:trPr>
        <w:tc>
          <w:tcPr>
            <w:cnfStyle w:val="001000000000"/>
            <w:tcW w:w="534" w:type="dxa"/>
            <w:shd w:val="clear" w:color="auto" w:fill="FFFFFF" w:themeFill="background1"/>
          </w:tcPr>
          <w:p w:rsidR="007B32F5" w:rsidRDefault="007B32F5" w:rsidP="00DA0D20">
            <w:pPr>
              <w:rPr>
                <w:b w:val="0"/>
              </w:rPr>
            </w:pPr>
            <w:r>
              <w:rPr>
                <w:b w:val="0"/>
              </w:rPr>
              <w:t>12</w:t>
            </w:r>
          </w:p>
        </w:tc>
        <w:tc>
          <w:tcPr>
            <w:tcW w:w="3402" w:type="dxa"/>
            <w:shd w:val="clear" w:color="auto" w:fill="FFFFFF" w:themeFill="background1"/>
          </w:tcPr>
          <w:p w:rsidR="007B32F5" w:rsidRDefault="007B32F5" w:rsidP="00DA0D20">
            <w:pPr>
              <w:cnfStyle w:val="000000100000"/>
            </w:pPr>
            <w:r>
              <w:t>Penulisan sesuai dengan EYD</w:t>
            </w:r>
          </w:p>
        </w:tc>
        <w:tc>
          <w:tcPr>
            <w:tcW w:w="709" w:type="dxa"/>
            <w:shd w:val="clear" w:color="auto" w:fill="FFFFFF" w:themeFill="background1"/>
          </w:tcPr>
          <w:p w:rsidR="007B32F5" w:rsidRDefault="007B32F5" w:rsidP="00DA0D20">
            <w:pPr>
              <w:jc w:val="center"/>
              <w:cnfStyle w:val="000000100000"/>
            </w:pPr>
            <w:r>
              <w:t>4</w:t>
            </w:r>
          </w:p>
        </w:tc>
        <w:tc>
          <w:tcPr>
            <w:tcW w:w="709" w:type="dxa"/>
            <w:shd w:val="clear" w:color="auto" w:fill="FFFFFF" w:themeFill="background1"/>
          </w:tcPr>
          <w:p w:rsidR="007B32F5" w:rsidRPr="00F16F48" w:rsidRDefault="007B32F5" w:rsidP="00D33A98">
            <w:pPr>
              <w:jc w:val="center"/>
              <w:cnfStyle w:val="000000100000"/>
            </w:pPr>
            <w:r>
              <w:t>4</w:t>
            </w:r>
          </w:p>
        </w:tc>
        <w:tc>
          <w:tcPr>
            <w:tcW w:w="709" w:type="dxa"/>
            <w:shd w:val="clear" w:color="auto" w:fill="FFFFFF" w:themeFill="background1"/>
          </w:tcPr>
          <w:p w:rsidR="007B32F5" w:rsidRDefault="007B32F5" w:rsidP="00D33A98">
            <w:pPr>
              <w:jc w:val="center"/>
              <w:cnfStyle w:val="000000100000"/>
            </w:pPr>
            <w:r>
              <w:t>4</w:t>
            </w:r>
          </w:p>
        </w:tc>
        <w:tc>
          <w:tcPr>
            <w:tcW w:w="991" w:type="dxa"/>
            <w:shd w:val="clear" w:color="auto" w:fill="FFFFFF" w:themeFill="background1"/>
          </w:tcPr>
          <w:p w:rsidR="007B32F5" w:rsidRDefault="007B32F5" w:rsidP="00D33A98">
            <w:pPr>
              <w:jc w:val="center"/>
              <w:cnfStyle w:val="000000100000"/>
            </w:pPr>
            <w:r>
              <w:t>4</w:t>
            </w:r>
          </w:p>
        </w:tc>
        <w:tc>
          <w:tcPr>
            <w:tcW w:w="1417" w:type="dxa"/>
            <w:shd w:val="clear" w:color="auto" w:fill="FFFFFF" w:themeFill="background1"/>
          </w:tcPr>
          <w:p w:rsidR="007B32F5" w:rsidRPr="00F16F48" w:rsidRDefault="007B32F5" w:rsidP="00D33A98">
            <w:pPr>
              <w:jc w:val="center"/>
              <w:cnfStyle w:val="000000100000"/>
            </w:pPr>
            <w:r>
              <w:t>100</w:t>
            </w:r>
            <w:r w:rsidRPr="00F16F48">
              <w:t>%</w:t>
            </w:r>
          </w:p>
        </w:tc>
        <w:tc>
          <w:tcPr>
            <w:tcW w:w="1368" w:type="dxa"/>
            <w:shd w:val="clear" w:color="auto" w:fill="FFFFFF" w:themeFill="background1"/>
          </w:tcPr>
          <w:p w:rsidR="007B32F5" w:rsidRPr="00F16F48" w:rsidRDefault="007B32F5" w:rsidP="00D33A98">
            <w:pPr>
              <w:jc w:val="center"/>
              <w:cnfStyle w:val="000000100000"/>
            </w:pPr>
            <w:r w:rsidRPr="00F16F48">
              <w:t>Sangat valid</w:t>
            </w:r>
          </w:p>
        </w:tc>
      </w:tr>
    </w:tbl>
    <w:p w:rsidR="00477A1E" w:rsidRDefault="00477A1E" w:rsidP="00477A1E">
      <w:pPr>
        <w:pStyle w:val="normal0"/>
        <w:spacing w:after="0" w:line="240" w:lineRule="auto"/>
        <w:ind w:firstLine="720"/>
        <w:jc w:val="both"/>
        <w:rPr>
          <w:rFonts w:ascii="Calisto MT" w:hAnsi="Calisto MT"/>
          <w:lang w:val="en-US"/>
        </w:rPr>
      </w:pPr>
    </w:p>
    <w:p w:rsidR="007B32F5" w:rsidRPr="00F16F48" w:rsidRDefault="007B32F5" w:rsidP="007B32F5">
      <w:pPr>
        <w:pStyle w:val="normal0"/>
        <w:spacing w:after="0" w:line="240" w:lineRule="auto"/>
        <w:ind w:firstLine="720"/>
        <w:jc w:val="both"/>
        <w:rPr>
          <w:rFonts w:ascii="Calisto MT" w:hAnsi="Calisto MT"/>
          <w:lang w:val="en-US"/>
        </w:rPr>
      </w:pPr>
      <w:r w:rsidRPr="0097363C">
        <w:rPr>
          <w:rFonts w:ascii="Calisto MT" w:hAnsi="Calisto MT"/>
        </w:rPr>
        <w:t>Berdasarkan</w:t>
      </w:r>
      <w:r>
        <w:rPr>
          <w:rFonts w:ascii="Calisto MT" w:hAnsi="Calisto MT"/>
          <w:lang w:val="en-US"/>
        </w:rPr>
        <w:t xml:space="preserve"> Tabel 4</w:t>
      </w:r>
      <w:r w:rsidRPr="0097363C">
        <w:rPr>
          <w:rFonts w:ascii="Calisto MT" w:hAnsi="Calisto MT"/>
        </w:rPr>
        <w:t xml:space="preserve"> analisis </w:t>
      </w:r>
      <w:r>
        <w:rPr>
          <w:rFonts w:ascii="Calisto MT" w:hAnsi="Calisto MT"/>
          <w:lang w:val="en-US"/>
        </w:rPr>
        <w:t>validasi tes berpikir kreatif</w:t>
      </w:r>
      <w:r w:rsidRPr="0097363C">
        <w:rPr>
          <w:rFonts w:ascii="Calisto MT" w:hAnsi="Calisto MT"/>
        </w:rPr>
        <w:t xml:space="preserve"> se</w:t>
      </w:r>
      <w:r>
        <w:rPr>
          <w:rFonts w:ascii="Calisto MT" w:hAnsi="Calisto MT"/>
        </w:rPr>
        <w:t>cara keseluruhan oleh validator</w:t>
      </w:r>
      <w:r w:rsidRPr="0097363C">
        <w:rPr>
          <w:rFonts w:ascii="Calisto MT" w:hAnsi="Calisto MT"/>
        </w:rPr>
        <w:t xml:space="preserve"> </w:t>
      </w:r>
      <w:r>
        <w:rPr>
          <w:rFonts w:ascii="Calisto MT" w:hAnsi="Calisto MT"/>
          <w:lang w:val="en-US"/>
        </w:rPr>
        <w:t>berkisar antara skor 3.3 dengan persentase 82.5% pada aspek 7 kriteria valid, skor 3.6 dengan persentase 91.5% sampai dengan skor 4 dengan pesertase 100% pada 11 aspek yang dinilai dengan kriteria sangat valid. Oleh sebab itu soal tes berpikir kreatif berorientasi model pembelajaran inkuiri layak digunakan dalam proses pembelajaran.</w:t>
      </w:r>
    </w:p>
    <w:p w:rsidR="006A1E83" w:rsidRPr="006A1E83" w:rsidRDefault="006A1E83" w:rsidP="006A1E83">
      <w:pPr>
        <w:pStyle w:val="normal0"/>
        <w:spacing w:after="0" w:line="240" w:lineRule="auto"/>
        <w:jc w:val="both"/>
        <w:rPr>
          <w:rFonts w:ascii="Calisto MT" w:hAnsi="Calisto MT"/>
          <w:lang w:val="en-US"/>
        </w:rPr>
      </w:pPr>
    </w:p>
    <w:p w:rsidR="006A1E83" w:rsidRDefault="006A1E83" w:rsidP="006A1E83">
      <w:pPr>
        <w:pStyle w:val="normal0"/>
        <w:numPr>
          <w:ilvl w:val="1"/>
          <w:numId w:val="2"/>
        </w:numPr>
        <w:spacing w:after="0" w:line="240" w:lineRule="auto"/>
        <w:ind w:left="567" w:hanging="436"/>
        <w:jc w:val="both"/>
        <w:rPr>
          <w:rFonts w:ascii="Calisto MT" w:hAnsi="Calisto MT"/>
          <w:b/>
          <w:lang w:val="en-US"/>
        </w:rPr>
      </w:pPr>
      <w:r w:rsidRPr="006A1E83">
        <w:rPr>
          <w:rFonts w:ascii="Calisto MT" w:hAnsi="Calisto MT"/>
          <w:b/>
          <w:lang w:val="en-US"/>
        </w:rPr>
        <w:t xml:space="preserve">Pembahasan </w:t>
      </w:r>
    </w:p>
    <w:p w:rsidR="006A1E83" w:rsidRPr="006A1E83" w:rsidRDefault="006A1E83" w:rsidP="006A1E83">
      <w:pPr>
        <w:pStyle w:val="normal0"/>
        <w:spacing w:after="0" w:line="240" w:lineRule="auto"/>
        <w:ind w:left="131"/>
        <w:jc w:val="both"/>
        <w:rPr>
          <w:rFonts w:ascii="Calisto MT" w:hAnsi="Calisto MT"/>
          <w:b/>
          <w:lang w:val="en-US"/>
        </w:rPr>
      </w:pPr>
      <w:r>
        <w:rPr>
          <w:rFonts w:ascii="Calisto MT" w:hAnsi="Calisto MT"/>
          <w:b/>
          <w:lang w:val="en-US"/>
        </w:rPr>
        <w:t>3.2.1 Validitas RPP</w:t>
      </w:r>
    </w:p>
    <w:p w:rsidR="006A1E83" w:rsidRPr="006A1E83" w:rsidRDefault="006A1E83" w:rsidP="006A1E83">
      <w:pPr>
        <w:ind w:firstLine="720"/>
      </w:pPr>
      <w:r w:rsidRPr="006A1E83">
        <w:t xml:space="preserve">Hasil </w:t>
      </w:r>
      <w:r w:rsidR="007B32F5" w:rsidRPr="0097363C">
        <w:t xml:space="preserve">analisis </w:t>
      </w:r>
      <w:r w:rsidR="007B32F5">
        <w:t xml:space="preserve">validitas </w:t>
      </w:r>
      <w:r w:rsidR="007B32F5" w:rsidRPr="0097363C">
        <w:t>kualitas RPP se</w:t>
      </w:r>
      <w:r w:rsidR="007B32F5">
        <w:t>cara keseluruhan oleh validator</w:t>
      </w:r>
      <w:r w:rsidR="007B32F5" w:rsidRPr="0097363C">
        <w:t xml:space="preserve"> </w:t>
      </w:r>
      <w:r w:rsidR="007B32F5">
        <w:t xml:space="preserve">berkisar antara skor 3 dengan persentase 75% pada aspek 11 dan 28, skor 3.33 dengan persentase 82.5% pada aspek 12 dengan kriteria valid selanjutnya skor 4 dengan pesertase 100% pada 30 aspek yang dinilai dengan kriteria sangat valid. </w:t>
      </w:r>
      <w:r w:rsidRPr="006A1E83">
        <w:t xml:space="preserve">Dalam mendapatkan skor sangat valid tersebut telah melewati beberapa saran dan perbaikan dari validator ahli antara lain : RPP dibuat menjadi satu RPP utuh, langkah-langkah pembelajaran harus student centre, tujuan pembelajaran berdasarkan pedoman ABCD. Hal ini dimaksudkan agar RPP yang dibuat sesuai dengan kompetensi dasar serta mencerminkan langkah-langkah pembelajaran inkuiri. Aida (2016) perangkat pembelajaran </w:t>
      </w:r>
      <w:r w:rsidRPr="006A1E83">
        <w:lastRenderedPageBreak/>
        <w:t>yang dikembangkan dikatakan valid jika semua kriteria penilaian validator menunjukkan kategori sangat valid atau minimal berada pada kategori valid.</w:t>
      </w:r>
    </w:p>
    <w:p w:rsidR="006A1E83" w:rsidRDefault="006A1E83" w:rsidP="006A1E83">
      <w:pPr>
        <w:ind w:left="66" w:firstLine="654"/>
      </w:pPr>
      <w:r w:rsidRPr="006A1E83">
        <w:t>RPP yang telah dikembangkan berdasarkan silabus pembelajaran yang telah ada di sekolah SMPN 1 Bolangitang Timur. Dalam penyusunan rencana pelaksanaan pembelajaran yang dikembangkan memuat aspek-aspek yang berhubungan dengan kegiatan yang dilakukan dan sesuai dengan langkah-langkah model pembelajaran inkuiri. Ngalimun (2017) mengemukakan bahwa tujuan dari model pembelajaran inkuiri yaitu dapat membantu peserta didik dalam berdisiplin, melatih keterampilan intelektual dalam mengidentifikasi masalah serta dapat menemukan jawabannya sendiri sehingga peserta didik dapat memecahkan masalah yang ditemukan dalam pembelajaran.</w:t>
      </w:r>
    </w:p>
    <w:p w:rsidR="006A1E83" w:rsidRPr="006A1E83" w:rsidRDefault="006A1E83" w:rsidP="006A1E83">
      <w:pPr>
        <w:pStyle w:val="normal0"/>
        <w:rPr>
          <w:lang w:val="en-US"/>
        </w:rPr>
      </w:pPr>
    </w:p>
    <w:p w:rsidR="006A1E83" w:rsidRPr="006A1E83" w:rsidRDefault="006A1E83" w:rsidP="006A1E83">
      <w:pPr>
        <w:pStyle w:val="ListParagraph"/>
        <w:numPr>
          <w:ilvl w:val="2"/>
          <w:numId w:val="6"/>
        </w:numPr>
        <w:ind w:left="709" w:hanging="567"/>
        <w:rPr>
          <w:b/>
        </w:rPr>
      </w:pPr>
      <w:r w:rsidRPr="006A1E83">
        <w:rPr>
          <w:b/>
        </w:rPr>
        <w:t>Validasi Lembar Kerja Peserta Didik</w:t>
      </w:r>
    </w:p>
    <w:p w:rsidR="00D86E15" w:rsidRDefault="00D86E15" w:rsidP="00D86E15">
      <w:pPr>
        <w:ind w:firstLine="709"/>
      </w:pPr>
      <w:r w:rsidRPr="006A1E83">
        <w:t xml:space="preserve">Hasil </w:t>
      </w:r>
      <w:r w:rsidR="007B32F5" w:rsidRPr="0097363C">
        <w:t xml:space="preserve">analisis kualitas </w:t>
      </w:r>
      <w:r w:rsidR="007B32F5">
        <w:t>LKPD</w:t>
      </w:r>
      <w:r w:rsidR="007B32F5" w:rsidRPr="0097363C">
        <w:t xml:space="preserve"> se</w:t>
      </w:r>
      <w:r w:rsidR="007B32F5">
        <w:t>cara keseluruhan oleh validator</w:t>
      </w:r>
      <w:r w:rsidR="007B32F5" w:rsidRPr="0097363C">
        <w:t xml:space="preserve"> </w:t>
      </w:r>
      <w:r w:rsidR="007B32F5">
        <w:t xml:space="preserve">berkisar antara skor 3.3 dengan persentase 82.5% pada aspek 4, 12, 14 dan 19 kriteria valid, skor 3.6 dengan persentase 91.5% sampai dengan skor 4 dengan pesertase 100% pada 19 aspek yang dinilai dengan kriteria sangat valid. </w:t>
      </w:r>
      <w:r w:rsidRPr="006A1E83">
        <w:t xml:space="preserve">Dalam mendapatkan skor sangat valid tersebut telah melewati beberapa saran dan perbaikan dari validator ahli antara lain : pada kegiatan percobaan dalam LKPD peserta didik diajak langsung untuk membuat irisan, gambar yang ada pada lKPD harus jelas, instruksi yang digunakan dalam LKPD harus jelas. Saran dan masukan tersebut menjadi bahan dalam perbaikan terhadap LKPD. Kriteria sangat valid tersebut terjadi karena dalam pembelajaran menggunakan langkah-langkah model pembelajaran inkuiri yang dapat memotivasi peserta didik dalam melatih kemampuan berpikir kreatif. Fadilah (2015) mengemukakan bahwa perangkat pembelajaran yang menggunakan model pembelajaran inkuiri sangat penting dalam melatih keterampilan berpikir peserta didik dalam belajar. </w:t>
      </w:r>
    </w:p>
    <w:p w:rsidR="006A1E83" w:rsidRPr="006A1E83" w:rsidRDefault="006A1E83" w:rsidP="00D86E15">
      <w:pPr>
        <w:ind w:left="66" w:firstLine="654"/>
      </w:pPr>
      <w:r w:rsidRPr="006A1E83">
        <w:t>Penyusunan LKPD disesuaikan dengan prinsip-prinsip model pembelajaran inkuiri. LKPD merupakan salah satu bahan ajar yang berfungsi untuk membantu peserta didik dalam belajar. LKPD disusun secara sistematis, rinci dan jelas sehingga dapat membantu peserta didik dalam melaksanakan pembelajaran. Depdiknas (2008) menjelaskan keuntungan penggunaan LKPD adalah mempermudah guru dalam melaksanakan kegiatan belajar mengajar dan membiasakan peserta didik untuk bisa belajar secara mandiri serta memahami dan mengerjakan tugas secara tertulis.</w:t>
      </w:r>
    </w:p>
    <w:p w:rsidR="00821B35" w:rsidRPr="00821B35" w:rsidRDefault="00821B35" w:rsidP="00821B35">
      <w:pPr>
        <w:pStyle w:val="normal0"/>
        <w:rPr>
          <w:lang w:val="en-US"/>
        </w:rPr>
      </w:pPr>
    </w:p>
    <w:p w:rsidR="006A1E83" w:rsidRPr="00821B35" w:rsidRDefault="006A1E83" w:rsidP="00821B35">
      <w:pPr>
        <w:pStyle w:val="ListParagraph"/>
        <w:numPr>
          <w:ilvl w:val="2"/>
          <w:numId w:val="6"/>
        </w:numPr>
        <w:ind w:hanging="578"/>
        <w:rPr>
          <w:b/>
        </w:rPr>
      </w:pPr>
      <w:r w:rsidRPr="00821B35">
        <w:rPr>
          <w:b/>
        </w:rPr>
        <w:t>Validasi Tes Berpikir Kreatif</w:t>
      </w:r>
    </w:p>
    <w:p w:rsidR="00D86E15" w:rsidRDefault="00D86E15" w:rsidP="00D86E15">
      <w:pPr>
        <w:ind w:firstLine="720"/>
      </w:pPr>
      <w:r w:rsidRPr="006A1E83">
        <w:t xml:space="preserve">Hasil </w:t>
      </w:r>
      <w:r w:rsidR="007B32F5" w:rsidRPr="0097363C">
        <w:t xml:space="preserve">analisis </w:t>
      </w:r>
      <w:r w:rsidR="007B32F5">
        <w:t>validasi tes berpikir kreatif</w:t>
      </w:r>
      <w:r w:rsidR="007B32F5" w:rsidRPr="0097363C">
        <w:t xml:space="preserve"> se</w:t>
      </w:r>
      <w:r w:rsidR="007B32F5">
        <w:t>cara keseluruhan oleh validator</w:t>
      </w:r>
      <w:r w:rsidR="007B32F5" w:rsidRPr="0097363C">
        <w:t xml:space="preserve"> </w:t>
      </w:r>
      <w:r w:rsidR="007B32F5">
        <w:t xml:space="preserve">berkisar antara skor 3.3 dengan persentase 82.5% pada aspek 7 kriteria valid, skor 3.6 dengan persentase 91.5% sampai dengan skor 4 dengan pesertase 100% pada 11 aspek yang dinilai dengan kriteria sangat valid. </w:t>
      </w:r>
      <w:r w:rsidRPr="006A1E83">
        <w:t>Dalam mendapatkan skor sangat valid tersebut telah melewati beberapa saran dan perbaikan dari validator ahli antara lain : indikator berpikir kreatif ditunjukkan pada lembar jawaban, perbaiki kalimat rancuh dalam soal. Berdasarkan penilaian validator terhadap tes berpikir kreatif dengan kriteria sangat valida, maka tes berpikir kreatif layak digunakan sebagai tes di kelas VIII SMPN 1 Bolangitang Timur.</w:t>
      </w:r>
    </w:p>
    <w:p w:rsidR="006A1E83" w:rsidRPr="006A1E83" w:rsidRDefault="006A1E83" w:rsidP="00D86E15">
      <w:pPr>
        <w:ind w:left="66" w:firstLine="654"/>
        <w:rPr>
          <w:i/>
        </w:rPr>
      </w:pPr>
      <w:r w:rsidRPr="006A1E83">
        <w:t xml:space="preserve">Berpikir merupakan suatu kegiatan mental yang dialami seseorang bila mereka dihadapkan pada suatu masalah atau situasi yang harus dipecahkan. Pada hakikatnya berpikir kreatif berhubungan dengan penemuan sesuatu, mengenai hal yang menghasilkan sesuatu yang baru dengan menggunakan sesuatu yang telah ada. Untuk membuat tes berpikir kreatif menurut Nurlaela dan Ismayati (2015) harus berdasarkan indikator berpikir kreatif yaitu : 1) Kelancaran berpikir </w:t>
      </w:r>
      <w:r w:rsidRPr="006A1E83">
        <w:rPr>
          <w:i/>
        </w:rPr>
        <w:t>(fluency of thinking)</w:t>
      </w:r>
      <w:r w:rsidRPr="006A1E83">
        <w:t xml:space="preserve">, 2) Keluwesan berpikir </w:t>
      </w:r>
      <w:r w:rsidRPr="006A1E83">
        <w:rPr>
          <w:i/>
        </w:rPr>
        <w:t>(flexibility)</w:t>
      </w:r>
      <w:r w:rsidRPr="006A1E83">
        <w:t xml:space="preserve">, 3) Elaborasi </w:t>
      </w:r>
      <w:r w:rsidRPr="006A1E83">
        <w:rPr>
          <w:i/>
        </w:rPr>
        <w:t>(elaboration)</w:t>
      </w:r>
      <w:r w:rsidRPr="006A1E83">
        <w:t xml:space="preserve">, 4) Keaslian </w:t>
      </w:r>
      <w:r w:rsidRPr="006A1E83">
        <w:rPr>
          <w:i/>
        </w:rPr>
        <w:t>(originality).</w:t>
      </w:r>
    </w:p>
    <w:p w:rsidR="006A1E83" w:rsidRDefault="006A1E83" w:rsidP="006A1E83">
      <w:pPr>
        <w:pStyle w:val="normal0"/>
        <w:rPr>
          <w:lang w:val="en-US"/>
        </w:rPr>
      </w:pPr>
    </w:p>
    <w:p w:rsidR="007B32F5" w:rsidRPr="006A1E83" w:rsidRDefault="007B32F5" w:rsidP="006A1E83">
      <w:pPr>
        <w:pStyle w:val="normal0"/>
        <w:rPr>
          <w:lang w:val="en-US"/>
        </w:rPr>
      </w:pPr>
    </w:p>
    <w:p w:rsidR="006A1E83" w:rsidRPr="00821B35" w:rsidRDefault="00821B35" w:rsidP="00821B35">
      <w:pPr>
        <w:pStyle w:val="normal0"/>
        <w:numPr>
          <w:ilvl w:val="0"/>
          <w:numId w:val="2"/>
        </w:numPr>
        <w:spacing w:after="0" w:line="240" w:lineRule="auto"/>
        <w:ind w:left="426"/>
        <w:jc w:val="both"/>
        <w:rPr>
          <w:rFonts w:ascii="Calisto MT" w:hAnsi="Calisto MT"/>
          <w:b/>
          <w:lang w:val="en-US"/>
        </w:rPr>
      </w:pPr>
      <w:r w:rsidRPr="00821B35">
        <w:rPr>
          <w:rFonts w:ascii="Calisto MT" w:hAnsi="Calisto MT"/>
          <w:b/>
          <w:lang w:val="en-US"/>
        </w:rPr>
        <w:lastRenderedPageBreak/>
        <w:t>Simpulan</w:t>
      </w:r>
    </w:p>
    <w:p w:rsidR="00821B35" w:rsidRPr="00821B35" w:rsidRDefault="00821B35" w:rsidP="00821B35">
      <w:pPr>
        <w:ind w:firstLine="720"/>
      </w:pPr>
      <w:r w:rsidRPr="00821B35">
        <w:t>Pada penelitian ini terdapat banyak aspek yang menjadi acuan terlaksananya perangkat pembelajaran berorientasi inkuiri pada materi struktur dan fungsi jaringan pada tumbuhan yaitu validitas, kepraktisan dan keefektifan. Perangkat pembelajaran berupa RPP, LKPD dan tes berpikir kreatif yang dikembangkan layak diterapkan dalam membelajarkan materi di kelas VIII SMPnN 1 Bolangitang Timur. Hasil validasi perangkat pembelajaran dari keseluruhan pertemuan memiliki kriteria sangat valid. Hal ini menunjukkan bahwa perangkat pembelajaran yang dikembangkan pada penelitian ini dapat digunakan disekolah untuk menjadi salah satu referensi bagi guru dalam melaksanakan kegiatan pembelajaran.</w:t>
      </w:r>
    </w:p>
    <w:p w:rsidR="000C695C" w:rsidRPr="0097363C" w:rsidRDefault="000C695C" w:rsidP="000C695C">
      <w:pPr>
        <w:pStyle w:val="normal0"/>
        <w:spacing w:after="0" w:line="240" w:lineRule="auto"/>
        <w:rPr>
          <w:rFonts w:ascii="Calisto MT" w:hAnsi="Calisto MT"/>
          <w:lang w:val="en-US"/>
        </w:rPr>
      </w:pPr>
    </w:p>
    <w:p w:rsidR="00D86E15" w:rsidRDefault="00D86E15" w:rsidP="00D86E15">
      <w:pPr>
        <w:pStyle w:val="normal0"/>
        <w:numPr>
          <w:ilvl w:val="0"/>
          <w:numId w:val="2"/>
        </w:numPr>
        <w:spacing w:before="240" w:after="120" w:line="240" w:lineRule="auto"/>
        <w:ind w:left="426"/>
        <w:rPr>
          <w:rFonts w:ascii="Lustria" w:eastAsia="Lustria" w:hAnsi="Lustria" w:cs="Lustria"/>
        </w:rPr>
      </w:pPr>
      <w:r>
        <w:rPr>
          <w:rFonts w:ascii="Lustria" w:eastAsia="Lustria" w:hAnsi="Lustria" w:cs="Lustria"/>
          <w:b/>
        </w:rPr>
        <w:t>Ucapan Terima Kasih</w:t>
      </w:r>
    </w:p>
    <w:p w:rsidR="00D86E15" w:rsidRDefault="00D86E15" w:rsidP="00D86E15">
      <w:pPr>
        <w:pStyle w:val="normal0"/>
        <w:spacing w:after="0" w:line="240" w:lineRule="auto"/>
        <w:ind w:right="-1" w:firstLine="644"/>
        <w:jc w:val="both"/>
        <w:rPr>
          <w:rFonts w:ascii="Calisto MT" w:eastAsia="Lustria" w:hAnsi="Calisto MT" w:cs="Lustria"/>
          <w:lang w:val="en-US"/>
        </w:rPr>
      </w:pPr>
      <w:r w:rsidRPr="00333375">
        <w:rPr>
          <w:rFonts w:ascii="Calisto MT" w:eastAsia="Lustria" w:hAnsi="Calisto MT" w:cs="Lustria"/>
          <w:lang w:val="en-US"/>
        </w:rPr>
        <w:t>Terima Kasih kepada Instansi SMPN 1 Bolangitang Timur yang menjadi mitra dalam penelitian, dan Pascasarjana Universitas Negeri Gorontalo yang telah membantu dalam penyelesaian artikel ini. Selanjutnya terima kasih yang sebesar-besarnya kepada reviewer yang membantu dalam peneribitan jurnal penelitian.</w:t>
      </w:r>
    </w:p>
    <w:p w:rsidR="00D86E15" w:rsidRPr="00333375" w:rsidRDefault="00D86E15" w:rsidP="00D86E15">
      <w:pPr>
        <w:pStyle w:val="normal0"/>
        <w:spacing w:after="0" w:line="240" w:lineRule="auto"/>
        <w:ind w:right="-1"/>
        <w:jc w:val="both"/>
        <w:rPr>
          <w:rFonts w:ascii="Calisto MT" w:eastAsia="Lustria" w:hAnsi="Calisto MT" w:cs="Lustria"/>
          <w:lang w:val="en-US"/>
        </w:rPr>
      </w:pPr>
    </w:p>
    <w:p w:rsidR="00D86E15" w:rsidRPr="000D1580" w:rsidRDefault="00D86E15" w:rsidP="00D86E15">
      <w:pPr>
        <w:pStyle w:val="normal0"/>
        <w:numPr>
          <w:ilvl w:val="0"/>
          <w:numId w:val="2"/>
        </w:numPr>
        <w:spacing w:before="240" w:after="120" w:line="240" w:lineRule="auto"/>
        <w:ind w:left="426"/>
        <w:rPr>
          <w:rFonts w:ascii="Calisto MT" w:eastAsia="Lustria" w:hAnsi="Calisto MT" w:cs="Lustria"/>
          <w:color w:val="000000" w:themeColor="text1"/>
        </w:rPr>
      </w:pPr>
      <w:bookmarkStart w:id="3" w:name="_heading=h.tyjcwt" w:colFirst="0" w:colLast="0"/>
      <w:bookmarkEnd w:id="3"/>
      <w:r w:rsidRPr="000D1580">
        <w:rPr>
          <w:rFonts w:ascii="Calisto MT" w:eastAsia="Lustria" w:hAnsi="Calisto MT" w:cs="Lustria"/>
          <w:b/>
          <w:color w:val="000000" w:themeColor="text1"/>
        </w:rPr>
        <w:t xml:space="preserve">Referensi  </w:t>
      </w:r>
    </w:p>
    <w:p w:rsidR="00D86E15" w:rsidRPr="000D1580" w:rsidRDefault="00D86E15" w:rsidP="00D86E15">
      <w:pPr>
        <w:ind w:left="1134" w:hanging="1134"/>
        <w:rPr>
          <w:color w:val="000000" w:themeColor="text1"/>
        </w:rPr>
      </w:pPr>
      <w:bookmarkStart w:id="4" w:name="_heading=h.3dy6vkm" w:colFirst="0" w:colLast="0"/>
      <w:bookmarkEnd w:id="4"/>
      <w:r w:rsidRPr="000D1580">
        <w:rPr>
          <w:color w:val="000000" w:themeColor="text1"/>
        </w:rPr>
        <w:t xml:space="preserve">Amtiningsih et.al. (2016). Peningkatan Kemampuan Berpikir kreatif Melalui Guided Inkuiri Dipadu Brainstorming. FKIP Sebelas Maret. </w:t>
      </w:r>
      <w:r w:rsidRPr="000D1580">
        <w:rPr>
          <w:i/>
          <w:color w:val="000000" w:themeColor="text1"/>
        </w:rPr>
        <w:t>Procceding Biology Education Conference</w:t>
      </w:r>
      <w:r w:rsidRPr="000D1580">
        <w:rPr>
          <w:color w:val="000000" w:themeColor="text1"/>
        </w:rPr>
        <w:t xml:space="preserve"> (ISSN: 2528-5742), Vol.13 (1) </w:t>
      </w:r>
    </w:p>
    <w:p w:rsidR="00D86E15" w:rsidRPr="000D1580" w:rsidRDefault="00D86E15" w:rsidP="00D86E15">
      <w:pPr>
        <w:ind w:left="1134" w:hanging="1134"/>
        <w:rPr>
          <w:color w:val="000000" w:themeColor="text1"/>
        </w:rPr>
      </w:pPr>
      <w:r w:rsidRPr="000D1580">
        <w:rPr>
          <w:color w:val="000000" w:themeColor="text1"/>
        </w:rPr>
        <w:t>Daryanto dan Syaiful Karim. 2017. Pembelajaran Abad 21. Yogyakarta: GAVA MEDIA</w:t>
      </w:r>
    </w:p>
    <w:p w:rsidR="00D86E15" w:rsidRPr="000D1580" w:rsidRDefault="00D86E15" w:rsidP="00D86E15">
      <w:pPr>
        <w:ind w:left="1134" w:hanging="1134"/>
        <w:rPr>
          <w:color w:val="000000" w:themeColor="text1"/>
        </w:rPr>
      </w:pPr>
      <w:r w:rsidRPr="000D1580">
        <w:rPr>
          <w:color w:val="000000" w:themeColor="text1"/>
        </w:rPr>
        <w:t>Depdiknas. 2008. Panduan Pengembangan Bahan Ajar. Jakarta: Direktorat Pembinaan Sekolah Menengah Atas. Departemen Pendidikan Nasional</w:t>
      </w:r>
    </w:p>
    <w:p w:rsidR="00D86E15" w:rsidRPr="000D1580" w:rsidRDefault="00D86E15" w:rsidP="00D86E15">
      <w:pPr>
        <w:ind w:left="1134" w:hanging="1134"/>
        <w:rPr>
          <w:color w:val="000000" w:themeColor="text1"/>
        </w:rPr>
      </w:pPr>
      <w:r w:rsidRPr="000D1580">
        <w:rPr>
          <w:color w:val="000000" w:themeColor="text1"/>
        </w:rPr>
        <w:t>Fatkhurrohman, M., dkk. 2017. Pengembangan Perangkat Pembelajaran Teknik Digital Berbasis Project Based Learning Di Jurusan Pendidikan teknik Elektro. Jurnal Pendidikan Vokasi Vol.7 (1) : 101-109</w:t>
      </w:r>
    </w:p>
    <w:p w:rsidR="00D86E15" w:rsidRPr="000D1580" w:rsidRDefault="00D86E15" w:rsidP="00D86E15">
      <w:pPr>
        <w:ind w:left="1134" w:hanging="1134"/>
        <w:rPr>
          <w:color w:val="000000" w:themeColor="text1"/>
        </w:rPr>
      </w:pPr>
      <w:r w:rsidRPr="000D1580">
        <w:rPr>
          <w:color w:val="000000" w:themeColor="text1"/>
        </w:rPr>
        <w:t>Hamruni. 2012. Strategi Pembelajaran. Yogyakarta: Insan Madani</w:t>
      </w:r>
    </w:p>
    <w:p w:rsidR="00D86E15" w:rsidRPr="000D1580" w:rsidRDefault="00D86E15" w:rsidP="00D86E15">
      <w:pPr>
        <w:ind w:left="1134" w:hanging="1134"/>
        <w:rPr>
          <w:color w:val="000000" w:themeColor="text1"/>
        </w:rPr>
      </w:pPr>
      <w:r w:rsidRPr="000D1580">
        <w:rPr>
          <w:color w:val="000000" w:themeColor="text1"/>
        </w:rPr>
        <w:t xml:space="preserve">Haryanti, Yuyun Dwi. 2019. </w:t>
      </w:r>
      <w:r w:rsidRPr="000D1580">
        <w:rPr>
          <w:i/>
          <w:color w:val="000000" w:themeColor="text1"/>
        </w:rPr>
        <w:t>Instrumen Penilaian Berpikir Kreatif  Pada Pendidikan Abad 21</w:t>
      </w:r>
      <w:r w:rsidRPr="000D1580">
        <w:rPr>
          <w:color w:val="000000" w:themeColor="text1"/>
        </w:rPr>
        <w:t>. Jurnal Cakrawala Pendas Media Publikasi pada Bidang Pendidikan Dasar p-ISSN: 2442-7470 | e-ISSN: 2579-4442 Volume 5 Nomor 2 Edisi Juli 2019</w:t>
      </w:r>
    </w:p>
    <w:p w:rsidR="00D86E15" w:rsidRPr="000D1580" w:rsidRDefault="00D86E15" w:rsidP="00D86E15">
      <w:pPr>
        <w:ind w:left="1134" w:hanging="1134"/>
        <w:rPr>
          <w:color w:val="000000" w:themeColor="text1"/>
        </w:rPr>
      </w:pPr>
      <w:r w:rsidRPr="000D1580">
        <w:rPr>
          <w:color w:val="000000" w:themeColor="text1"/>
        </w:rPr>
        <w:t>Marwiyah dkk. 2015. Pengembangan Instrumen Penilaian Keterampilan Berpikir Kreatif pada Mata Pelajaran IPA Terpadu Materi Atom, Ion, dan Molekul SMP Islam Al Falah. Development of Instrument Assessment of Creative Thinking Integrated Science in Studying Atom, Ion, and Molecule Material on Al Falah Islamic Junior High School  Edu-Sains Volume 4 No. 1, Januari 2015</w:t>
      </w:r>
    </w:p>
    <w:p w:rsidR="00D86E15" w:rsidRPr="000D1580" w:rsidRDefault="00D86E15" w:rsidP="00D86E15">
      <w:pPr>
        <w:ind w:left="1134" w:hanging="1134"/>
        <w:rPr>
          <w:color w:val="000000" w:themeColor="text1"/>
        </w:rPr>
      </w:pPr>
      <w:r w:rsidRPr="000D1580">
        <w:rPr>
          <w:color w:val="000000" w:themeColor="text1"/>
        </w:rPr>
        <w:t>Munandar,Utami.(2009). Pengembangan kreativitas anak berbakat. Jakarta:Rineka cipta.</w:t>
      </w:r>
    </w:p>
    <w:p w:rsidR="00D86E15" w:rsidRPr="000D1580" w:rsidRDefault="00D86E15" w:rsidP="00D86E15">
      <w:pPr>
        <w:ind w:left="1134" w:hanging="1134"/>
        <w:rPr>
          <w:color w:val="000000" w:themeColor="text1"/>
        </w:rPr>
      </w:pPr>
      <w:r w:rsidRPr="000D1580">
        <w:rPr>
          <w:color w:val="000000" w:themeColor="text1"/>
        </w:rPr>
        <w:t>Ngalimun. 2017. Strategi Pembelajaran. Yogyakarta: Dua Satria Offet</w:t>
      </w:r>
    </w:p>
    <w:p w:rsidR="00D86E15" w:rsidRPr="000D1580" w:rsidRDefault="00D86E15" w:rsidP="00D86E15">
      <w:pPr>
        <w:ind w:left="1134" w:hanging="1134"/>
        <w:rPr>
          <w:color w:val="000000" w:themeColor="text1"/>
        </w:rPr>
      </w:pPr>
      <w:r w:rsidRPr="000D1580">
        <w:rPr>
          <w:color w:val="000000" w:themeColor="text1"/>
        </w:rPr>
        <w:t xml:space="preserve">Nuriyanah, Siti. 2015. </w:t>
      </w:r>
      <w:r w:rsidRPr="000D1580">
        <w:rPr>
          <w:i/>
          <w:color w:val="000000" w:themeColor="text1"/>
        </w:rPr>
        <w:t>Pengembangan Kemampuan Berpikir Kreatif Peserta didik Melalui Praktikum Sederhana.</w:t>
      </w:r>
      <w:r w:rsidRPr="000D1580">
        <w:rPr>
          <w:color w:val="000000" w:themeColor="text1"/>
        </w:rPr>
        <w:t xml:space="preserve"> Fakultas Matematika Dan Ilmu Pengetahuan Alam : Universitas Negeri Semarang</w:t>
      </w:r>
    </w:p>
    <w:p w:rsidR="00D86E15" w:rsidRPr="000D1580" w:rsidRDefault="00D86E15" w:rsidP="00D86E15">
      <w:pPr>
        <w:ind w:left="1134" w:hanging="1134"/>
        <w:rPr>
          <w:color w:val="000000" w:themeColor="text1"/>
        </w:rPr>
      </w:pPr>
      <w:r w:rsidRPr="000D1580">
        <w:rPr>
          <w:color w:val="000000" w:themeColor="text1"/>
        </w:rPr>
        <w:t xml:space="preserve">Nurlaela, Lutfiah dan Ismayati, Euis. 2015. </w:t>
      </w:r>
      <w:r w:rsidRPr="000D1580">
        <w:rPr>
          <w:i/>
          <w:color w:val="000000" w:themeColor="text1"/>
        </w:rPr>
        <w:t>Strategi Belajar Berpikir Kreatif</w:t>
      </w:r>
      <w:r w:rsidRPr="000D1580">
        <w:rPr>
          <w:color w:val="000000" w:themeColor="text1"/>
        </w:rPr>
        <w:t>. Ombak : Jogyakarta</w:t>
      </w:r>
    </w:p>
    <w:p w:rsidR="00D86E15" w:rsidRPr="000D1580" w:rsidRDefault="00D86E15" w:rsidP="00D86E15">
      <w:pPr>
        <w:ind w:left="1134" w:hanging="1134"/>
        <w:rPr>
          <w:color w:val="000000" w:themeColor="text1"/>
        </w:rPr>
      </w:pPr>
      <w:r w:rsidRPr="000D1580">
        <w:rPr>
          <w:color w:val="000000" w:themeColor="text1"/>
        </w:rPr>
        <w:t xml:space="preserve">Rasyid, Abdur. 2017. Pengembangan Perangkat Pembelajaran Biologi Bervisi Sets Kompetensi Ekologi dan Kerusakan Lingkungan Sekolah Menengah Atas. Jurnal Bio Educatio, Volume 2, Nomor 2, April 2017, hlm. 09-17. Tersedia : </w:t>
      </w:r>
      <w:hyperlink r:id="rId11" w:history="1">
        <w:r w:rsidRPr="000D1580">
          <w:rPr>
            <w:rStyle w:val="Hyperlink"/>
            <w:color w:val="000000" w:themeColor="text1"/>
          </w:rPr>
          <w:t>http://download.garuda.ristekdikti.go.id/article.php?article=776222&amp;val=12690&amp;title</w:t>
        </w:r>
      </w:hyperlink>
    </w:p>
    <w:p w:rsidR="00D86E15" w:rsidRPr="000D1580" w:rsidRDefault="00D86E15" w:rsidP="00D86E15">
      <w:pPr>
        <w:ind w:left="1134" w:hanging="1134"/>
        <w:rPr>
          <w:color w:val="000000" w:themeColor="text1"/>
        </w:rPr>
      </w:pPr>
      <w:r w:rsidRPr="000D1580">
        <w:rPr>
          <w:color w:val="000000" w:themeColor="text1"/>
        </w:rPr>
        <w:t xml:space="preserve">Redhana, I Wayan. 2014. </w:t>
      </w:r>
      <w:r w:rsidRPr="000D1580">
        <w:rPr>
          <w:i/>
          <w:color w:val="000000" w:themeColor="text1"/>
        </w:rPr>
        <w:t>Pengembangan Tes Keterampilan Berpikir</w:t>
      </w:r>
      <w:r w:rsidRPr="000D1580">
        <w:rPr>
          <w:color w:val="000000" w:themeColor="text1"/>
        </w:rPr>
        <w:t>. Seminar Nasional Riset Inovatif  II. ISSN : 2339-1553</w:t>
      </w:r>
    </w:p>
    <w:p w:rsidR="00D86E15" w:rsidRPr="000D1580" w:rsidRDefault="00D86E15" w:rsidP="00D86E15">
      <w:pPr>
        <w:ind w:left="993" w:hanging="993"/>
        <w:rPr>
          <w:color w:val="000000" w:themeColor="text1"/>
        </w:rPr>
      </w:pPr>
      <w:r w:rsidRPr="000D1580">
        <w:rPr>
          <w:color w:val="000000" w:themeColor="text1"/>
        </w:rPr>
        <w:t>Sugiyono. 2017. Metode Penelitian dan Pengembangan Research and Development (R&amp;D). Bandung: Alfabeta</w:t>
      </w:r>
    </w:p>
    <w:p w:rsidR="00D86E15" w:rsidRPr="000D1580" w:rsidRDefault="00D86E15" w:rsidP="00D86E15">
      <w:pPr>
        <w:rPr>
          <w:color w:val="000000" w:themeColor="text1"/>
        </w:rPr>
      </w:pPr>
    </w:p>
    <w:p w:rsidR="007B32F5" w:rsidRPr="005C310A" w:rsidRDefault="007B32F5" w:rsidP="007B32F5">
      <w:pPr>
        <w:ind w:left="993" w:hanging="993"/>
        <w:rPr>
          <w:rFonts w:ascii="Times New Roman" w:hAnsi="Times New Roman"/>
          <w:sz w:val="24"/>
          <w:szCs w:val="24"/>
        </w:rPr>
      </w:pPr>
      <w:r w:rsidRPr="005C310A">
        <w:rPr>
          <w:rFonts w:ascii="Times New Roman" w:hAnsi="Times New Roman"/>
          <w:sz w:val="24"/>
          <w:szCs w:val="24"/>
        </w:rPr>
        <w:t xml:space="preserve">Talib, A., Suaedi., &amp; Ilyas, M. (2021). Pembelajaran matematika berbasis google suite for education untuk meningkatkan kecakapan kolaboratif </w:t>
      </w:r>
      <w:r>
        <w:rPr>
          <w:rFonts w:ascii="Times New Roman" w:hAnsi="Times New Roman"/>
          <w:sz w:val="24"/>
          <w:szCs w:val="24"/>
        </w:rPr>
        <w:t>peserta didik</w:t>
      </w:r>
      <w:r w:rsidRPr="005C310A">
        <w:rPr>
          <w:rFonts w:ascii="Times New Roman" w:hAnsi="Times New Roman"/>
          <w:sz w:val="24"/>
          <w:szCs w:val="24"/>
        </w:rPr>
        <w:t xml:space="preserve">. Teorema: Teori dan Riset Matematika, 6(1), 34–47. Doi: </w:t>
      </w:r>
    </w:p>
    <w:p w:rsidR="007B32F5" w:rsidRPr="005C310A" w:rsidRDefault="007B32F5" w:rsidP="007B32F5">
      <w:pPr>
        <w:ind w:left="993" w:hanging="993"/>
        <w:rPr>
          <w:rFonts w:ascii="Times New Roman" w:hAnsi="Times New Roman"/>
          <w:sz w:val="24"/>
          <w:szCs w:val="24"/>
        </w:rPr>
      </w:pPr>
      <w:r w:rsidRPr="005C310A">
        <w:rPr>
          <w:rFonts w:ascii="Times New Roman" w:hAnsi="Times New Roman"/>
          <w:sz w:val="24"/>
          <w:szCs w:val="24"/>
        </w:rPr>
        <w:tab/>
      </w:r>
      <w:hyperlink r:id="rId12" w:history="1">
        <w:r w:rsidRPr="005C310A">
          <w:rPr>
            <w:rStyle w:val="Hyperlink"/>
            <w:rFonts w:ascii="Times New Roman" w:hAnsi="Times New Roman"/>
            <w:sz w:val="24"/>
            <w:szCs w:val="24"/>
          </w:rPr>
          <w:t>http://dx.doi.org/10.25157/teorema.v6i1.4470</w:t>
        </w:r>
      </w:hyperlink>
    </w:p>
    <w:p w:rsidR="000C695C" w:rsidRPr="0097363C" w:rsidRDefault="000C695C" w:rsidP="0097363C">
      <w:pPr>
        <w:pStyle w:val="normal0"/>
        <w:spacing w:after="0" w:line="240" w:lineRule="auto"/>
        <w:rPr>
          <w:rFonts w:ascii="Calisto MT" w:hAnsi="Calisto MT"/>
          <w:lang w:val="en-US"/>
        </w:rPr>
      </w:pPr>
    </w:p>
    <w:sectPr w:rsidR="000C695C" w:rsidRPr="0097363C" w:rsidSect="00367F43">
      <w:headerReference w:type="defaul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1D" w:rsidRDefault="00A45E1D" w:rsidP="00785128">
      <w:r>
        <w:separator/>
      </w:r>
    </w:p>
  </w:endnote>
  <w:endnote w:type="continuationSeparator" w:id="1">
    <w:p w:rsidR="00A45E1D" w:rsidRDefault="00A45E1D" w:rsidP="00785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stria">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1D" w:rsidRDefault="00A45E1D" w:rsidP="00785128">
      <w:r>
        <w:separator/>
      </w:r>
    </w:p>
  </w:footnote>
  <w:footnote w:type="continuationSeparator" w:id="1">
    <w:p w:rsidR="00A45E1D" w:rsidRDefault="00A45E1D" w:rsidP="00785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20" w:rsidRDefault="00DA0D20" w:rsidP="00367F43">
    <w:pPr>
      <w:pStyle w:val="normal0"/>
      <w:pBdr>
        <w:top w:val="nil"/>
        <w:left w:val="nil"/>
        <w:bottom w:val="nil"/>
        <w:right w:val="nil"/>
        <w:between w:val="nil"/>
      </w:pBdr>
      <w:spacing w:after="0" w:line="240" w:lineRule="auto"/>
      <w:jc w:val="right"/>
      <w:rPr>
        <w:color w:val="000000"/>
      </w:rPr>
    </w:pPr>
    <w:r>
      <w:rPr>
        <w:rFonts w:ascii="Georgia" w:eastAsia="Georgia" w:hAnsi="Georgia" w:cs="Georgia"/>
        <w:color w:val="000000"/>
        <w:sz w:val="17"/>
        <w:szCs w:val="17"/>
      </w:rPr>
      <w:t xml:space="preserve">First Author Name et al. / Jambura Edu Biosfer Journal (Year) 3 (1): ...-... </w:t>
    </w:r>
  </w:p>
  <w:p w:rsidR="00DA0D20" w:rsidRDefault="00DA0D20" w:rsidP="00785128"/>
  <w:p w:rsidR="00DA0D20" w:rsidRDefault="00DA0D20" w:rsidP="007851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82A"/>
    <w:multiLevelType w:val="hybridMultilevel"/>
    <w:tmpl w:val="2E086F58"/>
    <w:lvl w:ilvl="0" w:tplc="98B85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1D40"/>
    <w:multiLevelType w:val="multilevel"/>
    <w:tmpl w:val="A4502E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BE4732"/>
    <w:multiLevelType w:val="hybridMultilevel"/>
    <w:tmpl w:val="4E5C98C4"/>
    <w:lvl w:ilvl="0" w:tplc="0706E4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4354675E">
      <w:start w:val="4"/>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80C36"/>
    <w:multiLevelType w:val="hybridMultilevel"/>
    <w:tmpl w:val="2E086F58"/>
    <w:lvl w:ilvl="0" w:tplc="98B85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654AF"/>
    <w:multiLevelType w:val="multilevel"/>
    <w:tmpl w:val="22BCD1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D8D37F2"/>
    <w:multiLevelType w:val="multilevel"/>
    <w:tmpl w:val="819823D2"/>
    <w:lvl w:ilvl="0">
      <w:start w:val="3"/>
      <w:numFmt w:val="decimal"/>
      <w:lvlText w:val="%1."/>
      <w:lvlJc w:val="left"/>
      <w:pPr>
        <w:ind w:left="720" w:hanging="360"/>
      </w:pPr>
      <w:rPr>
        <w:rFonts w:ascii="Calisto MT" w:eastAsia="Calibri" w:hAnsi="Calisto MT" w:cs="Calibri" w:hint="default"/>
        <w:b/>
      </w:rPr>
    </w:lvl>
    <w:lvl w:ilvl="1">
      <w:start w:val="1"/>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6">
    <w:nsid w:val="2E495936"/>
    <w:multiLevelType w:val="hybridMultilevel"/>
    <w:tmpl w:val="4B209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02D832">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43ADC"/>
    <w:multiLevelType w:val="hybridMultilevel"/>
    <w:tmpl w:val="0964AF1A"/>
    <w:lvl w:ilvl="0" w:tplc="FBB28C1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7F43"/>
    <w:rsid w:val="00000A18"/>
    <w:rsid w:val="000B5298"/>
    <w:rsid w:val="000C695C"/>
    <w:rsid w:val="001573A1"/>
    <w:rsid w:val="001E1083"/>
    <w:rsid w:val="002F540B"/>
    <w:rsid w:val="00320E5D"/>
    <w:rsid w:val="00363AE6"/>
    <w:rsid w:val="00367F43"/>
    <w:rsid w:val="00385B44"/>
    <w:rsid w:val="003C019F"/>
    <w:rsid w:val="00417F44"/>
    <w:rsid w:val="00477A1E"/>
    <w:rsid w:val="0048736C"/>
    <w:rsid w:val="004B21F7"/>
    <w:rsid w:val="005E6642"/>
    <w:rsid w:val="00683E8E"/>
    <w:rsid w:val="006A1E83"/>
    <w:rsid w:val="00785128"/>
    <w:rsid w:val="007B32F5"/>
    <w:rsid w:val="00821B35"/>
    <w:rsid w:val="0097363C"/>
    <w:rsid w:val="009D070D"/>
    <w:rsid w:val="009E0550"/>
    <w:rsid w:val="00A45E1D"/>
    <w:rsid w:val="00B70BA5"/>
    <w:rsid w:val="00D86E15"/>
    <w:rsid w:val="00DA0D20"/>
    <w:rsid w:val="00DA7459"/>
    <w:rsid w:val="00EE740A"/>
    <w:rsid w:val="00F16F48"/>
    <w:rsid w:val="00FC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785128"/>
    <w:pPr>
      <w:suppressAutoHyphens/>
      <w:jc w:val="both"/>
      <w:textDirection w:val="btLr"/>
      <w:textAlignment w:val="top"/>
      <w:outlineLvl w:val="0"/>
    </w:pPr>
    <w:rPr>
      <w:rFonts w:ascii="Calisto MT" w:hAnsi="Calisto MT" w:cs="Calibri"/>
      <w:color w:val="000000"/>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43"/>
    <w:pPr>
      <w:tabs>
        <w:tab w:val="center" w:pos="4680"/>
        <w:tab w:val="right" w:pos="9360"/>
      </w:tabs>
    </w:pPr>
  </w:style>
  <w:style w:type="character" w:customStyle="1" w:styleId="HeaderChar">
    <w:name w:val="Header Char"/>
    <w:basedOn w:val="DefaultParagraphFont"/>
    <w:link w:val="Header"/>
    <w:uiPriority w:val="99"/>
    <w:rsid w:val="00367F43"/>
  </w:style>
  <w:style w:type="paragraph" w:styleId="Footer">
    <w:name w:val="footer"/>
    <w:basedOn w:val="Normal"/>
    <w:link w:val="FooterChar"/>
    <w:uiPriority w:val="99"/>
    <w:unhideWhenUsed/>
    <w:qFormat/>
    <w:rsid w:val="00367F43"/>
    <w:pPr>
      <w:tabs>
        <w:tab w:val="center" w:pos="4680"/>
        <w:tab w:val="right" w:pos="9360"/>
      </w:tabs>
    </w:pPr>
  </w:style>
  <w:style w:type="character" w:customStyle="1" w:styleId="FooterChar">
    <w:name w:val="Footer Char"/>
    <w:basedOn w:val="DefaultParagraphFont"/>
    <w:link w:val="Footer"/>
    <w:uiPriority w:val="99"/>
    <w:rsid w:val="00367F43"/>
  </w:style>
  <w:style w:type="paragraph" w:customStyle="1" w:styleId="normal0">
    <w:name w:val="normal"/>
    <w:rsid w:val="00367F43"/>
    <w:pPr>
      <w:spacing w:after="160" w:line="259" w:lineRule="auto"/>
    </w:pPr>
    <w:rPr>
      <w:rFonts w:cs="Calibri"/>
      <w:sz w:val="22"/>
      <w:szCs w:val="22"/>
      <w:lang w:val="id-ID"/>
    </w:rPr>
  </w:style>
  <w:style w:type="paragraph" w:styleId="BalloonText">
    <w:name w:val="Balloon Text"/>
    <w:basedOn w:val="Normal"/>
    <w:link w:val="BalloonTextChar"/>
    <w:uiPriority w:val="99"/>
    <w:semiHidden/>
    <w:unhideWhenUsed/>
    <w:rsid w:val="00367F43"/>
    <w:rPr>
      <w:rFonts w:ascii="Tahoma" w:hAnsi="Tahoma" w:cs="Tahoma"/>
      <w:sz w:val="16"/>
      <w:szCs w:val="16"/>
    </w:rPr>
  </w:style>
  <w:style w:type="character" w:customStyle="1" w:styleId="BalloonTextChar">
    <w:name w:val="Balloon Text Char"/>
    <w:basedOn w:val="DefaultParagraphFont"/>
    <w:link w:val="BalloonText"/>
    <w:uiPriority w:val="99"/>
    <w:semiHidden/>
    <w:rsid w:val="00367F43"/>
    <w:rPr>
      <w:rFonts w:ascii="Tahoma" w:eastAsia="Calibri" w:hAnsi="Tahoma" w:cs="Tahoma"/>
      <w:color w:val="000000"/>
      <w:position w:val="-1"/>
      <w:sz w:val="16"/>
      <w:szCs w:val="16"/>
    </w:rPr>
  </w:style>
  <w:style w:type="character" w:styleId="Hyperlink">
    <w:name w:val="Hyperlink"/>
    <w:basedOn w:val="DefaultParagraphFont"/>
    <w:uiPriority w:val="99"/>
    <w:unhideWhenUsed/>
    <w:rsid w:val="00367F43"/>
    <w:rPr>
      <w:color w:val="0000FF"/>
      <w:u w:val="single"/>
    </w:rPr>
  </w:style>
  <w:style w:type="paragraph" w:styleId="ListParagraph">
    <w:name w:val="List Paragraph"/>
    <w:aliases w:val="Body of text,List Paragraph1,Body of text+1,Body of text+2,Body of text+3,List Paragraph11,HEADING 1,Medium Grid 1 - Accent 21,soal jawab,Body of textCxSp,Heading 11,sub-section,dot points body text 12,Sub sub,Colorful List - Accent 11"/>
    <w:basedOn w:val="Normal"/>
    <w:link w:val="ListParagraphChar"/>
    <w:uiPriority w:val="34"/>
    <w:qFormat/>
    <w:rsid w:val="00367F43"/>
    <w:pPr>
      <w:suppressAutoHyphens w:val="0"/>
      <w:ind w:left="720" w:firstLine="652"/>
      <w:contextualSpacing/>
      <w:textDirection w:val="lrTb"/>
      <w:textAlignment w:val="auto"/>
      <w:outlineLvl w:val="9"/>
    </w:pPr>
    <w:rPr>
      <w:rFonts w:cs="Times New Roman"/>
      <w:bCs/>
      <w:sz w:val="20"/>
      <w:szCs w:val="20"/>
      <w:lang/>
    </w:rPr>
  </w:style>
  <w:style w:type="character" w:customStyle="1" w:styleId="ListParagraphChar">
    <w:name w:val="List Paragraph Char"/>
    <w:aliases w:val="Body of text Char,List Paragraph1 Char,Body of text+1 Char,Body of text+2 Char,Body of text+3 Char,List Paragraph11 Char,HEADING 1 Char,Medium Grid 1 - Accent 21 Char,soal jawab Char,Body of textCxSp Char,Heading 11 Char,Sub sub Char"/>
    <w:link w:val="ListParagraph"/>
    <w:uiPriority w:val="34"/>
    <w:qFormat/>
    <w:locked/>
    <w:rsid w:val="00367F43"/>
    <w:rPr>
      <w:rFonts w:ascii="Calisto MT" w:hAnsi="Calisto MT"/>
      <w:bCs/>
      <w:color w:val="000000"/>
      <w:position w:val="-1"/>
    </w:rPr>
  </w:style>
  <w:style w:type="table" w:customStyle="1" w:styleId="MediumList1">
    <w:name w:val="Medium List 1"/>
    <w:basedOn w:val="TableNormal"/>
    <w:uiPriority w:val="65"/>
    <w:rsid w:val="0097363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
    <w:name w:val="Light Shading"/>
    <w:basedOn w:val="TableNormal"/>
    <w:uiPriority w:val="60"/>
    <w:rsid w:val="009736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41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Direction w:val="lrTb"/>
      <w:textAlignment w:val="auto"/>
      <w:outlineLvl w:val="9"/>
    </w:pPr>
    <w:rPr>
      <w:rFonts w:ascii="Courier New" w:eastAsia="Times New Roman" w:hAnsi="Courier New" w:cs="Courier New"/>
      <w:color w:val="auto"/>
      <w:position w:val="0"/>
      <w:sz w:val="20"/>
      <w:szCs w:val="20"/>
    </w:rPr>
  </w:style>
  <w:style w:type="character" w:customStyle="1" w:styleId="HTMLPreformattedChar">
    <w:name w:val="HTML Preformatted Char"/>
    <w:basedOn w:val="DefaultParagraphFont"/>
    <w:link w:val="HTMLPreformatted"/>
    <w:uiPriority w:val="99"/>
    <w:semiHidden/>
    <w:rsid w:val="00417F44"/>
    <w:rPr>
      <w:rFonts w:ascii="Courier New" w:eastAsia="Times New Roman" w:hAnsi="Courier New" w:cs="Courier New"/>
    </w:rPr>
  </w:style>
  <w:style w:type="character" w:customStyle="1" w:styleId="y2iqfc">
    <w:name w:val="y2iqfc"/>
    <w:basedOn w:val="DefaultParagraphFont"/>
    <w:rsid w:val="00417F44"/>
  </w:style>
  <w:style w:type="table" w:styleId="TableGrid">
    <w:name w:val="Table Grid"/>
    <w:basedOn w:val="TableNormal"/>
    <w:uiPriority w:val="59"/>
    <w:rsid w:val="0078512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28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dajusuf11@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25157/teorema.v6i1.4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garuda.ristekdikti.go.id/article.php?article=776222&amp;val=12690&amp;tit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snakahmad@gmail.com" TargetMode="External"/><Relationship Id="rId4" Type="http://schemas.openxmlformats.org/officeDocument/2006/relationships/webSettings" Target="webSettings.xml"/><Relationship Id="rId9" Type="http://schemas.openxmlformats.org/officeDocument/2006/relationships/hyperlink" Target="mailto:masralatjompoh@un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2022-05-20T13:08:00Z</dcterms:created>
  <dcterms:modified xsi:type="dcterms:W3CDTF">2022-05-20T16:10:00Z</dcterms:modified>
</cp:coreProperties>
</file>