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E908E" w14:textId="115B3204" w:rsidR="000F1E3B" w:rsidRPr="000F1E3B" w:rsidRDefault="000F1E3B" w:rsidP="000F1E3B">
      <w:pPr>
        <w:widowControl w:val="0"/>
        <w:autoSpaceDE w:val="0"/>
        <w:autoSpaceDN w:val="0"/>
        <w:adjustRightInd w:val="0"/>
        <w:spacing w:after="0" w:line="240" w:lineRule="auto"/>
        <w:jc w:val="both"/>
        <w:rPr>
          <w:rFonts w:ascii="Book Antiqua" w:hAnsi="Book Antiqua"/>
          <w:b/>
          <w:bCs/>
          <w:color w:val="2B3942"/>
          <w:sz w:val="32"/>
          <w:szCs w:val="32"/>
          <w:lang w:val="en-US"/>
        </w:rPr>
      </w:pPr>
      <w:r w:rsidRPr="000F1E3B">
        <w:rPr>
          <w:rFonts w:ascii="Book Antiqua" w:hAnsi="Book Antiqua"/>
          <w:b/>
          <w:bCs/>
          <w:color w:val="2B3942"/>
          <w:sz w:val="32"/>
          <w:szCs w:val="32"/>
          <w:lang w:val="en-US"/>
        </w:rPr>
        <w:t xml:space="preserve">Peluang Penyelesaian Sengketa Lingkungan Hidup Melalui </w:t>
      </w:r>
      <w:r w:rsidRPr="000F1E3B">
        <w:rPr>
          <w:rFonts w:ascii="Book Antiqua" w:hAnsi="Book Antiqua"/>
          <w:b/>
          <w:bCs/>
          <w:color w:val="2B3942"/>
          <w:sz w:val="32"/>
          <w:szCs w:val="32"/>
          <w:lang w:val="en-US"/>
        </w:rPr>
        <w:t>Alternative Dispute Resolution</w:t>
      </w:r>
      <w:r w:rsidRPr="000F1E3B">
        <w:rPr>
          <w:rFonts w:ascii="Book Antiqua" w:hAnsi="Book Antiqua"/>
          <w:b/>
          <w:bCs/>
          <w:color w:val="2B3942"/>
          <w:sz w:val="32"/>
          <w:szCs w:val="32"/>
          <w:lang w:val="en-US"/>
        </w:rPr>
        <w:t xml:space="preserve"> Di Indonesia</w:t>
      </w:r>
    </w:p>
    <w:p w14:paraId="729A786D" w14:textId="2B0AD78C" w:rsidR="000F1E3B" w:rsidRDefault="000F1E3B" w:rsidP="000F1E3B">
      <w:pPr>
        <w:widowControl w:val="0"/>
        <w:autoSpaceDE w:val="0"/>
        <w:autoSpaceDN w:val="0"/>
        <w:adjustRightInd w:val="0"/>
        <w:spacing w:after="0" w:line="240" w:lineRule="auto"/>
        <w:jc w:val="both"/>
        <w:rPr>
          <w:rFonts w:ascii="Book Antiqua" w:hAnsi="Book Antiqua"/>
          <w:color w:val="2B3942"/>
          <w:sz w:val="32"/>
          <w:szCs w:val="32"/>
          <w:lang w:val="en-US"/>
        </w:rPr>
      </w:pPr>
    </w:p>
    <w:p w14:paraId="59FBE9B4" w14:textId="064E9784" w:rsidR="000F1E3B" w:rsidRPr="001E6122" w:rsidRDefault="000F1E3B" w:rsidP="000F1E3B">
      <w:pPr>
        <w:widowControl w:val="0"/>
        <w:autoSpaceDE w:val="0"/>
        <w:autoSpaceDN w:val="0"/>
        <w:adjustRightInd w:val="0"/>
        <w:spacing w:after="0" w:line="240" w:lineRule="auto"/>
        <w:jc w:val="both"/>
        <w:rPr>
          <w:rFonts w:ascii="Book Antiqua" w:hAnsi="Book Antiqua"/>
          <w:b/>
          <w:bCs/>
          <w:color w:val="000000" w:themeColor="text1"/>
          <w:sz w:val="28"/>
          <w:szCs w:val="28"/>
          <w:lang w:val="en-US"/>
        </w:rPr>
      </w:pPr>
      <w:r w:rsidRPr="001E6122">
        <w:rPr>
          <w:rFonts w:ascii="Book Antiqua" w:hAnsi="Book Antiqua"/>
          <w:b/>
          <w:bCs/>
          <w:color w:val="2B3942"/>
          <w:sz w:val="28"/>
          <w:szCs w:val="28"/>
          <w:lang w:val="en-US"/>
        </w:rPr>
        <w:t>Dolot Alhasni Bakung,</w:t>
      </w:r>
      <w:r w:rsidRPr="001E6122">
        <w:rPr>
          <w:rStyle w:val="FootnoteReference"/>
          <w:rFonts w:ascii="Book Antiqua" w:hAnsi="Book Antiqua"/>
          <w:b/>
          <w:bCs/>
          <w:color w:val="2B3942"/>
          <w:sz w:val="28"/>
          <w:szCs w:val="28"/>
          <w:lang w:val="en-US"/>
        </w:rPr>
        <w:footnoteReference w:id="1"/>
      </w:r>
      <w:r w:rsidRPr="001E6122">
        <w:rPr>
          <w:rFonts w:ascii="Book Antiqua" w:hAnsi="Book Antiqua"/>
          <w:b/>
          <w:bCs/>
          <w:color w:val="2B3942"/>
          <w:sz w:val="28"/>
          <w:szCs w:val="28"/>
          <w:lang w:val="en-US"/>
        </w:rPr>
        <w:t xml:space="preserve"> Fitran Amrain</w:t>
      </w:r>
      <w:r w:rsidRPr="001E6122">
        <w:rPr>
          <w:rStyle w:val="FootnoteReference"/>
          <w:rFonts w:ascii="Book Antiqua" w:hAnsi="Book Antiqua"/>
          <w:b/>
          <w:bCs/>
          <w:color w:val="2B3942"/>
          <w:sz w:val="28"/>
          <w:szCs w:val="28"/>
          <w:lang w:val="en-US"/>
        </w:rPr>
        <w:footnoteReference w:id="2"/>
      </w:r>
    </w:p>
    <w:p w14:paraId="609CA622" w14:textId="77777777" w:rsidR="000F1E3B" w:rsidRDefault="000F1E3B" w:rsidP="000F1E3B">
      <w:pPr>
        <w:widowControl w:val="0"/>
        <w:autoSpaceDE w:val="0"/>
        <w:autoSpaceDN w:val="0"/>
        <w:adjustRightInd w:val="0"/>
        <w:spacing w:after="0" w:line="240" w:lineRule="auto"/>
        <w:jc w:val="both"/>
        <w:rPr>
          <w:rFonts w:ascii="Book Antiqua" w:hAnsi="Book Antiqua"/>
          <w:b/>
          <w:bCs/>
          <w:color w:val="000000" w:themeColor="text1"/>
          <w:lang w:val="en-US"/>
        </w:rPr>
      </w:pPr>
    </w:p>
    <w:p w14:paraId="23E856F8" w14:textId="476D5236" w:rsidR="003C26AA" w:rsidRPr="000F1E3B" w:rsidRDefault="00F94101" w:rsidP="000F1E3B">
      <w:pPr>
        <w:widowControl w:val="0"/>
        <w:autoSpaceDE w:val="0"/>
        <w:autoSpaceDN w:val="0"/>
        <w:adjustRightInd w:val="0"/>
        <w:spacing w:after="0" w:line="240" w:lineRule="auto"/>
        <w:jc w:val="both"/>
        <w:rPr>
          <w:rFonts w:ascii="Book Antiqua" w:hAnsi="Book Antiqua"/>
          <w:b/>
          <w:bCs/>
          <w:color w:val="000000" w:themeColor="text1"/>
          <w:lang w:val="en-US"/>
        </w:rPr>
      </w:pPr>
      <w:r w:rsidRPr="000F1E3B">
        <w:rPr>
          <w:rFonts w:ascii="Book Antiqua" w:hAnsi="Book Antiqua"/>
          <w:b/>
          <w:bCs/>
          <w:color w:val="000000" w:themeColor="text1"/>
          <w:lang w:val="en-US"/>
        </w:rPr>
        <w:t>1.</w:t>
      </w:r>
      <w:r w:rsidR="001E6122" w:rsidRPr="000F1E3B">
        <w:rPr>
          <w:rFonts w:ascii="Book Antiqua" w:hAnsi="Book Antiqua"/>
          <w:b/>
          <w:bCs/>
          <w:color w:val="000000" w:themeColor="text1"/>
          <w:lang w:val="en-US"/>
        </w:rPr>
        <w:t xml:space="preserve"> Pendahuluan </w:t>
      </w:r>
    </w:p>
    <w:p w14:paraId="235D1DF8" w14:textId="4FB3072C" w:rsidR="003C26AA" w:rsidRPr="000F1E3B" w:rsidRDefault="003C26AA" w:rsidP="000F1E3B">
      <w:pPr>
        <w:pStyle w:val="FootnoteText"/>
        <w:spacing w:after="0" w:line="240" w:lineRule="auto"/>
        <w:jc w:val="both"/>
        <w:rPr>
          <w:rFonts w:ascii="Book Antiqua" w:hAnsi="Book Antiqua"/>
          <w:sz w:val="22"/>
          <w:szCs w:val="22"/>
        </w:rPr>
      </w:pPr>
      <w:r w:rsidRPr="000F1E3B">
        <w:rPr>
          <w:rFonts w:ascii="Book Antiqua" w:hAnsi="Book Antiqua"/>
          <w:color w:val="000000" w:themeColor="text1"/>
          <w:sz w:val="22"/>
          <w:szCs w:val="22"/>
          <w:lang w:val="en-US"/>
        </w:rPr>
        <w:t>Indonesia sebagai bangsa yang merdeka dan berdaulat berjalan sesuai dengan peraturan perundang-undangan</w:t>
      </w:r>
      <w:r w:rsidRPr="000F1E3B">
        <w:rPr>
          <w:rFonts w:ascii="Book Antiqua" w:hAnsi="Book Antiqua"/>
          <w:color w:val="000000"/>
          <w:sz w:val="22"/>
          <w:szCs w:val="22"/>
        </w:rPr>
        <w:t>.</w:t>
      </w:r>
      <w:r w:rsidRPr="000F1E3B">
        <w:rPr>
          <w:rStyle w:val="FootnoteReference"/>
          <w:rFonts w:ascii="Book Antiqua" w:hAnsi="Book Antiqua"/>
          <w:color w:val="000000"/>
          <w:sz w:val="22"/>
          <w:szCs w:val="22"/>
        </w:rPr>
        <w:footnoteReference w:id="3"/>
      </w:r>
      <w:r w:rsidRPr="000F1E3B">
        <w:rPr>
          <w:rFonts w:ascii="Book Antiqua" w:hAnsi="Book Antiqua"/>
          <w:sz w:val="22"/>
          <w:szCs w:val="22"/>
        </w:rPr>
        <w:t xml:space="preserve"> </w:t>
      </w:r>
      <w:r w:rsidRPr="000F1E3B">
        <w:rPr>
          <w:rFonts w:ascii="Book Antiqua" w:hAnsi="Book Antiqua"/>
          <w:color w:val="000000" w:themeColor="text1"/>
          <w:sz w:val="22"/>
          <w:szCs w:val="22"/>
          <w:lang w:val="en-US"/>
        </w:rPr>
        <w:t xml:space="preserve">Sebagaimana dalam asas legalitas yang berbunyi </w:t>
      </w:r>
      <w:r w:rsidRPr="000F1E3B">
        <w:rPr>
          <w:rFonts w:ascii="Book Antiqua" w:hAnsi="Book Antiqua"/>
          <w:i/>
          <w:iCs/>
          <w:color w:val="000000" w:themeColor="text1"/>
          <w:sz w:val="22"/>
          <w:szCs w:val="22"/>
          <w:lang w:val="en-US"/>
        </w:rPr>
        <w:t>(nullum delictum nulla poena sine praevia lege poenali)</w:t>
      </w:r>
      <w:r w:rsidRPr="000F1E3B">
        <w:rPr>
          <w:rFonts w:ascii="Book Antiqua" w:hAnsi="Book Antiqua"/>
          <w:color w:val="000000" w:themeColor="text1"/>
          <w:sz w:val="22"/>
          <w:szCs w:val="22"/>
          <w:lang w:val="en-US"/>
        </w:rPr>
        <w:t>.</w:t>
      </w:r>
      <w:r w:rsidRPr="000F1E3B">
        <w:rPr>
          <w:rStyle w:val="FootnoteReference"/>
          <w:rFonts w:ascii="Book Antiqua" w:hAnsi="Book Antiqua"/>
          <w:color w:val="000000"/>
          <w:sz w:val="22"/>
          <w:szCs w:val="22"/>
          <w:bdr w:val="none" w:sz="0" w:space="0" w:color="auto" w:frame="1"/>
          <w:shd w:val="clear" w:color="auto" w:fill="FFFFFF"/>
        </w:rPr>
        <w:footnoteReference w:id="4"/>
      </w:r>
      <w:r w:rsidRPr="000F1E3B">
        <w:rPr>
          <w:rStyle w:val="Emphasis"/>
          <w:rFonts w:ascii="Book Antiqua" w:hAnsi="Book Antiqua"/>
          <w:i w:val="0"/>
          <w:color w:val="000000"/>
          <w:sz w:val="22"/>
          <w:szCs w:val="22"/>
          <w:bdr w:val="none" w:sz="0" w:space="0" w:color="auto" w:frame="1"/>
          <w:shd w:val="clear" w:color="auto" w:fill="FFFFFF"/>
        </w:rPr>
        <w:t xml:space="preserve"> </w:t>
      </w:r>
      <w:r w:rsidRPr="000F1E3B">
        <w:rPr>
          <w:rFonts w:ascii="Book Antiqua" w:hAnsi="Book Antiqua"/>
          <w:color w:val="000000" w:themeColor="text1"/>
          <w:sz w:val="22"/>
          <w:szCs w:val="22"/>
          <w:lang w:val="en-US"/>
        </w:rPr>
        <w:t>Sumber dari segala sumber hukum indonesia yaitu pancasila yang merupakan falsafah negara yang pada dasarnya berbeda dengan falsafah negara eropa atau negara komunis yang menggunakan falsafah komunis dari Karl Max</w:t>
      </w:r>
      <w:r w:rsidRPr="000F1E3B">
        <w:rPr>
          <w:rFonts w:ascii="Book Antiqua" w:hAnsi="Book Antiqua"/>
          <w:color w:val="000000"/>
          <w:sz w:val="22"/>
          <w:szCs w:val="22"/>
          <w:lang w:val="en-US"/>
        </w:rPr>
        <w:t>.</w:t>
      </w:r>
      <w:r w:rsidRPr="000F1E3B">
        <w:rPr>
          <w:rStyle w:val="FootnoteReference"/>
          <w:rFonts w:ascii="Book Antiqua" w:hAnsi="Book Antiqua"/>
          <w:color w:val="000000"/>
          <w:sz w:val="22"/>
          <w:szCs w:val="22"/>
          <w:lang w:val="en-US"/>
        </w:rPr>
        <w:footnoteReference w:id="5"/>
      </w:r>
      <w:r w:rsidRPr="000F1E3B">
        <w:rPr>
          <w:rFonts w:ascii="Book Antiqua" w:hAnsi="Book Antiqua"/>
          <w:sz w:val="22"/>
          <w:szCs w:val="22"/>
        </w:rPr>
        <w:t xml:space="preserve"> </w:t>
      </w:r>
      <w:r w:rsidRPr="000F1E3B">
        <w:rPr>
          <w:rFonts w:ascii="Book Antiqua" w:hAnsi="Book Antiqua"/>
          <w:color w:val="000000" w:themeColor="text1"/>
          <w:sz w:val="22"/>
          <w:szCs w:val="22"/>
          <w:lang w:val="en-US"/>
        </w:rPr>
        <w:t xml:space="preserve">Seiring perkembangan dunia atau era globalisasi dengan teknologi yang setiap saat memiliki kemajuan maka alam pun senantiasa memiliki perubahan. Perkembangan bukan hanya memberikan efek positif tetapi juga efek negatif, khususnya untuk lingkungan hidup. </w:t>
      </w:r>
    </w:p>
    <w:p w14:paraId="46537D93" w14:textId="47C214A1"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“Setiap ruang terkecil terbuka yang tersisa dibutuhkan untuk kehidupan; Berhati-hatilah agar Anda tidak kehilangan sedikit pun karena semakin penting setiap tahun untuk menabung atau meningkatkannya” Kata-kata ini ditulis bukan oleh juru kampanye lingkungan kontemporer, tetapi hampir 150 tahun yang lalu oleh Octavia Hill, pembaharu sosial Victoria dan kemudian salah satu pendiri National Trust</w:t>
      </w:r>
      <w:r w:rsidRPr="000F1E3B">
        <w:rPr>
          <w:rFonts w:ascii="Book Antiqua" w:hAnsi="Book Antiqua"/>
        </w:rPr>
        <w:t>.</w:t>
      </w:r>
      <w:r w:rsidRPr="000F1E3B">
        <w:rPr>
          <w:rStyle w:val="FootnoteReference"/>
          <w:rFonts w:ascii="Book Antiqua" w:hAnsi="Book Antiqua"/>
        </w:rPr>
        <w:footnoteReference w:id="6"/>
      </w:r>
      <w:r w:rsidRPr="000F1E3B">
        <w:rPr>
          <w:rFonts w:ascii="Book Antiqua" w:hAnsi="Book Antiqua"/>
        </w:rPr>
        <w:t xml:space="preserve"> </w:t>
      </w:r>
      <w:r w:rsidRPr="000F1E3B">
        <w:rPr>
          <w:rFonts w:ascii="Book Antiqua" w:hAnsi="Book Antiqua"/>
          <w:color w:val="000000" w:themeColor="text1"/>
          <w:lang w:val="en-US"/>
        </w:rPr>
        <w:t>Kata-kata ini terus bergema dengan kuat hari ini, ketika akses ke ruang hijau di dekat rumah kita untuk rekreasi dan olahraga udara terbuka telah terbukti penting tetapi kadang-kadang terbatas. Menutrisi dan melindungi ruang hijau adalah penting baik itu dalam bentuk taman kota, desa hijau.</w:t>
      </w:r>
    </w:p>
    <w:p w14:paraId="0C053903" w14:textId="1DB1D364" w:rsidR="003C26AA" w:rsidRPr="000F1E3B" w:rsidRDefault="003C26AA" w:rsidP="000F1E3B">
      <w:pPr>
        <w:widowControl w:val="0"/>
        <w:autoSpaceDE w:val="0"/>
        <w:autoSpaceDN w:val="0"/>
        <w:adjustRightInd w:val="0"/>
        <w:spacing w:after="0" w:line="240" w:lineRule="auto"/>
        <w:jc w:val="both"/>
        <w:rPr>
          <w:rFonts w:ascii="Book Antiqua" w:hAnsi="Book Antiqua"/>
        </w:rPr>
      </w:pPr>
      <w:r w:rsidRPr="000F1E3B">
        <w:rPr>
          <w:rFonts w:ascii="Book Antiqua" w:hAnsi="Book Antiqua"/>
          <w:color w:val="000000" w:themeColor="text1"/>
          <w:lang w:val="en-US"/>
        </w:rPr>
        <w:t>Penelitian ilmiah cukup banyak menunjukkan fisik dan manfaat kesehatan mental dari akses rekreasi ke alam di lingkungan. Meningkatkan akses kita ke 'ruang hijau' dapat memberikan manfaat rekreasi yang sangat besar, tetapi juga menawarkan peningkatan yang signifikan dalam kesehatan fisik dan mental. Lingkungan yang hijau bisa menjaga keberlangsungan hidup yang sehat. Tetapi saat ini berbagai tempat yang menghijau telah gersang</w:t>
      </w:r>
      <w:bookmarkStart w:id="0" w:name="_Hlk69454510"/>
      <w:r w:rsidRPr="000F1E3B">
        <w:rPr>
          <w:rFonts w:ascii="Book Antiqua" w:hAnsi="Book Antiqua"/>
          <w:color w:val="000000" w:themeColor="text1"/>
          <w:lang w:val="en-US"/>
        </w:rPr>
        <w:t>.</w:t>
      </w:r>
      <w:r w:rsidRPr="000F1E3B">
        <w:rPr>
          <w:rStyle w:val="FootnoteReference"/>
          <w:rFonts w:ascii="Book Antiqua" w:hAnsi="Book Antiqua"/>
          <w:lang w:val="en-US"/>
        </w:rPr>
        <w:footnoteReference w:id="7"/>
      </w:r>
      <w:bookmarkEnd w:id="0"/>
    </w:p>
    <w:p w14:paraId="3F68DBF1" w14:textId="2F42FA42" w:rsidR="003C26AA" w:rsidRPr="000F1E3B" w:rsidRDefault="003C26AA" w:rsidP="000F1E3B">
      <w:pPr>
        <w:widowControl w:val="0"/>
        <w:autoSpaceDE w:val="0"/>
        <w:autoSpaceDN w:val="0"/>
        <w:adjustRightInd w:val="0"/>
        <w:spacing w:after="0" w:line="240" w:lineRule="auto"/>
        <w:jc w:val="both"/>
        <w:rPr>
          <w:rFonts w:ascii="Book Antiqua" w:hAnsi="Book Antiqua"/>
          <w:color w:val="000000"/>
          <w:lang w:val="en-US"/>
        </w:rPr>
      </w:pPr>
      <w:r w:rsidRPr="000F1E3B">
        <w:rPr>
          <w:rFonts w:ascii="Book Antiqua" w:hAnsi="Book Antiqua"/>
          <w:color w:val="000000" w:themeColor="text1"/>
          <w:lang w:val="en-US"/>
        </w:rPr>
        <w:t xml:space="preserve">Keadaan lingkungan sekarang, perkotaan telah dijadikan perumahan, perkantoran, dan perindustrian, desa dan hutan telah beralih menjadi perkebunan sebagaimana data dari Greenpeace Asia Tenggara ‘Karhutla pada periode tahun 2015-2019 terdapat </w:t>
      </w:r>
      <w:bookmarkStart w:id="1" w:name="_Hlk69017066"/>
      <w:r w:rsidRPr="000F1E3B">
        <w:rPr>
          <w:rFonts w:ascii="Book Antiqua" w:hAnsi="Book Antiqua"/>
          <w:color w:val="000000" w:themeColor="text1"/>
          <w:lang w:val="en-US"/>
        </w:rPr>
        <w:t xml:space="preserve">4,4 juta hektar </w:t>
      </w:r>
      <w:bookmarkEnd w:id="1"/>
      <w:r w:rsidRPr="000F1E3B">
        <w:rPr>
          <w:rFonts w:ascii="Book Antiqua" w:hAnsi="Book Antiqua"/>
          <w:color w:val="000000" w:themeColor="text1"/>
          <w:lang w:val="en-US"/>
        </w:rPr>
        <w:t>lahan indonesia atau setara 8 kali luas pulau Bali telah terbakar. Sekitar 789.600 Ha dari kawasan ini merupakan kawasan yang telah berulang kali terbakar</w:t>
      </w:r>
      <w:r w:rsidR="00445F25" w:rsidRPr="000F1E3B">
        <w:rPr>
          <w:rFonts w:ascii="Book Antiqua" w:hAnsi="Book Antiqua"/>
          <w:color w:val="000000" w:themeColor="text1"/>
          <w:lang w:val="en-US"/>
        </w:rPr>
        <w:t>.</w:t>
      </w:r>
      <w:r w:rsidR="00445F25" w:rsidRPr="000F1E3B">
        <w:rPr>
          <w:rStyle w:val="FootnoteReference"/>
          <w:rFonts w:ascii="Book Antiqua" w:hAnsi="Book Antiqua"/>
          <w:color w:val="000000" w:themeColor="text1"/>
          <w:lang w:val="en-US"/>
        </w:rPr>
        <w:footnoteReference w:id="8"/>
      </w:r>
    </w:p>
    <w:p w14:paraId="34CA7AB4" w14:textId="16EA3EAC" w:rsidR="003C26AA" w:rsidRPr="000F1E3B" w:rsidRDefault="003C26AA" w:rsidP="000F1E3B">
      <w:pPr>
        <w:widowControl w:val="0"/>
        <w:autoSpaceDE w:val="0"/>
        <w:autoSpaceDN w:val="0"/>
        <w:adjustRightInd w:val="0"/>
        <w:spacing w:after="0" w:line="240" w:lineRule="auto"/>
        <w:jc w:val="both"/>
        <w:rPr>
          <w:rFonts w:ascii="Book Antiqua" w:hAnsi="Book Antiqua"/>
        </w:rPr>
      </w:pPr>
      <w:r w:rsidRPr="000F1E3B">
        <w:rPr>
          <w:rFonts w:ascii="Book Antiqua" w:hAnsi="Book Antiqua"/>
          <w:color w:val="000000" w:themeColor="text1"/>
          <w:lang w:val="en-US"/>
        </w:rPr>
        <w:t xml:space="preserve">Kerusakan hutan terburuk memuncak pada tahun 2019 dimana 1,6 juta hektar lahan dan hutan terbakar jumlah itu sama dengan 27 kali luas DKI jakarta. Akibat dari kerusakan-kerusakan lingkungan hidup tersebut kini terjadi berbagai macam bencana alam, seperti banjir, tanah </w:t>
      </w:r>
      <w:r w:rsidRPr="000F1E3B">
        <w:rPr>
          <w:rFonts w:ascii="Book Antiqua" w:hAnsi="Book Antiqua"/>
          <w:color w:val="000000" w:themeColor="text1"/>
          <w:lang w:val="en-US"/>
        </w:rPr>
        <w:lastRenderedPageBreak/>
        <w:t xml:space="preserve">longsor, kebakaran hutan dan lahan hingga kekeringan. Berdasarkan data dari Badan Nasional Penanggulangan Bencana (BNPB) </w:t>
      </w:r>
      <w:bookmarkStart w:id="2" w:name="_Hlk69016737"/>
      <w:r w:rsidRPr="000F1E3B">
        <w:rPr>
          <w:rFonts w:ascii="Book Antiqua" w:hAnsi="Book Antiqua"/>
          <w:color w:val="000000" w:themeColor="text1"/>
          <w:lang w:val="en-US"/>
        </w:rPr>
        <w:t>pada tahun 2020 saja telah terjadi 2.925 bencana alam</w:t>
      </w:r>
      <w:bookmarkEnd w:id="2"/>
      <w:r w:rsidRPr="000F1E3B">
        <w:rPr>
          <w:rStyle w:val="FootnoteReference"/>
          <w:rFonts w:ascii="Book Antiqua" w:hAnsi="Book Antiqua"/>
          <w:color w:val="000000" w:themeColor="text1"/>
          <w:lang w:val="en-US"/>
        </w:rPr>
        <w:footnoteReference w:id="9"/>
      </w:r>
    </w:p>
    <w:p w14:paraId="56D2102C" w14:textId="7777777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Berbagai permasalahan yang timbul akibat kerusakan lingkungan ini disebabkan oleh pembangunan gedung, perumahan, industri, penambangan, pembalakan liar dan lain sebagainya yang tidak mempertimbangkan lepentingan orang banyak serta tidak memperhatikan amdal, kemudian penyebab lain juga bentuk penanganan masalah yang tidak efektif. Data dari Greenpece pada tahun 2015 sampai dengan 2019 ada 51 sanksi pidana, 21 gugatan perdata dan 258 sanksi administratif. </w:t>
      </w:r>
    </w:p>
    <w:p w14:paraId="53C35E72" w14:textId="7777777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Jumlah ini berbeda dengan jumlah yang dilaporkan oleh pihak kementrian lingkungan hidup yang tidak bisa diverifikasi oleh Greenpeace. 19 tuntutan hukum perdata telah diajukan oleh kementrian dan dalam sembilan kasus Kementerian telah mengajukan 19 tuntutan hukum perdata dan sembilan kasus telah dikembalikan dengan vonis bersalah. Perusahaan yang bersalah diminta untuk membayar denda untuk kompensasi material dan restorasi. tetapi, sampai April 2020 hanya ada satu perusahaan yang taat terhadap perintah tersebut. Sementara itu ada lima kasus yang telah dituntut pidana dengan menghasilkan empat vonis bersalah hal ini sangat sedikit dari jumlah kerusakan yang telah terjadi menunjukan bahwa penanganan masalah lingkungan hidup belum efektif. </w:t>
      </w:r>
    </w:p>
    <w:p w14:paraId="090B1BED" w14:textId="7744FA25"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Perselisihan dalam lingkungan hidup tidak bisa terhindarkan meskipun para pihak menyatakan dengan hati-hati terhadap semua pekerjaan mereka.</w:t>
      </w:r>
      <w:r w:rsidR="00445F25" w:rsidRPr="000F1E3B">
        <w:rPr>
          <w:rStyle w:val="FootnoteReference"/>
          <w:rFonts w:ascii="Book Antiqua" w:hAnsi="Book Antiqua"/>
          <w:color w:val="000000" w:themeColor="text1"/>
          <w:lang w:val="en-US"/>
        </w:rPr>
        <w:footnoteReference w:id="10"/>
      </w:r>
      <w:r w:rsidRPr="000F1E3B">
        <w:rPr>
          <w:rFonts w:ascii="Book Antiqua" w:hAnsi="Book Antiqua"/>
          <w:lang w:val="en-US"/>
        </w:rPr>
        <w:t xml:space="preserve"> </w:t>
      </w:r>
      <w:r w:rsidRPr="000F1E3B">
        <w:rPr>
          <w:rFonts w:ascii="Book Antiqua" w:hAnsi="Book Antiqua"/>
          <w:color w:val="000000" w:themeColor="text1"/>
          <w:lang w:val="en-US"/>
        </w:rPr>
        <w:t xml:space="preserve"> Untuk mengantisipasi timbulnya perselisihan di masa depan, para pihak juga menyusun klausul penyelesaian perselisihan. Mereka menginginkan mekanisme penyelesaian perselisihan yang cepat, efektif dan efisien untuk menyelesaikan masalah. </w:t>
      </w:r>
    </w:p>
    <w:p w14:paraId="0A3B04C7" w14:textId="7777777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Sebenarnya ada beberapa cara untuk menyelesaikan sengketa lingkungan hidup. Proses penyelesaian sengketa yang paling umum adalah melalui litigasi, namun umumnya proses penyelesaian sengketa melalui pengadilan berlangsung selama puluhan tahun. Upaya penyelesaian sengketa ditawarkan oleh negara hal yang tidak asing lagi adalah dengan cara melalui pengadilan. </w:t>
      </w:r>
    </w:p>
    <w:p w14:paraId="15330A2E" w14:textId="0476DDF2"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Hukum lingkungan adalah suatu cabang hukum dan memiliki kekhasan yang disebut sebagai bidang hukum fungsional yang didalamnya terdapat unsur hukum pidana, perdata dan administrasi. Belakangan ini banyak kasus lingkungan hidup yang hanya sampai pada pemeriksaan melalui jalur pengadilan. Baik yang diselesaikan melalui pengadilan tata usaha negara maupun melalui pengadilan negeri seperti gugatan perdata dan tuntutan pidana mengalami kesulitan dan tidak terselesaikan terutama ketika proses pembuktian, karena bagian terpenting dalam pengungkapan suatu kasus harus ada pembuktian</w:t>
      </w:r>
      <w:bookmarkStart w:id="3" w:name="_Hlk69454570"/>
      <w:r w:rsidRPr="000F1E3B">
        <w:rPr>
          <w:rFonts w:ascii="Book Antiqua" w:hAnsi="Book Antiqua"/>
          <w:color w:val="000000" w:themeColor="text1"/>
          <w:lang w:val="en-US"/>
        </w:rPr>
        <w:t>.</w:t>
      </w:r>
      <w:bookmarkEnd w:id="3"/>
      <w:r w:rsidR="00403E4A" w:rsidRPr="000F1E3B">
        <w:rPr>
          <w:rStyle w:val="FootnoteReference"/>
          <w:rFonts w:ascii="Book Antiqua" w:hAnsi="Book Antiqua"/>
          <w:color w:val="000000" w:themeColor="text1"/>
          <w:lang w:val="en-US"/>
        </w:rPr>
        <w:footnoteReference w:id="11"/>
      </w:r>
    </w:p>
    <w:p w14:paraId="621A4FEA" w14:textId="4B91BE0C"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Kendala lain yang dihadapi di setiap proses melalui jalur litigasi yaitu proses yang lama, membutuhkan biaya banyak, menguras energi serta tidak terjaganya privasi para pihak dan hasil sengketa yang dihindari oleh peaku usaha. Oleh karena proses yang lama dan membutuhkan biaya yang banyak serta proses pembuktian yang sulit maka negara memberikan solusi lain dengan penyelesaian sengketa diluar pengadilan atau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atau disebut APS/ADR.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merupakan pengertian konsepsional yang mengaksentuasikan mekanisme penyelesaian sengketa lingkungan melalui </w:t>
      </w:r>
      <w:r w:rsidRPr="000F1E3B">
        <w:rPr>
          <w:rFonts w:ascii="Book Antiqua" w:hAnsi="Book Antiqua"/>
          <w:i/>
          <w:iCs/>
          <w:color w:val="000000" w:themeColor="text1"/>
          <w:lang w:val="en-US"/>
        </w:rPr>
        <w:t>negotiation</w:t>
      </w:r>
      <w:r w:rsidRPr="000F1E3B">
        <w:rPr>
          <w:rFonts w:ascii="Book Antiqua" w:hAnsi="Book Antiqua"/>
          <w:color w:val="000000" w:themeColor="text1"/>
          <w:lang w:val="en-US"/>
        </w:rPr>
        <w:t xml:space="preserve"> (negosiasi), </w:t>
      </w:r>
      <w:r w:rsidRPr="000F1E3B">
        <w:rPr>
          <w:rFonts w:ascii="Book Antiqua" w:hAnsi="Book Antiqua"/>
          <w:i/>
          <w:iCs/>
          <w:color w:val="000000" w:themeColor="text1"/>
          <w:lang w:val="en-US"/>
        </w:rPr>
        <w:t>conciliation</w:t>
      </w:r>
      <w:r w:rsidRPr="000F1E3B">
        <w:rPr>
          <w:rFonts w:ascii="Book Antiqua" w:hAnsi="Book Antiqua"/>
          <w:color w:val="000000" w:themeColor="text1"/>
          <w:lang w:val="en-US"/>
        </w:rPr>
        <w:t xml:space="preserve"> (Konsiliasi), </w:t>
      </w:r>
      <w:r w:rsidRPr="000F1E3B">
        <w:rPr>
          <w:rFonts w:ascii="Book Antiqua" w:hAnsi="Book Antiqua"/>
          <w:i/>
          <w:iCs/>
          <w:color w:val="000000" w:themeColor="text1"/>
          <w:lang w:val="en-US"/>
        </w:rPr>
        <w:t>mediation</w:t>
      </w:r>
      <w:r w:rsidRPr="000F1E3B">
        <w:rPr>
          <w:rFonts w:ascii="Book Antiqua" w:hAnsi="Book Antiqua"/>
          <w:color w:val="000000" w:themeColor="text1"/>
          <w:lang w:val="en-US"/>
        </w:rPr>
        <w:t xml:space="preserve"> (mediasi), </w:t>
      </w:r>
      <w:r w:rsidRPr="000F1E3B">
        <w:rPr>
          <w:rFonts w:ascii="Book Antiqua" w:hAnsi="Book Antiqua"/>
          <w:i/>
          <w:iCs/>
          <w:color w:val="000000" w:themeColor="text1"/>
          <w:lang w:val="en-US"/>
        </w:rPr>
        <w:t>fact finding</w:t>
      </w:r>
      <w:r w:rsidRPr="000F1E3B">
        <w:rPr>
          <w:rFonts w:ascii="Book Antiqua" w:hAnsi="Book Antiqua"/>
          <w:color w:val="000000" w:themeColor="text1"/>
          <w:lang w:val="en-US"/>
        </w:rPr>
        <w:t xml:space="preserve"> (pencari fakta), dan </w:t>
      </w:r>
      <w:r w:rsidRPr="000F1E3B">
        <w:rPr>
          <w:rFonts w:ascii="Book Antiqua" w:hAnsi="Book Antiqua"/>
          <w:i/>
          <w:iCs/>
          <w:color w:val="000000" w:themeColor="text1"/>
          <w:lang w:val="en-US"/>
        </w:rPr>
        <w:t>arbitration</w:t>
      </w:r>
      <w:r w:rsidRPr="000F1E3B">
        <w:rPr>
          <w:rFonts w:ascii="Book Antiqua" w:hAnsi="Book Antiqua"/>
          <w:color w:val="000000" w:themeColor="text1"/>
          <w:lang w:val="en-US"/>
        </w:rPr>
        <w:t xml:space="preserve"> </w:t>
      </w:r>
      <w:r w:rsidRPr="000F1E3B">
        <w:rPr>
          <w:rFonts w:ascii="Book Antiqua" w:hAnsi="Book Antiqua"/>
          <w:color w:val="000000" w:themeColor="text1"/>
          <w:lang w:val="en-US"/>
        </w:rPr>
        <w:lastRenderedPageBreak/>
        <w:t>(arbitrase)</w:t>
      </w:r>
      <w:r w:rsidRPr="000F1E3B">
        <w:rPr>
          <w:rFonts w:ascii="Book Antiqua" w:hAnsi="Book Antiqua"/>
        </w:rPr>
        <w:t>.</w:t>
      </w:r>
      <w:r w:rsidR="00EE2345" w:rsidRPr="000F1E3B">
        <w:rPr>
          <w:rStyle w:val="FootnoteReference"/>
          <w:rFonts w:ascii="Book Antiqua" w:hAnsi="Book Antiqua"/>
        </w:rPr>
        <w:footnoteReference w:id="12"/>
      </w:r>
    </w:p>
    <w:p w14:paraId="2678AF9B" w14:textId="7777777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Proses penyelesaiaan sengketa lingkungan hidup diatur dalam dalam Pasal 1 Butir 25 Undang-Undang Nomor 32 Tahun 2009 tentang Perlindungan dan Pengelolaan Lingkungan Hidup, bahwa: “sengketa lingkungan hidup adalah perselisihan antara dua pihak atau lebih yang timbul dari kegiatan yang berpotensi dan atau telah berdampak pada lingkungan hidup.” Sementara pada Pasal 84 Undang-undang Nomor 39 Tahun 2009 mengatur:  (1) Penyelesaian sengketa lingkungan hidup dapat ditempuh melalui pengadilan atau di luar pengadilan. (2) Pilihan penyelesaian sengketa lingkungan hidup dilakukan secara sukarela oleh para pihak yang bersengketa. (3) Gugatan melalui pengadilan hanya dapat ditempuh apabila upaya penyelesaian sengketa di luar pengadilan yang dipilih dinyatakan tidak berhasil oleh salah satu atau para pihak yang bersengketa. </w:t>
      </w:r>
    </w:p>
    <w:p w14:paraId="7EF5A0DA" w14:textId="77777777" w:rsidR="003C26AA" w:rsidRPr="000F1E3B" w:rsidRDefault="003C26AA" w:rsidP="000F1E3B">
      <w:pPr>
        <w:pStyle w:val="FootnoteText"/>
        <w:spacing w:after="0" w:line="240" w:lineRule="auto"/>
        <w:jc w:val="both"/>
        <w:rPr>
          <w:rFonts w:ascii="Book Antiqua" w:hAnsi="Book Antiqua"/>
          <w:sz w:val="22"/>
          <w:szCs w:val="22"/>
        </w:rPr>
      </w:pPr>
      <w:r w:rsidRPr="000F1E3B">
        <w:rPr>
          <w:rFonts w:ascii="Book Antiqua" w:hAnsi="Book Antiqua"/>
          <w:color w:val="000000" w:themeColor="text1"/>
          <w:sz w:val="22"/>
          <w:szCs w:val="22"/>
          <w:lang w:val="en-US"/>
        </w:rPr>
        <w:t xml:space="preserve">Dari penjelasan di atas dapat diketahui penyelesaian sengketa lingkungan hidup mengutamakan musyawarah dan bersifat sukarela serta lebih menekankan pada penyelesaian melalui jalur non litigasi, hal itu memberi pengertian bahwa para pihak dapat memilih cara penyelesaian sengketa lingkungan hidup yaitu apakah melalui jalur litigasi atau melalui jalur non litigasi, serta proses melalui litigasi dapat ditempuh apabila telah mealui jalur nonlitigasi tetapi tidak berhasil menyelesaikan permasalahan. </w:t>
      </w:r>
    </w:p>
    <w:p w14:paraId="3028B957" w14:textId="68F2CD10"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Penjelasan Pasal 3 Ayat (1) Undang-Undang Nomor 40 Tahun 1997 tentang Ketentuan-Ketentuan Pokok Kekuasaan Kehakiman lebih jelas menyatakan bahwa sengketa dapat diselesaikan melalui jalur diluar pengadilan dengan dasar perdamaian atau arbitrase diperbolehkan</w:t>
      </w:r>
      <w:r w:rsidRPr="000F1E3B">
        <w:rPr>
          <w:rFonts w:ascii="Book Antiqua" w:hAnsi="Book Antiqua"/>
        </w:rPr>
        <w:t>).</w:t>
      </w:r>
      <w:r w:rsidR="00EE2345" w:rsidRPr="000F1E3B">
        <w:rPr>
          <w:rStyle w:val="FootnoteReference"/>
          <w:rFonts w:ascii="Book Antiqua" w:hAnsi="Book Antiqua"/>
        </w:rPr>
        <w:footnoteReference w:id="13"/>
      </w:r>
      <w:r w:rsidRPr="000F1E3B">
        <w:rPr>
          <w:rFonts w:ascii="Book Antiqua" w:hAnsi="Book Antiqua"/>
          <w:color w:val="000000" w:themeColor="text1"/>
          <w:lang w:val="en-US"/>
        </w:rPr>
        <w:t xml:space="preserve">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diharapkan mampu memberikan solusi dari permasalahan yang dihadapi oleh pengadilan khususnya pada rana perdata, tetapi sampai dengan saat ini masih banyak yang belum tau dan mau memanfaatkan cara ini.</w:t>
      </w:r>
    </w:p>
    <w:p w14:paraId="45B1BDD2" w14:textId="3A5E6F61" w:rsidR="00981874" w:rsidRPr="000F1E3B" w:rsidRDefault="00981874" w:rsidP="000F1E3B">
      <w:pPr>
        <w:widowControl w:val="0"/>
        <w:autoSpaceDE w:val="0"/>
        <w:autoSpaceDN w:val="0"/>
        <w:adjustRightInd w:val="0"/>
        <w:spacing w:after="0" w:line="240" w:lineRule="auto"/>
        <w:jc w:val="both"/>
        <w:rPr>
          <w:rFonts w:ascii="Book Antiqua" w:hAnsi="Book Antiqua"/>
          <w:i/>
          <w:iCs/>
          <w:color w:val="000000" w:themeColor="text1"/>
          <w:lang w:val="en-US"/>
        </w:rPr>
      </w:pPr>
      <w:r w:rsidRPr="000F1E3B">
        <w:rPr>
          <w:rFonts w:ascii="Book Antiqua" w:hAnsi="Book Antiqua"/>
          <w:color w:val="000000" w:themeColor="text1"/>
          <w:lang w:val="en-US"/>
        </w:rPr>
        <w:t xml:space="preserve">Pokok permasalahan dari latar belakang diatas adalah bagaimana peluang penyelesaian sengketa lingkungan hidup di Indonesia melalui </w:t>
      </w:r>
      <w:r w:rsidRPr="000F1E3B">
        <w:rPr>
          <w:rFonts w:ascii="Book Antiqua" w:hAnsi="Book Antiqua"/>
          <w:i/>
          <w:iCs/>
          <w:color w:val="000000" w:themeColor="text1"/>
          <w:lang w:val="en-US"/>
        </w:rPr>
        <w:t>alternative dispute resolution</w:t>
      </w:r>
    </w:p>
    <w:p w14:paraId="255B190C" w14:textId="77777777" w:rsidR="003C26AA" w:rsidRPr="000F1E3B" w:rsidRDefault="003C26AA" w:rsidP="000F1E3B">
      <w:pPr>
        <w:widowControl w:val="0"/>
        <w:autoSpaceDE w:val="0"/>
        <w:autoSpaceDN w:val="0"/>
        <w:adjustRightInd w:val="0"/>
        <w:spacing w:after="0" w:line="240" w:lineRule="auto"/>
        <w:jc w:val="both"/>
        <w:rPr>
          <w:rFonts w:ascii="Book Antiqua" w:hAnsi="Book Antiqua"/>
          <w:i/>
          <w:iCs/>
          <w:color w:val="000000" w:themeColor="text1"/>
          <w:lang w:val="en-US"/>
        </w:rPr>
      </w:pPr>
      <w:r w:rsidRPr="000F1E3B">
        <w:rPr>
          <w:rFonts w:ascii="Book Antiqua" w:hAnsi="Book Antiqua"/>
          <w:color w:val="000000" w:themeColor="text1"/>
          <w:lang w:val="en-US"/>
        </w:rPr>
        <w:t xml:space="preserve">Tujuan penelitian ini hendak mengetahui peluang penyelesaian sengketa lingkungan hidup di Indonesia melalui </w:t>
      </w:r>
      <w:r w:rsidRPr="000F1E3B">
        <w:rPr>
          <w:rFonts w:ascii="Book Antiqua" w:hAnsi="Book Antiqua"/>
          <w:i/>
          <w:iCs/>
          <w:color w:val="000000" w:themeColor="text1"/>
          <w:lang w:val="en-US"/>
        </w:rPr>
        <w:t>alternative dispute resolution</w:t>
      </w:r>
    </w:p>
    <w:p w14:paraId="32DC9E0D" w14:textId="7777777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p>
    <w:p w14:paraId="54A83782" w14:textId="0937504D" w:rsidR="003C26AA" w:rsidRPr="000F1E3B" w:rsidRDefault="00F94101" w:rsidP="000F1E3B">
      <w:pPr>
        <w:spacing w:line="240" w:lineRule="auto"/>
        <w:rPr>
          <w:rFonts w:ascii="Book Antiqua" w:hAnsi="Book Antiqua"/>
          <w:b/>
          <w:bCs/>
        </w:rPr>
      </w:pPr>
      <w:r w:rsidRPr="000F1E3B">
        <w:rPr>
          <w:rFonts w:ascii="Book Antiqua" w:hAnsi="Book Antiqua"/>
          <w:b/>
          <w:bCs/>
        </w:rPr>
        <w:t xml:space="preserve">2. </w:t>
      </w:r>
      <w:r w:rsidR="003C26AA" w:rsidRPr="000F1E3B">
        <w:rPr>
          <w:rFonts w:ascii="Book Antiqua" w:hAnsi="Book Antiqua"/>
          <w:b/>
          <w:bCs/>
        </w:rPr>
        <w:t xml:space="preserve">Metode Penelitian </w:t>
      </w:r>
    </w:p>
    <w:p w14:paraId="54664773" w14:textId="5247365C" w:rsidR="003C26AA" w:rsidRPr="000F1E3B" w:rsidRDefault="003C26AA" w:rsidP="000F1E3B">
      <w:pPr>
        <w:spacing w:line="240" w:lineRule="auto"/>
        <w:rPr>
          <w:rFonts w:ascii="Book Antiqua" w:hAnsi="Book Antiqua"/>
        </w:rPr>
      </w:pPr>
      <w:r w:rsidRPr="000F1E3B">
        <w:rPr>
          <w:rFonts w:ascii="Book Antiqua" w:hAnsi="Book Antiqua"/>
        </w:rPr>
        <w:t xml:space="preserve">Jenis penelitian yang digunakan pada penelitian ini adalah hukum normatif yaitu mengkaji peraturan perundang-undangan tentang </w:t>
      </w:r>
      <w:r w:rsidRPr="000F1E3B">
        <w:rPr>
          <w:rFonts w:ascii="Book Antiqua" w:hAnsi="Book Antiqua"/>
          <w:i/>
          <w:iCs/>
        </w:rPr>
        <w:t xml:space="preserve">Alternative Dispute Resolution </w:t>
      </w:r>
      <w:r w:rsidRPr="000F1E3B">
        <w:rPr>
          <w:rFonts w:ascii="Book Antiqua" w:hAnsi="Book Antiqua"/>
        </w:rPr>
        <w:t>dan lingkungan hidup sebagai norma yang menjadi acuan dan berlaku di masyarakat serta menjadi acuan pola hidup masyarakat. Selain peraturan perundang-undangan juga dalam penelitian ini digunakan asas-asas hukum, doktrin para ahli, penemuan hukum dan sistematik hukum untuk mengkaji peluang penyelesain sengketa melalui</w:t>
      </w:r>
      <w:r w:rsidRPr="000F1E3B">
        <w:rPr>
          <w:rFonts w:ascii="Book Antiqua" w:hAnsi="Book Antiqua"/>
          <w:i/>
          <w:iCs/>
        </w:rPr>
        <w:t xml:space="preserve"> Alternative Dispute Resolution</w:t>
      </w:r>
      <w:r w:rsidRPr="000F1E3B">
        <w:rPr>
          <w:rFonts w:ascii="Book Antiqua" w:hAnsi="Book Antiqua"/>
        </w:rPr>
        <w:t>.</w:t>
      </w:r>
      <w:r w:rsidR="00EE2345" w:rsidRPr="000F1E3B">
        <w:rPr>
          <w:rStyle w:val="FootnoteReference"/>
          <w:rFonts w:ascii="Book Antiqua" w:hAnsi="Book Antiqua"/>
        </w:rPr>
        <w:footnoteReference w:id="14"/>
      </w:r>
    </w:p>
    <w:p w14:paraId="72CFDCB8" w14:textId="77777777" w:rsidR="003C26AA" w:rsidRPr="000F1E3B" w:rsidRDefault="003C26AA" w:rsidP="000F1E3B">
      <w:pPr>
        <w:spacing w:line="240" w:lineRule="auto"/>
        <w:rPr>
          <w:rFonts w:ascii="Book Antiqua" w:hAnsi="Book Antiqua"/>
        </w:rPr>
      </w:pPr>
    </w:p>
    <w:p w14:paraId="2B5365CC" w14:textId="01F25CAA" w:rsidR="003C26AA" w:rsidRPr="000F1E3B" w:rsidRDefault="00981874" w:rsidP="000F1E3B">
      <w:pPr>
        <w:spacing w:line="240" w:lineRule="auto"/>
        <w:rPr>
          <w:rFonts w:ascii="Book Antiqua" w:hAnsi="Book Antiqua"/>
          <w:b/>
          <w:bCs/>
        </w:rPr>
      </w:pPr>
      <w:r w:rsidRPr="000F1E3B">
        <w:rPr>
          <w:rFonts w:ascii="Book Antiqua" w:hAnsi="Book Antiqua"/>
          <w:b/>
          <w:bCs/>
        </w:rPr>
        <w:t xml:space="preserve">3. </w:t>
      </w:r>
      <w:r w:rsidR="003C26AA" w:rsidRPr="000F1E3B">
        <w:rPr>
          <w:rFonts w:ascii="Book Antiqua" w:hAnsi="Book Antiqua"/>
          <w:b/>
          <w:bCs/>
        </w:rPr>
        <w:t xml:space="preserve">Hasil Dan Pembahasan </w:t>
      </w:r>
    </w:p>
    <w:p w14:paraId="36EA898D" w14:textId="0AA8E003" w:rsidR="00981874" w:rsidRPr="000F1E3B" w:rsidRDefault="00981874" w:rsidP="000F1E3B">
      <w:pPr>
        <w:widowControl w:val="0"/>
        <w:autoSpaceDE w:val="0"/>
        <w:autoSpaceDN w:val="0"/>
        <w:adjustRightInd w:val="0"/>
        <w:spacing w:after="0" w:line="240" w:lineRule="auto"/>
        <w:jc w:val="both"/>
        <w:rPr>
          <w:rFonts w:ascii="Book Antiqua" w:hAnsi="Book Antiqua"/>
          <w:b/>
          <w:bCs/>
          <w:color w:val="000000" w:themeColor="text1"/>
          <w:lang w:val="en-US"/>
        </w:rPr>
      </w:pPr>
      <w:r w:rsidRPr="000F1E3B">
        <w:rPr>
          <w:rFonts w:ascii="Book Antiqua" w:hAnsi="Book Antiqua"/>
          <w:b/>
          <w:bCs/>
          <w:color w:val="000000" w:themeColor="text1"/>
          <w:lang w:val="en-US"/>
        </w:rPr>
        <w:t>3.1 Bentuk Penyelesaian Sengketa Melalui Alternative Dispute Resolution</w:t>
      </w:r>
    </w:p>
    <w:p w14:paraId="39750CC4" w14:textId="067AFA8C"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Berbagai kritik telah dilontarkan terhadap lembaga peradilan secara umum. Kritik tersebut </w:t>
      </w:r>
      <w:r w:rsidRPr="000F1E3B">
        <w:rPr>
          <w:rFonts w:ascii="Book Antiqua" w:hAnsi="Book Antiqua"/>
          <w:color w:val="000000" w:themeColor="text1"/>
          <w:lang w:val="en-US"/>
        </w:rPr>
        <w:lastRenderedPageBreak/>
        <w:t xml:space="preserve">merata bahkan di negara-negara maju. Kemajuan masyarakat melalui yang ditandai dengan perkembangan teknologi 4.0 yang menuntut kecepatan, efisien dan efektif, rahasia, serta menjaga hubungan baik yang telah ada, hal ini tidak dapat dipenuhi oleh lembaga peradilan yang </w:t>
      </w:r>
      <w:bookmarkStart w:id="4" w:name="_Hlk69017331"/>
      <w:r w:rsidRPr="000F1E3B">
        <w:rPr>
          <w:rFonts w:ascii="Book Antiqua" w:hAnsi="Book Antiqua"/>
          <w:color w:val="000000" w:themeColor="text1"/>
          <w:lang w:val="en-US"/>
        </w:rPr>
        <w:t>prosesnya membutuhkan biaya mahal, lamban, memboroskan waktu, uang dan energi serta tidak terjaga kerahasiaan juga tidak bisa memberikan win-win solusion</w:t>
      </w:r>
      <w:bookmarkEnd w:id="4"/>
      <w:r w:rsidRPr="000F1E3B">
        <w:rPr>
          <w:rFonts w:ascii="Book Antiqua" w:hAnsi="Book Antiqua"/>
          <w:color w:val="000000" w:themeColor="text1"/>
          <w:lang w:val="en-US"/>
        </w:rPr>
        <w:t>. khususnya dalam dunia perdagangan yang membutuhkan produktivitas dan privasi. Kelebihan-kelebihan ini hanya bisa didapatkan melalui Alternative Dispute Resolution</w:t>
      </w:r>
      <w:r w:rsidR="004D4C0E" w:rsidRPr="000F1E3B">
        <w:rPr>
          <w:rFonts w:ascii="Book Antiqua" w:hAnsi="Book Antiqua"/>
        </w:rPr>
        <w:t>.</w:t>
      </w:r>
      <w:r w:rsidR="004D4C0E" w:rsidRPr="000F1E3B">
        <w:rPr>
          <w:rStyle w:val="FootnoteReference"/>
          <w:rFonts w:ascii="Book Antiqua" w:hAnsi="Book Antiqua"/>
        </w:rPr>
        <w:footnoteReference w:id="15"/>
      </w:r>
    </w:p>
    <w:p w14:paraId="5A7783E2" w14:textId="04F93A4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Penyelesaian sengketa lingkungan hidup melalui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Di Indonesia sebenarnya telah ada sejak lama sebelum masa reformasi tepatnya yaitu melalui Undang-undang Nomor 4 Tahun 1982. Hal ini terjadi karena masyarakat indonesia lahir dari asas hidup bermusyawarah sebagamana yang diungkapkan oleh Ir. Soekarno bahwa masyarakat indonesia memiliki jiwa gotong royong</w:t>
      </w:r>
      <w:r w:rsidRPr="000F1E3B">
        <w:rPr>
          <w:rFonts w:ascii="Book Antiqua" w:hAnsi="Book Antiqua"/>
          <w:lang w:val="en-US"/>
        </w:rPr>
        <w:t>.</w:t>
      </w:r>
      <w:r w:rsidR="004D4C0E" w:rsidRPr="000F1E3B">
        <w:rPr>
          <w:rStyle w:val="FootnoteReference"/>
          <w:rFonts w:ascii="Book Antiqua" w:hAnsi="Book Antiqua"/>
          <w:lang w:val="en-US"/>
        </w:rPr>
        <w:footnoteReference w:id="16"/>
      </w:r>
      <w:r w:rsidRPr="000F1E3B">
        <w:rPr>
          <w:rFonts w:ascii="Book Antiqua" w:hAnsi="Book Antiqua"/>
          <w:color w:val="000000" w:themeColor="text1"/>
          <w:lang w:val="en-US"/>
        </w:rPr>
        <w:t xml:space="preserve"> Jika melihat secara mendalam sejarah penyelesaian sengketa di Indonesia maka penyelesaian sengketa dengan cara damai telah sejak lama digunakan. Hal ini bisa dilihat pada hukum adat yang menjadikan kepala adat sebagai penengah dan memberi keputusan bagi warganya dengan cara musyawarah. </w:t>
      </w:r>
    </w:p>
    <w:p w14:paraId="360B5649" w14:textId="74E9F573"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(ADR) adalah upaya untuk menyelesaikan sengketa di luar pengadilan (</w:t>
      </w:r>
      <w:r w:rsidRPr="000F1E3B">
        <w:rPr>
          <w:rFonts w:ascii="Book Antiqua" w:hAnsi="Book Antiqua"/>
          <w:i/>
          <w:iCs/>
          <w:color w:val="000000" w:themeColor="text1"/>
          <w:lang w:val="en-US"/>
        </w:rPr>
        <w:t>non-litigasi</w:t>
      </w:r>
      <w:r w:rsidRPr="000F1E3B">
        <w:rPr>
          <w:rFonts w:ascii="Book Antiqua" w:hAnsi="Book Antiqua"/>
          <w:color w:val="000000" w:themeColor="text1"/>
          <w:lang w:val="en-US"/>
        </w:rPr>
        <w:t xml:space="preserve">). Dalam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ada beberapa bentuk penyelesaian sengketa. Menurut Suyud Margono, bentuk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adalah: arbitrase, mediasi, konsultasi, konsiliasi, konsultasi, </w:t>
      </w:r>
      <w:r w:rsidRPr="000F1E3B">
        <w:rPr>
          <w:rFonts w:ascii="Book Antiqua" w:hAnsi="Book Antiqua"/>
          <w:i/>
          <w:iCs/>
          <w:color w:val="000000" w:themeColor="text1"/>
          <w:lang w:val="en-US"/>
        </w:rPr>
        <w:t>good offices, mini trial, summary jury trial, rent a judge, dan med arb</w:t>
      </w:r>
      <w:r w:rsidRPr="000F1E3B">
        <w:rPr>
          <w:rFonts w:ascii="Book Antiqua" w:hAnsi="Book Antiqua"/>
          <w:color w:val="000000" w:themeColor="text1"/>
          <w:lang w:val="en-US"/>
        </w:rPr>
        <w:t xml:space="preserve">. Bentuk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dalam Undang-Undang Nomor 30 Tahun 1999 tentang arbitrase dan </w:t>
      </w:r>
      <w:bookmarkStart w:id="5" w:name="_Hlk69070529"/>
      <w:r w:rsidRPr="000F1E3B">
        <w:rPr>
          <w:rFonts w:ascii="Book Antiqua" w:hAnsi="Book Antiqua"/>
          <w:color w:val="000000" w:themeColor="text1"/>
          <w:lang w:val="en-US"/>
        </w:rPr>
        <w:t xml:space="preserve">alternatif penyelesaian sengketa </w:t>
      </w:r>
      <w:bookmarkEnd w:id="5"/>
      <w:r w:rsidRPr="000F1E3B">
        <w:rPr>
          <w:rFonts w:ascii="Book Antiqua" w:hAnsi="Book Antiqua"/>
          <w:color w:val="000000" w:themeColor="text1"/>
          <w:lang w:val="en-US"/>
        </w:rPr>
        <w:t>adalah negosiasi, mediasi, konsultasi, konsiliasi dan penilaian ahli</w:t>
      </w:r>
      <w:r w:rsidRPr="000F1E3B">
        <w:rPr>
          <w:rFonts w:ascii="Book Antiqua" w:hAnsi="Book Antiqua"/>
          <w:color w:val="000000"/>
        </w:rPr>
        <w:t>.</w:t>
      </w:r>
      <w:r w:rsidR="004D4C0E" w:rsidRPr="000F1E3B">
        <w:rPr>
          <w:rStyle w:val="FootnoteReference"/>
          <w:rFonts w:ascii="Book Antiqua" w:hAnsi="Book Antiqua"/>
          <w:color w:val="000000"/>
        </w:rPr>
        <w:footnoteReference w:id="17"/>
      </w:r>
      <w:r w:rsidRPr="000F1E3B">
        <w:rPr>
          <w:rFonts w:ascii="Book Antiqua" w:hAnsi="Book Antiqua"/>
          <w:color w:val="000000" w:themeColor="text1"/>
          <w:lang w:val="en-US"/>
        </w:rPr>
        <w:t xml:space="preserve"> </w:t>
      </w:r>
    </w:p>
    <w:p w14:paraId="6BF9F88C" w14:textId="28553C44"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Pengertian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tidak diuraikan terlebih dahulu dalam Undang-undang Nomor 30 Tahun 1999. Sementara itu, arbitrase memiliki pengertian berbeda dari ruang lingkup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yakni cara penyelesaian sengketa perdata di luar peradilan umum yang dibuat secara tertulis oleh para pihak yang bersengketa yang didasarkan pada perjanjian arbitrase</w:t>
      </w:r>
      <w:r w:rsidR="004D4C0E" w:rsidRPr="000F1E3B">
        <w:rPr>
          <w:rFonts w:ascii="Book Antiqua" w:hAnsi="Book Antiqua"/>
          <w:color w:val="000000" w:themeColor="text1"/>
          <w:lang w:val="en-US"/>
        </w:rPr>
        <w:t>.</w:t>
      </w:r>
      <w:r w:rsidR="004D4C0E" w:rsidRPr="000F1E3B">
        <w:rPr>
          <w:rStyle w:val="FootnoteReference"/>
          <w:rFonts w:ascii="Book Antiqua" w:hAnsi="Book Antiqua"/>
          <w:color w:val="000000" w:themeColor="text1"/>
          <w:lang w:val="en-US"/>
        </w:rPr>
        <w:footnoteReference w:id="18"/>
      </w:r>
    </w:p>
    <w:p w14:paraId="6FC0FE61" w14:textId="008A6525"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Berdasarkan Pasal 85 Undang-undang Pokok Lingkungan Hidup, penyelesaian sengketa non litigasi dilakukan untuk mencapai pemahaman tentang besarnya dan bentuk ganti rugi dan/atau kegiatan tertentu untuk menjamin bahwa akibat buruk terhadap lingkungan tidak akan terjadi atau akan berulang. Penyelesaian sengketa lingkungan hidup diluar pengadilan dapat memakai jasa arbiter atau mediator</w:t>
      </w:r>
      <w:r w:rsidRPr="000F1E3B">
        <w:rPr>
          <w:rFonts w:ascii="Book Antiqua" w:hAnsi="Book Antiqua"/>
        </w:rPr>
        <w:t>.</w:t>
      </w:r>
      <w:r w:rsidR="004D4C0E" w:rsidRPr="000F1E3B">
        <w:rPr>
          <w:rStyle w:val="FootnoteReference"/>
          <w:rFonts w:ascii="Book Antiqua" w:hAnsi="Book Antiqua"/>
          <w:color w:val="000000" w:themeColor="text1"/>
          <w:lang w:val="en-US"/>
        </w:rPr>
        <w:footnoteReference w:id="19"/>
      </w:r>
    </w:p>
    <w:p w14:paraId="59EBC241" w14:textId="57C05280"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Dalam penyelesaian sengketa lingkungan hidup diluar pengadilan dapat menggunakan jasa pihak ketiga atau mediator yang bersifat netral guna membantu menyelesaiakan permasalahan tergantung pada kebutuhan kasus yang menjadi sengketa para pihak, dan penyelesaian sengketa ini lebih bersifat sukarela</w:t>
      </w:r>
      <w:r w:rsidRPr="000F1E3B">
        <w:rPr>
          <w:rFonts w:ascii="Book Antiqua" w:hAnsi="Book Antiqua"/>
          <w:color w:val="000000"/>
        </w:rPr>
        <w:t>.</w:t>
      </w:r>
      <w:r w:rsidR="004D4C0E" w:rsidRPr="000F1E3B">
        <w:rPr>
          <w:rStyle w:val="FootnoteReference"/>
          <w:rFonts w:ascii="Book Antiqua" w:hAnsi="Book Antiqua"/>
          <w:color w:val="000000"/>
        </w:rPr>
        <w:footnoteReference w:id="20"/>
      </w:r>
      <w:r w:rsidRPr="000F1E3B">
        <w:rPr>
          <w:rFonts w:ascii="Book Antiqua" w:hAnsi="Book Antiqua"/>
          <w:color w:val="000000"/>
        </w:rPr>
        <w:t xml:space="preserve"> </w:t>
      </w:r>
      <w:r w:rsidRPr="000F1E3B">
        <w:rPr>
          <w:rFonts w:ascii="Book Antiqua" w:hAnsi="Book Antiqua"/>
          <w:color w:val="000000" w:themeColor="text1"/>
          <w:lang w:val="en-US"/>
        </w:rPr>
        <w:t xml:space="preserve"> </w:t>
      </w:r>
    </w:p>
    <w:p w14:paraId="44880A8F" w14:textId="235E9095"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Penyelesaian sengketa lingkungan hidup memiliki beragam pilihan sehingga para pihak diberikan kebebasan untuk memilih lembaga penyedia jasa yang akan membantu mereka dalam </w:t>
      </w:r>
      <w:r w:rsidRPr="000F1E3B">
        <w:rPr>
          <w:rFonts w:ascii="Book Antiqua" w:hAnsi="Book Antiqua"/>
          <w:color w:val="000000" w:themeColor="text1"/>
          <w:lang w:val="en-US"/>
        </w:rPr>
        <w:lastRenderedPageBreak/>
        <w:t>menyelesaikan masalah. Gugatan melalui jalur pengadilan hanya diakui apabila upaya melalui pihak ketiga dinyatakan tidak berhasil melalui pernyataan tertulis yang dibuat oleh salah satu pihak yang bersengketa atau salah satu pihak menarik diri dari perundingan</w:t>
      </w:r>
      <w:r w:rsidRPr="000F1E3B">
        <w:rPr>
          <w:rFonts w:ascii="Book Antiqua" w:hAnsi="Book Antiqua"/>
        </w:rPr>
        <w:t>.</w:t>
      </w:r>
      <w:r w:rsidR="004D4C0E" w:rsidRPr="000F1E3B">
        <w:rPr>
          <w:rStyle w:val="FootnoteReference"/>
          <w:rFonts w:ascii="Book Antiqua" w:hAnsi="Book Antiqua"/>
        </w:rPr>
        <w:footnoteReference w:id="21"/>
      </w:r>
      <w:r w:rsidRPr="000F1E3B">
        <w:rPr>
          <w:rFonts w:ascii="Book Antiqua" w:hAnsi="Book Antiqua"/>
          <w:color w:val="000000" w:themeColor="text1"/>
          <w:lang w:val="en-US"/>
        </w:rPr>
        <w:t xml:space="preserve"> </w:t>
      </w:r>
    </w:p>
    <w:p w14:paraId="3209ECB6" w14:textId="192AC306"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Berdasarkan Pasal 84 Undang-undang Nomor 32 Tahun 2009 tentang Perlindungan dan Pengelolaan Lingkungan Hidup, Penyelesaian sengketa lingkungan hidup bisa diselesaikan melalui pengadilan atau di luar pengadilan sesuai pilihan para pihak yang bersengketa secara sukarela. Penggunaan jasa pihak ketiga yang tidak memihak dalam menyelesaikan sengketa sesuai dengan kebutuhan para pihak yang bersengketa dan terbatas pada keinginan para piha</w:t>
      </w:r>
      <w:r w:rsidR="004D4C0E" w:rsidRPr="000F1E3B">
        <w:rPr>
          <w:rFonts w:ascii="Book Antiqua" w:hAnsi="Book Antiqua"/>
          <w:color w:val="000000" w:themeColor="text1"/>
          <w:lang w:val="en-US"/>
        </w:rPr>
        <w:t>k</w:t>
      </w:r>
      <w:r w:rsidRPr="000F1E3B">
        <w:rPr>
          <w:rFonts w:ascii="Book Antiqua" w:hAnsi="Book Antiqua"/>
          <w:color w:val="000000"/>
          <w:lang w:val="en-US"/>
        </w:rPr>
        <w:t>.</w:t>
      </w:r>
      <w:r w:rsidR="004D4C0E" w:rsidRPr="000F1E3B">
        <w:rPr>
          <w:rStyle w:val="FootnoteReference"/>
          <w:rFonts w:ascii="Book Antiqua" w:hAnsi="Book Antiqua"/>
          <w:color w:val="000000"/>
          <w:lang w:val="en-US"/>
        </w:rPr>
        <w:footnoteReference w:id="22"/>
      </w:r>
    </w:p>
    <w:p w14:paraId="41CAD703" w14:textId="5AF8A55D"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Para pihak yang bersengketa bebas memilih cara untuk menyelesaiakan sengketa dalam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dan bebas memilih lembaga penyedia jasa diluar pengadilan sesuai dengan kesepakatan para pihak</w:t>
      </w:r>
      <w:r w:rsidRPr="000F1E3B">
        <w:rPr>
          <w:rFonts w:ascii="Book Antiqua" w:hAnsi="Book Antiqua"/>
        </w:rPr>
        <w:t>.</w:t>
      </w:r>
      <w:r w:rsidR="00CA75AC" w:rsidRPr="000F1E3B">
        <w:rPr>
          <w:rStyle w:val="FootnoteReference"/>
          <w:rFonts w:ascii="Book Antiqua" w:hAnsi="Book Antiqua"/>
        </w:rPr>
        <w:footnoteReference w:id="23"/>
      </w:r>
      <w:r w:rsidRPr="000F1E3B">
        <w:rPr>
          <w:rFonts w:ascii="Book Antiqua" w:hAnsi="Book Antiqua"/>
          <w:color w:val="000000" w:themeColor="text1"/>
          <w:lang w:val="en-US"/>
        </w:rPr>
        <w:t xml:space="preserve"> Lembaga penyedia jasa memberikan pilihan jasa yang bisa dipilih oleh pihak bersengketa yaitu dengan menggunakan bantuan mediator atau arbitor atau pihak ketiga lainnya.  Jika para pihak telah memilih upaya penyelesaian lingkungan hidup melalui jalur non litigasi ini maka tidak sah langkah ke pengadilan sebelum ada surat tertulis dari salah satu pihak atau para pihak yang menyatakan bahwa langkah yang ditempuh tidak berhasil atau dengan cara salah satu pihak menarik diri dari negosiasi</w:t>
      </w:r>
      <w:r w:rsidRPr="000F1E3B">
        <w:rPr>
          <w:rFonts w:ascii="Book Antiqua" w:hAnsi="Book Antiqua"/>
        </w:rPr>
        <w:t>.</w:t>
      </w:r>
      <w:r w:rsidR="00CA75AC" w:rsidRPr="000F1E3B">
        <w:rPr>
          <w:rStyle w:val="FootnoteReference"/>
          <w:rFonts w:ascii="Book Antiqua" w:hAnsi="Book Antiqua"/>
        </w:rPr>
        <w:footnoteReference w:id="24"/>
      </w:r>
    </w:p>
    <w:p w14:paraId="1DA76037" w14:textId="74867718"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Penyelesaian sengketa di luar pengadilan dilakukan untuk mencapai kesepahaman mengenai kerangka dan besaran balas jasa dan / atau berkenaan dengan kegiatan tertentu dalam pengaturan untuk menjamin bahwa dampak negatif terhadap lingkungan tidak akan terjadi atau akan berulang. Penyelesaian sengketa Lingkungan Hidup menurut Undang-undang Pokok Lingkungan Hidup Tahun Nomor 32 Tahun 2009 dapat ditempuh melalui pengadilan atau di luar pengadilan, sebagaimana yang tercantum dalam Pasal 84 Ayat (1), (2) dan (3) yang menyatakan:</w:t>
      </w:r>
      <w:r w:rsidR="00CA75AC" w:rsidRPr="000F1E3B">
        <w:rPr>
          <w:rStyle w:val="FootnoteReference"/>
          <w:rFonts w:ascii="Book Antiqua" w:hAnsi="Book Antiqua"/>
          <w:color w:val="000000" w:themeColor="text1"/>
          <w:lang w:val="en-US"/>
        </w:rPr>
        <w:footnoteReference w:id="25"/>
      </w:r>
      <w:r w:rsidRPr="000F1E3B">
        <w:rPr>
          <w:rFonts w:ascii="Book Antiqua" w:hAnsi="Book Antiqua"/>
          <w:color w:val="000000" w:themeColor="text1"/>
          <w:lang w:val="en-US"/>
        </w:rPr>
        <w:t xml:space="preserve"> (1) Penyelesaian sengketa lingkungan hidup dapat ditempuh melalui pengadilan atau di luar pengadilan. (2) Pilihan penyelesaian sengketa lingkungan hidup dilakukan secara suka rela oleh para pihak yang bersengketa. (3) Gugatan melalui pengadilan hanya dapat ditempuh apabila upaya penyelesaian sengketa di luar pengadilan yang dipilih dinyatakan tidak berhasil oleh salah satu atau para pihak yang bersengketa.</w:t>
      </w:r>
    </w:p>
    <w:p w14:paraId="5C08A193" w14:textId="77777777" w:rsidR="00CA75AC"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Penyelesaian sengketa lingkungan hidup di luar pengadilan dapat dibantu melalui pihak ketiga, yang mempunyai kewenangan dalam pengambilan keputusan untuk membantu penyelesaian sengketa baik masyarakat maupun pemerintah. Berdasarkan Peraturan Pemerintah Nomor 54 tahun 2000 tentang Lembaga Penyedia Jasa Pelayanan Penyelesaian Sengketa Lingkungan di Luar Pengadilan, bahwa masyarakat dan pemerintah bisa membentuk penyedia jasa yang bebas dan netral tidak berpihak untuk menyelesaiakan sengketa lingkugan hidup</w:t>
      </w:r>
      <w:r w:rsidR="00CA75AC" w:rsidRPr="000F1E3B">
        <w:rPr>
          <w:rFonts w:ascii="Book Antiqua" w:hAnsi="Book Antiqua"/>
        </w:rPr>
        <w:t>.</w:t>
      </w:r>
      <w:r w:rsidR="00CA75AC" w:rsidRPr="000F1E3B">
        <w:rPr>
          <w:rStyle w:val="FootnoteReference"/>
          <w:rFonts w:ascii="Book Antiqua" w:hAnsi="Book Antiqua"/>
          <w:color w:val="000000" w:themeColor="text1"/>
          <w:lang w:val="en-US"/>
        </w:rPr>
        <w:footnoteReference w:id="26"/>
      </w:r>
      <w:r w:rsidRPr="000F1E3B">
        <w:rPr>
          <w:rFonts w:ascii="Book Antiqua" w:hAnsi="Book Antiqua"/>
          <w:color w:val="000000" w:themeColor="text1"/>
          <w:lang w:val="en-US"/>
        </w:rPr>
        <w:t xml:space="preserve"> </w:t>
      </w:r>
    </w:p>
    <w:p w14:paraId="3119EE5D" w14:textId="66E1EA23"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Bentuk penyelesaian sengketa lingkungan hidup diluar pengadilan yaitu melalui Arbitrase, </w:t>
      </w:r>
      <w:r w:rsidRPr="000F1E3B">
        <w:rPr>
          <w:rFonts w:ascii="Book Antiqua" w:hAnsi="Book Antiqua"/>
          <w:color w:val="000000" w:themeColor="text1"/>
          <w:lang w:val="en-US"/>
        </w:rPr>
        <w:lastRenderedPageBreak/>
        <w:t>mediasi, negosiasi dan konsiliasi. Hal tersebut sebagai berikut.</w:t>
      </w:r>
      <w:r w:rsidR="00CA75AC" w:rsidRPr="000F1E3B">
        <w:rPr>
          <w:rStyle w:val="FootnoteReference"/>
          <w:rFonts w:ascii="Book Antiqua" w:hAnsi="Book Antiqua"/>
          <w:color w:val="000000" w:themeColor="text1"/>
          <w:lang w:val="en-US"/>
        </w:rPr>
        <w:footnoteReference w:id="27"/>
      </w:r>
    </w:p>
    <w:p w14:paraId="4ADA42FF" w14:textId="77777777" w:rsidR="003C26AA" w:rsidRPr="000F1E3B" w:rsidRDefault="003C26AA" w:rsidP="000F1E3B">
      <w:pPr>
        <w:widowControl w:val="0"/>
        <w:autoSpaceDE w:val="0"/>
        <w:autoSpaceDN w:val="0"/>
        <w:adjustRightInd w:val="0"/>
        <w:spacing w:after="0" w:line="240" w:lineRule="auto"/>
        <w:jc w:val="both"/>
        <w:rPr>
          <w:rFonts w:ascii="Book Antiqua" w:hAnsi="Book Antiqua"/>
          <w:b/>
          <w:bCs/>
          <w:color w:val="000000" w:themeColor="text1"/>
          <w:lang w:val="en-US"/>
        </w:rPr>
      </w:pPr>
    </w:p>
    <w:p w14:paraId="324908FA" w14:textId="6A04C953" w:rsidR="003C26AA" w:rsidRPr="000F1E3B" w:rsidRDefault="00981874" w:rsidP="000F1E3B">
      <w:pPr>
        <w:widowControl w:val="0"/>
        <w:autoSpaceDE w:val="0"/>
        <w:autoSpaceDN w:val="0"/>
        <w:adjustRightInd w:val="0"/>
        <w:spacing w:after="0" w:line="240" w:lineRule="auto"/>
        <w:jc w:val="both"/>
        <w:rPr>
          <w:rFonts w:ascii="Book Antiqua" w:hAnsi="Book Antiqua"/>
          <w:b/>
          <w:bCs/>
          <w:color w:val="000000" w:themeColor="text1"/>
          <w:lang w:val="en-US"/>
        </w:rPr>
      </w:pPr>
      <w:r w:rsidRPr="000F1E3B">
        <w:rPr>
          <w:rFonts w:ascii="Book Antiqua" w:hAnsi="Book Antiqua"/>
          <w:b/>
          <w:bCs/>
          <w:color w:val="000000" w:themeColor="text1"/>
          <w:lang w:val="en-US"/>
        </w:rPr>
        <w:t xml:space="preserve">a. </w:t>
      </w:r>
      <w:r w:rsidR="003C26AA" w:rsidRPr="000F1E3B">
        <w:rPr>
          <w:rFonts w:ascii="Book Antiqua" w:hAnsi="Book Antiqua"/>
          <w:b/>
          <w:bCs/>
          <w:color w:val="000000" w:themeColor="text1"/>
          <w:lang w:val="en-US"/>
        </w:rPr>
        <w:t xml:space="preserve">Arbitrase </w:t>
      </w:r>
    </w:p>
    <w:p w14:paraId="36EA3E94" w14:textId="0602552C"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Arbitrase berasal dari kata arbitrare (Latin) yang berarti kontrol untuk menyelesaikan kasus yang menyetujui pengaturan. Sejalan dengan Frank Elkoury, arbitrase adalah persiapan langsung yang dipilih oleh para pihak secara sengaja karena mereka membutuhkan kasus yang akan dipilih oleh pemisah yang tidak bias yang menyetujui pilihan di mana pilihan mereka didasarkan pada perselisihan dalam kasus tersebut</w:t>
      </w:r>
      <w:r w:rsidRPr="000F1E3B">
        <w:rPr>
          <w:rFonts w:ascii="Book Antiqua" w:hAnsi="Book Antiqua"/>
        </w:rPr>
        <w:t>.</w:t>
      </w:r>
      <w:r w:rsidR="00CA75AC" w:rsidRPr="000F1E3B">
        <w:rPr>
          <w:rStyle w:val="FootnoteReference"/>
          <w:rFonts w:ascii="Book Antiqua" w:hAnsi="Book Antiqua"/>
        </w:rPr>
        <w:footnoteReference w:id="28"/>
      </w:r>
      <w:r w:rsidRPr="000F1E3B">
        <w:rPr>
          <w:rFonts w:ascii="Book Antiqua" w:hAnsi="Book Antiqua"/>
          <w:color w:val="000000" w:themeColor="text1"/>
          <w:lang w:val="en-US"/>
        </w:rPr>
        <w:t xml:space="preserve"> </w:t>
      </w:r>
    </w:p>
    <w:p w14:paraId="536F92D9" w14:textId="6789D6D8"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Menurut Priyatna Abdurrasyid, arbitrase adalah; perbuatan hukum yang mana terdapat pihak yang menyerahkan sengketa antara individu dengan individu, individu dengan kelompok atau bahkan individu dengan perusahaan kepada seorang atau beberapa orang ahli yang telah disetujui oleh para pihak guna memperoleh mencapai satu keputusan final dan mengikat. Berdasarkan kesepakatan bersama para pihak yang bersengketa memilih seorang arbiter yang merupakan hakim swasta atau juru pisah yang dilimpahi fungsi dan kewenangan untuk menyelesaiakan dan memutus sengketa diantara mereka</w:t>
      </w:r>
      <w:r w:rsidRPr="000F1E3B">
        <w:rPr>
          <w:rFonts w:ascii="Book Antiqua" w:hAnsi="Book Antiqua"/>
          <w:color w:val="000000"/>
        </w:rPr>
        <w:t>.</w:t>
      </w:r>
      <w:r w:rsidR="00CA75AC" w:rsidRPr="000F1E3B">
        <w:rPr>
          <w:rStyle w:val="FootnoteReference"/>
          <w:rFonts w:ascii="Book Antiqua" w:hAnsi="Book Antiqua"/>
          <w:color w:val="000000"/>
        </w:rPr>
        <w:footnoteReference w:id="29"/>
      </w:r>
    </w:p>
    <w:p w14:paraId="7A617BED" w14:textId="77777777" w:rsidR="003C26AA" w:rsidRPr="000F1E3B" w:rsidRDefault="003C26AA" w:rsidP="000F1E3B">
      <w:pPr>
        <w:widowControl w:val="0"/>
        <w:autoSpaceDE w:val="0"/>
        <w:autoSpaceDN w:val="0"/>
        <w:adjustRightInd w:val="0"/>
        <w:spacing w:after="0" w:line="240" w:lineRule="auto"/>
        <w:jc w:val="both"/>
        <w:rPr>
          <w:rFonts w:ascii="Book Antiqua" w:hAnsi="Book Antiqua"/>
          <w:b/>
          <w:bCs/>
          <w:color w:val="000000" w:themeColor="text1"/>
          <w:lang w:val="en-US"/>
        </w:rPr>
      </w:pPr>
    </w:p>
    <w:p w14:paraId="08DC1EEC" w14:textId="5EE72D37" w:rsidR="003C26AA" w:rsidRPr="000F1E3B" w:rsidRDefault="00981874" w:rsidP="000F1E3B">
      <w:pPr>
        <w:widowControl w:val="0"/>
        <w:autoSpaceDE w:val="0"/>
        <w:autoSpaceDN w:val="0"/>
        <w:adjustRightInd w:val="0"/>
        <w:spacing w:after="0" w:line="240" w:lineRule="auto"/>
        <w:jc w:val="both"/>
        <w:rPr>
          <w:rFonts w:ascii="Book Antiqua" w:hAnsi="Book Antiqua"/>
          <w:b/>
          <w:bCs/>
          <w:color w:val="000000" w:themeColor="text1"/>
          <w:lang w:val="en-US"/>
        </w:rPr>
      </w:pPr>
      <w:r w:rsidRPr="000F1E3B">
        <w:rPr>
          <w:rFonts w:ascii="Book Antiqua" w:hAnsi="Book Antiqua"/>
          <w:b/>
          <w:bCs/>
          <w:color w:val="000000" w:themeColor="text1"/>
          <w:lang w:val="en-US"/>
        </w:rPr>
        <w:t xml:space="preserve">b. </w:t>
      </w:r>
      <w:r w:rsidR="003C26AA" w:rsidRPr="000F1E3B">
        <w:rPr>
          <w:rFonts w:ascii="Book Antiqua" w:hAnsi="Book Antiqua"/>
          <w:b/>
          <w:bCs/>
          <w:color w:val="000000" w:themeColor="text1"/>
          <w:lang w:val="en-US"/>
        </w:rPr>
        <w:t xml:space="preserve">Konsultasi </w:t>
      </w:r>
    </w:p>
    <w:p w14:paraId="7F9B05E4" w14:textId="7777AEA3"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Konsultasi tidak memiliki rumusan khusus, makna atu penjelasan di dalam Undang-undang Nomor 30 Tahun 1999. Tetapi Jika dibuka pada Black’s Law Dictonary dapat kita ketahui yang dimaksud dengan konsltasi (</w:t>
      </w:r>
      <w:r w:rsidRPr="000F1E3B">
        <w:rPr>
          <w:rFonts w:ascii="Book Antiqua" w:hAnsi="Book Antiqua"/>
          <w:i/>
          <w:iCs/>
          <w:color w:val="000000" w:themeColor="text1"/>
          <w:lang w:val="en-US"/>
        </w:rPr>
        <w:t>consultation</w:t>
      </w:r>
      <w:r w:rsidRPr="000F1E3B">
        <w:rPr>
          <w:rFonts w:ascii="Book Antiqua" w:hAnsi="Book Antiqua"/>
          <w:color w:val="000000" w:themeColor="text1"/>
          <w:lang w:val="en-US"/>
        </w:rPr>
        <w:t xml:space="preserve">) adalah </w:t>
      </w:r>
      <w:r w:rsidRPr="000F1E3B">
        <w:rPr>
          <w:rFonts w:ascii="Book Antiqua" w:hAnsi="Book Antiqua"/>
          <w:i/>
          <w:iCs/>
          <w:color w:val="000000" w:themeColor="text1"/>
          <w:lang w:val="en-US"/>
        </w:rPr>
        <w:t>Act of consulting e.g. patient with doctor, client with lawyer. Deliberation of person on some subject</w:t>
      </w:r>
      <w:r w:rsidRPr="000F1E3B">
        <w:rPr>
          <w:rFonts w:ascii="Book Antiqua" w:hAnsi="Book Antiqua"/>
          <w:color w:val="000000" w:themeColor="text1"/>
          <w:lang w:val="en-US"/>
        </w:rPr>
        <w:t>. Berdasarkan rumusan yang diberikan dalam Black’s Law Dictonary tersebut dapat kita ketahui yaitu pada dasarnya konsultasi adalah tindakan suatu pihak bersengketa yang bersifat personal antara klien dengan pihak lain yang disebut pihak konsultasi yang memberikan pendapatnya kepada klien, serta memenuhi kebutuhan dan keperluan klien</w:t>
      </w:r>
      <w:r w:rsidRPr="000F1E3B">
        <w:rPr>
          <w:rFonts w:ascii="Book Antiqua" w:hAnsi="Book Antiqua"/>
        </w:rPr>
        <w:t>.</w:t>
      </w:r>
      <w:r w:rsidR="00CA75AC" w:rsidRPr="000F1E3B">
        <w:rPr>
          <w:rStyle w:val="FootnoteReference"/>
          <w:rFonts w:ascii="Book Antiqua" w:hAnsi="Book Antiqua"/>
        </w:rPr>
        <w:footnoteReference w:id="30"/>
      </w:r>
    </w:p>
    <w:p w14:paraId="793E0AF0" w14:textId="7777777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Tidak ada suatu konsep khusus yang menyatakan kewajiban untuk memenuhi dan mengikuti pendapat yang disampaikan oleh pihak konsultan. Hal Ini memberi pengertian bahwa klien bebas untuk menentukan keputusan yang akan diambil guna kepentingannya sendiri tanpa paksaan orang lain bahkan dari pihak konsultan. Namun meskipun memiliki kebebasan tidak akan menutup kemungkinan bahwa klien dapat menerima saran atau pendapat yang diberikan oleh konsultan. </w:t>
      </w:r>
    </w:p>
    <w:p w14:paraId="5C3696FE" w14:textId="20CD888F"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Berdasarkan hal diatas bisa diketahui bahwa peran konsultan tidak dominan sebagaimana putusan hakim yang wajib dijalankan oleh para pihak yang bersengketa, tetapi dalam konsultasi pihak konsultan hanya bertugas memberikan pendapat hukum kepada klien sesuai dengan apa yang diadukan, meskipun adakalanya kosultan dapat memutuskan bentuk-bentuk penyelesaian sengketa berdasarkan permintaan dan kesepakatan para pihak</w:t>
      </w:r>
      <w:r w:rsidR="00763D7C" w:rsidRPr="000F1E3B">
        <w:rPr>
          <w:rStyle w:val="FootnoteReference"/>
          <w:rFonts w:ascii="Book Antiqua" w:hAnsi="Book Antiqua"/>
          <w:color w:val="000000" w:themeColor="text1"/>
          <w:lang w:val="en-US"/>
        </w:rPr>
        <w:footnoteReference w:id="31"/>
      </w:r>
      <w:r w:rsidRPr="000F1E3B">
        <w:rPr>
          <w:rFonts w:ascii="Book Antiqua" w:hAnsi="Book Antiqua"/>
          <w:lang w:val="en-US"/>
        </w:rPr>
        <w:t>.</w:t>
      </w:r>
    </w:p>
    <w:p w14:paraId="354B6737" w14:textId="77777777" w:rsidR="003C26AA" w:rsidRPr="000F1E3B" w:rsidRDefault="003C26AA" w:rsidP="000F1E3B">
      <w:pPr>
        <w:widowControl w:val="0"/>
        <w:autoSpaceDE w:val="0"/>
        <w:autoSpaceDN w:val="0"/>
        <w:adjustRightInd w:val="0"/>
        <w:spacing w:after="0" w:line="240" w:lineRule="auto"/>
        <w:jc w:val="both"/>
        <w:rPr>
          <w:rFonts w:ascii="Book Antiqua" w:hAnsi="Book Antiqua"/>
          <w:b/>
          <w:bCs/>
          <w:color w:val="000000" w:themeColor="text1"/>
          <w:lang w:val="en-US"/>
        </w:rPr>
      </w:pPr>
    </w:p>
    <w:p w14:paraId="28C373C3" w14:textId="6EEE1921" w:rsidR="003C26AA" w:rsidRPr="000F1E3B" w:rsidRDefault="00981874" w:rsidP="000F1E3B">
      <w:pPr>
        <w:widowControl w:val="0"/>
        <w:autoSpaceDE w:val="0"/>
        <w:autoSpaceDN w:val="0"/>
        <w:adjustRightInd w:val="0"/>
        <w:spacing w:after="0" w:line="240" w:lineRule="auto"/>
        <w:jc w:val="both"/>
        <w:rPr>
          <w:rFonts w:ascii="Book Antiqua" w:hAnsi="Book Antiqua"/>
          <w:b/>
          <w:bCs/>
          <w:color w:val="000000" w:themeColor="text1"/>
          <w:lang w:val="en-US"/>
        </w:rPr>
      </w:pPr>
      <w:r w:rsidRPr="000F1E3B">
        <w:rPr>
          <w:rFonts w:ascii="Book Antiqua" w:hAnsi="Book Antiqua"/>
          <w:b/>
          <w:bCs/>
          <w:color w:val="000000" w:themeColor="text1"/>
          <w:lang w:val="en-US"/>
        </w:rPr>
        <w:t xml:space="preserve">c. </w:t>
      </w:r>
      <w:r w:rsidR="003C26AA" w:rsidRPr="000F1E3B">
        <w:rPr>
          <w:rFonts w:ascii="Book Antiqua" w:hAnsi="Book Antiqua"/>
          <w:b/>
          <w:bCs/>
          <w:color w:val="000000" w:themeColor="text1"/>
          <w:lang w:val="en-US"/>
        </w:rPr>
        <w:t xml:space="preserve">Negosiasi </w:t>
      </w:r>
    </w:p>
    <w:p w14:paraId="6D3CBDF4" w14:textId="7777777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lastRenderedPageBreak/>
        <w:t>Kata negosiasi berasal kata “</w:t>
      </w:r>
      <w:r w:rsidRPr="000F1E3B">
        <w:rPr>
          <w:rFonts w:ascii="Book Antiqua" w:hAnsi="Book Antiqua"/>
          <w:i/>
          <w:iCs/>
          <w:color w:val="000000" w:themeColor="text1"/>
          <w:lang w:val="en-US"/>
        </w:rPr>
        <w:t>negotiation</w:t>
      </w:r>
      <w:r w:rsidRPr="000F1E3B">
        <w:rPr>
          <w:rFonts w:ascii="Book Antiqua" w:hAnsi="Book Antiqua"/>
          <w:color w:val="000000" w:themeColor="text1"/>
          <w:lang w:val="en-US"/>
        </w:rPr>
        <w:t xml:space="preserve">” yang berarti perundingan. Orang yang melakukan perundingan dinamakan negosiator. Negosiasi yang disepadakan dengan istilah “berunding”, “bermusyawarah” atau “bermufakat”. Menurut Fisher dan Ury, diuraikan sebagai berikut : Negosiasi adalah komunikasi dua arah yang dirancang untuk mencapai kesepkatan pada saat kedua belah pihak memiliki berbagai kepentingan yang sama maupun berbeda. </w:t>
      </w:r>
    </w:p>
    <w:p w14:paraId="4E5029BC" w14:textId="10C33D8C"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Negosiasi merupakan saran bagi pihak-pihal yang mengalami sengketa untuk mendiskusikan penyelesaiannya tanpa melibatkan pihak ketiga penengah yang tidak berwenang mengambil keputusan. Menurut Gary Goodpaster</w:t>
      </w:r>
      <w:r w:rsidRPr="000F1E3B">
        <w:rPr>
          <w:rFonts w:ascii="Book Antiqua" w:hAnsi="Book Antiqua"/>
        </w:rPr>
        <w:t>,</w:t>
      </w:r>
      <w:r w:rsidRPr="000F1E3B">
        <w:rPr>
          <w:rFonts w:ascii="Book Antiqua" w:hAnsi="Book Antiqua"/>
          <w:color w:val="000000" w:themeColor="text1"/>
          <w:lang w:val="en-US"/>
        </w:rPr>
        <w:t xml:space="preserve"> mengemukakan bahwa : Negosiasi merupakan suatu proses atau upaya untuk menemukan kesepakatan dengan pihak lain, suatu proses interaksi dari komunikasi yang dinamis dan beraneka ragam, dapat lembut dan bernuansa sebagaimana manusia itu sendiri. </w:t>
      </w:r>
      <w:r w:rsidR="00763D7C" w:rsidRPr="000F1E3B">
        <w:rPr>
          <w:rStyle w:val="FootnoteReference"/>
          <w:rFonts w:ascii="Book Antiqua" w:hAnsi="Book Antiqua"/>
          <w:color w:val="000000" w:themeColor="text1"/>
          <w:lang w:val="en-US"/>
        </w:rPr>
        <w:footnoteReference w:id="32"/>
      </w:r>
    </w:p>
    <w:p w14:paraId="745DE0F1" w14:textId="5F00613C"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Orang senantiasa bernegosiasi dalam situasi dan kondisi yang tidak terhitung jumlahnya di mana mereka menginginkan atau membutuhkan bantuan orang lain untuk menyelesaikan permasalahan atau mendapatkan kerjasama yang baik atau bahkan bernegosiasi untuk mengurangi resiko perselisihan dengan cara damai. Mark E. Roszkowski mengatakan bahwa : </w:t>
      </w:r>
      <w:r w:rsidRPr="000F1E3B">
        <w:rPr>
          <w:rFonts w:ascii="Book Antiqua" w:hAnsi="Book Antiqua"/>
          <w:i/>
          <w:iCs/>
          <w:color w:val="000000" w:themeColor="text1"/>
          <w:lang w:val="en-US"/>
        </w:rPr>
        <w:t>Negotiation is a process by which two parties, with differing demands reach generally through compromise and concession</w:t>
      </w:r>
      <w:r w:rsidRPr="000F1E3B">
        <w:rPr>
          <w:rFonts w:ascii="Book Antiqua" w:hAnsi="Book Antiqua"/>
          <w:color w:val="000000" w:themeColor="text1"/>
          <w:lang w:val="en-US"/>
        </w:rPr>
        <w:t xml:space="preserve"> Menurut Priyatna Abdurassyid, negosiasi adalah proses konsensus yang digunakan para pihak guna memperoleh kesepakatan antara pihak dengan bermusyawara</w:t>
      </w:r>
      <w:r w:rsidR="00763D7C" w:rsidRPr="000F1E3B">
        <w:rPr>
          <w:rFonts w:ascii="Book Antiqua" w:hAnsi="Book Antiqua"/>
          <w:color w:val="000000" w:themeColor="text1"/>
          <w:lang w:val="en-US"/>
        </w:rPr>
        <w:t>h.</w:t>
      </w:r>
      <w:r w:rsidR="00763D7C" w:rsidRPr="000F1E3B">
        <w:rPr>
          <w:rStyle w:val="FootnoteReference"/>
          <w:rFonts w:ascii="Book Antiqua" w:hAnsi="Book Antiqua"/>
          <w:color w:val="000000" w:themeColor="text1"/>
          <w:lang w:val="en-US"/>
        </w:rPr>
        <w:footnoteReference w:id="33"/>
      </w:r>
    </w:p>
    <w:p w14:paraId="508B80F9" w14:textId="7777777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Negosiasi merupakan mekanisme yang utama dan diberikan ptioritas dalam penyelesaian sengketa. Di BANI pada setiap sidang, para pihak selalu dianjurkan dan diberikan kesempatan dan waktu untuk bernegosiasi </w:t>
      </w:r>
    </w:p>
    <w:p w14:paraId="12DFC161" w14:textId="77777777" w:rsidR="003C26AA" w:rsidRPr="000F1E3B" w:rsidRDefault="003C26AA" w:rsidP="000F1E3B">
      <w:pPr>
        <w:widowControl w:val="0"/>
        <w:autoSpaceDE w:val="0"/>
        <w:autoSpaceDN w:val="0"/>
        <w:adjustRightInd w:val="0"/>
        <w:spacing w:after="0" w:line="240" w:lineRule="auto"/>
        <w:jc w:val="both"/>
        <w:rPr>
          <w:rFonts w:ascii="Book Antiqua" w:hAnsi="Book Antiqua"/>
          <w:b/>
          <w:bCs/>
          <w:color w:val="000000" w:themeColor="text1"/>
          <w:lang w:val="en-US"/>
        </w:rPr>
      </w:pPr>
    </w:p>
    <w:p w14:paraId="2D0A4F73" w14:textId="33D6E52D" w:rsidR="003C26AA" w:rsidRPr="000F1E3B" w:rsidRDefault="00981874" w:rsidP="000F1E3B">
      <w:pPr>
        <w:widowControl w:val="0"/>
        <w:autoSpaceDE w:val="0"/>
        <w:autoSpaceDN w:val="0"/>
        <w:adjustRightInd w:val="0"/>
        <w:spacing w:after="0" w:line="240" w:lineRule="auto"/>
        <w:jc w:val="both"/>
        <w:rPr>
          <w:rFonts w:ascii="Book Antiqua" w:hAnsi="Book Antiqua"/>
          <w:b/>
          <w:bCs/>
          <w:color w:val="000000" w:themeColor="text1"/>
          <w:lang w:val="en-US"/>
        </w:rPr>
      </w:pPr>
      <w:r w:rsidRPr="000F1E3B">
        <w:rPr>
          <w:rFonts w:ascii="Book Antiqua" w:hAnsi="Book Antiqua"/>
          <w:b/>
          <w:bCs/>
          <w:color w:val="000000" w:themeColor="text1"/>
          <w:lang w:val="en-US"/>
        </w:rPr>
        <w:t xml:space="preserve">d. </w:t>
      </w:r>
      <w:r w:rsidR="003C26AA" w:rsidRPr="000F1E3B">
        <w:rPr>
          <w:rFonts w:ascii="Book Antiqua" w:hAnsi="Book Antiqua"/>
          <w:b/>
          <w:bCs/>
          <w:color w:val="000000" w:themeColor="text1"/>
          <w:lang w:val="en-US"/>
        </w:rPr>
        <w:t xml:space="preserve">Mediasi </w:t>
      </w:r>
    </w:p>
    <w:p w14:paraId="7F96C4DE" w14:textId="7777777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Isilah mediasi cukup gencar dipopulerkan oleh para akademisi dan praktisi akhir-akhir ini. Para ilmuan berusaha mengungkapkan dengan benar makna mediasi tersebut. Mediasi merupakan suatu proses negosiasi untuk mendapatkan solusi dari suatu permasalahan dimana melibatkan pihak ketiga yang netral (</w:t>
      </w:r>
      <w:r w:rsidRPr="000F1E3B">
        <w:rPr>
          <w:rFonts w:ascii="Book Antiqua" w:hAnsi="Book Antiqua"/>
          <w:i/>
          <w:iCs/>
          <w:color w:val="000000" w:themeColor="text1"/>
          <w:lang w:val="en-US"/>
        </w:rPr>
        <w:t>impartial</w:t>
      </w:r>
      <w:r w:rsidRPr="000F1E3B">
        <w:rPr>
          <w:rFonts w:ascii="Book Antiqua" w:hAnsi="Book Antiqua"/>
          <w:color w:val="000000" w:themeColor="text1"/>
          <w:lang w:val="en-US"/>
        </w:rPr>
        <w:t>) yang bekerja dengan pihak yang bersengketa guna menyelesaikan permasalahan dan memperoleh kesepakatan perjanjian yang memuaskan.</w:t>
      </w:r>
    </w:p>
    <w:p w14:paraId="560B6D89" w14:textId="7777777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Mediator di dalam cara mediasi berbeda dengan Hukum atau Arbiter, dimana mediator tidak memiliki kewenangan untuk memutus sengketa yang diminta para pihak. Tetapi dengan mediasi ini para pihak memberikan kuasa kepada mediator untuk membantu menyelesaikan permasalahan-permasalahan diantara mereka. Dengan demikian pihak ketiga atau mediator dapat mengubah kekuatan dan dinamika sosial hubungan konflik para pihak dengan cara mempengaruhi keyakinan para pihak melalui pemberian pemahaman, pengetahuan, informasi atau dengan proses negosiasi yang lebih efektif. </w:t>
      </w:r>
    </w:p>
    <w:p w14:paraId="0F760866" w14:textId="5F8AC954"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Dengan demikian para pihak dapat menyelesaiakan persoalan mereka melalui pihak ketiga selaku mediator. Goodpaster mencoba mengeksplorasikan lebih jauh makna mediasi tidak hanya dalam pengertian bahasa, tapi juga menggambarkan proses kegiatan mediasi</w:t>
      </w:r>
      <w:r w:rsidRPr="000F1E3B">
        <w:rPr>
          <w:rFonts w:ascii="Book Antiqua" w:hAnsi="Book Antiqua"/>
        </w:rPr>
        <w:t>.</w:t>
      </w:r>
      <w:r w:rsidR="00763D7C" w:rsidRPr="000F1E3B">
        <w:rPr>
          <w:rStyle w:val="FootnoteReference"/>
          <w:rFonts w:ascii="Book Antiqua" w:hAnsi="Book Antiqua"/>
        </w:rPr>
        <w:footnoteReference w:id="34"/>
      </w:r>
      <w:r w:rsidRPr="000F1E3B">
        <w:rPr>
          <w:rFonts w:ascii="Book Antiqua" w:hAnsi="Book Antiqua"/>
          <w:color w:val="000000" w:themeColor="text1"/>
          <w:lang w:val="en-US"/>
        </w:rPr>
        <w:t xml:space="preserve"> Kedudukan dan peran pihak ketiga serta tujuan dilakukannya mediasi. Goodpaster memberikan pandangan dan lebih menekankan mediasi merupakan upaya dari pihak ketiga atau mediator dengan </w:t>
      </w:r>
      <w:r w:rsidRPr="000F1E3B">
        <w:rPr>
          <w:rFonts w:ascii="Book Antiqua" w:hAnsi="Book Antiqua"/>
          <w:color w:val="000000" w:themeColor="text1"/>
          <w:lang w:val="en-US"/>
        </w:rPr>
        <w:lastRenderedPageBreak/>
        <w:t xml:space="preserve">melakukan dialog sebagai proses negosiasi guna mencari kemungkinan penyelesaian sengketa yang terbaik. Adanya pihak ketiga dalam penyelesaian sengketa dimaksudkan untuk membantu mencari jalan pemecahan masalah, hingga mendapatkan perjanjian yang menguntungkan kedua belah pihak. </w:t>
      </w:r>
    </w:p>
    <w:p w14:paraId="3E2CEC8C" w14:textId="7777777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p>
    <w:p w14:paraId="5C7B993D" w14:textId="2FEA3B30" w:rsidR="003C26AA" w:rsidRPr="000F1E3B" w:rsidRDefault="00981874" w:rsidP="000F1E3B">
      <w:pPr>
        <w:widowControl w:val="0"/>
        <w:autoSpaceDE w:val="0"/>
        <w:autoSpaceDN w:val="0"/>
        <w:adjustRightInd w:val="0"/>
        <w:spacing w:after="0" w:line="240" w:lineRule="auto"/>
        <w:jc w:val="both"/>
        <w:rPr>
          <w:rFonts w:ascii="Book Antiqua" w:hAnsi="Book Antiqua"/>
          <w:b/>
          <w:bCs/>
          <w:color w:val="000000" w:themeColor="text1"/>
          <w:lang w:val="en-US"/>
        </w:rPr>
      </w:pPr>
      <w:r w:rsidRPr="000F1E3B">
        <w:rPr>
          <w:rFonts w:ascii="Book Antiqua" w:hAnsi="Book Antiqua"/>
          <w:b/>
          <w:bCs/>
          <w:color w:val="000000" w:themeColor="text1"/>
          <w:lang w:val="en-US"/>
        </w:rPr>
        <w:t xml:space="preserve">e. </w:t>
      </w:r>
      <w:r w:rsidR="003C26AA" w:rsidRPr="000F1E3B">
        <w:rPr>
          <w:rFonts w:ascii="Book Antiqua" w:hAnsi="Book Antiqua"/>
          <w:b/>
          <w:bCs/>
          <w:color w:val="000000" w:themeColor="text1"/>
          <w:lang w:val="en-US"/>
        </w:rPr>
        <w:t xml:space="preserve">Konsiliasi </w:t>
      </w:r>
    </w:p>
    <w:p w14:paraId="0CB2A5F6" w14:textId="66043A06"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Kata conciliation adalah bahasa inggris berarti perdamaian Dalam bahasa indonesia. Seperti halnya konsultasi, negosiasi, maupun mediasi Undang-undang Nomor 30 Tahun 1999 tidak memberikan suatu rumusan secara eksplisit atas definisi dari konsultasi ini bahkan tidak dapat temui satu ketentuan pun dalam Undang-undang Nomor 30 Tahun 1999.  Di dalam Black’s law dictonary dikatakan bahwa konsiliasi adalah </w:t>
      </w:r>
      <w:r w:rsidRPr="000F1E3B">
        <w:rPr>
          <w:rFonts w:ascii="Book Antiqua" w:hAnsi="Book Antiqua"/>
          <w:i/>
          <w:iCs/>
          <w:color w:val="000000" w:themeColor="text1"/>
          <w:lang w:val="en-US"/>
        </w:rPr>
        <w:t>conciliation is a the adjusment and settlement of a dispute in a view towards avoiding trial and in labor disputes before arbitration. Court of conciliation is a court which proposes terms of adjustment so as to avoid litigation</w:t>
      </w:r>
      <w:r w:rsidRPr="000F1E3B">
        <w:rPr>
          <w:rFonts w:ascii="Book Antiqua" w:hAnsi="Book Antiqua"/>
          <w:color w:val="000000" w:themeColor="text1"/>
          <w:lang w:val="en-US"/>
        </w:rPr>
        <w:t>. Berdasarkan pengertian dalam Black’s Law Dictonary dapat dikemukakan bahwa pada prinsipnya konsiliasi merupakan perdamaian, dalam hal yang demikian sebagaimana diatur di dalam Pasal 1851 sampai dengan Pasal 1864 bab XVIII buku III</w:t>
      </w:r>
      <w:r w:rsidRPr="000F1E3B">
        <w:rPr>
          <w:rFonts w:ascii="Book Antiqua" w:hAnsi="Book Antiqua"/>
        </w:rPr>
        <w:t>.</w:t>
      </w:r>
      <w:r w:rsidR="00763D7C" w:rsidRPr="000F1E3B">
        <w:rPr>
          <w:rStyle w:val="FootnoteReference"/>
          <w:rFonts w:ascii="Book Antiqua" w:hAnsi="Book Antiqua"/>
        </w:rPr>
        <w:footnoteReference w:id="35"/>
      </w:r>
    </w:p>
    <w:p w14:paraId="3C9577F4" w14:textId="77777777" w:rsidR="003C26AA" w:rsidRPr="000F1E3B" w:rsidRDefault="003C26AA" w:rsidP="000F1E3B">
      <w:pPr>
        <w:widowControl w:val="0"/>
        <w:autoSpaceDE w:val="0"/>
        <w:autoSpaceDN w:val="0"/>
        <w:adjustRightInd w:val="0"/>
        <w:spacing w:after="0" w:line="240" w:lineRule="auto"/>
        <w:jc w:val="both"/>
        <w:rPr>
          <w:rFonts w:ascii="Book Antiqua" w:hAnsi="Book Antiqua"/>
          <w:b/>
          <w:bCs/>
          <w:color w:val="000000" w:themeColor="text1"/>
          <w:lang w:val="en-US"/>
        </w:rPr>
      </w:pPr>
    </w:p>
    <w:p w14:paraId="4D279E36" w14:textId="5AD708D7" w:rsidR="003C26AA" w:rsidRPr="000F1E3B" w:rsidRDefault="00981874"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b/>
          <w:bCs/>
          <w:color w:val="000000" w:themeColor="text1"/>
          <w:lang w:val="en-US"/>
        </w:rPr>
        <w:t xml:space="preserve">f. </w:t>
      </w:r>
      <w:r w:rsidR="003C26AA" w:rsidRPr="000F1E3B">
        <w:rPr>
          <w:rFonts w:ascii="Book Antiqua" w:hAnsi="Book Antiqua"/>
          <w:b/>
          <w:bCs/>
          <w:color w:val="000000" w:themeColor="text1"/>
          <w:lang w:val="en-US"/>
        </w:rPr>
        <w:t>Penilaian Ahli</w:t>
      </w:r>
      <w:r w:rsidR="003C26AA" w:rsidRPr="000F1E3B">
        <w:rPr>
          <w:rFonts w:ascii="Book Antiqua" w:hAnsi="Book Antiqua"/>
          <w:color w:val="000000" w:themeColor="text1"/>
          <w:lang w:val="en-US"/>
        </w:rPr>
        <w:t xml:space="preserve"> </w:t>
      </w:r>
    </w:p>
    <w:p w14:paraId="03ED5DE7" w14:textId="52385181"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Istilah “penilaian ahli” dikenal dalam Undang-undang Nomor 30 Tahun 1999 sebagai bagian dari alternatif penyelesaian sengketa dan bahwa ternyata arbitrase yang dalam bentuk kelembagaan selain memiliki tugas untuk menyelesaikan perselisihan atau perbedaan pendapat ataupun sengketa di hadapi oleh para pihak dalam perjanjian yang telah dibuat, tetapi arbitrase juga bisa memberi konsultasi yang berbentuk opini atau pendapat hukum yang bisa diminta oleh pihak yang memerlukannya tidak hanya para pihak yang terikat dalam batas perjanjian</w:t>
      </w:r>
      <w:r w:rsidRPr="000F1E3B">
        <w:rPr>
          <w:rFonts w:ascii="Book Antiqua" w:hAnsi="Book Antiqua"/>
        </w:rPr>
        <w:t>.</w:t>
      </w:r>
      <w:r w:rsidR="00763D7C" w:rsidRPr="000F1E3B">
        <w:rPr>
          <w:rStyle w:val="FootnoteReference"/>
          <w:rFonts w:ascii="Book Antiqua" w:hAnsi="Book Antiqua"/>
        </w:rPr>
        <w:footnoteReference w:id="36"/>
      </w:r>
      <w:r w:rsidRPr="000F1E3B">
        <w:rPr>
          <w:rFonts w:ascii="Book Antiqua" w:hAnsi="Book Antiqua"/>
          <w:color w:val="000000" w:themeColor="text1"/>
          <w:lang w:val="en-US"/>
        </w:rPr>
        <w:t xml:space="preserve">  </w:t>
      </w:r>
    </w:p>
    <w:p w14:paraId="44382A0E" w14:textId="7777777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Pemberian pendapat hukum atau opini bisa berupa masukan untuk para pihak yang bersengketa dalam penyusunan atau pembuatan perjanjian yang yang berisi hak dan kewajiban para pihak yang terikat dalam perjanjan, ataupun bisa pemberian penafsiran terhadap perjanjian yang telah dibuat guna memperjelas penggunaannya.  </w:t>
      </w:r>
    </w:p>
    <w:p w14:paraId="39B22B56" w14:textId="7777777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Alternatif penyelesaian sengketa adalah penyelesaian sengketa atau beda pendapat yang ditempuh melalui prosedur yang disetujui oleh para pihak yang bersengketa. Adapun cara yang bisa dipilih oleh para pihak yaitu; negosiasi, konsultasi, mediasi, konsiliasi, penilaian ahli atau arbitrase, kesemua cara tersebut ditempuh melalui jalur non litigasi atau diluar pengadilan. tertuang dalam Pasal 60 Undang-Undang No.30 Tahun 1999 tentang Arbitrase dan Alternatif Penyelesaian Sengketa bahwa Penyelesaian sengketa melalui alternatif penyelesaian sengketa tersebut hasilnya dituangkan dalam kesepakatan tertulis. </w:t>
      </w:r>
    </w:p>
    <w:p w14:paraId="03354A54" w14:textId="7777777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Kesepakatan secara tertulis tersebut bersifat final dan mengikat para pihak untuk dilaksanakan dengan itikad baik dengan perjanjian tertulis arbitrase yang dibuat maka telah menggugurkan hak para pihak untuk mengajukan penyelesaian sengketa ke pengadilan negeri. Disebabkan para pihak telah memilih jalur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maka wajib hukumnya bagi pengadilan negeri untuk menolak dan tidak ikut campur tangan dalam penyelesaian sengketa yang telah ditetapkan melalui arbitrase, kecuali dalam hal-hal tertentu yang ditetapkan dalam Undang-Undang Arbitrase dan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w:t>
      </w:r>
    </w:p>
    <w:p w14:paraId="2E7121F4" w14:textId="5633EF34"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lastRenderedPageBreak/>
        <w:t xml:space="preserve">Putusan arbitrase bersifat final dan mempunyai kekuatan hukum tetap dan mengikat para pihak. Hal ini diatur dalam (Pasal 1 angka 1 dan Pasal 1 angka 10 juncto Pasal 3 juncto Pasal 11 juncto Pasal 60 Undang-undang Nomor 30 Tahun 1999. Forum penyelesaian sengketa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ini merupakan penyelesaian sengketa yang sama sekali berbeda dengan penyelesaian sengketa di Pengadilan, karena mempunyai karakteristik tersendiri</w:t>
      </w:r>
      <w:r w:rsidRPr="000F1E3B">
        <w:rPr>
          <w:rFonts w:ascii="Book Antiqua" w:hAnsi="Book Antiqua"/>
        </w:rPr>
        <w:t>.</w:t>
      </w:r>
      <w:r w:rsidR="00763D7C" w:rsidRPr="000F1E3B">
        <w:rPr>
          <w:rStyle w:val="FootnoteReference"/>
          <w:rFonts w:ascii="Book Antiqua" w:hAnsi="Book Antiqua"/>
        </w:rPr>
        <w:footnoteReference w:id="37"/>
      </w:r>
      <w:r w:rsidRPr="000F1E3B">
        <w:rPr>
          <w:rFonts w:ascii="Book Antiqua" w:hAnsi="Book Antiqua"/>
          <w:color w:val="000000" w:themeColor="text1"/>
          <w:lang w:val="en-US"/>
        </w:rPr>
        <w:t xml:space="preserve"> </w:t>
      </w:r>
    </w:p>
    <w:p w14:paraId="45305247" w14:textId="7777777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Adapun beberapa karakteristik yang terdapat dalam alternatif penyelesaian sengketa adalah Adanya ke sukarelaan dari para pihak yang bersengketa untuk menyelesaikan sengketanya; Setelah adanya kesukarelaan tersebut, maka kemudian timbul kesepakatan atas dasar kesukarelaan tersebut, yang kemudian dituangkan dalam suatu bentuk perjanjian; Mekanisme aturan main penyelesaiannya juga berdasarkan atas tata cara yang telah disepakati bersama; Pelaksanaannya lebih fleksibel, biaya ringan dan penyelesaian sengketanya bersifat tertutup; Keputusan yang diambil oleh para pihak pada dasarnya adalah suatu kesepakatan yang nantinya dituangkan dalam suatu perjanjian dan dilaksanakan berdasarkan prinsip-prinsip perjanjian. </w:t>
      </w:r>
    </w:p>
    <w:p w14:paraId="69D146F5" w14:textId="7777777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Oleh karenanya di era sekarang ini, banyak pihak yang beralih memilih jalur penyelesaian sengketa melalui negosiasi maupun mediasi. H. Priyatna Abdurrasyid berpandangan bahwa kata alternatif memberikan makna bahwa para pihak yang sedang bersengketa bebas memilih sesuai dengan kehendak dan pertimbangan mereka dan kemudian menyepakati bentuk beserta tata cara apa yang tersedia dalam alternatif penyelesaian sengketa yang akan digunakan untuk menyelesaikan sengketa mereka. Undang-undang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pada dasarnya juga memberikan kesempatan untuk memilih model penyelesaian sengketa yang akan ditempuh. </w:t>
      </w:r>
    </w:p>
    <w:p w14:paraId="1C9C04B1" w14:textId="13A30910"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Ketentuan Pasal 6 Ayat (1) menentukan bahwa “sengketa atau beda pendapat perdata dapat diselesaikan oleh para pihak melalui alternatif penyelesaian sengketa yang didasarkan pada itikad baik dengan mengesampingkan penyelesaian secara litigasi di Pengadilan Negeri”. Ketentuan ini jelas memberikan batasan mengenai jenis sengketa yang dapat diselesaikan melalui metode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yaitu hanya sengketa atau beda pendapat yang terkait dengan keperdataan</w:t>
      </w:r>
    </w:p>
    <w:p w14:paraId="286CAC0E" w14:textId="7777777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Forum penyelesaian sengketa ini menitikberatkan pada dua hal penting sebagai landasan untuk menyelesaikan sengketa melalui forum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yaitu adanya kesepakatan dan itikad baik dari para pihak yang bersengketa merupakan langkah awal menuju win-win solution yang merupakan tujuan dari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Disamping sebagai landasan yuridis, kesepakatan (</w:t>
      </w:r>
      <w:r w:rsidRPr="000F1E3B">
        <w:rPr>
          <w:rFonts w:ascii="Book Antiqua" w:hAnsi="Book Antiqua"/>
          <w:i/>
          <w:iCs/>
          <w:color w:val="000000" w:themeColor="text1"/>
          <w:lang w:val="en-US"/>
        </w:rPr>
        <w:t>consensus</w:t>
      </w:r>
      <w:r w:rsidRPr="000F1E3B">
        <w:rPr>
          <w:rFonts w:ascii="Book Antiqua" w:hAnsi="Book Antiqua"/>
          <w:color w:val="000000" w:themeColor="text1"/>
          <w:lang w:val="en-US"/>
        </w:rPr>
        <w:t>) dan itikad baik (</w:t>
      </w:r>
      <w:r w:rsidRPr="000F1E3B">
        <w:rPr>
          <w:rFonts w:ascii="Book Antiqua" w:hAnsi="Book Antiqua"/>
          <w:i/>
          <w:iCs/>
          <w:color w:val="000000" w:themeColor="text1"/>
          <w:lang w:val="en-US"/>
        </w:rPr>
        <w:t>good faith</w:t>
      </w:r>
      <w:r w:rsidRPr="000F1E3B">
        <w:rPr>
          <w:rFonts w:ascii="Book Antiqua" w:hAnsi="Book Antiqua"/>
          <w:color w:val="000000" w:themeColor="text1"/>
          <w:lang w:val="en-US"/>
        </w:rPr>
        <w:t xml:space="preserve">) sebagai suatu indikasi bahwa alternatif penyelesaian sengketa sebagai </w:t>
      </w:r>
      <w:r w:rsidRPr="000F1E3B">
        <w:rPr>
          <w:rFonts w:ascii="Book Antiqua" w:hAnsi="Book Antiqua"/>
          <w:i/>
          <w:iCs/>
          <w:color w:val="000000" w:themeColor="text1"/>
          <w:lang w:val="en-US"/>
        </w:rPr>
        <w:t>nonadjudicatory methods of settlement</w:t>
      </w:r>
      <w:r w:rsidRPr="000F1E3B">
        <w:rPr>
          <w:rFonts w:ascii="Book Antiqua" w:hAnsi="Book Antiqua"/>
          <w:color w:val="000000" w:themeColor="text1"/>
          <w:lang w:val="en-US"/>
        </w:rPr>
        <w:t xml:space="preserve"> tidak dapat dilepaskan dari prinsip-prinsip mengenai perjanjian (kontrak). </w:t>
      </w:r>
    </w:p>
    <w:p w14:paraId="6C115FF0" w14:textId="0682F3EE"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Dampak positif dari penyelesaian sengketa yang diselesaikan hanya antara para pihak antara lain, dalam melaksanakan isi dari keputusan lebih mudah, murah dan sederhana, para pihak dapat tetap menjaga kerukunan dan hubungan yang baik, serta turut serta membantu terwujudnya kedamaian dan ketertiban umum</w:t>
      </w:r>
      <w:r w:rsidRPr="000F1E3B">
        <w:rPr>
          <w:rFonts w:ascii="Book Antiqua" w:hAnsi="Book Antiqua"/>
        </w:rPr>
        <w:t>.</w:t>
      </w:r>
      <w:r w:rsidR="00763D7C" w:rsidRPr="000F1E3B">
        <w:rPr>
          <w:rStyle w:val="FootnoteReference"/>
          <w:rFonts w:ascii="Book Antiqua" w:hAnsi="Book Antiqua"/>
        </w:rPr>
        <w:footnoteReference w:id="38"/>
      </w:r>
      <w:r w:rsidRPr="000F1E3B">
        <w:rPr>
          <w:rFonts w:ascii="Book Antiqua" w:hAnsi="Book Antiqua"/>
          <w:color w:val="000000" w:themeColor="text1"/>
          <w:lang w:val="en-US"/>
        </w:rPr>
        <w:t xml:space="preserve"> Pelaksanaan keputusan dengan forum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ini akan dapat terlaksana dengan baik, apabila para pihak yang bersengketa dapat secara konsisten dan konsekuen menjalankan apa yang telah menjadi keputusan bersama. Pada dasarnya hal tersebut bertujuan untuk tetap tercipta suatu kedamaian dan kerukunan sekalipun terdapat permasalahan. </w:t>
      </w:r>
    </w:p>
    <w:p w14:paraId="719A65A2" w14:textId="67516A0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Apabila merujuk pada nilai-nilai historis, karakteristik asli dari bangsa Indonesia dalam menyelesaikan suatu permasalahan adalah melalui forum musyawarah untuk mencapai </w:t>
      </w:r>
      <w:r w:rsidRPr="000F1E3B">
        <w:rPr>
          <w:rFonts w:ascii="Book Antiqua" w:hAnsi="Book Antiqua"/>
          <w:color w:val="000000" w:themeColor="text1"/>
          <w:lang w:val="en-US"/>
        </w:rPr>
        <w:lastRenderedPageBreak/>
        <w:t>mufakat. Tentu dengan penyelesaian masalah dengan metode tersebut, akan memberikan dampak positif secara sosiologis, psikologis maupun secara yuridis</w:t>
      </w:r>
      <w:r w:rsidRPr="000F1E3B">
        <w:rPr>
          <w:rFonts w:ascii="Book Antiqua" w:hAnsi="Book Antiqua"/>
        </w:rPr>
        <w:t>.</w:t>
      </w:r>
      <w:r w:rsidR="00763D7C" w:rsidRPr="000F1E3B">
        <w:rPr>
          <w:rStyle w:val="FootnoteReference"/>
          <w:rFonts w:ascii="Book Antiqua" w:hAnsi="Book Antiqua"/>
        </w:rPr>
        <w:footnoteReference w:id="39"/>
      </w:r>
      <w:r w:rsidRPr="000F1E3B">
        <w:rPr>
          <w:rFonts w:ascii="Book Antiqua" w:hAnsi="Book Antiqua"/>
          <w:color w:val="000000" w:themeColor="text1"/>
          <w:lang w:val="en-US"/>
        </w:rPr>
        <w:t xml:space="preserve"> Oleh karena itu, sesungguhnya, penyelesaian sengketa melalui alternatif penyelesaian sengketa yang pada intinya adalah musyawarah secara kekeluargaan untuk memperoleh penyelesaian secara bersama-sama dan guna mencapai win-win solution, sudah menjadi budaya asli bangsa Indonesia. </w:t>
      </w:r>
    </w:p>
    <w:p w14:paraId="4B39E3F9" w14:textId="7777777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p>
    <w:p w14:paraId="06EBA57F" w14:textId="422EC32E" w:rsidR="003C26AA" w:rsidRPr="000F1E3B" w:rsidRDefault="00981874" w:rsidP="000F1E3B">
      <w:pPr>
        <w:widowControl w:val="0"/>
        <w:autoSpaceDE w:val="0"/>
        <w:autoSpaceDN w:val="0"/>
        <w:adjustRightInd w:val="0"/>
        <w:spacing w:after="0" w:line="240" w:lineRule="auto"/>
        <w:jc w:val="both"/>
        <w:rPr>
          <w:rFonts w:ascii="Book Antiqua" w:hAnsi="Book Antiqua"/>
          <w:b/>
          <w:bCs/>
          <w:color w:val="000000" w:themeColor="text1"/>
          <w:lang w:val="en-US"/>
        </w:rPr>
      </w:pPr>
      <w:r w:rsidRPr="000F1E3B">
        <w:rPr>
          <w:rFonts w:ascii="Book Antiqua" w:hAnsi="Book Antiqua"/>
          <w:b/>
          <w:bCs/>
          <w:color w:val="000000" w:themeColor="text1"/>
          <w:lang w:val="en-US"/>
        </w:rPr>
        <w:t xml:space="preserve">3.2 </w:t>
      </w:r>
      <w:r w:rsidR="003C26AA" w:rsidRPr="000F1E3B">
        <w:rPr>
          <w:rFonts w:ascii="Book Antiqua" w:hAnsi="Book Antiqua"/>
          <w:b/>
          <w:bCs/>
          <w:color w:val="000000" w:themeColor="text1"/>
          <w:lang w:val="en-US"/>
        </w:rPr>
        <w:t xml:space="preserve">Keuntungan </w:t>
      </w:r>
      <w:r w:rsidR="003C26AA" w:rsidRPr="000F1E3B">
        <w:rPr>
          <w:rFonts w:ascii="Book Antiqua" w:hAnsi="Book Antiqua"/>
          <w:b/>
          <w:bCs/>
          <w:i/>
          <w:iCs/>
          <w:color w:val="000000" w:themeColor="text1"/>
          <w:lang w:val="en-US"/>
        </w:rPr>
        <w:t>Alternative Dispute Resolution</w:t>
      </w:r>
      <w:r w:rsidR="003C26AA" w:rsidRPr="000F1E3B">
        <w:rPr>
          <w:rFonts w:ascii="Book Antiqua" w:hAnsi="Book Antiqua"/>
          <w:b/>
          <w:bCs/>
          <w:color w:val="000000" w:themeColor="text1"/>
          <w:lang w:val="en-US"/>
        </w:rPr>
        <w:t xml:space="preserve"> </w:t>
      </w:r>
    </w:p>
    <w:p w14:paraId="1938AB0B" w14:textId="453CD55E"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memiliki keuntungan yang dapat memberikan solusi terhadap permasalahan lingkungan hidup yang tidak terselsaikan yang akhirnya memberi dampak negatif terhadap negara. Kehidupan masyarakat menjadi terancam dengan adanya pencemaran lingkungan, pembalakan hutan yang berakibat pada bencana alam berupa banjir, tanah longsor, kebakaran hutan dan lahan dan berbagai bencana lain. Berikut keuntungan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dijadikan solusi penyelesaian sengketa. Sebelumnya Adolf mendasarkan “Teori Perdamaian” pada beberapa alasan, yait</w:t>
      </w:r>
      <w:r w:rsidR="00763D7C" w:rsidRPr="000F1E3B">
        <w:rPr>
          <w:rFonts w:ascii="Book Antiqua" w:hAnsi="Book Antiqua"/>
          <w:color w:val="000000" w:themeColor="text1"/>
          <w:lang w:val="en-US"/>
        </w:rPr>
        <w:t>u</w:t>
      </w:r>
      <w:r w:rsidRPr="000F1E3B">
        <w:rPr>
          <w:rFonts w:ascii="Book Antiqua" w:hAnsi="Book Antiqua"/>
        </w:rPr>
        <w:t>:</w:t>
      </w:r>
      <w:r w:rsidRPr="000F1E3B">
        <w:rPr>
          <w:rFonts w:ascii="Book Antiqua" w:hAnsi="Book Antiqua"/>
          <w:color w:val="000000" w:themeColor="text1"/>
          <w:lang w:val="en-US"/>
        </w:rPr>
        <w:t xml:space="preserve"> (1) Arbitrase adalah mekanisme atau cara penyelesaian sengketa yang diputus oleh pihak ketiga yang disebut arbitrator; (2) Di dalam memutus sengketa, arbitrator berperan penting di dalam upayanya mencari penyelesaian yang win-win solution. Sebelum mencari upaya itu, biasanya arbitrator berupaya mencari celah atau kemungkinan bagaimana agar para pihak dapat mencapai perdamaian atau bahkan apabila dimungkinkan </w:t>
      </w:r>
      <w:r w:rsidRPr="000F1E3B">
        <w:rPr>
          <w:rFonts w:ascii="Book Antiqua" w:hAnsi="Book Antiqua"/>
          <w:i/>
          <w:iCs/>
          <w:color w:val="000000" w:themeColor="text1"/>
          <w:lang w:val="en-US"/>
        </w:rPr>
        <w:t>out-of arbitration solution of disputes</w:t>
      </w:r>
      <w:r w:rsidRPr="000F1E3B">
        <w:rPr>
          <w:rFonts w:ascii="Book Antiqua" w:hAnsi="Book Antiqua"/>
          <w:color w:val="000000" w:themeColor="text1"/>
          <w:lang w:val="en-US"/>
        </w:rPr>
        <w:t xml:space="preserve">. Maksudnya arbitrator sangat mengharapkan agar ia beserta anggota majelis arbitrase lain tidak sampai membuat putusan yang sifatnya definitif atas sengketa yang diserahkan kepadanya. Artinya putusan yang ia keluarkan berupa putusan siapa yang menang dan siapa yang kalah adalah upaya akhir apabila memang tidak ada cara lain; (3) Bahkan tatkala majelis arbitrase pada akhirnya harus memutus sengketa, majelis arbitrase akan memperhatikan atau mempetimbangkan efek perdamaian dari putusannya. Artinya, putusan arbitrase harus diperhatikan sedemikian rupa sehingga putusan tidak menimbulkan masalah baru; (4) maksud dan tujuan arbitrase bisa dilihat dari upaya penyelesaian sengketa dengan mengupayakan win-win solution diantara para pihak. Dengan terciptanya perdamaian, terhindar pula rasa permusuhan, ketidak-puasan bahkan rasa sakit hati atau dendam terhadap pihak lainnya. </w:t>
      </w:r>
    </w:p>
    <w:p w14:paraId="2E06776D" w14:textId="4D426D29"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Pada prinsipnya arbitrase merupakan bagian yang tak terpisahkan dari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yang mendasarkan penyesaian sengketa melalui pihak mediator tanpa melalui proses acara persindangan di pengadilan sehingga keuntungan tersebut juga mewakili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secara umum</w:t>
      </w:r>
      <w:r w:rsidRPr="000F1E3B">
        <w:rPr>
          <w:rFonts w:ascii="Book Antiqua" w:hAnsi="Book Antiqua"/>
        </w:rPr>
        <w:t>.</w:t>
      </w:r>
      <w:r w:rsidR="00F94101" w:rsidRPr="000F1E3B">
        <w:rPr>
          <w:rStyle w:val="FootnoteReference"/>
          <w:rFonts w:ascii="Book Antiqua" w:hAnsi="Book Antiqua"/>
        </w:rPr>
        <w:footnoteReference w:id="40"/>
      </w:r>
      <w:r w:rsidRPr="000F1E3B">
        <w:rPr>
          <w:rFonts w:ascii="Book Antiqua" w:hAnsi="Book Antiqua"/>
          <w:color w:val="000000" w:themeColor="text1"/>
          <w:lang w:val="en-US"/>
        </w:rPr>
        <w:t xml:space="preserve"> Proses di pengadilan membawa beberapa kerumitan yang dihindari oleh masyarakat dan pelaku bisnis seperti proses penyelesaian sengketa membutuhkan waktu yang panjang, biaya yang banyak dan hasil akhir yang tidak memuaskan. </w:t>
      </w:r>
    </w:p>
    <w:p w14:paraId="49204D70" w14:textId="6B823082"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Priyatna Abdurrasyid</w:t>
      </w:r>
      <w:r w:rsidR="00F94101" w:rsidRPr="000F1E3B">
        <w:rPr>
          <w:rFonts w:ascii="Book Antiqua" w:hAnsi="Book Antiqua"/>
          <w:color w:val="000000" w:themeColor="text1"/>
          <w:lang w:val="en-US"/>
        </w:rPr>
        <w:t>.</w:t>
      </w:r>
      <w:r w:rsidR="00F94101" w:rsidRPr="000F1E3B">
        <w:rPr>
          <w:rStyle w:val="FootnoteReference"/>
          <w:rFonts w:ascii="Book Antiqua" w:hAnsi="Book Antiqua"/>
          <w:color w:val="000000" w:themeColor="text1"/>
          <w:lang w:val="en-US"/>
        </w:rPr>
        <w:footnoteReference w:id="41"/>
      </w:r>
      <w:r w:rsidRPr="000F1E3B">
        <w:rPr>
          <w:rFonts w:ascii="Book Antiqua" w:hAnsi="Book Antiqua"/>
          <w:color w:val="000000" w:themeColor="text1"/>
          <w:lang w:val="en-US"/>
        </w:rPr>
        <w:t xml:space="preserve"> mengemukakan dan mendalilkan 2 (dua) filsafat dari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(yang didalamnya termasuk arbitrase). Dua filsafat itu adalah: (1) Pemberdayaan Individu dan (2) Pemecahan Masalah dengan Bekerjasama (Kooperatif). </w:t>
      </w:r>
    </w:p>
    <w:p w14:paraId="7747AE68" w14:textId="7777777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Adolf menyampaikan tentang “Teori Perdamaian” atau dikenal juga dengan “</w:t>
      </w:r>
      <w:r w:rsidRPr="000F1E3B">
        <w:rPr>
          <w:rFonts w:ascii="Book Antiqua" w:hAnsi="Book Antiqua"/>
          <w:i/>
          <w:iCs/>
          <w:color w:val="000000" w:themeColor="text1"/>
          <w:lang w:val="en-US"/>
        </w:rPr>
        <w:t>Peace Theory</w:t>
      </w:r>
      <w:r w:rsidRPr="000F1E3B">
        <w:rPr>
          <w:rFonts w:ascii="Book Antiqua" w:hAnsi="Book Antiqua"/>
          <w:color w:val="000000" w:themeColor="text1"/>
          <w:lang w:val="en-US"/>
        </w:rPr>
        <w:t xml:space="preserve">”. Teori ini adalah turunan yang dihasilkan dari gabungan antara filsafat hukum alam dengan filsafat hukum Pancasila. Dalam teori filsafat hukum alam, teori perdamaian tercermin dari </w:t>
      </w:r>
      <w:r w:rsidRPr="000F1E3B">
        <w:rPr>
          <w:rFonts w:ascii="Book Antiqua" w:hAnsi="Book Antiqua"/>
          <w:color w:val="000000" w:themeColor="text1"/>
          <w:lang w:val="en-US"/>
        </w:rPr>
        <w:lastRenderedPageBreak/>
        <w:t xml:space="preserve">adanya kehendak dari sang pencipta yang terdapat dalam setiap kitab suci agama-agama besar di dunia (Islam, Kristen, Hindu, Budha, Konghucu), yaitu terciptanya perdamaian dunia. </w:t>
      </w:r>
    </w:p>
    <w:p w14:paraId="13FABB21" w14:textId="64A009B1"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Sedangkan dalam teori filsafat hukum Pancasila, teori perdamaian tercermin dari seluruh sila yang terdapat di dalamnya</w:t>
      </w:r>
      <w:r w:rsidRPr="000F1E3B">
        <w:rPr>
          <w:rFonts w:ascii="Book Antiqua" w:hAnsi="Book Antiqua"/>
        </w:rPr>
        <w:t>.</w:t>
      </w:r>
      <w:r w:rsidRPr="000F1E3B">
        <w:rPr>
          <w:rFonts w:ascii="Book Antiqua" w:hAnsi="Book Antiqua"/>
          <w:color w:val="000000" w:themeColor="text1"/>
          <w:lang w:val="en-US"/>
        </w:rPr>
        <w:t xml:space="preserve"> (1) Sila Pertama, Ketuhanan Yang Maha Esa, sama-sama tercermin dari ajaran hukum alam, yaitu terciptanya perdamaian. (2) Sila Kedua, Kemanusiaan yang Adil dan Beradab, mencerminkan penghargaan terhadap para pihak yang bersengketa, termasuk memberi hak yang sama kepada para pihak untuk didengar posisinya masing-masing. (3) Sila Ketiga, Sila Persatuan, mencerminkan bahwa tugas arbitrase adalah untuk menciptakan persatuan di antara para pihak. Arbitrase tidak membuat para pihak terus menerus bersengketa (berkepanjangan) setelah adanya putusan arbitrase. (4) Sila Keempat, Musyawarah untuk Mufakat, merupakan sila yang juga penting dalam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yaitu sila yang mensyaratkan para pihak untuk bermusyawarah dalam bersengketa. Sila ini juga meletakkan kewajiban bagi mediator untuk menjalankan musyawarah dalam melaksanakan proses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(5) Sila Kelima, Keadilan, adalah sila yang mensyaratkan mediator dalam memutus perkara, yaitu bahwa aspek perdamaian itu juga harus memperhatikan keadilan. Jadi alternatif penyelesaian sengketa sangat cocok dengan jiwa bangsa indonesia yang mendasarkan konstitusi pada keagamaan, kemanusiaan, persatuan, permusyawaran, dan keadilan. Sehingga penyelesaian sengketa lingkungan hidup melalui alternafif penyesaian sengketa sangat cocok dan memberikan keuntungan yang besar</w:t>
      </w:r>
      <w:r w:rsidRPr="000F1E3B">
        <w:rPr>
          <w:rFonts w:ascii="Book Antiqua" w:hAnsi="Book Antiqua"/>
          <w:color w:val="000000"/>
        </w:rPr>
        <w:t>.</w:t>
      </w:r>
      <w:r w:rsidR="00EB2F30" w:rsidRPr="000F1E3B">
        <w:rPr>
          <w:rStyle w:val="FootnoteReference"/>
          <w:rFonts w:ascii="Book Antiqua" w:hAnsi="Book Antiqua"/>
          <w:color w:val="000000"/>
        </w:rPr>
        <w:footnoteReference w:id="42"/>
      </w:r>
      <w:r w:rsidRPr="000F1E3B">
        <w:rPr>
          <w:rFonts w:ascii="Book Antiqua" w:hAnsi="Book Antiqua"/>
          <w:color w:val="000000" w:themeColor="text1"/>
          <w:lang w:val="en-US"/>
        </w:rPr>
        <w:t xml:space="preserve"> </w:t>
      </w:r>
    </w:p>
    <w:p w14:paraId="14E99178" w14:textId="7777777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p>
    <w:p w14:paraId="5F7E7013" w14:textId="5E7EE501" w:rsidR="003C26AA" w:rsidRPr="000F1E3B" w:rsidRDefault="00981874" w:rsidP="000F1E3B">
      <w:pPr>
        <w:widowControl w:val="0"/>
        <w:autoSpaceDE w:val="0"/>
        <w:autoSpaceDN w:val="0"/>
        <w:adjustRightInd w:val="0"/>
        <w:spacing w:after="0" w:line="240" w:lineRule="auto"/>
        <w:jc w:val="both"/>
        <w:rPr>
          <w:rFonts w:ascii="Book Antiqua" w:hAnsi="Book Antiqua"/>
          <w:b/>
          <w:bCs/>
          <w:color w:val="000000" w:themeColor="text1"/>
          <w:lang w:val="en-US"/>
        </w:rPr>
      </w:pPr>
      <w:r w:rsidRPr="000F1E3B">
        <w:rPr>
          <w:rFonts w:ascii="Book Antiqua" w:hAnsi="Book Antiqua"/>
          <w:b/>
          <w:bCs/>
          <w:color w:val="000000" w:themeColor="text1"/>
          <w:lang w:val="en-US"/>
        </w:rPr>
        <w:t>4. Kes</w:t>
      </w:r>
      <w:r w:rsidR="003C26AA" w:rsidRPr="000F1E3B">
        <w:rPr>
          <w:rFonts w:ascii="Book Antiqua" w:hAnsi="Book Antiqua"/>
          <w:b/>
          <w:bCs/>
          <w:color w:val="000000" w:themeColor="text1"/>
          <w:lang w:val="en-US"/>
        </w:rPr>
        <w:t xml:space="preserve">impulan </w:t>
      </w:r>
    </w:p>
    <w:p w14:paraId="109E6DAF" w14:textId="7777777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Permasalahan dalam penanganan sengketa lingkungan hidup di indonesia yaitu proses yang mahal, mahal, memboroskan energi, waktu dan uang dan terbuka serta tidak dapat memberikan win-win solution serta tidak adanya ketegasan dari pemerintah untuk perusak lingkungan hidup. Alternative dispute resolution merupakan solusi dari permasalahan sengketa lingkungan hidup di Indonesia, hal ini disebabkan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menawarkan penyelesaian masalah yang lebih efektif dengan menggunakan jiwa bangsa indonesia yang tertuang dalam pancasila yaitu permusyawaratan dan bersifat sukarela. </w:t>
      </w:r>
    </w:p>
    <w:p w14:paraId="28E291D1" w14:textId="7777777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r w:rsidRPr="000F1E3B">
        <w:rPr>
          <w:rFonts w:ascii="Book Antiqua" w:hAnsi="Book Antiqua"/>
          <w:color w:val="000000" w:themeColor="text1"/>
          <w:lang w:val="en-US"/>
        </w:rPr>
        <w:t xml:space="preserve">Harus diberikan sosialisasi kepada seluruh masyarakat tentang </w:t>
      </w:r>
      <w:r w:rsidRPr="000F1E3B">
        <w:rPr>
          <w:rFonts w:ascii="Book Antiqua" w:hAnsi="Book Antiqua"/>
          <w:i/>
          <w:iCs/>
          <w:color w:val="000000" w:themeColor="text1"/>
          <w:lang w:val="en-US"/>
        </w:rPr>
        <w:t>alternative dispute resolution</w:t>
      </w:r>
      <w:r w:rsidRPr="000F1E3B">
        <w:rPr>
          <w:rFonts w:ascii="Book Antiqua" w:hAnsi="Book Antiqua"/>
          <w:color w:val="000000" w:themeColor="text1"/>
          <w:lang w:val="en-US"/>
        </w:rPr>
        <w:t xml:space="preserve"> untuk menyelesaikan sengketa lingkungan hidup yang mengutamakan kekeluargaan. </w:t>
      </w:r>
    </w:p>
    <w:p w14:paraId="1700BE18" w14:textId="77777777"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p>
    <w:p w14:paraId="128956EB" w14:textId="45909E91" w:rsidR="003C26AA" w:rsidRPr="000F1E3B" w:rsidRDefault="003C26AA" w:rsidP="000F1E3B">
      <w:pPr>
        <w:widowControl w:val="0"/>
        <w:autoSpaceDE w:val="0"/>
        <w:autoSpaceDN w:val="0"/>
        <w:adjustRightInd w:val="0"/>
        <w:spacing w:after="0" w:line="240" w:lineRule="auto"/>
        <w:jc w:val="both"/>
        <w:rPr>
          <w:rFonts w:ascii="Book Antiqua" w:hAnsi="Book Antiqua"/>
          <w:color w:val="000000" w:themeColor="text1"/>
          <w:lang w:val="en-US"/>
        </w:rPr>
      </w:pPr>
    </w:p>
    <w:p w14:paraId="581FE862" w14:textId="4F977BA7" w:rsidR="00E21F35" w:rsidRPr="000F1E3B" w:rsidRDefault="00E21F35" w:rsidP="000F1E3B">
      <w:pPr>
        <w:widowControl w:val="0"/>
        <w:autoSpaceDE w:val="0"/>
        <w:autoSpaceDN w:val="0"/>
        <w:adjustRightInd w:val="0"/>
        <w:spacing w:after="0" w:line="240" w:lineRule="auto"/>
        <w:jc w:val="both"/>
        <w:rPr>
          <w:rFonts w:ascii="Book Antiqua" w:hAnsi="Book Antiqua"/>
          <w:b/>
          <w:bCs/>
          <w:color w:val="000000" w:themeColor="text1"/>
          <w:lang w:val="en-US"/>
        </w:rPr>
      </w:pPr>
      <w:r w:rsidRPr="000F1E3B">
        <w:rPr>
          <w:rFonts w:ascii="Book Antiqua" w:hAnsi="Book Antiqua"/>
          <w:b/>
          <w:bCs/>
          <w:color w:val="000000" w:themeColor="text1"/>
          <w:lang w:val="en-US"/>
        </w:rPr>
        <w:t>Daftar Pustaka</w:t>
      </w:r>
    </w:p>
    <w:p w14:paraId="3190107D" w14:textId="77777777" w:rsidR="00E21F35" w:rsidRPr="000F1E3B" w:rsidRDefault="00E21F35" w:rsidP="000F1E3B">
      <w:pPr>
        <w:pStyle w:val="FootnoteText"/>
        <w:spacing w:before="240" w:after="0" w:line="240" w:lineRule="auto"/>
        <w:ind w:left="567" w:hanging="567"/>
        <w:jc w:val="both"/>
        <w:rPr>
          <w:rFonts w:ascii="Book Antiqua" w:hAnsi="Book Antiqua"/>
          <w:color w:val="000000"/>
          <w:sz w:val="22"/>
          <w:szCs w:val="22"/>
        </w:rPr>
      </w:pPr>
      <w:r w:rsidRPr="000F1E3B">
        <w:rPr>
          <w:rFonts w:ascii="Book Antiqua" w:hAnsi="Book Antiqua"/>
          <w:sz w:val="22"/>
          <w:szCs w:val="22"/>
          <w:lang w:val="en-US"/>
        </w:rPr>
        <w:t xml:space="preserve">Abdurrasyid, H. Priyatna, </w:t>
      </w:r>
      <w:r w:rsidRPr="000F1E3B">
        <w:rPr>
          <w:rFonts w:ascii="Book Antiqua" w:hAnsi="Book Antiqua"/>
          <w:i/>
          <w:iCs/>
          <w:sz w:val="22"/>
          <w:szCs w:val="22"/>
          <w:lang w:val="en-US"/>
        </w:rPr>
        <w:t xml:space="preserve">Arbitrase dan alternatif penyelesaian sengketa </w:t>
      </w:r>
      <w:r w:rsidRPr="000F1E3B">
        <w:rPr>
          <w:rFonts w:ascii="Book Antiqua" w:hAnsi="Book Antiqua"/>
          <w:sz w:val="22"/>
          <w:szCs w:val="22"/>
          <w:lang w:val="en-US"/>
        </w:rPr>
        <w:t>(Jakarta: Fikahati anes</w:t>
      </w:r>
    </w:p>
    <w:p w14:paraId="7ED55E5A" w14:textId="77777777" w:rsidR="00E21F35" w:rsidRPr="000F1E3B" w:rsidRDefault="00E21F35" w:rsidP="000F1E3B">
      <w:pPr>
        <w:pStyle w:val="FootnoteText"/>
        <w:spacing w:before="240" w:after="0" w:line="240" w:lineRule="auto"/>
        <w:ind w:left="567" w:hanging="567"/>
        <w:jc w:val="both"/>
        <w:rPr>
          <w:rFonts w:ascii="Book Antiqua" w:hAnsi="Book Antiqua"/>
          <w:color w:val="000000"/>
          <w:sz w:val="22"/>
          <w:szCs w:val="22"/>
        </w:rPr>
      </w:pPr>
      <w:r w:rsidRPr="000F1E3B">
        <w:rPr>
          <w:rFonts w:ascii="Book Antiqua" w:hAnsi="Book Antiqua"/>
          <w:color w:val="000000"/>
          <w:sz w:val="22"/>
          <w:szCs w:val="22"/>
        </w:rPr>
        <w:t xml:space="preserve">Librayanto, Romi, </w:t>
      </w:r>
      <w:r w:rsidRPr="000F1E3B">
        <w:rPr>
          <w:rFonts w:ascii="Book Antiqua" w:hAnsi="Book Antiqua"/>
          <w:i/>
          <w:iCs/>
          <w:color w:val="000000"/>
          <w:sz w:val="22"/>
          <w:szCs w:val="22"/>
        </w:rPr>
        <w:t>Trias Politica Dalam Struktur Ketatanegaraan Indonesia,</w:t>
      </w:r>
      <w:r w:rsidRPr="000F1E3B">
        <w:rPr>
          <w:rFonts w:ascii="Book Antiqua" w:hAnsi="Book Antiqua"/>
          <w:color w:val="000000"/>
          <w:sz w:val="22"/>
          <w:szCs w:val="22"/>
        </w:rPr>
        <w:t xml:space="preserve"> (Makasar: Pukap, 2008)</w:t>
      </w:r>
    </w:p>
    <w:p w14:paraId="5A91B152" w14:textId="77777777" w:rsidR="00E21F35" w:rsidRPr="000F1E3B" w:rsidRDefault="00E21F35" w:rsidP="000F1E3B">
      <w:pPr>
        <w:spacing w:before="240" w:after="0" w:line="240" w:lineRule="auto"/>
        <w:ind w:left="567" w:hanging="567"/>
        <w:jc w:val="both"/>
        <w:rPr>
          <w:rFonts w:ascii="Book Antiqua" w:hAnsi="Book Antiqua"/>
        </w:rPr>
      </w:pPr>
      <w:r w:rsidRPr="000F1E3B">
        <w:rPr>
          <w:rFonts w:ascii="Book Antiqua" w:hAnsi="Book Antiqua"/>
        </w:rPr>
        <w:t xml:space="preserve">Absori Dan Nurhayati, N. Kebijakan Perizinan, Sengketa Lingkungan Hidup Dan Kepentingan Investasi, </w:t>
      </w:r>
      <w:r w:rsidRPr="000F1E3B">
        <w:rPr>
          <w:rFonts w:ascii="Book Antiqua" w:hAnsi="Book Antiqua"/>
          <w:i/>
          <w:iCs/>
        </w:rPr>
        <w:t>Jurnal Jurisprudence</w:t>
      </w:r>
      <w:r w:rsidRPr="000F1E3B">
        <w:rPr>
          <w:rFonts w:ascii="Book Antiqua" w:hAnsi="Book Antiqua"/>
        </w:rPr>
        <w:t xml:space="preserve"> 7, no. 2 (2017): 97-104</w:t>
      </w:r>
    </w:p>
    <w:p w14:paraId="224C7A5F" w14:textId="77777777" w:rsidR="00E21F35" w:rsidRPr="000F1E3B" w:rsidRDefault="00E21F35" w:rsidP="000F1E3B">
      <w:pPr>
        <w:spacing w:before="240" w:after="0" w:line="240" w:lineRule="auto"/>
        <w:ind w:left="567" w:hanging="567"/>
        <w:jc w:val="both"/>
        <w:rPr>
          <w:rFonts w:ascii="Book Antiqua" w:hAnsi="Book Antiqua"/>
        </w:rPr>
      </w:pPr>
      <w:r w:rsidRPr="000F1E3B">
        <w:rPr>
          <w:rFonts w:ascii="Book Antiqua" w:hAnsi="Book Antiqua"/>
        </w:rPr>
        <w:t xml:space="preserve">Albar, A.A. Dinamika Mekanisme Alternatif Penyelesaian Sengketa Dalam Konteks Hukum Bisnis Internasional  Otentik’s: </w:t>
      </w:r>
      <w:r w:rsidRPr="000F1E3B">
        <w:rPr>
          <w:rFonts w:ascii="Book Antiqua" w:hAnsi="Book Antiqua"/>
          <w:i/>
          <w:iCs/>
        </w:rPr>
        <w:t>Jurnal Hukum Kenotariatan</w:t>
      </w:r>
      <w:r w:rsidRPr="000F1E3B">
        <w:rPr>
          <w:rFonts w:ascii="Book Antiqua" w:hAnsi="Book Antiqua"/>
        </w:rPr>
        <w:t xml:space="preserve"> 1, no.1 (2019): 18-32</w:t>
      </w:r>
    </w:p>
    <w:p w14:paraId="6AFF5158" w14:textId="77777777" w:rsidR="00E21F35" w:rsidRPr="000F1E3B" w:rsidRDefault="00E21F35" w:rsidP="000F1E3B">
      <w:pPr>
        <w:pStyle w:val="FootnoteText"/>
        <w:spacing w:before="240" w:after="0" w:line="240" w:lineRule="auto"/>
        <w:ind w:left="567" w:hanging="567"/>
        <w:jc w:val="both"/>
        <w:rPr>
          <w:rFonts w:ascii="Book Antiqua" w:hAnsi="Book Antiqua"/>
          <w:sz w:val="22"/>
          <w:szCs w:val="22"/>
        </w:rPr>
      </w:pPr>
      <w:r w:rsidRPr="000F1E3B">
        <w:rPr>
          <w:rFonts w:ascii="Book Antiqua" w:hAnsi="Book Antiqua"/>
          <w:sz w:val="22"/>
          <w:szCs w:val="22"/>
        </w:rPr>
        <w:lastRenderedPageBreak/>
        <w:t xml:space="preserve">Ali, Majid, &amp; Geng, Li Lu, </w:t>
      </w:r>
      <w:r w:rsidRPr="000F1E3B">
        <w:rPr>
          <w:rFonts w:ascii="Book Antiqua" w:hAnsi="Book Antiqua"/>
          <w:i/>
          <w:iCs/>
          <w:sz w:val="22"/>
          <w:szCs w:val="22"/>
        </w:rPr>
        <w:t>Alternative Dispute Resolution (Adr) In Pakistan: The Role Of Lawyers In Mediation Procedure, International Journal Of Research</w:t>
      </w:r>
      <w:r w:rsidRPr="000F1E3B">
        <w:rPr>
          <w:rFonts w:ascii="Book Antiqua" w:hAnsi="Book Antiqua"/>
          <w:sz w:val="22"/>
          <w:szCs w:val="22"/>
        </w:rPr>
        <w:t xml:space="preserve"> 06, no. 04 (2019): 421-430</w:t>
      </w:r>
    </w:p>
    <w:p w14:paraId="5FE09E12" w14:textId="77777777" w:rsidR="00E21F35" w:rsidRPr="000F1E3B" w:rsidRDefault="00E21F35" w:rsidP="000F1E3B">
      <w:pPr>
        <w:pStyle w:val="FootnoteText"/>
        <w:spacing w:before="240" w:after="0" w:line="240" w:lineRule="auto"/>
        <w:ind w:left="567" w:hanging="567"/>
        <w:jc w:val="both"/>
        <w:rPr>
          <w:rFonts w:ascii="Book Antiqua" w:hAnsi="Book Antiqua"/>
          <w:sz w:val="22"/>
          <w:szCs w:val="22"/>
          <w:lang w:val="en-US"/>
        </w:rPr>
      </w:pPr>
      <w:r w:rsidRPr="000F1E3B">
        <w:rPr>
          <w:rFonts w:ascii="Book Antiqua" w:hAnsi="Book Antiqua"/>
          <w:sz w:val="22"/>
          <w:szCs w:val="22"/>
        </w:rPr>
        <w:t>Andianti, R. Mardiyah, S. &amp; Purba, W.S. Statistik Lingkungan Hidup Indonesia. (Jakarta: Badan Pusat Statistik Indonesia, 2020)</w:t>
      </w:r>
    </w:p>
    <w:p w14:paraId="471CF12E" w14:textId="77777777" w:rsidR="00E21F35" w:rsidRPr="000F1E3B" w:rsidRDefault="00E21F35" w:rsidP="000F1E3B">
      <w:pPr>
        <w:pStyle w:val="FootnoteText"/>
        <w:spacing w:before="240" w:after="0" w:line="240" w:lineRule="auto"/>
        <w:ind w:left="567" w:hanging="567"/>
        <w:jc w:val="both"/>
        <w:rPr>
          <w:rFonts w:ascii="Book Antiqua" w:hAnsi="Book Antiqua"/>
          <w:sz w:val="22"/>
          <w:szCs w:val="22"/>
          <w:lang w:val="en-US"/>
        </w:rPr>
      </w:pPr>
      <w:r w:rsidRPr="000F1E3B">
        <w:rPr>
          <w:rFonts w:ascii="Book Antiqua" w:hAnsi="Book Antiqua"/>
          <w:sz w:val="22"/>
          <w:szCs w:val="22"/>
        </w:rPr>
        <w:t xml:space="preserve">ARFIANTO, FAHRUDDIN, </w:t>
      </w:r>
      <w:r w:rsidRPr="000F1E3B">
        <w:rPr>
          <w:rFonts w:ascii="Book Antiqua" w:hAnsi="Book Antiqua"/>
          <w:sz w:val="22"/>
          <w:szCs w:val="22"/>
          <w:lang w:val="en-US"/>
        </w:rPr>
        <w:t xml:space="preserve">Pengendalian hama kutu daun pada tanaman cabe menggunakan pestisida organik, ekstrak serai wangi, </w:t>
      </w:r>
    </w:p>
    <w:p w14:paraId="3C5D46FB" w14:textId="77777777" w:rsidR="00E21F35" w:rsidRPr="000F1E3B" w:rsidRDefault="00E21F35" w:rsidP="000F1E3B">
      <w:pPr>
        <w:pStyle w:val="FootnoteText"/>
        <w:spacing w:before="240" w:after="0" w:line="240" w:lineRule="auto"/>
        <w:ind w:left="567" w:hanging="567"/>
        <w:jc w:val="both"/>
        <w:rPr>
          <w:rFonts w:ascii="Book Antiqua" w:hAnsi="Book Antiqua"/>
          <w:sz w:val="22"/>
          <w:szCs w:val="22"/>
          <w:lang w:val="en-US"/>
        </w:rPr>
      </w:pPr>
      <w:r w:rsidRPr="000F1E3B">
        <w:rPr>
          <w:rFonts w:ascii="Book Antiqua" w:hAnsi="Book Antiqua"/>
          <w:sz w:val="22"/>
          <w:szCs w:val="22"/>
        </w:rPr>
        <w:t>Badan Nasional Penanggulangan Bencana, 2020.</w:t>
      </w:r>
    </w:p>
    <w:p w14:paraId="6178D9C8" w14:textId="77777777" w:rsidR="00E21F35" w:rsidRPr="000F1E3B" w:rsidRDefault="00E21F35" w:rsidP="000F1E3B">
      <w:pPr>
        <w:pStyle w:val="FootnoteText"/>
        <w:spacing w:before="240" w:after="0" w:line="240" w:lineRule="auto"/>
        <w:ind w:left="567" w:hanging="567"/>
        <w:jc w:val="both"/>
        <w:rPr>
          <w:rFonts w:ascii="Book Antiqua" w:hAnsi="Book Antiqua"/>
          <w:sz w:val="22"/>
          <w:szCs w:val="22"/>
          <w:lang w:val="en-US"/>
        </w:rPr>
      </w:pPr>
      <w:r w:rsidRPr="000F1E3B">
        <w:rPr>
          <w:rFonts w:ascii="Book Antiqua" w:hAnsi="Book Antiqua"/>
          <w:sz w:val="22"/>
          <w:szCs w:val="22"/>
          <w:lang w:val="en-US"/>
        </w:rPr>
        <w:t>Badan Pusat Statistik, 2020.</w:t>
      </w:r>
    </w:p>
    <w:p w14:paraId="7447BC3F" w14:textId="77777777" w:rsidR="00E21F35" w:rsidRPr="000F1E3B" w:rsidRDefault="00E21F35" w:rsidP="000F1E3B">
      <w:pPr>
        <w:spacing w:before="240" w:after="0" w:line="240" w:lineRule="auto"/>
        <w:ind w:left="567" w:hanging="567"/>
        <w:jc w:val="both"/>
        <w:rPr>
          <w:rFonts w:ascii="Book Antiqua" w:hAnsi="Book Antiqua"/>
        </w:rPr>
      </w:pPr>
      <w:r w:rsidRPr="000F1E3B">
        <w:rPr>
          <w:rFonts w:ascii="Book Antiqua" w:hAnsi="Book Antiqua"/>
        </w:rPr>
        <w:t xml:space="preserve">Benuf, K., Azhar, M. Metodologi Penelitian Hukum Sebagai Instrumen Mengurai Permasalahan Hukum Kontemporer, </w:t>
      </w:r>
      <w:r w:rsidRPr="000F1E3B">
        <w:rPr>
          <w:rFonts w:ascii="Book Antiqua" w:hAnsi="Book Antiqua"/>
          <w:i/>
          <w:iCs/>
        </w:rPr>
        <w:t>Jurnal Gema Keadilan</w:t>
      </w:r>
      <w:r w:rsidRPr="000F1E3B">
        <w:rPr>
          <w:rFonts w:ascii="Book Antiqua" w:hAnsi="Book Antiqua"/>
        </w:rPr>
        <w:t xml:space="preserve">  7, no. I (2020): 20-33</w:t>
      </w:r>
    </w:p>
    <w:p w14:paraId="7F0DC0FB" w14:textId="77777777" w:rsidR="00E21F35" w:rsidRPr="000F1E3B" w:rsidRDefault="00E21F35" w:rsidP="000F1E3B">
      <w:pPr>
        <w:pStyle w:val="FootnoteText"/>
        <w:spacing w:before="240" w:after="0" w:line="240" w:lineRule="auto"/>
        <w:ind w:left="567" w:hanging="567"/>
        <w:jc w:val="both"/>
        <w:rPr>
          <w:rFonts w:ascii="Book Antiqua" w:hAnsi="Book Antiqua"/>
          <w:sz w:val="22"/>
          <w:szCs w:val="22"/>
          <w:lang w:val="en-US"/>
        </w:rPr>
      </w:pPr>
      <w:r w:rsidRPr="000F1E3B">
        <w:rPr>
          <w:rFonts w:ascii="Book Antiqua" w:hAnsi="Book Antiqua"/>
          <w:sz w:val="22"/>
          <w:szCs w:val="22"/>
        </w:rPr>
        <w:t>(Proyek Penelitian Dan Pengembangan Mahkamah Agung Ri, 2000).</w:t>
      </w:r>
    </w:p>
    <w:p w14:paraId="4DB16660" w14:textId="77777777" w:rsidR="00E21F35" w:rsidRPr="000F1E3B" w:rsidRDefault="00E21F35" w:rsidP="000F1E3B">
      <w:pPr>
        <w:pStyle w:val="FootnoteText"/>
        <w:spacing w:before="240" w:after="0" w:line="240" w:lineRule="auto"/>
        <w:ind w:left="567" w:hanging="567"/>
        <w:jc w:val="both"/>
        <w:rPr>
          <w:rFonts w:ascii="Book Antiqua" w:hAnsi="Book Antiqua"/>
          <w:sz w:val="22"/>
          <w:szCs w:val="22"/>
        </w:rPr>
      </w:pPr>
      <w:r w:rsidRPr="000F1E3B">
        <w:rPr>
          <w:rFonts w:ascii="Book Antiqua" w:hAnsi="Book Antiqua"/>
          <w:sz w:val="22"/>
          <w:szCs w:val="22"/>
        </w:rPr>
        <w:t xml:space="preserve">Goodpaster, Gary, </w:t>
      </w:r>
      <w:r w:rsidRPr="000F1E3B">
        <w:rPr>
          <w:rFonts w:ascii="Book Antiqua" w:hAnsi="Book Antiqua"/>
          <w:i/>
          <w:iCs/>
          <w:sz w:val="22"/>
          <w:szCs w:val="22"/>
        </w:rPr>
        <w:t>Negosiasi Dan Mediasi, Sebuah Pedoman Negosiasi Dan Penyelesaian Sengketa Melalui Negosiasi</w:t>
      </w:r>
      <w:r w:rsidRPr="000F1E3B">
        <w:rPr>
          <w:rFonts w:ascii="Book Antiqua" w:hAnsi="Book Antiqua"/>
          <w:sz w:val="22"/>
          <w:szCs w:val="22"/>
        </w:rPr>
        <w:t>. (University Of California Law School Davis 1993)</w:t>
      </w:r>
    </w:p>
    <w:p w14:paraId="29B16132" w14:textId="77777777" w:rsidR="00E21F35" w:rsidRPr="000F1E3B" w:rsidRDefault="00E21F35" w:rsidP="000F1E3B">
      <w:pPr>
        <w:pStyle w:val="FootnoteText"/>
        <w:spacing w:before="240" w:after="0" w:line="240" w:lineRule="auto"/>
        <w:ind w:left="567" w:hanging="567"/>
        <w:jc w:val="both"/>
        <w:rPr>
          <w:rFonts w:ascii="Book Antiqua" w:hAnsi="Book Antiqua"/>
          <w:sz w:val="22"/>
          <w:szCs w:val="22"/>
        </w:rPr>
      </w:pPr>
      <w:r w:rsidRPr="000F1E3B">
        <w:rPr>
          <w:rFonts w:ascii="Book Antiqua" w:hAnsi="Book Antiqua"/>
          <w:sz w:val="22"/>
          <w:szCs w:val="22"/>
        </w:rPr>
        <w:t>Kamil, Hutrin, Mansyur, M.Ali, Kajian Hukum Online Dispute Resolution (Odr) Di Indonesia Berdasarkan Undang-Undang Nomor 30 Tahun 1999</w:t>
      </w:r>
      <w:r w:rsidRPr="000F1E3B">
        <w:rPr>
          <w:rFonts w:ascii="Book Antiqua" w:hAnsi="Book Antiqua"/>
          <w:i/>
          <w:iCs/>
          <w:sz w:val="22"/>
          <w:szCs w:val="22"/>
        </w:rPr>
        <w:t>,</w:t>
      </w:r>
      <w:r w:rsidRPr="000F1E3B">
        <w:rPr>
          <w:rFonts w:ascii="Book Antiqua" w:hAnsi="Book Antiqua"/>
          <w:sz w:val="22"/>
          <w:szCs w:val="22"/>
        </w:rPr>
        <w:t xml:space="preserve"> </w:t>
      </w:r>
      <w:r w:rsidRPr="000F1E3B">
        <w:rPr>
          <w:rFonts w:ascii="Book Antiqua" w:hAnsi="Book Antiqua"/>
          <w:i/>
          <w:iCs/>
          <w:sz w:val="22"/>
          <w:szCs w:val="22"/>
        </w:rPr>
        <w:t xml:space="preserve">Jurnal Pembaharuan Hukum </w:t>
      </w:r>
      <w:r w:rsidRPr="000F1E3B">
        <w:rPr>
          <w:rFonts w:ascii="Book Antiqua" w:hAnsi="Book Antiqua"/>
          <w:sz w:val="22"/>
          <w:szCs w:val="22"/>
        </w:rPr>
        <w:t>1, no. 2 (2014): 111-120</w:t>
      </w:r>
    </w:p>
    <w:p w14:paraId="14EA795C" w14:textId="77777777" w:rsidR="00E21F35" w:rsidRPr="000F1E3B" w:rsidRDefault="00E21F35" w:rsidP="000F1E3B">
      <w:pPr>
        <w:pStyle w:val="FootnoteText"/>
        <w:spacing w:before="240" w:after="0" w:line="240" w:lineRule="auto"/>
        <w:ind w:left="567" w:hanging="567"/>
        <w:jc w:val="both"/>
        <w:rPr>
          <w:rFonts w:ascii="Book Antiqua" w:hAnsi="Book Antiqua"/>
          <w:color w:val="000000"/>
          <w:sz w:val="22"/>
          <w:szCs w:val="22"/>
          <w:lang w:val="en-US"/>
        </w:rPr>
      </w:pPr>
      <w:r w:rsidRPr="000F1E3B">
        <w:rPr>
          <w:rFonts w:ascii="Book Antiqua" w:hAnsi="Book Antiqua"/>
          <w:color w:val="000000"/>
          <w:sz w:val="22"/>
          <w:szCs w:val="22"/>
          <w:lang w:val="en-US"/>
        </w:rPr>
        <w:t xml:space="preserve">Kartohadiprodjo, Soediman, </w:t>
      </w:r>
      <w:r w:rsidRPr="000F1E3B">
        <w:rPr>
          <w:rFonts w:ascii="Book Antiqua" w:hAnsi="Book Antiqua"/>
          <w:i/>
          <w:iCs/>
          <w:color w:val="000000"/>
          <w:sz w:val="22"/>
          <w:szCs w:val="22"/>
          <w:lang w:val="en-US"/>
        </w:rPr>
        <w:t xml:space="preserve">Pancasila Sebagai Pandangan Hidup Bangsa, </w:t>
      </w:r>
      <w:r w:rsidRPr="000F1E3B">
        <w:rPr>
          <w:rFonts w:ascii="Book Antiqua" w:hAnsi="Book Antiqua"/>
          <w:color w:val="000000"/>
          <w:sz w:val="22"/>
          <w:szCs w:val="22"/>
          <w:lang w:val="en-US"/>
        </w:rPr>
        <w:t>(Gatra Pustaka, Cetakan Ketiga, 2017)</w:t>
      </w:r>
    </w:p>
    <w:p w14:paraId="023E68C3" w14:textId="77777777" w:rsidR="00E21F35" w:rsidRPr="000F1E3B" w:rsidRDefault="00E21F35" w:rsidP="000F1E3B">
      <w:pPr>
        <w:pStyle w:val="FootnoteText"/>
        <w:spacing w:before="240" w:after="0" w:line="240" w:lineRule="auto"/>
        <w:ind w:left="567" w:hanging="567"/>
        <w:jc w:val="both"/>
        <w:rPr>
          <w:rFonts w:ascii="Book Antiqua" w:hAnsi="Book Antiqua"/>
          <w:color w:val="000000"/>
          <w:sz w:val="22"/>
          <w:szCs w:val="22"/>
        </w:rPr>
      </w:pPr>
      <w:r w:rsidRPr="000F1E3B">
        <w:rPr>
          <w:rFonts w:ascii="Book Antiqua" w:hAnsi="Book Antiqua"/>
          <w:color w:val="000000"/>
          <w:sz w:val="22"/>
          <w:szCs w:val="22"/>
        </w:rPr>
        <w:t xml:space="preserve">Kapindha, Ros Angesti Anas,  Dwi M, Salvatia, Dan Febrina, Winda Rizky, </w:t>
      </w:r>
      <w:r w:rsidRPr="000F1E3B">
        <w:rPr>
          <w:rFonts w:ascii="Book Antiqua" w:hAnsi="Book Antiqua"/>
          <w:i/>
          <w:iCs/>
          <w:color w:val="000000"/>
          <w:sz w:val="22"/>
          <w:szCs w:val="22"/>
        </w:rPr>
        <w:t>“</w:t>
      </w:r>
      <w:r w:rsidRPr="000F1E3B">
        <w:rPr>
          <w:rFonts w:ascii="Book Antiqua" w:hAnsi="Book Antiqua"/>
          <w:color w:val="000000"/>
          <w:sz w:val="22"/>
          <w:szCs w:val="22"/>
          <w:bdr w:val="none" w:sz="0" w:space="0" w:color="auto" w:frame="1"/>
        </w:rPr>
        <w:t>Efektivitas Dan Efisiensi Alternative Dispute Resolution (Adr) Sebagai Salah Satu Penyelesaian Sengketa Bisnis Di Indonesia”</w:t>
      </w:r>
      <w:r w:rsidRPr="000F1E3B">
        <w:rPr>
          <w:rFonts w:ascii="Book Antiqua" w:hAnsi="Book Antiqua"/>
          <w:i/>
          <w:iCs/>
          <w:color w:val="000000"/>
          <w:sz w:val="22"/>
          <w:szCs w:val="22"/>
          <w:bdr w:val="none" w:sz="0" w:space="0" w:color="auto" w:frame="1"/>
        </w:rPr>
        <w:t xml:space="preserve">, Jurnal </w:t>
      </w:r>
      <w:r w:rsidRPr="000F1E3B">
        <w:rPr>
          <w:rFonts w:ascii="Book Antiqua" w:hAnsi="Book Antiqua"/>
          <w:i/>
          <w:iCs/>
          <w:color w:val="000000"/>
          <w:sz w:val="22"/>
          <w:szCs w:val="22"/>
        </w:rPr>
        <w:t>Privat Law,</w:t>
      </w:r>
      <w:r w:rsidRPr="000F1E3B">
        <w:rPr>
          <w:rFonts w:ascii="Book Antiqua" w:hAnsi="Book Antiqua"/>
          <w:color w:val="000000"/>
          <w:sz w:val="22"/>
          <w:szCs w:val="22"/>
        </w:rPr>
        <w:t> 2, no. 4 (2014): 1-14</w:t>
      </w:r>
    </w:p>
    <w:p w14:paraId="2F45A601" w14:textId="77777777" w:rsidR="00E21F35" w:rsidRPr="000F1E3B" w:rsidRDefault="00E21F35" w:rsidP="000F1E3B">
      <w:pPr>
        <w:spacing w:before="240" w:after="0" w:line="240" w:lineRule="auto"/>
        <w:ind w:left="567" w:hanging="567"/>
        <w:jc w:val="both"/>
        <w:rPr>
          <w:rFonts w:ascii="Book Antiqua" w:hAnsi="Book Antiqua"/>
        </w:rPr>
      </w:pPr>
      <w:r w:rsidRPr="000F1E3B">
        <w:rPr>
          <w:rFonts w:ascii="Book Antiqua" w:hAnsi="Book Antiqua"/>
        </w:rPr>
        <w:t xml:space="preserve">Kurniawaty, Yuniar,  Efektivitas  Alternatif Penyelesaian Sengketa Dalam Sengketa Kekayaan Intelektual (Alternative Dispute Resolution On Intellectual Property Dispute), </w:t>
      </w:r>
      <w:r w:rsidRPr="000F1E3B">
        <w:rPr>
          <w:rFonts w:ascii="Book Antiqua" w:hAnsi="Book Antiqua"/>
          <w:i/>
          <w:iCs/>
        </w:rPr>
        <w:t>Jurnal Legislasi Indonesia</w:t>
      </w:r>
      <w:r w:rsidRPr="000F1E3B">
        <w:rPr>
          <w:rFonts w:ascii="Book Antiqua" w:hAnsi="Book Antiqua"/>
        </w:rPr>
        <w:t xml:space="preserve"> 14, no. 02 (2017): 163 - 170</w:t>
      </w:r>
    </w:p>
    <w:p w14:paraId="1DFE51CE" w14:textId="77777777" w:rsidR="00E21F35" w:rsidRPr="000F1E3B" w:rsidRDefault="00E21F35" w:rsidP="000F1E3B">
      <w:pPr>
        <w:spacing w:before="240" w:after="0" w:line="240" w:lineRule="auto"/>
        <w:ind w:left="567" w:hanging="567"/>
        <w:jc w:val="both"/>
        <w:rPr>
          <w:rFonts w:ascii="Book Antiqua" w:hAnsi="Book Antiqua"/>
        </w:rPr>
      </w:pPr>
      <w:r w:rsidRPr="000F1E3B">
        <w:rPr>
          <w:rFonts w:ascii="Book Antiqua" w:hAnsi="Book Antiqua"/>
        </w:rPr>
        <w:t xml:space="preserve">Lubis, Muhammad Ridwan, Muslim Nusantara, Corporate Criminal Liability For Criminal Acts Of Corruption, </w:t>
      </w:r>
      <w:r w:rsidRPr="000F1E3B">
        <w:rPr>
          <w:rFonts w:ascii="Book Antiqua" w:hAnsi="Book Antiqua"/>
          <w:i/>
          <w:iCs/>
        </w:rPr>
        <w:t>Jph:  Jurnal Pembaharuan Hukum</w:t>
      </w:r>
      <w:r w:rsidRPr="000F1E3B">
        <w:rPr>
          <w:rFonts w:ascii="Book Antiqua" w:hAnsi="Book Antiqua"/>
        </w:rPr>
        <w:t xml:space="preserve"> 8, no. 1 (2021): 48-59</w:t>
      </w:r>
    </w:p>
    <w:p w14:paraId="4095035C" w14:textId="77777777" w:rsidR="00E21F35" w:rsidRPr="000F1E3B" w:rsidRDefault="00E21F35" w:rsidP="000F1E3B">
      <w:pPr>
        <w:pStyle w:val="FootnoteText"/>
        <w:spacing w:before="240" w:after="0" w:line="240" w:lineRule="auto"/>
        <w:ind w:left="567" w:hanging="567"/>
        <w:jc w:val="both"/>
        <w:rPr>
          <w:rFonts w:ascii="Book Antiqua" w:hAnsi="Book Antiqua"/>
          <w:color w:val="000000"/>
          <w:sz w:val="22"/>
          <w:szCs w:val="22"/>
        </w:rPr>
      </w:pPr>
      <w:r w:rsidRPr="000F1E3B">
        <w:rPr>
          <w:rFonts w:ascii="Book Antiqua" w:hAnsi="Book Antiqua"/>
          <w:color w:val="000000"/>
          <w:sz w:val="22"/>
          <w:szCs w:val="22"/>
        </w:rPr>
        <w:t>Margono, Suyud</w:t>
      </w:r>
      <w:r w:rsidRPr="000F1E3B">
        <w:rPr>
          <w:rFonts w:ascii="Book Antiqua" w:hAnsi="Book Antiqua"/>
          <w:i/>
          <w:iCs/>
          <w:color w:val="000000"/>
          <w:sz w:val="22"/>
          <w:szCs w:val="22"/>
        </w:rPr>
        <w:t>, Adr Dan Arbitrase, Proses Pelembagaan Dan Aspek Hukum</w:t>
      </w:r>
      <w:r w:rsidRPr="000F1E3B">
        <w:rPr>
          <w:rFonts w:ascii="Book Antiqua" w:hAnsi="Book Antiqua"/>
          <w:color w:val="000000"/>
          <w:sz w:val="22"/>
          <w:szCs w:val="22"/>
        </w:rPr>
        <w:t>, (Jakarta: Ghalia Indonesia, 2004)</w:t>
      </w:r>
    </w:p>
    <w:p w14:paraId="2FAEAAC1" w14:textId="77777777" w:rsidR="00E21F35" w:rsidRPr="000F1E3B" w:rsidRDefault="00E21F35" w:rsidP="000F1E3B">
      <w:pPr>
        <w:spacing w:before="240" w:after="0" w:line="240" w:lineRule="auto"/>
        <w:ind w:left="567" w:hanging="567"/>
        <w:jc w:val="both"/>
        <w:rPr>
          <w:rFonts w:ascii="Book Antiqua" w:hAnsi="Book Antiqua"/>
        </w:rPr>
      </w:pPr>
      <w:r w:rsidRPr="000F1E3B">
        <w:rPr>
          <w:rFonts w:ascii="Book Antiqua" w:hAnsi="Book Antiqua"/>
        </w:rPr>
        <w:t xml:space="preserve">Muskibah, Arbitrase Sebagai Alternatif Penyelesaian Sengketa, </w:t>
      </w:r>
      <w:r w:rsidRPr="000F1E3B">
        <w:rPr>
          <w:rFonts w:ascii="Book Antiqua" w:hAnsi="Book Antiqua"/>
          <w:i/>
          <w:iCs/>
        </w:rPr>
        <w:t xml:space="preserve">Jurnal Komunikasi Hukum (Jkh) </w:t>
      </w:r>
      <w:r w:rsidRPr="000F1E3B">
        <w:rPr>
          <w:rFonts w:ascii="Book Antiqua" w:hAnsi="Book Antiqua"/>
        </w:rPr>
        <w:t>4, no. 2 (2018): 150-171</w:t>
      </w:r>
    </w:p>
    <w:p w14:paraId="5AD968C8" w14:textId="77777777" w:rsidR="00E21F35" w:rsidRPr="000F1E3B" w:rsidRDefault="00E21F35" w:rsidP="000F1E3B">
      <w:pPr>
        <w:spacing w:before="240" w:after="0" w:line="240" w:lineRule="auto"/>
        <w:ind w:left="567" w:hanging="567"/>
        <w:jc w:val="both"/>
        <w:rPr>
          <w:rFonts w:ascii="Book Antiqua" w:hAnsi="Book Antiqua"/>
        </w:rPr>
      </w:pPr>
      <w:r w:rsidRPr="000F1E3B">
        <w:rPr>
          <w:rFonts w:ascii="Book Antiqua" w:hAnsi="Book Antiqua"/>
        </w:rPr>
        <w:t xml:space="preserve">Nyoman, Rai Asmara Putra Dewa, Putra, I Putu Rasmadi Arsha, Akibat Hukum Pendaftaran Penyelesaian Sengketa Alternatif, </w:t>
      </w:r>
      <w:r w:rsidRPr="000F1E3B">
        <w:rPr>
          <w:rFonts w:ascii="Book Antiqua" w:hAnsi="Book Antiqua"/>
          <w:i/>
          <w:iCs/>
        </w:rPr>
        <w:t xml:space="preserve">Jurnal Jhaper </w:t>
      </w:r>
      <w:r w:rsidRPr="000F1E3B">
        <w:rPr>
          <w:rFonts w:ascii="Book Antiqua" w:hAnsi="Book Antiqua"/>
        </w:rPr>
        <w:t>6, no. 1 (2020): 73-86</w:t>
      </w:r>
    </w:p>
    <w:p w14:paraId="6195A31C" w14:textId="77777777" w:rsidR="00E21F35" w:rsidRPr="000F1E3B" w:rsidRDefault="00E21F35" w:rsidP="000F1E3B">
      <w:pPr>
        <w:pStyle w:val="FootnoteText"/>
        <w:spacing w:before="240" w:after="0" w:line="240" w:lineRule="auto"/>
        <w:ind w:left="567" w:hanging="567"/>
        <w:jc w:val="both"/>
        <w:rPr>
          <w:rFonts w:ascii="Book Antiqua" w:hAnsi="Book Antiqua"/>
          <w:color w:val="000000"/>
          <w:sz w:val="22"/>
          <w:szCs w:val="22"/>
          <w:bdr w:val="none" w:sz="0" w:space="0" w:color="auto" w:frame="1"/>
          <w:shd w:val="clear" w:color="auto" w:fill="FFFFFF"/>
        </w:rPr>
      </w:pPr>
      <w:r w:rsidRPr="000F1E3B">
        <w:rPr>
          <w:rFonts w:ascii="Book Antiqua" w:hAnsi="Book Antiqua"/>
          <w:color w:val="000000"/>
          <w:sz w:val="22"/>
          <w:szCs w:val="22"/>
          <w:shd w:val="clear" w:color="auto" w:fill="FFFFFF"/>
        </w:rPr>
        <w:t>Prodjodikoro,</w:t>
      </w:r>
      <w:r w:rsidRPr="000F1E3B">
        <w:rPr>
          <w:rStyle w:val="apple-converted-space"/>
          <w:rFonts w:ascii="Book Antiqua" w:hAnsi="Book Antiqua"/>
          <w:color w:val="000000"/>
          <w:sz w:val="22"/>
          <w:szCs w:val="22"/>
          <w:shd w:val="clear" w:color="auto" w:fill="FFFFFF"/>
        </w:rPr>
        <w:t> </w:t>
      </w:r>
      <w:r w:rsidRPr="000F1E3B">
        <w:rPr>
          <w:rFonts w:ascii="Book Antiqua" w:hAnsi="Book Antiqua"/>
          <w:color w:val="000000"/>
          <w:sz w:val="22"/>
          <w:szCs w:val="22"/>
          <w:shd w:val="clear" w:color="auto" w:fill="FFFFFF"/>
        </w:rPr>
        <w:t>Wirjono,</w:t>
      </w:r>
      <w:r w:rsidRPr="000F1E3B">
        <w:rPr>
          <w:rFonts w:ascii="Book Antiqua" w:hAnsi="Book Antiqua"/>
          <w:color w:val="000000"/>
          <w:sz w:val="22"/>
          <w:szCs w:val="22"/>
        </w:rPr>
        <w:t xml:space="preserve"> </w:t>
      </w:r>
      <w:r w:rsidRPr="000F1E3B">
        <w:rPr>
          <w:rStyle w:val="Emphasis"/>
          <w:rFonts w:ascii="Book Antiqua" w:hAnsi="Book Antiqua"/>
          <w:iCs/>
          <w:color w:val="000000"/>
          <w:sz w:val="22"/>
          <w:szCs w:val="22"/>
          <w:bdr w:val="none" w:sz="0" w:space="0" w:color="auto" w:frame="1"/>
          <w:shd w:val="clear" w:color="auto" w:fill="FFFFFF"/>
        </w:rPr>
        <w:t xml:space="preserve">Asas-Asas Hukum Pidana Di Indonesia, </w:t>
      </w:r>
      <w:r w:rsidRPr="000F1E3B">
        <w:rPr>
          <w:rStyle w:val="Emphasis"/>
          <w:rFonts w:ascii="Book Antiqua" w:hAnsi="Book Antiqua"/>
          <w:i w:val="0"/>
          <w:color w:val="000000"/>
          <w:sz w:val="22"/>
          <w:szCs w:val="22"/>
          <w:bdr w:val="none" w:sz="0" w:space="0" w:color="auto" w:frame="1"/>
          <w:shd w:val="clear" w:color="auto" w:fill="FFFFFF"/>
        </w:rPr>
        <w:t>(Bandung:</w:t>
      </w:r>
      <w:r w:rsidRPr="000F1E3B">
        <w:rPr>
          <w:rStyle w:val="Emphasis"/>
          <w:rFonts w:ascii="Book Antiqua" w:hAnsi="Book Antiqua"/>
          <w:iCs/>
          <w:color w:val="000000"/>
          <w:sz w:val="22"/>
          <w:szCs w:val="22"/>
          <w:bdr w:val="none" w:sz="0" w:space="0" w:color="auto" w:frame="1"/>
          <w:shd w:val="clear" w:color="auto" w:fill="FFFFFF"/>
        </w:rPr>
        <w:t xml:space="preserve"> </w:t>
      </w:r>
      <w:r w:rsidRPr="000F1E3B">
        <w:rPr>
          <w:rStyle w:val="Emphasis"/>
          <w:rFonts w:ascii="Book Antiqua" w:hAnsi="Book Antiqua"/>
          <w:i w:val="0"/>
          <w:color w:val="000000"/>
          <w:sz w:val="22"/>
          <w:szCs w:val="22"/>
          <w:bdr w:val="none" w:sz="0" w:space="0" w:color="auto" w:frame="1"/>
          <w:shd w:val="clear" w:color="auto" w:fill="FFFFFF"/>
        </w:rPr>
        <w:t>Refika, 2003)</w:t>
      </w:r>
    </w:p>
    <w:p w14:paraId="449F5CF0" w14:textId="77777777" w:rsidR="00E21F35" w:rsidRPr="000F1E3B" w:rsidRDefault="00E21F35" w:rsidP="000F1E3B">
      <w:pPr>
        <w:pStyle w:val="FootnoteText"/>
        <w:spacing w:before="240" w:after="0" w:line="240" w:lineRule="auto"/>
        <w:ind w:left="567" w:hanging="567"/>
        <w:jc w:val="both"/>
        <w:rPr>
          <w:rFonts w:ascii="Book Antiqua" w:hAnsi="Book Antiqua"/>
          <w:sz w:val="22"/>
          <w:szCs w:val="22"/>
        </w:rPr>
      </w:pPr>
      <w:r w:rsidRPr="000F1E3B">
        <w:rPr>
          <w:rFonts w:ascii="Book Antiqua" w:hAnsi="Book Antiqua"/>
          <w:sz w:val="22"/>
          <w:szCs w:val="22"/>
        </w:rPr>
        <w:lastRenderedPageBreak/>
        <w:t xml:space="preserve">Rodgers, C, Nourishing And Protecting Our Urban ‘Green’ Space In A Post-Pandemic World, </w:t>
      </w:r>
      <w:r w:rsidRPr="000F1E3B">
        <w:rPr>
          <w:rFonts w:ascii="Book Antiqua" w:hAnsi="Book Antiqua"/>
          <w:i/>
          <w:iCs/>
          <w:sz w:val="22"/>
          <w:szCs w:val="22"/>
        </w:rPr>
        <w:t>Environmental Law Review</w:t>
      </w:r>
      <w:r w:rsidRPr="000F1E3B">
        <w:rPr>
          <w:rFonts w:ascii="Book Antiqua" w:hAnsi="Book Antiqua"/>
          <w:sz w:val="22"/>
          <w:szCs w:val="22"/>
        </w:rPr>
        <w:t>, 22, (2020): 165-169</w:t>
      </w:r>
    </w:p>
    <w:p w14:paraId="30BD2F04" w14:textId="77777777" w:rsidR="00E21F35" w:rsidRPr="000F1E3B" w:rsidRDefault="00E21F35" w:rsidP="000F1E3B">
      <w:pPr>
        <w:pStyle w:val="FootnoteText"/>
        <w:spacing w:before="240" w:after="0" w:line="240" w:lineRule="auto"/>
        <w:ind w:left="567" w:hanging="567"/>
        <w:jc w:val="both"/>
        <w:rPr>
          <w:rFonts w:ascii="Book Antiqua" w:hAnsi="Book Antiqua"/>
          <w:sz w:val="22"/>
          <w:szCs w:val="22"/>
        </w:rPr>
      </w:pPr>
      <w:r w:rsidRPr="000F1E3B">
        <w:rPr>
          <w:rFonts w:ascii="Book Antiqua" w:hAnsi="Book Antiqua"/>
          <w:sz w:val="22"/>
          <w:szCs w:val="22"/>
        </w:rPr>
        <w:t xml:space="preserve">Santoso, Edy, Know About The International Commercial Dispute Settlement Through Arbitration, </w:t>
      </w:r>
      <w:r w:rsidRPr="000F1E3B">
        <w:rPr>
          <w:rFonts w:ascii="Book Antiqua" w:hAnsi="Book Antiqua"/>
          <w:i/>
          <w:iCs/>
          <w:sz w:val="22"/>
          <w:szCs w:val="22"/>
        </w:rPr>
        <w:t xml:space="preserve">Jurnal Living Law </w:t>
      </w:r>
      <w:r w:rsidRPr="000F1E3B">
        <w:rPr>
          <w:rFonts w:ascii="Book Antiqua" w:hAnsi="Book Antiqua"/>
          <w:sz w:val="22"/>
          <w:szCs w:val="22"/>
        </w:rPr>
        <w:t>7, no. 2 (2015): 189-199</w:t>
      </w:r>
    </w:p>
    <w:p w14:paraId="64C17F66" w14:textId="77777777" w:rsidR="00E21F35" w:rsidRPr="000F1E3B" w:rsidRDefault="00E21F35" w:rsidP="000F1E3B">
      <w:pPr>
        <w:pStyle w:val="FootnoteText"/>
        <w:spacing w:before="240" w:after="0" w:line="240" w:lineRule="auto"/>
        <w:ind w:left="567" w:hanging="567"/>
        <w:jc w:val="both"/>
        <w:rPr>
          <w:rFonts w:ascii="Book Antiqua" w:hAnsi="Book Antiqua"/>
          <w:sz w:val="22"/>
          <w:szCs w:val="22"/>
        </w:rPr>
      </w:pPr>
      <w:r w:rsidRPr="000F1E3B">
        <w:rPr>
          <w:rFonts w:ascii="Book Antiqua" w:hAnsi="Book Antiqua"/>
          <w:sz w:val="22"/>
          <w:szCs w:val="22"/>
        </w:rPr>
        <w:t xml:space="preserve">Sari, Yessy Meryantika, Institutionalization Of Alternative Dispute Resolution (Adr) In Indonesia To Facing Asean Economic Community (Aec), </w:t>
      </w:r>
      <w:r w:rsidRPr="000F1E3B">
        <w:rPr>
          <w:rFonts w:ascii="Book Antiqua" w:hAnsi="Book Antiqua"/>
          <w:i/>
          <w:iCs/>
          <w:sz w:val="22"/>
          <w:szCs w:val="22"/>
        </w:rPr>
        <w:t>Jurnal Muhammadiyah Law Review</w:t>
      </w:r>
      <w:r w:rsidRPr="000F1E3B">
        <w:rPr>
          <w:rFonts w:ascii="Book Antiqua" w:hAnsi="Book Antiqua"/>
          <w:sz w:val="22"/>
          <w:szCs w:val="22"/>
        </w:rPr>
        <w:t xml:space="preserve"> 1, no. 2 (2017): 42-48</w:t>
      </w:r>
    </w:p>
    <w:p w14:paraId="6E4148D0" w14:textId="77777777" w:rsidR="00E21F35" w:rsidRPr="000F1E3B" w:rsidRDefault="00E21F35" w:rsidP="000F1E3B">
      <w:pPr>
        <w:pStyle w:val="FootnoteText"/>
        <w:spacing w:before="240" w:after="0" w:line="240" w:lineRule="auto"/>
        <w:ind w:left="567" w:hanging="567"/>
        <w:jc w:val="both"/>
        <w:rPr>
          <w:rFonts w:ascii="Book Antiqua" w:hAnsi="Book Antiqua"/>
          <w:sz w:val="22"/>
          <w:szCs w:val="22"/>
        </w:rPr>
      </w:pPr>
      <w:r w:rsidRPr="000F1E3B">
        <w:rPr>
          <w:rFonts w:ascii="Book Antiqua" w:hAnsi="Book Antiqua"/>
          <w:sz w:val="22"/>
          <w:szCs w:val="22"/>
        </w:rPr>
        <w:t xml:space="preserve">Sidik, Jafar, </w:t>
      </w:r>
      <w:r w:rsidRPr="000F1E3B">
        <w:rPr>
          <w:rFonts w:ascii="Book Antiqua" w:hAnsi="Book Antiqua"/>
          <w:i/>
          <w:iCs/>
          <w:sz w:val="22"/>
          <w:szCs w:val="22"/>
        </w:rPr>
        <w:t>Manfaat Penyelesaian Sengketa Melalui Arbitrase  Bagi Perguruan Tinggi Negeri Badan Hukum, Forum Keuangan Dan Bisnis V</w:t>
      </w:r>
      <w:r w:rsidRPr="000F1E3B">
        <w:rPr>
          <w:rFonts w:ascii="Book Antiqua" w:hAnsi="Book Antiqua"/>
          <w:sz w:val="22"/>
          <w:szCs w:val="22"/>
        </w:rPr>
        <w:t>, (2016): 13-23</w:t>
      </w:r>
    </w:p>
    <w:p w14:paraId="59934ED1" w14:textId="77777777" w:rsidR="00E21F35" w:rsidRPr="000F1E3B" w:rsidRDefault="00E21F35" w:rsidP="000F1E3B">
      <w:pPr>
        <w:spacing w:before="240" w:after="0" w:line="240" w:lineRule="auto"/>
        <w:ind w:left="567" w:hanging="567"/>
        <w:jc w:val="both"/>
        <w:rPr>
          <w:rFonts w:ascii="Book Antiqua" w:hAnsi="Book Antiqua"/>
        </w:rPr>
      </w:pPr>
      <w:r w:rsidRPr="000F1E3B">
        <w:rPr>
          <w:rFonts w:ascii="Book Antiqua" w:hAnsi="Book Antiqua"/>
        </w:rPr>
        <w:t xml:space="preserve">Sugiarto, Suprihantosa, Online Dispute Resolution (Odr) Sebagai Alternatif Penyelesaian Sengketa Di Era Modernisasi, </w:t>
      </w:r>
      <w:r w:rsidRPr="000F1E3B">
        <w:rPr>
          <w:rFonts w:ascii="Book Antiqua" w:hAnsi="Book Antiqua"/>
          <w:i/>
          <w:iCs/>
        </w:rPr>
        <w:t>Jurnal Qawanin</w:t>
      </w:r>
      <w:r w:rsidRPr="000F1E3B">
        <w:rPr>
          <w:rFonts w:ascii="Book Antiqua" w:hAnsi="Book Antiqua"/>
        </w:rPr>
        <w:t xml:space="preserve"> 3, no. 1 (2019): 50-65</w:t>
      </w:r>
    </w:p>
    <w:p w14:paraId="0343A07D" w14:textId="77777777" w:rsidR="00E21F35" w:rsidRPr="000F1E3B" w:rsidRDefault="00E21F35" w:rsidP="000F1E3B">
      <w:pPr>
        <w:spacing w:before="240" w:after="0" w:line="240" w:lineRule="auto"/>
        <w:ind w:left="567" w:hanging="567"/>
        <w:jc w:val="both"/>
        <w:rPr>
          <w:rFonts w:ascii="Book Antiqua" w:hAnsi="Book Antiqua"/>
        </w:rPr>
      </w:pPr>
      <w:r w:rsidRPr="000F1E3B">
        <w:rPr>
          <w:rFonts w:ascii="Book Antiqua" w:hAnsi="Book Antiqua"/>
        </w:rPr>
        <w:t xml:space="preserve">Suhartono, Slamet, Penggunaan Alternatief Dispute Resolution Dalam Penyelesaian Sengketa Antara Masyarakat  Dengan Pemerintah (Wacana Mewujudkan Penyelesaian Sengketa Yang Seimbang), </w:t>
      </w:r>
      <w:r w:rsidRPr="000F1E3B">
        <w:rPr>
          <w:rFonts w:ascii="Book Antiqua" w:hAnsi="Book Antiqua"/>
          <w:i/>
          <w:iCs/>
        </w:rPr>
        <w:t>Dih, Jurnal Ilmu Hukum</w:t>
      </w:r>
      <w:r w:rsidRPr="000F1E3B">
        <w:rPr>
          <w:rFonts w:ascii="Book Antiqua" w:hAnsi="Book Antiqua"/>
        </w:rPr>
        <w:t xml:space="preserve"> 7, no. 14 (2011): 72 - 84  </w:t>
      </w:r>
    </w:p>
    <w:p w14:paraId="547098DA" w14:textId="77777777" w:rsidR="00E21F35" w:rsidRPr="000F1E3B" w:rsidRDefault="00E21F35" w:rsidP="000F1E3B">
      <w:pPr>
        <w:pStyle w:val="FootnoteText"/>
        <w:spacing w:before="240" w:after="0" w:line="240" w:lineRule="auto"/>
        <w:ind w:left="567" w:hanging="567"/>
        <w:jc w:val="both"/>
        <w:rPr>
          <w:rFonts w:ascii="Book Antiqua" w:hAnsi="Book Antiqua"/>
          <w:sz w:val="22"/>
          <w:szCs w:val="22"/>
        </w:rPr>
      </w:pPr>
      <w:r w:rsidRPr="000F1E3B">
        <w:rPr>
          <w:rFonts w:ascii="Book Antiqua" w:hAnsi="Book Antiqua"/>
          <w:color w:val="000000"/>
          <w:sz w:val="22"/>
          <w:szCs w:val="22"/>
        </w:rPr>
        <w:t xml:space="preserve">Sunarno, “Praktek Adr (Penyelesaian Sengketa Di Luar Pengadilan) Dalam Menyelesaikan Sengketa Tanah”. </w:t>
      </w:r>
      <w:r w:rsidRPr="000F1E3B">
        <w:rPr>
          <w:rFonts w:ascii="Book Antiqua" w:hAnsi="Book Antiqua"/>
          <w:i/>
          <w:iCs/>
          <w:color w:val="000000"/>
          <w:sz w:val="22"/>
          <w:szCs w:val="22"/>
        </w:rPr>
        <w:t>Jurnal Media Hukum</w:t>
      </w:r>
      <w:r w:rsidRPr="000F1E3B">
        <w:rPr>
          <w:rFonts w:ascii="Book Antiqua" w:hAnsi="Book Antiqua"/>
          <w:color w:val="000000"/>
          <w:sz w:val="22"/>
          <w:szCs w:val="22"/>
        </w:rPr>
        <w:t xml:space="preserve"> 13, no. 1 (2006): 36-48</w:t>
      </w:r>
    </w:p>
    <w:p w14:paraId="7EA4BAEF" w14:textId="77777777" w:rsidR="00E21F35" w:rsidRPr="000F1E3B" w:rsidRDefault="00E21F35" w:rsidP="000F1E3B">
      <w:pPr>
        <w:spacing w:before="240" w:after="0" w:line="240" w:lineRule="auto"/>
        <w:ind w:left="567" w:hanging="567"/>
        <w:jc w:val="both"/>
        <w:rPr>
          <w:rFonts w:ascii="Book Antiqua" w:hAnsi="Book Antiqua"/>
        </w:rPr>
      </w:pPr>
      <w:r w:rsidRPr="000F1E3B">
        <w:rPr>
          <w:rFonts w:ascii="Book Antiqua" w:hAnsi="Book Antiqua"/>
        </w:rPr>
        <w:t xml:space="preserve">Syafrida. Alternatif Penyelesaian Sengketa  Sebagai Solusi Mewujudkan Asas Pemeriksaan Perkara  “Sederhana, Waktu Singkat Dan Biaya Murah, Salam; </w:t>
      </w:r>
      <w:r w:rsidRPr="000F1E3B">
        <w:rPr>
          <w:rFonts w:ascii="Book Antiqua" w:hAnsi="Book Antiqua"/>
          <w:i/>
          <w:iCs/>
        </w:rPr>
        <w:t>Jurnal Sosial &amp; Budaya Syari</w:t>
      </w:r>
      <w:r w:rsidRPr="000F1E3B">
        <w:rPr>
          <w:rFonts w:ascii="Book Antiqua" w:hAnsi="Book Antiqua"/>
        </w:rPr>
        <w:t xml:space="preserve"> 7, no. 4 (2020): 353-370, </w:t>
      </w:r>
    </w:p>
    <w:p w14:paraId="10A46E92" w14:textId="77777777" w:rsidR="00E21F35" w:rsidRPr="000F1E3B" w:rsidRDefault="00E21F35" w:rsidP="000F1E3B">
      <w:pPr>
        <w:pStyle w:val="FootnoteText"/>
        <w:spacing w:before="240" w:after="0" w:line="240" w:lineRule="auto"/>
        <w:ind w:left="567" w:hanging="567"/>
        <w:jc w:val="both"/>
        <w:rPr>
          <w:rFonts w:ascii="Book Antiqua" w:hAnsi="Book Antiqua"/>
          <w:sz w:val="22"/>
          <w:szCs w:val="22"/>
          <w:lang w:val="en-US"/>
        </w:rPr>
      </w:pPr>
      <w:r w:rsidRPr="000F1E3B">
        <w:rPr>
          <w:rFonts w:ascii="Book Antiqua" w:hAnsi="Book Antiqua"/>
          <w:sz w:val="22"/>
          <w:szCs w:val="22"/>
        </w:rPr>
        <w:t xml:space="preserve">Taufikkurrahman, Alternative Dispute Resolution (Adr) Dalam Penyelesaian Sengketa Konsumen, </w:t>
      </w:r>
      <w:r w:rsidRPr="000F1E3B">
        <w:rPr>
          <w:rFonts w:ascii="Book Antiqua" w:hAnsi="Book Antiqua"/>
          <w:i/>
          <w:iCs/>
          <w:sz w:val="22"/>
          <w:szCs w:val="22"/>
        </w:rPr>
        <w:t>jurnal Al-Ihkâm</w:t>
      </w:r>
      <w:r w:rsidRPr="000F1E3B">
        <w:rPr>
          <w:rFonts w:ascii="Book Antiqua" w:hAnsi="Book Antiqua"/>
          <w:sz w:val="22"/>
          <w:szCs w:val="22"/>
        </w:rPr>
        <w:t xml:space="preserve"> 2, no.1 (2015): 22-43</w:t>
      </w:r>
    </w:p>
    <w:p w14:paraId="0F328160" w14:textId="77777777" w:rsidR="00E21F35" w:rsidRPr="000F1E3B" w:rsidRDefault="00E21F35" w:rsidP="000F1E3B">
      <w:pPr>
        <w:pStyle w:val="FootnoteText"/>
        <w:spacing w:before="240" w:after="0" w:line="240" w:lineRule="auto"/>
        <w:ind w:left="567" w:hanging="567"/>
        <w:jc w:val="both"/>
        <w:rPr>
          <w:rFonts w:ascii="Book Antiqua" w:hAnsi="Book Antiqua"/>
          <w:sz w:val="22"/>
          <w:szCs w:val="22"/>
          <w:lang w:val="en-US"/>
        </w:rPr>
      </w:pPr>
      <w:r w:rsidRPr="000F1E3B">
        <w:rPr>
          <w:rFonts w:ascii="Book Antiqua" w:hAnsi="Book Antiqua"/>
          <w:sz w:val="22"/>
          <w:szCs w:val="22"/>
          <w:lang w:val="en-US"/>
        </w:rPr>
        <w:t xml:space="preserve">Utama, Meria, And Irsan, </w:t>
      </w:r>
      <w:r w:rsidRPr="000F1E3B">
        <w:rPr>
          <w:rFonts w:ascii="Book Antiqua" w:hAnsi="Book Antiqua"/>
          <w:i/>
          <w:iCs/>
          <w:sz w:val="22"/>
          <w:szCs w:val="22"/>
          <w:lang w:val="en-US"/>
        </w:rPr>
        <w:t>General Overview On Selecting And Drafting Construction Contract  Disputes Resolution, Sriwijaya Law Review</w:t>
      </w:r>
      <w:r w:rsidRPr="000F1E3B">
        <w:rPr>
          <w:rFonts w:ascii="Book Antiqua" w:hAnsi="Book Antiqua"/>
          <w:sz w:val="22"/>
          <w:szCs w:val="22"/>
          <w:lang w:val="en-US"/>
        </w:rPr>
        <w:t xml:space="preserve"> 2, no. 2 (2018): 152- 169</w:t>
      </w:r>
    </w:p>
    <w:p w14:paraId="1F9A0B68" w14:textId="77777777" w:rsidR="00E21F35" w:rsidRPr="000F1E3B" w:rsidRDefault="00E21F35" w:rsidP="000F1E3B">
      <w:pPr>
        <w:pStyle w:val="FootnoteText"/>
        <w:spacing w:before="240" w:after="0" w:line="240" w:lineRule="auto"/>
        <w:ind w:left="567" w:hanging="567"/>
        <w:jc w:val="both"/>
        <w:rPr>
          <w:rFonts w:ascii="Book Antiqua" w:hAnsi="Book Antiqua"/>
          <w:sz w:val="22"/>
          <w:szCs w:val="22"/>
          <w:lang w:val="en-US"/>
        </w:rPr>
      </w:pPr>
      <w:r w:rsidRPr="000F1E3B">
        <w:rPr>
          <w:rFonts w:ascii="Book Antiqua" w:hAnsi="Book Antiqua"/>
          <w:sz w:val="22"/>
          <w:szCs w:val="22"/>
          <w:lang w:val="en-US"/>
        </w:rPr>
        <w:t>Widjaya, Gunawan, Seri Hukum Bisnis,</w:t>
      </w:r>
      <w:r w:rsidRPr="000F1E3B">
        <w:rPr>
          <w:rFonts w:ascii="Book Antiqua" w:hAnsi="Book Antiqua"/>
          <w:i/>
          <w:iCs/>
          <w:sz w:val="22"/>
          <w:szCs w:val="22"/>
          <w:lang w:val="en-US"/>
        </w:rPr>
        <w:t xml:space="preserve">Alternatif Penyelesaian Sengketa, </w:t>
      </w:r>
      <w:r w:rsidRPr="000F1E3B">
        <w:rPr>
          <w:rFonts w:ascii="Book Antiqua" w:hAnsi="Book Antiqua"/>
          <w:sz w:val="22"/>
          <w:szCs w:val="22"/>
          <w:lang w:val="en-US"/>
        </w:rPr>
        <w:t>(Jakarta: Raja Grafindopersada, 2001)</w:t>
      </w:r>
    </w:p>
    <w:p w14:paraId="73B44BDA" w14:textId="77777777" w:rsidR="00E21F35" w:rsidRPr="000F1E3B" w:rsidRDefault="00E21F35" w:rsidP="000F1E3B">
      <w:pPr>
        <w:spacing w:before="240" w:after="0" w:line="240" w:lineRule="auto"/>
        <w:ind w:left="567" w:hanging="567"/>
        <w:jc w:val="both"/>
        <w:rPr>
          <w:rFonts w:ascii="Book Antiqua" w:hAnsi="Book Antiqua"/>
        </w:rPr>
      </w:pPr>
      <w:r w:rsidRPr="000F1E3B">
        <w:rPr>
          <w:rFonts w:ascii="Book Antiqua" w:hAnsi="Book Antiqua"/>
        </w:rPr>
        <w:t xml:space="preserve">Wiguna, Made Oka Cahyadi, Peluang Penyelesaian Sengketa Perdata Tentang Tanah Melalui Alternative Dispute Resolution Dengan Asas-Asas Hukum Perjanjian Di Dalamnya, </w:t>
      </w:r>
      <w:r w:rsidRPr="000F1E3B">
        <w:rPr>
          <w:rFonts w:ascii="Book Antiqua" w:hAnsi="Book Antiqua"/>
          <w:i/>
          <w:iCs/>
        </w:rPr>
        <w:t>Jurnal Hukum &amp; Pembangunan</w:t>
      </w:r>
      <w:r w:rsidRPr="000F1E3B">
        <w:rPr>
          <w:rFonts w:ascii="Book Antiqua" w:hAnsi="Book Antiqua"/>
        </w:rPr>
        <w:t xml:space="preserve"> 48, no. 3 (2018): 506-520</w:t>
      </w:r>
    </w:p>
    <w:p w14:paraId="66CED770" w14:textId="77777777" w:rsidR="00E21F35" w:rsidRPr="000F1E3B" w:rsidRDefault="00E21F35" w:rsidP="000F1E3B">
      <w:pPr>
        <w:pStyle w:val="FootnoteText"/>
        <w:spacing w:before="240" w:after="0" w:line="240" w:lineRule="auto"/>
        <w:ind w:left="567" w:hanging="567"/>
        <w:jc w:val="both"/>
        <w:rPr>
          <w:rFonts w:ascii="Book Antiqua" w:hAnsi="Book Antiqua"/>
          <w:sz w:val="22"/>
          <w:szCs w:val="22"/>
        </w:rPr>
      </w:pPr>
      <w:r w:rsidRPr="000F1E3B">
        <w:rPr>
          <w:rFonts w:ascii="Book Antiqua" w:hAnsi="Book Antiqua"/>
          <w:sz w:val="22"/>
          <w:szCs w:val="22"/>
        </w:rPr>
        <w:t xml:space="preserve">Yulia, Rena, Prakarsa, Aliyth, Fauzi, Ahmad, 'Leuit' Baduy: A Food Security In Baduy Customary Law, </w:t>
      </w:r>
      <w:r w:rsidRPr="000F1E3B">
        <w:rPr>
          <w:rFonts w:ascii="Book Antiqua" w:hAnsi="Book Antiqua"/>
          <w:i/>
          <w:iCs/>
          <w:sz w:val="22"/>
          <w:szCs w:val="22"/>
        </w:rPr>
        <w:t>Mimbar</w:t>
      </w:r>
      <w:r w:rsidRPr="000F1E3B">
        <w:rPr>
          <w:rFonts w:ascii="Book Antiqua" w:hAnsi="Book Antiqua"/>
          <w:sz w:val="22"/>
          <w:szCs w:val="22"/>
        </w:rPr>
        <w:t xml:space="preserve"> 34, no. 2  (2018): 265-273</w:t>
      </w:r>
    </w:p>
    <w:p w14:paraId="282BDD99" w14:textId="77777777" w:rsidR="00E21F35" w:rsidRPr="000F1E3B" w:rsidRDefault="00E21F35" w:rsidP="000F1E3B">
      <w:pPr>
        <w:pStyle w:val="FootnoteText"/>
        <w:spacing w:before="240" w:after="0" w:line="240" w:lineRule="auto"/>
        <w:ind w:left="567" w:hanging="567"/>
        <w:jc w:val="both"/>
        <w:rPr>
          <w:rFonts w:ascii="Book Antiqua" w:hAnsi="Book Antiqua"/>
          <w:sz w:val="22"/>
          <w:szCs w:val="22"/>
        </w:rPr>
      </w:pPr>
      <w:r w:rsidRPr="000F1E3B">
        <w:rPr>
          <w:rFonts w:ascii="Book Antiqua" w:hAnsi="Book Antiqua"/>
          <w:sz w:val="22"/>
          <w:szCs w:val="22"/>
        </w:rPr>
        <w:t xml:space="preserve">Yunari, Afrik, Alternative Dispute Resolution (Adr) Sebagai Penyelesaian Sengketa Non Litigasi, </w:t>
      </w:r>
      <w:r w:rsidRPr="000F1E3B">
        <w:rPr>
          <w:rFonts w:ascii="Book Antiqua" w:hAnsi="Book Antiqua"/>
          <w:i/>
          <w:iCs/>
          <w:sz w:val="22"/>
          <w:szCs w:val="22"/>
        </w:rPr>
        <w:t xml:space="preserve">Inovatif </w:t>
      </w:r>
      <w:r w:rsidRPr="000F1E3B">
        <w:rPr>
          <w:rFonts w:ascii="Book Antiqua" w:hAnsi="Book Antiqua"/>
          <w:sz w:val="22"/>
          <w:szCs w:val="22"/>
        </w:rPr>
        <w:t>2 No. 1 Pebruari Tahun (2016): Hlm. 133-152</w:t>
      </w:r>
    </w:p>
    <w:p w14:paraId="028375AA" w14:textId="47F7B264" w:rsidR="00B11A48" w:rsidRPr="000F1E3B" w:rsidRDefault="00E21F35" w:rsidP="001E6122">
      <w:pPr>
        <w:spacing w:before="240" w:after="0" w:line="240" w:lineRule="auto"/>
        <w:ind w:left="567" w:hanging="567"/>
        <w:jc w:val="both"/>
        <w:rPr>
          <w:rFonts w:ascii="Book Antiqua" w:hAnsi="Book Antiqua"/>
        </w:rPr>
      </w:pPr>
      <w:r w:rsidRPr="000F1E3B">
        <w:rPr>
          <w:rFonts w:ascii="Book Antiqua" w:hAnsi="Book Antiqua"/>
        </w:rPr>
        <w:t xml:space="preserve">Yuniarti, Rahmi, Efisiensi Pemilihan Alternatif Penyelesaian Sengketa Dalam Penyelesaian Sengketa Waralaba The Efficiency Of Choosing Alternative Dispute Resolution To Solve A Franchise Dispute, </w:t>
      </w:r>
      <w:r w:rsidRPr="000F1E3B">
        <w:rPr>
          <w:rFonts w:ascii="Book Antiqua" w:hAnsi="Book Antiqua"/>
          <w:i/>
          <w:iCs/>
        </w:rPr>
        <w:t>Fiat Justisia Journal Of Law</w:t>
      </w:r>
      <w:r w:rsidRPr="000F1E3B">
        <w:rPr>
          <w:rFonts w:ascii="Book Antiqua" w:hAnsi="Book Antiqua"/>
        </w:rPr>
        <w:t xml:space="preserve">  10, no. 3 (2016): 551-568</w:t>
      </w:r>
    </w:p>
    <w:sectPr w:rsidR="00B11A48" w:rsidRPr="000F1E3B" w:rsidSect="00CA75AC">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67EB13" w14:textId="77777777" w:rsidR="008E6E4C" w:rsidRDefault="008E6E4C" w:rsidP="003C26AA">
      <w:pPr>
        <w:spacing w:after="0" w:line="240" w:lineRule="auto"/>
      </w:pPr>
      <w:r>
        <w:separator/>
      </w:r>
    </w:p>
  </w:endnote>
  <w:endnote w:type="continuationSeparator" w:id="0">
    <w:p w14:paraId="4C3CF93F" w14:textId="77777777" w:rsidR="008E6E4C" w:rsidRDefault="008E6E4C" w:rsidP="003C2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2ED4F" w14:textId="77777777" w:rsidR="008E6E4C" w:rsidRDefault="008E6E4C" w:rsidP="003C26AA">
      <w:pPr>
        <w:spacing w:after="0" w:line="240" w:lineRule="auto"/>
      </w:pPr>
      <w:r>
        <w:separator/>
      </w:r>
    </w:p>
  </w:footnote>
  <w:footnote w:type="continuationSeparator" w:id="0">
    <w:p w14:paraId="29488F27" w14:textId="77777777" w:rsidR="008E6E4C" w:rsidRDefault="008E6E4C" w:rsidP="003C26AA">
      <w:pPr>
        <w:spacing w:after="0" w:line="240" w:lineRule="auto"/>
      </w:pPr>
      <w:r>
        <w:continuationSeparator/>
      </w:r>
    </w:p>
  </w:footnote>
  <w:footnote w:id="1">
    <w:p w14:paraId="33552F1B" w14:textId="40FD50BE" w:rsidR="000F1E3B" w:rsidRPr="000F1E3B" w:rsidRDefault="000F1E3B">
      <w:pPr>
        <w:pStyle w:val="FootnoteText"/>
        <w:rPr>
          <w:lang w:val="en-US"/>
        </w:rPr>
      </w:pPr>
      <w:r>
        <w:rPr>
          <w:rStyle w:val="FootnoteReference"/>
        </w:rPr>
        <w:footnoteRef/>
      </w:r>
      <w:r>
        <w:t xml:space="preserve"> </w:t>
      </w:r>
      <w:r>
        <w:rPr>
          <w:lang w:val="en-US"/>
        </w:rPr>
        <w:t>Fakultas Hukum Universitas Negeri Gorontalo</w:t>
      </w:r>
      <w:r>
        <w:rPr>
          <w:lang w:val="en-US"/>
        </w:rPr>
        <w:t>, E-Mail: dolot.bakung@ung.ac.id</w:t>
      </w:r>
    </w:p>
  </w:footnote>
  <w:footnote w:id="2">
    <w:p w14:paraId="10174C8B" w14:textId="36778F4C" w:rsidR="000F1E3B" w:rsidRPr="000F1E3B" w:rsidRDefault="000F1E3B">
      <w:pPr>
        <w:pStyle w:val="FootnoteText"/>
        <w:rPr>
          <w:lang w:val="en-US"/>
        </w:rPr>
      </w:pPr>
      <w:r>
        <w:rPr>
          <w:rStyle w:val="FootnoteReference"/>
        </w:rPr>
        <w:footnoteRef/>
      </w:r>
      <w:r>
        <w:t xml:space="preserve"> </w:t>
      </w:r>
      <w:r>
        <w:rPr>
          <w:lang w:val="en-US"/>
        </w:rPr>
        <w:t>Fakultas Hukum Universitas Negeri Gorontalo, email: fitranamrain13@gmail.com</w:t>
      </w:r>
    </w:p>
  </w:footnote>
  <w:footnote w:id="3">
    <w:p w14:paraId="35F70F3F" w14:textId="2B4B9FF4" w:rsidR="003C26AA" w:rsidRPr="00F94101" w:rsidRDefault="003C26AA" w:rsidP="00981874">
      <w:pPr>
        <w:pStyle w:val="FootnoteText"/>
        <w:spacing w:after="0" w:line="240" w:lineRule="auto"/>
        <w:ind w:left="142" w:hanging="142"/>
        <w:jc w:val="both"/>
        <w:rPr>
          <w:rFonts w:ascii="Times New Roman" w:hAnsi="Times New Roman"/>
          <w:color w:val="000000"/>
        </w:rPr>
      </w:pPr>
      <w:r w:rsidRPr="00F94101">
        <w:rPr>
          <w:rStyle w:val="FootnoteReference"/>
          <w:rFonts w:ascii="Times New Roman" w:hAnsi="Times New Roman"/>
        </w:rPr>
        <w:footnoteRef/>
      </w:r>
      <w:r w:rsidRPr="00F94101">
        <w:rPr>
          <w:rFonts w:ascii="Times New Roman" w:hAnsi="Times New Roman"/>
        </w:rPr>
        <w:t xml:space="preserve"> </w:t>
      </w:r>
      <w:r w:rsidRPr="00F94101">
        <w:rPr>
          <w:rFonts w:ascii="Times New Roman" w:hAnsi="Times New Roman"/>
          <w:color w:val="000000"/>
        </w:rPr>
        <w:t xml:space="preserve">Romi Librayanto, </w:t>
      </w:r>
      <w:r w:rsidRPr="00F94101">
        <w:rPr>
          <w:rFonts w:ascii="Times New Roman" w:hAnsi="Times New Roman"/>
          <w:i/>
          <w:iCs/>
          <w:color w:val="000000"/>
        </w:rPr>
        <w:t>Trias Politica Dalam Struktur Ketatanegaraan Indonesia,</w:t>
      </w:r>
      <w:r w:rsidRPr="00F94101">
        <w:rPr>
          <w:rFonts w:ascii="Times New Roman" w:hAnsi="Times New Roman"/>
          <w:color w:val="000000"/>
        </w:rPr>
        <w:t xml:space="preserve"> </w:t>
      </w:r>
      <w:r w:rsidR="00C14096" w:rsidRPr="00F94101">
        <w:rPr>
          <w:rFonts w:ascii="Times New Roman" w:hAnsi="Times New Roman"/>
          <w:color w:val="000000"/>
        </w:rPr>
        <w:t>(</w:t>
      </w:r>
      <w:r w:rsidRPr="00F94101">
        <w:rPr>
          <w:rFonts w:ascii="Times New Roman" w:hAnsi="Times New Roman"/>
          <w:color w:val="000000"/>
        </w:rPr>
        <w:t>Makasar</w:t>
      </w:r>
      <w:r w:rsidR="00A76FB2" w:rsidRPr="00F94101">
        <w:rPr>
          <w:rFonts w:ascii="Times New Roman" w:hAnsi="Times New Roman"/>
          <w:color w:val="000000"/>
        </w:rPr>
        <w:t>:</w:t>
      </w:r>
      <w:r w:rsidRPr="00F94101">
        <w:rPr>
          <w:rFonts w:ascii="Times New Roman" w:hAnsi="Times New Roman"/>
          <w:color w:val="000000"/>
        </w:rPr>
        <w:t xml:space="preserve"> </w:t>
      </w:r>
      <w:r w:rsidR="00A76FB2" w:rsidRPr="00F94101">
        <w:rPr>
          <w:rFonts w:ascii="Times New Roman" w:hAnsi="Times New Roman"/>
          <w:color w:val="000000"/>
        </w:rPr>
        <w:t xml:space="preserve">Pukap, </w:t>
      </w:r>
      <w:r w:rsidRPr="00F94101">
        <w:rPr>
          <w:rFonts w:ascii="Times New Roman" w:hAnsi="Times New Roman"/>
          <w:color w:val="000000"/>
        </w:rPr>
        <w:t>2008</w:t>
      </w:r>
      <w:r w:rsidR="00C14096" w:rsidRPr="00F94101">
        <w:rPr>
          <w:rFonts w:ascii="Times New Roman" w:hAnsi="Times New Roman"/>
          <w:color w:val="000000"/>
        </w:rPr>
        <w:t>)</w:t>
      </w:r>
    </w:p>
  </w:footnote>
  <w:footnote w:id="4">
    <w:p w14:paraId="335787C4" w14:textId="39EB51A3" w:rsidR="003C26AA" w:rsidRPr="00F94101" w:rsidRDefault="003C26AA" w:rsidP="00981874">
      <w:pPr>
        <w:pStyle w:val="FootnoteText"/>
        <w:spacing w:after="0" w:line="240" w:lineRule="auto"/>
        <w:ind w:left="142" w:hanging="142"/>
        <w:jc w:val="both"/>
        <w:rPr>
          <w:rFonts w:ascii="Times New Roman" w:hAnsi="Times New Roman"/>
          <w:color w:val="000000"/>
          <w:bdr w:val="none" w:sz="0" w:space="0" w:color="auto" w:frame="1"/>
          <w:shd w:val="clear" w:color="auto" w:fill="FFFFFF"/>
        </w:rPr>
      </w:pPr>
      <w:r w:rsidRPr="00F94101">
        <w:rPr>
          <w:rStyle w:val="FootnoteReference"/>
          <w:rFonts w:ascii="Times New Roman" w:hAnsi="Times New Roman"/>
        </w:rPr>
        <w:footnoteRef/>
      </w:r>
      <w:r w:rsidRPr="00F94101">
        <w:rPr>
          <w:rFonts w:ascii="Times New Roman" w:hAnsi="Times New Roman"/>
        </w:rPr>
        <w:t xml:space="preserve"> </w:t>
      </w:r>
      <w:r w:rsidRPr="00F94101">
        <w:rPr>
          <w:rFonts w:ascii="Times New Roman" w:hAnsi="Times New Roman"/>
          <w:color w:val="000000"/>
          <w:shd w:val="clear" w:color="auto" w:fill="FFFFFF"/>
        </w:rPr>
        <w:t>Wirjono Prodjodikoro,</w:t>
      </w:r>
      <w:r w:rsidRPr="00F94101">
        <w:rPr>
          <w:rStyle w:val="apple-converted-space"/>
          <w:rFonts w:ascii="Times New Roman" w:hAnsi="Times New Roman"/>
          <w:color w:val="000000"/>
          <w:shd w:val="clear" w:color="auto" w:fill="FFFFFF"/>
        </w:rPr>
        <w:t> </w:t>
      </w:r>
      <w:r w:rsidRPr="00F94101">
        <w:rPr>
          <w:rFonts w:ascii="Times New Roman" w:hAnsi="Times New Roman"/>
          <w:color w:val="000000"/>
        </w:rPr>
        <w:t xml:space="preserve"> </w:t>
      </w:r>
      <w:r w:rsidRPr="00F94101">
        <w:rPr>
          <w:rStyle w:val="Emphasis"/>
          <w:rFonts w:ascii="Times New Roman" w:hAnsi="Times New Roman"/>
          <w:iCs/>
          <w:color w:val="000000"/>
          <w:bdr w:val="none" w:sz="0" w:space="0" w:color="auto" w:frame="1"/>
          <w:shd w:val="clear" w:color="auto" w:fill="FFFFFF"/>
        </w:rPr>
        <w:t xml:space="preserve">Asas-Asas Hukum Pidana Di Indonesia, </w:t>
      </w:r>
      <w:r w:rsidR="00C14096" w:rsidRPr="00F94101">
        <w:rPr>
          <w:rStyle w:val="Emphasis"/>
          <w:rFonts w:ascii="Times New Roman" w:hAnsi="Times New Roman"/>
          <w:i w:val="0"/>
          <w:color w:val="000000"/>
          <w:bdr w:val="none" w:sz="0" w:space="0" w:color="auto" w:frame="1"/>
          <w:shd w:val="clear" w:color="auto" w:fill="FFFFFF"/>
        </w:rPr>
        <w:t>(</w:t>
      </w:r>
      <w:r w:rsidRPr="00F94101">
        <w:rPr>
          <w:rStyle w:val="Emphasis"/>
          <w:rFonts w:ascii="Times New Roman" w:hAnsi="Times New Roman"/>
          <w:i w:val="0"/>
          <w:color w:val="000000"/>
          <w:bdr w:val="none" w:sz="0" w:space="0" w:color="auto" w:frame="1"/>
          <w:shd w:val="clear" w:color="auto" w:fill="FFFFFF"/>
        </w:rPr>
        <w:t>Bandung</w:t>
      </w:r>
      <w:r w:rsidR="00A76FB2" w:rsidRPr="00F94101">
        <w:rPr>
          <w:rStyle w:val="Emphasis"/>
          <w:rFonts w:ascii="Times New Roman" w:hAnsi="Times New Roman"/>
          <w:i w:val="0"/>
          <w:color w:val="000000"/>
          <w:bdr w:val="none" w:sz="0" w:space="0" w:color="auto" w:frame="1"/>
          <w:shd w:val="clear" w:color="auto" w:fill="FFFFFF"/>
        </w:rPr>
        <w:t>:</w:t>
      </w:r>
      <w:r w:rsidRPr="00F94101">
        <w:rPr>
          <w:rStyle w:val="Emphasis"/>
          <w:rFonts w:ascii="Times New Roman" w:hAnsi="Times New Roman"/>
          <w:iCs/>
          <w:color w:val="000000"/>
          <w:bdr w:val="none" w:sz="0" w:space="0" w:color="auto" w:frame="1"/>
          <w:shd w:val="clear" w:color="auto" w:fill="FFFFFF"/>
        </w:rPr>
        <w:t xml:space="preserve"> </w:t>
      </w:r>
      <w:r w:rsidR="00A76FB2" w:rsidRPr="00F94101">
        <w:rPr>
          <w:rStyle w:val="Emphasis"/>
          <w:rFonts w:ascii="Times New Roman" w:hAnsi="Times New Roman"/>
          <w:i w:val="0"/>
          <w:color w:val="000000"/>
          <w:bdr w:val="none" w:sz="0" w:space="0" w:color="auto" w:frame="1"/>
          <w:shd w:val="clear" w:color="auto" w:fill="FFFFFF"/>
        </w:rPr>
        <w:t xml:space="preserve">Refika, </w:t>
      </w:r>
      <w:r w:rsidRPr="00F94101">
        <w:rPr>
          <w:rStyle w:val="Emphasis"/>
          <w:rFonts w:ascii="Times New Roman" w:hAnsi="Times New Roman"/>
          <w:i w:val="0"/>
          <w:color w:val="000000"/>
          <w:bdr w:val="none" w:sz="0" w:space="0" w:color="auto" w:frame="1"/>
          <w:shd w:val="clear" w:color="auto" w:fill="FFFFFF"/>
        </w:rPr>
        <w:t>2003</w:t>
      </w:r>
      <w:r w:rsidR="00C14096" w:rsidRPr="00F94101">
        <w:rPr>
          <w:rStyle w:val="Emphasis"/>
          <w:rFonts w:ascii="Times New Roman" w:hAnsi="Times New Roman"/>
          <w:i w:val="0"/>
          <w:color w:val="000000"/>
          <w:bdr w:val="none" w:sz="0" w:space="0" w:color="auto" w:frame="1"/>
          <w:shd w:val="clear" w:color="auto" w:fill="FFFFFF"/>
        </w:rPr>
        <w:t>)</w:t>
      </w:r>
    </w:p>
  </w:footnote>
  <w:footnote w:id="5">
    <w:p w14:paraId="22270811" w14:textId="08579705" w:rsidR="003C26AA" w:rsidRPr="00F94101" w:rsidRDefault="003C26AA" w:rsidP="00981874">
      <w:pPr>
        <w:pStyle w:val="FootnoteText"/>
        <w:spacing w:after="0" w:line="240" w:lineRule="auto"/>
        <w:ind w:left="142" w:hanging="142"/>
        <w:jc w:val="both"/>
        <w:rPr>
          <w:rFonts w:ascii="Times New Roman" w:hAnsi="Times New Roman"/>
          <w:color w:val="000000"/>
          <w:lang w:val="en-US"/>
        </w:rPr>
      </w:pPr>
      <w:r w:rsidRPr="00F94101">
        <w:rPr>
          <w:rStyle w:val="FootnoteReference"/>
          <w:rFonts w:ascii="Times New Roman" w:hAnsi="Times New Roman"/>
        </w:rPr>
        <w:footnoteRef/>
      </w:r>
      <w:r w:rsidRPr="00F94101">
        <w:rPr>
          <w:rFonts w:ascii="Times New Roman" w:hAnsi="Times New Roman"/>
        </w:rPr>
        <w:t xml:space="preserve"> </w:t>
      </w:r>
      <w:r w:rsidRPr="00F94101">
        <w:rPr>
          <w:rFonts w:ascii="Times New Roman" w:hAnsi="Times New Roman"/>
          <w:color w:val="000000"/>
          <w:lang w:val="en-US"/>
        </w:rPr>
        <w:t xml:space="preserve">Soediman Kartohadiprodjo, </w:t>
      </w:r>
      <w:r w:rsidRPr="00F94101">
        <w:rPr>
          <w:rFonts w:ascii="Times New Roman" w:hAnsi="Times New Roman"/>
          <w:i/>
          <w:iCs/>
          <w:color w:val="000000"/>
          <w:lang w:val="en-US"/>
        </w:rPr>
        <w:t>Pancasila Sebagai Pandangan Hidup Bangsa,</w:t>
      </w:r>
      <w:r w:rsidR="00C14096" w:rsidRPr="00F94101">
        <w:rPr>
          <w:rFonts w:ascii="Times New Roman" w:hAnsi="Times New Roman"/>
          <w:i/>
          <w:iCs/>
          <w:color w:val="000000"/>
          <w:lang w:val="en-US"/>
        </w:rPr>
        <w:t xml:space="preserve"> </w:t>
      </w:r>
      <w:r w:rsidR="00C14096" w:rsidRPr="00F94101">
        <w:rPr>
          <w:rFonts w:ascii="Times New Roman" w:hAnsi="Times New Roman"/>
          <w:color w:val="000000"/>
          <w:lang w:val="en-US"/>
        </w:rPr>
        <w:t>(</w:t>
      </w:r>
      <w:r w:rsidR="00A76FB2" w:rsidRPr="00F94101">
        <w:rPr>
          <w:rFonts w:ascii="Times New Roman" w:hAnsi="Times New Roman"/>
          <w:color w:val="000000"/>
          <w:lang w:val="en-US"/>
        </w:rPr>
        <w:t>Gatra Pustaka,</w:t>
      </w:r>
      <w:r w:rsidRPr="00F94101">
        <w:rPr>
          <w:rFonts w:ascii="Times New Roman" w:hAnsi="Times New Roman"/>
          <w:color w:val="000000"/>
          <w:lang w:val="en-US"/>
        </w:rPr>
        <w:t xml:space="preserve"> Cetakan Ketiga</w:t>
      </w:r>
      <w:r w:rsidR="00A76FB2" w:rsidRPr="00F94101">
        <w:rPr>
          <w:rFonts w:ascii="Times New Roman" w:hAnsi="Times New Roman"/>
          <w:color w:val="000000"/>
          <w:lang w:val="en-US"/>
        </w:rPr>
        <w:t>,</w:t>
      </w:r>
      <w:r w:rsidRPr="00F94101">
        <w:rPr>
          <w:rFonts w:ascii="Times New Roman" w:hAnsi="Times New Roman"/>
          <w:color w:val="000000"/>
          <w:lang w:val="en-US"/>
        </w:rPr>
        <w:t xml:space="preserve"> 2017</w:t>
      </w:r>
      <w:r w:rsidR="00C14096" w:rsidRPr="00F94101">
        <w:rPr>
          <w:rFonts w:ascii="Times New Roman" w:hAnsi="Times New Roman"/>
          <w:color w:val="000000"/>
          <w:lang w:val="en-US"/>
        </w:rPr>
        <w:t>)</w:t>
      </w:r>
    </w:p>
  </w:footnote>
  <w:footnote w:id="6">
    <w:p w14:paraId="0F053120" w14:textId="4F757799" w:rsidR="003C26AA" w:rsidRPr="00F94101" w:rsidRDefault="003C26AA" w:rsidP="00981874">
      <w:pPr>
        <w:pStyle w:val="FootnoteText"/>
        <w:spacing w:after="0" w:line="240" w:lineRule="auto"/>
        <w:ind w:left="142" w:hanging="142"/>
        <w:jc w:val="both"/>
        <w:rPr>
          <w:rFonts w:ascii="Times New Roman" w:hAnsi="Times New Roman"/>
        </w:rPr>
      </w:pPr>
      <w:r w:rsidRPr="00F94101">
        <w:rPr>
          <w:rStyle w:val="FootnoteReference"/>
          <w:rFonts w:ascii="Times New Roman" w:hAnsi="Times New Roman"/>
        </w:rPr>
        <w:footnoteRef/>
      </w:r>
      <w:r w:rsidRPr="00F94101">
        <w:rPr>
          <w:rFonts w:ascii="Times New Roman" w:hAnsi="Times New Roman"/>
        </w:rPr>
        <w:t xml:space="preserve"> C. Rodgers, Nourishing And Protecting Our Urban ‘Green’ Space In A Post-Pandemic World, </w:t>
      </w:r>
      <w:r w:rsidRPr="00F94101">
        <w:rPr>
          <w:rFonts w:ascii="Times New Roman" w:hAnsi="Times New Roman"/>
          <w:i/>
          <w:iCs/>
        </w:rPr>
        <w:t>Environmental Law Review</w:t>
      </w:r>
      <w:r w:rsidRPr="00F94101">
        <w:rPr>
          <w:rFonts w:ascii="Times New Roman" w:hAnsi="Times New Roman"/>
        </w:rPr>
        <w:t xml:space="preserve">, 22, </w:t>
      </w:r>
      <w:r w:rsidR="006E3928" w:rsidRPr="00F94101">
        <w:rPr>
          <w:rFonts w:ascii="Times New Roman" w:hAnsi="Times New Roman"/>
        </w:rPr>
        <w:t>(</w:t>
      </w:r>
      <w:r w:rsidR="00C14096" w:rsidRPr="00F94101">
        <w:rPr>
          <w:rFonts w:ascii="Times New Roman" w:hAnsi="Times New Roman"/>
        </w:rPr>
        <w:t>2020</w:t>
      </w:r>
      <w:r w:rsidR="006E3928" w:rsidRPr="00F94101">
        <w:rPr>
          <w:rFonts w:ascii="Times New Roman" w:hAnsi="Times New Roman"/>
        </w:rPr>
        <w:t>)</w:t>
      </w:r>
      <w:r w:rsidR="00A76FB2" w:rsidRPr="00F94101">
        <w:rPr>
          <w:rFonts w:ascii="Times New Roman" w:hAnsi="Times New Roman"/>
        </w:rPr>
        <w:t>:</w:t>
      </w:r>
      <w:r w:rsidR="00C14096" w:rsidRPr="00F94101">
        <w:rPr>
          <w:rFonts w:ascii="Times New Roman" w:hAnsi="Times New Roman"/>
        </w:rPr>
        <w:t xml:space="preserve"> </w:t>
      </w:r>
      <w:r w:rsidRPr="00F94101">
        <w:rPr>
          <w:rFonts w:ascii="Times New Roman" w:hAnsi="Times New Roman"/>
        </w:rPr>
        <w:t>165-169</w:t>
      </w:r>
    </w:p>
  </w:footnote>
  <w:footnote w:id="7">
    <w:p w14:paraId="7EE11D92" w14:textId="2C458E20" w:rsidR="003C26AA" w:rsidRPr="00F94101" w:rsidRDefault="003C26AA" w:rsidP="00981874">
      <w:pPr>
        <w:pStyle w:val="FootnoteText"/>
        <w:spacing w:after="0" w:line="240" w:lineRule="auto"/>
        <w:ind w:left="142" w:hanging="142"/>
        <w:rPr>
          <w:rFonts w:ascii="Times New Roman" w:hAnsi="Times New Roman"/>
          <w:lang w:val="en-US"/>
        </w:rPr>
      </w:pPr>
      <w:r w:rsidRPr="00F94101">
        <w:rPr>
          <w:rStyle w:val="FootnoteReference"/>
          <w:rFonts w:ascii="Times New Roman" w:hAnsi="Times New Roman"/>
        </w:rPr>
        <w:footnoteRef/>
      </w:r>
      <w:r w:rsidRPr="00F94101">
        <w:rPr>
          <w:rFonts w:ascii="Times New Roman" w:hAnsi="Times New Roman"/>
        </w:rPr>
        <w:t xml:space="preserve"> Andianti, R. Mardiyah, S. &amp; Purba, W.S. Statistik Lingkungan Hidup Indonesia. </w:t>
      </w:r>
      <w:r w:rsidR="00C14096" w:rsidRPr="00F94101">
        <w:rPr>
          <w:rFonts w:ascii="Times New Roman" w:hAnsi="Times New Roman"/>
        </w:rPr>
        <w:t>(</w:t>
      </w:r>
      <w:r w:rsidRPr="00F94101">
        <w:rPr>
          <w:rFonts w:ascii="Times New Roman" w:hAnsi="Times New Roman"/>
        </w:rPr>
        <w:t>Jakarta: Badan Pusat Statistik Indonesia</w:t>
      </w:r>
      <w:r w:rsidR="00C14096" w:rsidRPr="00F94101">
        <w:rPr>
          <w:rFonts w:ascii="Times New Roman" w:hAnsi="Times New Roman"/>
        </w:rPr>
        <w:t>, 2020)</w:t>
      </w:r>
    </w:p>
  </w:footnote>
  <w:footnote w:id="8">
    <w:p w14:paraId="378779CA" w14:textId="5FCD3711" w:rsidR="00445F25" w:rsidRPr="00F94101" w:rsidRDefault="00445F25" w:rsidP="00981874">
      <w:pPr>
        <w:pStyle w:val="FootnoteText"/>
        <w:spacing w:after="0" w:line="240" w:lineRule="auto"/>
        <w:ind w:left="142" w:hanging="142"/>
        <w:rPr>
          <w:rFonts w:ascii="Times New Roman" w:hAnsi="Times New Roman"/>
          <w:lang w:val="en-US"/>
        </w:rPr>
      </w:pPr>
      <w:r w:rsidRPr="00F94101">
        <w:rPr>
          <w:rStyle w:val="FootnoteReference"/>
          <w:rFonts w:ascii="Times New Roman" w:hAnsi="Times New Roman"/>
        </w:rPr>
        <w:footnoteRef/>
      </w:r>
      <w:r w:rsidRPr="00F94101">
        <w:rPr>
          <w:rFonts w:ascii="Times New Roman" w:hAnsi="Times New Roman"/>
        </w:rPr>
        <w:t xml:space="preserve"> </w:t>
      </w:r>
      <w:r w:rsidRPr="00F94101">
        <w:rPr>
          <w:rFonts w:ascii="Times New Roman" w:hAnsi="Times New Roman"/>
          <w:color w:val="000000" w:themeColor="text1"/>
          <w:lang w:val="en-US"/>
        </w:rPr>
        <w:t>(</w:t>
      </w:r>
      <w:r w:rsidRPr="00F94101">
        <w:rPr>
          <w:rFonts w:ascii="Times New Roman" w:hAnsi="Times New Roman"/>
          <w:lang w:val="en-US"/>
        </w:rPr>
        <w:t xml:space="preserve"> Badan Pusat Statistik, 2020).</w:t>
      </w:r>
    </w:p>
  </w:footnote>
  <w:footnote w:id="9">
    <w:p w14:paraId="337303A2" w14:textId="50C1C557" w:rsidR="003C26AA" w:rsidRPr="00F94101" w:rsidRDefault="003C26AA" w:rsidP="00981874">
      <w:pPr>
        <w:pStyle w:val="FootnoteText"/>
        <w:spacing w:after="0" w:line="240" w:lineRule="auto"/>
        <w:ind w:left="142" w:hanging="142"/>
        <w:rPr>
          <w:rFonts w:ascii="Times New Roman" w:hAnsi="Times New Roman"/>
          <w:lang w:val="en-US"/>
        </w:rPr>
      </w:pPr>
      <w:r w:rsidRPr="00F94101">
        <w:rPr>
          <w:rStyle w:val="FootnoteReference"/>
          <w:rFonts w:ascii="Times New Roman" w:hAnsi="Times New Roman"/>
        </w:rPr>
        <w:footnoteRef/>
      </w:r>
      <w:r w:rsidRPr="00F94101">
        <w:rPr>
          <w:rFonts w:ascii="Times New Roman" w:hAnsi="Times New Roman"/>
        </w:rPr>
        <w:t xml:space="preserve"> (Badan Nasional Penanggulangan Bencana, 2020).</w:t>
      </w:r>
    </w:p>
  </w:footnote>
  <w:footnote w:id="10">
    <w:p w14:paraId="2C3D466B" w14:textId="5E9ED0AF" w:rsidR="00445F25" w:rsidRPr="00F94101" w:rsidRDefault="00445F25" w:rsidP="00981874">
      <w:pPr>
        <w:spacing w:after="0" w:line="240" w:lineRule="auto"/>
        <w:ind w:left="142" w:hanging="142"/>
        <w:jc w:val="both"/>
        <w:rPr>
          <w:rFonts w:ascii="Times New Roman" w:hAnsi="Times New Roman"/>
          <w:sz w:val="20"/>
          <w:szCs w:val="20"/>
        </w:rPr>
      </w:pPr>
      <w:r w:rsidRPr="00F94101">
        <w:rPr>
          <w:rStyle w:val="FootnoteReference"/>
          <w:rFonts w:ascii="Times New Roman" w:hAnsi="Times New Roman"/>
          <w:sz w:val="20"/>
          <w:szCs w:val="20"/>
        </w:rPr>
        <w:footnoteRef/>
      </w:r>
      <w:r w:rsidRPr="00F94101">
        <w:rPr>
          <w:rFonts w:ascii="Times New Roman" w:hAnsi="Times New Roman"/>
          <w:sz w:val="20"/>
          <w:szCs w:val="20"/>
        </w:rPr>
        <w:t xml:space="preserve"> </w:t>
      </w:r>
      <w:r w:rsidRPr="00F94101">
        <w:rPr>
          <w:rFonts w:ascii="Times New Roman" w:hAnsi="Times New Roman"/>
          <w:sz w:val="20"/>
          <w:szCs w:val="20"/>
          <w:lang w:val="en-US"/>
        </w:rPr>
        <w:t xml:space="preserve">Utama,M., And Irsan. General Overview On Selecting And Drafting Construction Contract  Disputes Resolution, </w:t>
      </w:r>
      <w:r w:rsidRPr="00F94101">
        <w:rPr>
          <w:rFonts w:ascii="Times New Roman" w:hAnsi="Times New Roman"/>
          <w:i/>
          <w:iCs/>
          <w:sz w:val="20"/>
          <w:szCs w:val="20"/>
          <w:lang w:val="en-US"/>
        </w:rPr>
        <w:t>Sriwijaya Law Review</w:t>
      </w:r>
      <w:r w:rsidR="00A76FB2" w:rsidRPr="00F94101">
        <w:rPr>
          <w:rFonts w:ascii="Times New Roman" w:hAnsi="Times New Roman"/>
          <w:sz w:val="20"/>
          <w:szCs w:val="20"/>
          <w:lang w:val="en-US"/>
        </w:rPr>
        <w:t xml:space="preserve"> </w:t>
      </w:r>
      <w:r w:rsidRPr="00F94101">
        <w:rPr>
          <w:rFonts w:ascii="Times New Roman" w:hAnsi="Times New Roman"/>
          <w:sz w:val="20"/>
          <w:szCs w:val="20"/>
          <w:lang w:val="en-US"/>
        </w:rPr>
        <w:t>2</w:t>
      </w:r>
      <w:r w:rsidR="00A76FB2" w:rsidRPr="00F94101">
        <w:rPr>
          <w:rFonts w:ascii="Times New Roman" w:hAnsi="Times New Roman"/>
          <w:sz w:val="20"/>
          <w:szCs w:val="20"/>
          <w:lang w:val="en-US"/>
        </w:rPr>
        <w:t>,</w:t>
      </w:r>
      <w:r w:rsidRPr="00F94101">
        <w:rPr>
          <w:rFonts w:ascii="Times New Roman" w:hAnsi="Times New Roman"/>
          <w:sz w:val="20"/>
          <w:szCs w:val="20"/>
          <w:lang w:val="en-US"/>
        </w:rPr>
        <w:t xml:space="preserve"> </w:t>
      </w:r>
      <w:r w:rsidR="00A76FB2" w:rsidRPr="00F94101">
        <w:rPr>
          <w:rFonts w:ascii="Times New Roman" w:hAnsi="Times New Roman"/>
          <w:sz w:val="20"/>
          <w:szCs w:val="20"/>
          <w:lang w:val="en-US"/>
        </w:rPr>
        <w:t>no.</w:t>
      </w:r>
      <w:r w:rsidRPr="00F94101">
        <w:rPr>
          <w:rFonts w:ascii="Times New Roman" w:hAnsi="Times New Roman"/>
          <w:sz w:val="20"/>
          <w:szCs w:val="20"/>
          <w:lang w:val="en-US"/>
        </w:rPr>
        <w:t xml:space="preserve"> 2</w:t>
      </w:r>
      <w:r w:rsidR="006E3928" w:rsidRPr="00F94101">
        <w:rPr>
          <w:rFonts w:ascii="Times New Roman" w:hAnsi="Times New Roman"/>
          <w:sz w:val="20"/>
          <w:szCs w:val="20"/>
          <w:lang w:val="en-US"/>
        </w:rPr>
        <w:t xml:space="preserve"> (2018):</w:t>
      </w:r>
      <w:r w:rsidRPr="00F94101">
        <w:rPr>
          <w:rFonts w:ascii="Times New Roman" w:hAnsi="Times New Roman"/>
          <w:sz w:val="20"/>
          <w:szCs w:val="20"/>
          <w:lang w:val="en-US"/>
        </w:rPr>
        <w:t xml:space="preserve"> 152- 169</w:t>
      </w:r>
    </w:p>
  </w:footnote>
  <w:footnote w:id="11">
    <w:p w14:paraId="5F2D3154" w14:textId="0DB8AA16" w:rsidR="00403E4A" w:rsidRPr="00F94101" w:rsidRDefault="00403E4A" w:rsidP="00981874">
      <w:pPr>
        <w:pStyle w:val="FootnoteText"/>
        <w:spacing w:after="0" w:line="240" w:lineRule="auto"/>
        <w:ind w:left="142" w:hanging="142"/>
        <w:rPr>
          <w:rFonts w:ascii="Times New Roman" w:hAnsi="Times New Roman"/>
          <w:lang w:val="en-US"/>
        </w:rPr>
      </w:pPr>
      <w:r w:rsidRPr="00F94101">
        <w:rPr>
          <w:rStyle w:val="FootnoteReference"/>
          <w:rFonts w:ascii="Times New Roman" w:hAnsi="Times New Roman"/>
        </w:rPr>
        <w:footnoteRef/>
      </w:r>
      <w:r w:rsidRPr="00F94101">
        <w:rPr>
          <w:rFonts w:ascii="Times New Roman" w:hAnsi="Times New Roman"/>
        </w:rPr>
        <w:t xml:space="preserve"> </w:t>
      </w:r>
      <w:r w:rsidR="00EE2345" w:rsidRPr="00F94101">
        <w:rPr>
          <w:rFonts w:ascii="Times New Roman" w:hAnsi="Times New Roman"/>
        </w:rPr>
        <w:t xml:space="preserve">FAHRUDDIN ARFIANTO, </w:t>
      </w:r>
      <w:r w:rsidRPr="00F94101">
        <w:rPr>
          <w:rFonts w:ascii="Times New Roman" w:hAnsi="Times New Roman"/>
          <w:lang w:val="en-US"/>
        </w:rPr>
        <w:t xml:space="preserve">Pengendalian </w:t>
      </w:r>
      <w:r w:rsidR="00EE2345" w:rsidRPr="00F94101">
        <w:rPr>
          <w:rFonts w:ascii="Times New Roman" w:hAnsi="Times New Roman"/>
          <w:lang w:val="en-US"/>
        </w:rPr>
        <w:t>hama kutu daun pada tanaman cabe menggunakan pestisida organik,</w:t>
      </w:r>
      <w:r w:rsidR="00195963" w:rsidRPr="00F94101">
        <w:rPr>
          <w:rFonts w:ascii="Times New Roman" w:hAnsi="Times New Roman"/>
          <w:lang w:val="en-US"/>
        </w:rPr>
        <w:t xml:space="preserve"> </w:t>
      </w:r>
      <w:r w:rsidR="00EE2345" w:rsidRPr="00F94101">
        <w:rPr>
          <w:rFonts w:ascii="Times New Roman" w:hAnsi="Times New Roman"/>
          <w:lang w:val="en-US"/>
        </w:rPr>
        <w:t xml:space="preserve">ekstrak serai wangi, </w:t>
      </w:r>
    </w:p>
  </w:footnote>
  <w:footnote w:id="12">
    <w:p w14:paraId="31349FC3" w14:textId="4102ED5F" w:rsidR="00EE2345" w:rsidRPr="00F94101" w:rsidRDefault="00EE2345" w:rsidP="00981874">
      <w:pPr>
        <w:spacing w:after="0" w:line="240" w:lineRule="auto"/>
        <w:ind w:left="142" w:hanging="142"/>
        <w:jc w:val="both"/>
        <w:rPr>
          <w:rFonts w:ascii="Times New Roman" w:hAnsi="Times New Roman"/>
          <w:sz w:val="20"/>
          <w:szCs w:val="20"/>
        </w:rPr>
      </w:pPr>
      <w:r w:rsidRPr="00F94101">
        <w:rPr>
          <w:rStyle w:val="FootnoteReference"/>
          <w:rFonts w:ascii="Times New Roman" w:hAnsi="Times New Roman"/>
          <w:sz w:val="20"/>
          <w:szCs w:val="20"/>
        </w:rPr>
        <w:footnoteRef/>
      </w:r>
      <w:r w:rsidRPr="00F94101">
        <w:rPr>
          <w:rFonts w:ascii="Times New Roman" w:hAnsi="Times New Roman"/>
          <w:sz w:val="20"/>
          <w:szCs w:val="20"/>
        </w:rPr>
        <w:t xml:space="preserve"> Albar, A.A. Dinamika Mekanisme Alternatif Penyelesaian Sengketa Dalam Konteks Hukum Bisnis Internasional , Otentik’s: </w:t>
      </w:r>
      <w:r w:rsidRPr="00F94101">
        <w:rPr>
          <w:rFonts w:ascii="Times New Roman" w:hAnsi="Times New Roman"/>
          <w:i/>
          <w:iCs/>
          <w:sz w:val="20"/>
          <w:szCs w:val="20"/>
        </w:rPr>
        <w:t>Jurnal Hukum Kenotariatan</w:t>
      </w:r>
      <w:r w:rsidRPr="00F94101">
        <w:rPr>
          <w:rFonts w:ascii="Times New Roman" w:hAnsi="Times New Roman"/>
          <w:sz w:val="20"/>
          <w:szCs w:val="20"/>
        </w:rPr>
        <w:t xml:space="preserve"> 1, </w:t>
      </w:r>
      <w:r w:rsidR="00A76FB2" w:rsidRPr="00F94101">
        <w:rPr>
          <w:rFonts w:ascii="Times New Roman" w:hAnsi="Times New Roman"/>
          <w:sz w:val="20"/>
          <w:szCs w:val="20"/>
        </w:rPr>
        <w:t>n</w:t>
      </w:r>
      <w:r w:rsidRPr="00F94101">
        <w:rPr>
          <w:rFonts w:ascii="Times New Roman" w:hAnsi="Times New Roman"/>
          <w:sz w:val="20"/>
          <w:szCs w:val="20"/>
        </w:rPr>
        <w:t>o.1</w:t>
      </w:r>
      <w:r w:rsidR="006E3928" w:rsidRPr="00F94101">
        <w:rPr>
          <w:rFonts w:ascii="Times New Roman" w:hAnsi="Times New Roman"/>
          <w:sz w:val="20"/>
          <w:szCs w:val="20"/>
        </w:rPr>
        <w:t xml:space="preserve"> (2019):</w:t>
      </w:r>
      <w:r w:rsidRPr="00F94101">
        <w:rPr>
          <w:rFonts w:ascii="Times New Roman" w:hAnsi="Times New Roman"/>
          <w:sz w:val="20"/>
          <w:szCs w:val="20"/>
        </w:rPr>
        <w:t xml:space="preserve"> 18-32</w:t>
      </w:r>
    </w:p>
  </w:footnote>
  <w:footnote w:id="13">
    <w:p w14:paraId="08C2992C" w14:textId="2442677B" w:rsidR="00EE2345" w:rsidRPr="00F94101" w:rsidRDefault="00EE2345" w:rsidP="00981874">
      <w:pPr>
        <w:pStyle w:val="FootnoteText"/>
        <w:spacing w:after="0" w:line="240" w:lineRule="auto"/>
        <w:ind w:left="142" w:hanging="142"/>
        <w:jc w:val="both"/>
        <w:rPr>
          <w:rFonts w:ascii="Times New Roman" w:hAnsi="Times New Roman"/>
        </w:rPr>
      </w:pPr>
      <w:r w:rsidRPr="00F94101">
        <w:rPr>
          <w:rStyle w:val="FootnoteReference"/>
          <w:rFonts w:ascii="Times New Roman" w:hAnsi="Times New Roman"/>
        </w:rPr>
        <w:footnoteRef/>
      </w:r>
      <w:r w:rsidRPr="00F94101">
        <w:rPr>
          <w:rFonts w:ascii="Times New Roman" w:hAnsi="Times New Roman"/>
        </w:rPr>
        <w:t xml:space="preserve"> Santoso, E. Know About The International Commercial Dispute Settlement Through Arbitration, </w:t>
      </w:r>
      <w:r w:rsidRPr="00F94101">
        <w:rPr>
          <w:rFonts w:ascii="Times New Roman" w:hAnsi="Times New Roman"/>
          <w:i/>
          <w:iCs/>
        </w:rPr>
        <w:t>Jurnal Living Law</w:t>
      </w:r>
      <w:r w:rsidR="006E3928" w:rsidRPr="00F94101">
        <w:rPr>
          <w:rFonts w:ascii="Times New Roman" w:hAnsi="Times New Roman"/>
        </w:rPr>
        <w:t xml:space="preserve"> </w:t>
      </w:r>
      <w:r w:rsidRPr="00F94101">
        <w:rPr>
          <w:rFonts w:ascii="Times New Roman" w:hAnsi="Times New Roman"/>
        </w:rPr>
        <w:t>7</w:t>
      </w:r>
      <w:r w:rsidR="00A76FB2" w:rsidRPr="00F94101">
        <w:rPr>
          <w:rFonts w:ascii="Times New Roman" w:hAnsi="Times New Roman"/>
        </w:rPr>
        <w:t>,</w:t>
      </w:r>
      <w:r w:rsidRPr="00F94101">
        <w:rPr>
          <w:rFonts w:ascii="Times New Roman" w:hAnsi="Times New Roman"/>
        </w:rPr>
        <w:t xml:space="preserve"> </w:t>
      </w:r>
      <w:r w:rsidR="00A76FB2" w:rsidRPr="00F94101">
        <w:rPr>
          <w:rFonts w:ascii="Times New Roman" w:hAnsi="Times New Roman"/>
        </w:rPr>
        <w:t>no.</w:t>
      </w:r>
      <w:r w:rsidRPr="00F94101">
        <w:rPr>
          <w:rFonts w:ascii="Times New Roman" w:hAnsi="Times New Roman"/>
        </w:rPr>
        <w:t xml:space="preserve"> 2</w:t>
      </w:r>
      <w:r w:rsidR="006E3928" w:rsidRPr="00F94101">
        <w:rPr>
          <w:rFonts w:ascii="Times New Roman" w:hAnsi="Times New Roman"/>
        </w:rPr>
        <w:t xml:space="preserve"> (2015):</w:t>
      </w:r>
      <w:r w:rsidRPr="00F94101">
        <w:rPr>
          <w:rFonts w:ascii="Times New Roman" w:hAnsi="Times New Roman"/>
        </w:rPr>
        <w:t xml:space="preserve"> 189-199</w:t>
      </w:r>
    </w:p>
  </w:footnote>
  <w:footnote w:id="14">
    <w:p w14:paraId="43E9A47D" w14:textId="2288AC1B" w:rsidR="00EE2345" w:rsidRPr="00F94101" w:rsidRDefault="00EE2345" w:rsidP="00981874">
      <w:pPr>
        <w:spacing w:after="0" w:line="240" w:lineRule="auto"/>
        <w:ind w:left="142" w:hanging="142"/>
        <w:jc w:val="both"/>
        <w:rPr>
          <w:rFonts w:ascii="Times New Roman" w:hAnsi="Times New Roman"/>
          <w:sz w:val="20"/>
          <w:szCs w:val="20"/>
        </w:rPr>
      </w:pPr>
      <w:r w:rsidRPr="00F94101">
        <w:rPr>
          <w:rStyle w:val="FootnoteReference"/>
          <w:rFonts w:ascii="Times New Roman" w:hAnsi="Times New Roman"/>
          <w:sz w:val="20"/>
          <w:szCs w:val="20"/>
        </w:rPr>
        <w:footnoteRef/>
      </w:r>
      <w:r w:rsidRPr="00F94101">
        <w:rPr>
          <w:rFonts w:ascii="Times New Roman" w:hAnsi="Times New Roman"/>
          <w:sz w:val="20"/>
          <w:szCs w:val="20"/>
        </w:rPr>
        <w:t xml:space="preserve"> </w:t>
      </w:r>
      <w:r w:rsidR="004D4C0E" w:rsidRPr="00F94101">
        <w:rPr>
          <w:rFonts w:ascii="Times New Roman" w:hAnsi="Times New Roman"/>
          <w:sz w:val="20"/>
          <w:szCs w:val="20"/>
        </w:rPr>
        <w:t xml:space="preserve">Benuf, K., Azhar, M. Metodologi Penelitian Hukum Sebagai Instrumen Mengurai Permasalahan Hukum Kontemporer, </w:t>
      </w:r>
      <w:r w:rsidR="004D4C0E" w:rsidRPr="00F94101">
        <w:rPr>
          <w:rFonts w:ascii="Times New Roman" w:hAnsi="Times New Roman"/>
          <w:i/>
          <w:iCs/>
          <w:sz w:val="20"/>
          <w:szCs w:val="20"/>
        </w:rPr>
        <w:t>Jurnal Gema Keadilan</w:t>
      </w:r>
      <w:r w:rsidR="004D4C0E" w:rsidRPr="00F94101">
        <w:rPr>
          <w:rFonts w:ascii="Times New Roman" w:hAnsi="Times New Roman"/>
          <w:sz w:val="20"/>
          <w:szCs w:val="20"/>
        </w:rPr>
        <w:t xml:space="preserve">  7</w:t>
      </w:r>
      <w:r w:rsidR="00A76FB2" w:rsidRPr="00F94101">
        <w:rPr>
          <w:rFonts w:ascii="Times New Roman" w:hAnsi="Times New Roman"/>
          <w:sz w:val="20"/>
          <w:szCs w:val="20"/>
        </w:rPr>
        <w:t>,</w:t>
      </w:r>
      <w:r w:rsidR="004D4C0E" w:rsidRPr="00F94101">
        <w:rPr>
          <w:rFonts w:ascii="Times New Roman" w:hAnsi="Times New Roman"/>
          <w:sz w:val="20"/>
          <w:szCs w:val="20"/>
        </w:rPr>
        <w:t xml:space="preserve"> </w:t>
      </w:r>
      <w:r w:rsidR="00A76FB2" w:rsidRPr="00F94101">
        <w:rPr>
          <w:rFonts w:ascii="Times New Roman" w:hAnsi="Times New Roman"/>
          <w:sz w:val="20"/>
          <w:szCs w:val="20"/>
        </w:rPr>
        <w:t xml:space="preserve">no. </w:t>
      </w:r>
      <w:r w:rsidR="004D4C0E" w:rsidRPr="00F94101">
        <w:rPr>
          <w:rFonts w:ascii="Times New Roman" w:hAnsi="Times New Roman"/>
          <w:sz w:val="20"/>
          <w:szCs w:val="20"/>
        </w:rPr>
        <w:t>I</w:t>
      </w:r>
      <w:r w:rsidR="006E3928" w:rsidRPr="00F94101">
        <w:rPr>
          <w:rFonts w:ascii="Times New Roman" w:hAnsi="Times New Roman"/>
          <w:sz w:val="20"/>
          <w:szCs w:val="20"/>
        </w:rPr>
        <w:t xml:space="preserve"> (2020):</w:t>
      </w:r>
      <w:r w:rsidR="004D4C0E" w:rsidRPr="00F94101">
        <w:rPr>
          <w:rFonts w:ascii="Times New Roman" w:hAnsi="Times New Roman"/>
          <w:sz w:val="20"/>
          <w:szCs w:val="20"/>
        </w:rPr>
        <w:t xml:space="preserve"> 20-33</w:t>
      </w:r>
    </w:p>
  </w:footnote>
  <w:footnote w:id="15">
    <w:p w14:paraId="017C2B06" w14:textId="7312FA99" w:rsidR="004D4C0E" w:rsidRPr="00F94101" w:rsidRDefault="004D4C0E" w:rsidP="00981874">
      <w:pPr>
        <w:pStyle w:val="FootnoteText"/>
        <w:spacing w:after="0" w:line="240" w:lineRule="auto"/>
        <w:ind w:left="142" w:hanging="142"/>
        <w:rPr>
          <w:rFonts w:ascii="Times New Roman" w:hAnsi="Times New Roman"/>
          <w:lang w:val="en-US"/>
        </w:rPr>
      </w:pPr>
      <w:r w:rsidRPr="00F94101">
        <w:rPr>
          <w:rStyle w:val="FootnoteReference"/>
          <w:rFonts w:ascii="Times New Roman" w:hAnsi="Times New Roman"/>
        </w:rPr>
        <w:footnoteRef/>
      </w:r>
      <w:r w:rsidRPr="00F94101">
        <w:rPr>
          <w:rFonts w:ascii="Times New Roman" w:hAnsi="Times New Roman"/>
        </w:rPr>
        <w:t xml:space="preserve"> (Proyek Penelitian Dan Pengembangan Mahkamah Agung Ri, 2000).</w:t>
      </w:r>
    </w:p>
  </w:footnote>
  <w:footnote w:id="16">
    <w:p w14:paraId="683D6046" w14:textId="3F7AE548" w:rsidR="004D4C0E" w:rsidRPr="00F94101" w:rsidRDefault="004D4C0E" w:rsidP="00981874">
      <w:pPr>
        <w:pStyle w:val="FootnoteText"/>
        <w:spacing w:after="0" w:line="240" w:lineRule="auto"/>
        <w:ind w:left="142" w:hanging="142"/>
        <w:rPr>
          <w:rFonts w:ascii="Times New Roman" w:hAnsi="Times New Roman"/>
          <w:lang w:val="en-US"/>
        </w:rPr>
      </w:pPr>
      <w:r w:rsidRPr="00F94101">
        <w:rPr>
          <w:rStyle w:val="FootnoteReference"/>
          <w:rFonts w:ascii="Times New Roman" w:hAnsi="Times New Roman"/>
        </w:rPr>
        <w:footnoteRef/>
      </w:r>
      <w:r w:rsidRPr="00F94101">
        <w:rPr>
          <w:rFonts w:ascii="Times New Roman" w:hAnsi="Times New Roman"/>
        </w:rPr>
        <w:t xml:space="preserve"> </w:t>
      </w:r>
      <w:r w:rsidRPr="00F94101">
        <w:rPr>
          <w:rFonts w:ascii="Times New Roman" w:hAnsi="Times New Roman"/>
          <w:i/>
          <w:iCs/>
          <w:lang w:val="en-US"/>
        </w:rPr>
        <w:t xml:space="preserve">Opcit. </w:t>
      </w:r>
      <w:r w:rsidRPr="00F94101">
        <w:rPr>
          <w:rFonts w:ascii="Times New Roman" w:hAnsi="Times New Roman"/>
          <w:lang w:val="en-US"/>
        </w:rPr>
        <w:t>Soediman kartohadiprodjo</w:t>
      </w:r>
    </w:p>
  </w:footnote>
  <w:footnote w:id="17">
    <w:p w14:paraId="4E7A4539" w14:textId="7EE0FA58" w:rsidR="004D4C0E" w:rsidRPr="00F94101" w:rsidRDefault="004D4C0E" w:rsidP="00981874">
      <w:pPr>
        <w:pStyle w:val="FootnoteText"/>
        <w:spacing w:after="0" w:line="240" w:lineRule="auto"/>
        <w:ind w:left="142" w:hanging="142"/>
        <w:jc w:val="both"/>
        <w:rPr>
          <w:rFonts w:ascii="Times New Roman" w:hAnsi="Times New Roman"/>
          <w:color w:val="000000"/>
        </w:rPr>
      </w:pPr>
      <w:r w:rsidRPr="00F94101">
        <w:rPr>
          <w:rStyle w:val="FootnoteReference"/>
          <w:rFonts w:ascii="Times New Roman" w:hAnsi="Times New Roman"/>
        </w:rPr>
        <w:footnoteRef/>
      </w:r>
      <w:r w:rsidRPr="00F94101">
        <w:rPr>
          <w:rFonts w:ascii="Times New Roman" w:hAnsi="Times New Roman"/>
        </w:rPr>
        <w:t xml:space="preserve"> </w:t>
      </w:r>
      <w:r w:rsidRPr="00F94101">
        <w:rPr>
          <w:rFonts w:ascii="Times New Roman" w:hAnsi="Times New Roman"/>
          <w:color w:val="000000"/>
        </w:rPr>
        <w:t xml:space="preserve">Suyud Margono, </w:t>
      </w:r>
      <w:r w:rsidRPr="00F94101">
        <w:rPr>
          <w:rFonts w:ascii="Times New Roman" w:hAnsi="Times New Roman"/>
          <w:i/>
          <w:iCs/>
          <w:color w:val="000000"/>
        </w:rPr>
        <w:t>Adr Dan Arbitrase, Proses Pelembagaan Dan Aspek Hukum</w:t>
      </w:r>
      <w:r w:rsidRPr="00F94101">
        <w:rPr>
          <w:rFonts w:ascii="Times New Roman" w:hAnsi="Times New Roman"/>
          <w:color w:val="000000"/>
        </w:rPr>
        <w:t xml:space="preserve">, </w:t>
      </w:r>
      <w:r w:rsidR="006E3928" w:rsidRPr="00F94101">
        <w:rPr>
          <w:rFonts w:ascii="Times New Roman" w:hAnsi="Times New Roman"/>
          <w:color w:val="000000"/>
        </w:rPr>
        <w:t>(</w:t>
      </w:r>
      <w:r w:rsidR="00A76FB2" w:rsidRPr="00F94101">
        <w:rPr>
          <w:rFonts w:ascii="Times New Roman" w:hAnsi="Times New Roman"/>
          <w:color w:val="000000"/>
        </w:rPr>
        <w:t xml:space="preserve">Jakarta: </w:t>
      </w:r>
      <w:r w:rsidRPr="00F94101">
        <w:rPr>
          <w:rFonts w:ascii="Times New Roman" w:hAnsi="Times New Roman"/>
          <w:color w:val="000000"/>
        </w:rPr>
        <w:t>Ghalia Indonesia, 2004</w:t>
      </w:r>
      <w:r w:rsidR="006E3928" w:rsidRPr="00F94101">
        <w:rPr>
          <w:rFonts w:ascii="Times New Roman" w:hAnsi="Times New Roman"/>
          <w:color w:val="000000"/>
        </w:rPr>
        <w:t>)</w:t>
      </w:r>
    </w:p>
  </w:footnote>
  <w:footnote w:id="18">
    <w:p w14:paraId="68F5D15F" w14:textId="501213DC" w:rsidR="004D4C0E" w:rsidRPr="00F94101" w:rsidRDefault="004D4C0E" w:rsidP="00981874">
      <w:pPr>
        <w:pStyle w:val="FootnoteText"/>
        <w:spacing w:after="0" w:line="240" w:lineRule="auto"/>
        <w:ind w:left="142" w:hanging="142"/>
        <w:rPr>
          <w:rFonts w:ascii="Times New Roman" w:hAnsi="Times New Roman"/>
          <w:lang w:val="en-US"/>
        </w:rPr>
      </w:pPr>
      <w:r w:rsidRPr="00F94101">
        <w:rPr>
          <w:rStyle w:val="FootnoteReference"/>
          <w:rFonts w:ascii="Times New Roman" w:hAnsi="Times New Roman"/>
        </w:rPr>
        <w:footnoteRef/>
      </w:r>
      <w:r w:rsidRPr="00F94101">
        <w:rPr>
          <w:rFonts w:ascii="Times New Roman" w:hAnsi="Times New Roman"/>
        </w:rPr>
        <w:t xml:space="preserve"> Rena Yulia, Aliyth Prakarsa</w:t>
      </w:r>
      <w:r w:rsidR="00A323FD" w:rsidRPr="00F94101">
        <w:rPr>
          <w:rFonts w:ascii="Times New Roman" w:hAnsi="Times New Roman"/>
        </w:rPr>
        <w:t>,</w:t>
      </w:r>
      <w:r w:rsidRPr="00F94101">
        <w:rPr>
          <w:rFonts w:ascii="Times New Roman" w:hAnsi="Times New Roman"/>
        </w:rPr>
        <w:t xml:space="preserve"> Ahmad Fauzi, 'Leuit' Baduy: A Food Security In Baduy Customary Law, </w:t>
      </w:r>
      <w:r w:rsidRPr="00F94101">
        <w:rPr>
          <w:rFonts w:ascii="Times New Roman" w:hAnsi="Times New Roman"/>
          <w:i/>
          <w:iCs/>
        </w:rPr>
        <w:t>Mimbar</w:t>
      </w:r>
      <w:r w:rsidR="00A323FD" w:rsidRPr="00F94101">
        <w:rPr>
          <w:rFonts w:ascii="Times New Roman" w:hAnsi="Times New Roman"/>
        </w:rPr>
        <w:t xml:space="preserve"> </w:t>
      </w:r>
      <w:r w:rsidRPr="00F94101">
        <w:rPr>
          <w:rFonts w:ascii="Times New Roman" w:hAnsi="Times New Roman"/>
        </w:rPr>
        <w:t>34</w:t>
      </w:r>
      <w:r w:rsidR="00A76FB2" w:rsidRPr="00F94101">
        <w:rPr>
          <w:rFonts w:ascii="Times New Roman" w:hAnsi="Times New Roman"/>
        </w:rPr>
        <w:t>,</w:t>
      </w:r>
      <w:r w:rsidRPr="00F94101">
        <w:rPr>
          <w:rFonts w:ascii="Times New Roman" w:hAnsi="Times New Roman"/>
        </w:rPr>
        <w:t xml:space="preserve"> </w:t>
      </w:r>
      <w:r w:rsidR="00A76FB2" w:rsidRPr="00F94101">
        <w:rPr>
          <w:rFonts w:ascii="Times New Roman" w:hAnsi="Times New Roman"/>
        </w:rPr>
        <w:t>n</w:t>
      </w:r>
      <w:r w:rsidRPr="00F94101">
        <w:rPr>
          <w:rFonts w:ascii="Times New Roman" w:hAnsi="Times New Roman"/>
        </w:rPr>
        <w:t>o</w:t>
      </w:r>
      <w:r w:rsidR="00A76FB2" w:rsidRPr="00F94101">
        <w:rPr>
          <w:rFonts w:ascii="Times New Roman" w:hAnsi="Times New Roman"/>
        </w:rPr>
        <w:t>.</w:t>
      </w:r>
      <w:r w:rsidRPr="00F94101">
        <w:rPr>
          <w:rFonts w:ascii="Times New Roman" w:hAnsi="Times New Roman"/>
        </w:rPr>
        <w:t xml:space="preserve"> 2  </w:t>
      </w:r>
      <w:r w:rsidR="00A323FD" w:rsidRPr="00F94101">
        <w:rPr>
          <w:rFonts w:ascii="Times New Roman" w:hAnsi="Times New Roman"/>
        </w:rPr>
        <w:t>(</w:t>
      </w:r>
      <w:r w:rsidRPr="00F94101">
        <w:rPr>
          <w:rFonts w:ascii="Times New Roman" w:hAnsi="Times New Roman"/>
        </w:rPr>
        <w:t>2018</w:t>
      </w:r>
      <w:r w:rsidR="00A323FD" w:rsidRPr="00F94101">
        <w:rPr>
          <w:rFonts w:ascii="Times New Roman" w:hAnsi="Times New Roman"/>
        </w:rPr>
        <w:t>):</w:t>
      </w:r>
      <w:r w:rsidRPr="00F94101">
        <w:rPr>
          <w:rFonts w:ascii="Times New Roman" w:hAnsi="Times New Roman"/>
        </w:rPr>
        <w:t xml:space="preserve"> 265-273</w:t>
      </w:r>
    </w:p>
  </w:footnote>
  <w:footnote w:id="19">
    <w:p w14:paraId="21084601" w14:textId="50D45045" w:rsidR="004D4C0E" w:rsidRPr="00F94101" w:rsidRDefault="004D4C0E" w:rsidP="00981874">
      <w:pPr>
        <w:spacing w:after="0" w:line="240" w:lineRule="auto"/>
        <w:ind w:left="142" w:hanging="142"/>
        <w:jc w:val="both"/>
        <w:rPr>
          <w:rFonts w:ascii="Times New Roman" w:hAnsi="Times New Roman"/>
          <w:sz w:val="20"/>
          <w:szCs w:val="20"/>
        </w:rPr>
      </w:pPr>
      <w:r w:rsidRPr="00F94101">
        <w:rPr>
          <w:rStyle w:val="FootnoteReference"/>
          <w:rFonts w:ascii="Times New Roman" w:hAnsi="Times New Roman"/>
          <w:sz w:val="20"/>
          <w:szCs w:val="20"/>
        </w:rPr>
        <w:footnoteRef/>
      </w:r>
      <w:r w:rsidRPr="00F94101">
        <w:rPr>
          <w:rFonts w:ascii="Times New Roman" w:hAnsi="Times New Roman"/>
          <w:sz w:val="20"/>
          <w:szCs w:val="20"/>
        </w:rPr>
        <w:t xml:space="preserve"> Afrik Yunari</w:t>
      </w:r>
      <w:r w:rsidR="00A323FD" w:rsidRPr="00F94101">
        <w:rPr>
          <w:rFonts w:ascii="Times New Roman" w:hAnsi="Times New Roman"/>
          <w:sz w:val="20"/>
          <w:szCs w:val="20"/>
        </w:rPr>
        <w:t>,</w:t>
      </w:r>
      <w:r w:rsidRPr="00F94101">
        <w:rPr>
          <w:rFonts w:ascii="Times New Roman" w:hAnsi="Times New Roman"/>
          <w:sz w:val="20"/>
          <w:szCs w:val="20"/>
        </w:rPr>
        <w:t xml:space="preserve"> Alternative Dispute Resolution (Adr) Sebagai Penyelesaian Sengketa Non Litigasi, </w:t>
      </w:r>
      <w:r w:rsidRPr="00F94101">
        <w:rPr>
          <w:rFonts w:ascii="Times New Roman" w:hAnsi="Times New Roman"/>
          <w:i/>
          <w:iCs/>
          <w:sz w:val="20"/>
          <w:szCs w:val="20"/>
        </w:rPr>
        <w:t>Inovatif</w:t>
      </w:r>
      <w:r w:rsidR="00A323FD" w:rsidRPr="00F94101">
        <w:rPr>
          <w:rFonts w:ascii="Times New Roman" w:hAnsi="Times New Roman"/>
          <w:i/>
          <w:iCs/>
          <w:sz w:val="20"/>
          <w:szCs w:val="20"/>
        </w:rPr>
        <w:t xml:space="preserve"> </w:t>
      </w:r>
      <w:r w:rsidRPr="00F94101">
        <w:rPr>
          <w:rFonts w:ascii="Times New Roman" w:hAnsi="Times New Roman"/>
          <w:sz w:val="20"/>
          <w:szCs w:val="20"/>
        </w:rPr>
        <w:t xml:space="preserve">2 No. 1 Pebruari Tahun </w:t>
      </w:r>
      <w:r w:rsidR="00A323FD" w:rsidRPr="00F94101">
        <w:rPr>
          <w:rFonts w:ascii="Times New Roman" w:hAnsi="Times New Roman"/>
          <w:sz w:val="20"/>
          <w:szCs w:val="20"/>
        </w:rPr>
        <w:t>(</w:t>
      </w:r>
      <w:r w:rsidRPr="00F94101">
        <w:rPr>
          <w:rFonts w:ascii="Times New Roman" w:hAnsi="Times New Roman"/>
          <w:sz w:val="20"/>
          <w:szCs w:val="20"/>
        </w:rPr>
        <w:t>201</w:t>
      </w:r>
      <w:r w:rsidR="00A323FD" w:rsidRPr="00F94101">
        <w:rPr>
          <w:rFonts w:ascii="Times New Roman" w:hAnsi="Times New Roman"/>
          <w:sz w:val="20"/>
          <w:szCs w:val="20"/>
        </w:rPr>
        <w:t>6):</w:t>
      </w:r>
      <w:r w:rsidRPr="00F94101">
        <w:rPr>
          <w:rFonts w:ascii="Times New Roman" w:hAnsi="Times New Roman"/>
          <w:sz w:val="20"/>
          <w:szCs w:val="20"/>
        </w:rPr>
        <w:t xml:space="preserve"> Hlm. 133-152</w:t>
      </w:r>
    </w:p>
  </w:footnote>
  <w:footnote w:id="20">
    <w:p w14:paraId="0829E706" w14:textId="3F19F677" w:rsidR="004D4C0E" w:rsidRPr="00F94101" w:rsidRDefault="004D4C0E" w:rsidP="00981874">
      <w:pPr>
        <w:pStyle w:val="FootnoteText"/>
        <w:spacing w:after="0" w:line="240" w:lineRule="auto"/>
        <w:ind w:left="142" w:hanging="142"/>
        <w:jc w:val="both"/>
        <w:rPr>
          <w:rFonts w:ascii="Times New Roman" w:hAnsi="Times New Roman"/>
          <w:color w:val="000000"/>
        </w:rPr>
      </w:pPr>
      <w:r w:rsidRPr="00F94101">
        <w:rPr>
          <w:rStyle w:val="FootnoteReference"/>
          <w:rFonts w:ascii="Times New Roman" w:hAnsi="Times New Roman"/>
        </w:rPr>
        <w:footnoteRef/>
      </w:r>
      <w:r w:rsidRPr="00F94101">
        <w:rPr>
          <w:rFonts w:ascii="Times New Roman" w:hAnsi="Times New Roman"/>
        </w:rPr>
        <w:t xml:space="preserve"> </w:t>
      </w:r>
      <w:r w:rsidRPr="00F94101">
        <w:rPr>
          <w:rFonts w:ascii="Times New Roman" w:hAnsi="Times New Roman"/>
          <w:color w:val="000000"/>
        </w:rPr>
        <w:t xml:space="preserve">Ros Angesti Anas Kapindha, Salvatia Dwi M, Dan Winda Rizky Febrina, </w:t>
      </w:r>
      <w:r w:rsidRPr="00F94101">
        <w:rPr>
          <w:rFonts w:ascii="Times New Roman" w:hAnsi="Times New Roman"/>
          <w:i/>
          <w:iCs/>
          <w:color w:val="000000"/>
        </w:rPr>
        <w:t>“</w:t>
      </w:r>
      <w:r w:rsidRPr="00F94101">
        <w:rPr>
          <w:rFonts w:ascii="Times New Roman" w:hAnsi="Times New Roman"/>
          <w:color w:val="000000"/>
          <w:bdr w:val="none" w:sz="0" w:space="0" w:color="auto" w:frame="1"/>
        </w:rPr>
        <w:t>Efektivitas Dan Efisiensi Alternative Dispute Resolution (Adr) Sebagai Salah Satu Penyelesaian Sengketa Bisnis Di Indonesia”</w:t>
      </w:r>
      <w:r w:rsidRPr="00F94101">
        <w:rPr>
          <w:rFonts w:ascii="Times New Roman" w:hAnsi="Times New Roman"/>
          <w:i/>
          <w:iCs/>
          <w:color w:val="000000"/>
          <w:bdr w:val="none" w:sz="0" w:space="0" w:color="auto" w:frame="1"/>
        </w:rPr>
        <w:t>, </w:t>
      </w:r>
      <w:r w:rsidR="00296197" w:rsidRPr="00F94101">
        <w:rPr>
          <w:rFonts w:ascii="Times New Roman" w:hAnsi="Times New Roman"/>
          <w:i/>
          <w:iCs/>
          <w:color w:val="000000"/>
          <w:bdr w:val="none" w:sz="0" w:space="0" w:color="auto" w:frame="1"/>
        </w:rPr>
        <w:t xml:space="preserve">Jurnal </w:t>
      </w:r>
      <w:r w:rsidRPr="00F94101">
        <w:rPr>
          <w:rFonts w:ascii="Times New Roman" w:hAnsi="Times New Roman"/>
          <w:i/>
          <w:iCs/>
          <w:color w:val="000000"/>
        </w:rPr>
        <w:t>Privat Law,</w:t>
      </w:r>
      <w:r w:rsidRPr="00F94101">
        <w:rPr>
          <w:rFonts w:ascii="Times New Roman" w:hAnsi="Times New Roman"/>
          <w:color w:val="000000"/>
        </w:rPr>
        <w:t xml:space="preserve"> 2, </w:t>
      </w:r>
      <w:r w:rsidR="00296197" w:rsidRPr="00F94101">
        <w:rPr>
          <w:rFonts w:ascii="Times New Roman" w:hAnsi="Times New Roman"/>
          <w:color w:val="000000"/>
        </w:rPr>
        <w:t>n</w:t>
      </w:r>
      <w:r w:rsidRPr="00F94101">
        <w:rPr>
          <w:rFonts w:ascii="Times New Roman" w:hAnsi="Times New Roman"/>
          <w:color w:val="000000"/>
        </w:rPr>
        <w:t xml:space="preserve">o. 4 </w:t>
      </w:r>
      <w:r w:rsidR="00A323FD" w:rsidRPr="00F94101">
        <w:rPr>
          <w:rFonts w:ascii="Times New Roman" w:hAnsi="Times New Roman"/>
          <w:color w:val="000000"/>
        </w:rPr>
        <w:t>(</w:t>
      </w:r>
      <w:r w:rsidRPr="00F94101">
        <w:rPr>
          <w:rFonts w:ascii="Times New Roman" w:hAnsi="Times New Roman"/>
          <w:color w:val="000000"/>
        </w:rPr>
        <w:t>2014)</w:t>
      </w:r>
      <w:r w:rsidR="00296197" w:rsidRPr="00F94101">
        <w:rPr>
          <w:rFonts w:ascii="Times New Roman" w:hAnsi="Times New Roman"/>
          <w:color w:val="000000"/>
        </w:rPr>
        <w:t>:</w:t>
      </w:r>
      <w:r w:rsidRPr="00F94101">
        <w:rPr>
          <w:rFonts w:ascii="Times New Roman" w:hAnsi="Times New Roman"/>
          <w:color w:val="000000"/>
        </w:rPr>
        <w:t xml:space="preserve"> 1-14</w:t>
      </w:r>
    </w:p>
  </w:footnote>
  <w:footnote w:id="21">
    <w:p w14:paraId="7DDD7A25" w14:textId="3EADABE1" w:rsidR="004D4C0E" w:rsidRPr="00F94101" w:rsidRDefault="004D4C0E" w:rsidP="00981874">
      <w:pPr>
        <w:spacing w:after="0" w:line="240" w:lineRule="auto"/>
        <w:ind w:left="142" w:hanging="142"/>
        <w:jc w:val="both"/>
        <w:rPr>
          <w:rFonts w:ascii="Times New Roman" w:hAnsi="Times New Roman"/>
          <w:sz w:val="20"/>
          <w:szCs w:val="20"/>
        </w:rPr>
      </w:pPr>
      <w:r w:rsidRPr="00F94101">
        <w:rPr>
          <w:rStyle w:val="FootnoteReference"/>
          <w:rFonts w:ascii="Times New Roman" w:hAnsi="Times New Roman"/>
          <w:sz w:val="20"/>
          <w:szCs w:val="20"/>
        </w:rPr>
        <w:footnoteRef/>
      </w:r>
      <w:r w:rsidRPr="00F94101">
        <w:rPr>
          <w:rFonts w:ascii="Times New Roman" w:hAnsi="Times New Roman"/>
          <w:sz w:val="20"/>
          <w:szCs w:val="20"/>
        </w:rPr>
        <w:t xml:space="preserve"> Suprihantosa Sugiarto, Online Dispute Resolution (Odr) Sebagai Alternatif Penyelesaian Sengketa Di Era Modernisasi</w:t>
      </w:r>
      <w:r w:rsidR="00A76FB2" w:rsidRPr="00F94101">
        <w:rPr>
          <w:rFonts w:ascii="Times New Roman" w:hAnsi="Times New Roman"/>
          <w:sz w:val="20"/>
          <w:szCs w:val="20"/>
        </w:rPr>
        <w:t>,</w:t>
      </w:r>
      <w:r w:rsidRPr="00F94101">
        <w:rPr>
          <w:rFonts w:ascii="Times New Roman" w:hAnsi="Times New Roman"/>
          <w:sz w:val="20"/>
          <w:szCs w:val="20"/>
        </w:rPr>
        <w:t xml:space="preserve"> </w:t>
      </w:r>
      <w:r w:rsidRPr="00F94101">
        <w:rPr>
          <w:rFonts w:ascii="Times New Roman" w:hAnsi="Times New Roman"/>
          <w:i/>
          <w:iCs/>
          <w:sz w:val="20"/>
          <w:szCs w:val="20"/>
        </w:rPr>
        <w:t>Jurnal Qawanin</w:t>
      </w:r>
      <w:r w:rsidRPr="00F94101">
        <w:rPr>
          <w:rFonts w:ascii="Times New Roman" w:hAnsi="Times New Roman"/>
          <w:sz w:val="20"/>
          <w:szCs w:val="20"/>
        </w:rPr>
        <w:t xml:space="preserve"> 3</w:t>
      </w:r>
      <w:r w:rsidR="00A76FB2" w:rsidRPr="00F94101">
        <w:rPr>
          <w:rFonts w:ascii="Times New Roman" w:hAnsi="Times New Roman"/>
          <w:sz w:val="20"/>
          <w:szCs w:val="20"/>
        </w:rPr>
        <w:t>,</w:t>
      </w:r>
      <w:r w:rsidRPr="00F94101">
        <w:rPr>
          <w:rFonts w:ascii="Times New Roman" w:hAnsi="Times New Roman"/>
          <w:sz w:val="20"/>
          <w:szCs w:val="20"/>
        </w:rPr>
        <w:t xml:space="preserve"> </w:t>
      </w:r>
      <w:r w:rsidR="00296197" w:rsidRPr="00F94101">
        <w:rPr>
          <w:rFonts w:ascii="Times New Roman" w:hAnsi="Times New Roman"/>
          <w:sz w:val="20"/>
          <w:szCs w:val="20"/>
        </w:rPr>
        <w:t>n</w:t>
      </w:r>
      <w:r w:rsidRPr="00F94101">
        <w:rPr>
          <w:rFonts w:ascii="Times New Roman" w:hAnsi="Times New Roman"/>
          <w:sz w:val="20"/>
          <w:szCs w:val="20"/>
        </w:rPr>
        <w:t xml:space="preserve">o. 1 </w:t>
      </w:r>
      <w:r w:rsidR="00296197" w:rsidRPr="00F94101">
        <w:rPr>
          <w:rFonts w:ascii="Times New Roman" w:hAnsi="Times New Roman"/>
          <w:sz w:val="20"/>
          <w:szCs w:val="20"/>
        </w:rPr>
        <w:t>(</w:t>
      </w:r>
      <w:r w:rsidRPr="00F94101">
        <w:rPr>
          <w:rFonts w:ascii="Times New Roman" w:hAnsi="Times New Roman"/>
          <w:sz w:val="20"/>
          <w:szCs w:val="20"/>
        </w:rPr>
        <w:t>2019</w:t>
      </w:r>
      <w:r w:rsidR="00296197" w:rsidRPr="00F94101">
        <w:rPr>
          <w:rFonts w:ascii="Times New Roman" w:hAnsi="Times New Roman"/>
          <w:sz w:val="20"/>
          <w:szCs w:val="20"/>
        </w:rPr>
        <w:t>):</w:t>
      </w:r>
      <w:r w:rsidRPr="00F94101">
        <w:rPr>
          <w:rFonts w:ascii="Times New Roman" w:hAnsi="Times New Roman"/>
          <w:sz w:val="20"/>
          <w:szCs w:val="20"/>
        </w:rPr>
        <w:t xml:space="preserve"> 50-65</w:t>
      </w:r>
    </w:p>
  </w:footnote>
  <w:footnote w:id="22">
    <w:p w14:paraId="1888735B" w14:textId="0B588DFF" w:rsidR="004D4C0E" w:rsidRPr="00F94101" w:rsidRDefault="004D4C0E" w:rsidP="00981874">
      <w:pPr>
        <w:spacing w:after="0" w:line="240" w:lineRule="auto"/>
        <w:ind w:left="142" w:hanging="142"/>
        <w:rPr>
          <w:rFonts w:ascii="Times New Roman" w:hAnsi="Times New Roman"/>
          <w:sz w:val="20"/>
          <w:szCs w:val="20"/>
        </w:rPr>
      </w:pPr>
      <w:r w:rsidRPr="00F94101">
        <w:rPr>
          <w:rStyle w:val="FootnoteReference"/>
          <w:rFonts w:ascii="Times New Roman" w:hAnsi="Times New Roman"/>
          <w:sz w:val="20"/>
          <w:szCs w:val="20"/>
        </w:rPr>
        <w:footnoteRef/>
      </w:r>
      <w:r w:rsidRPr="00F94101">
        <w:rPr>
          <w:rFonts w:ascii="Times New Roman" w:hAnsi="Times New Roman"/>
          <w:sz w:val="20"/>
          <w:szCs w:val="20"/>
        </w:rPr>
        <w:t xml:space="preserve"> Absori Dan Nurhayati, N. Kebijakan Perizinan, Sengketa Lingkungan Hidup Dan Kepentingan Investasi, </w:t>
      </w:r>
      <w:r w:rsidRPr="00F94101">
        <w:rPr>
          <w:rFonts w:ascii="Times New Roman" w:hAnsi="Times New Roman"/>
          <w:i/>
          <w:iCs/>
          <w:sz w:val="20"/>
          <w:szCs w:val="20"/>
        </w:rPr>
        <w:t>Jurnal Jurisprudence</w:t>
      </w:r>
      <w:r w:rsidRPr="00F94101">
        <w:rPr>
          <w:rFonts w:ascii="Times New Roman" w:hAnsi="Times New Roman"/>
          <w:sz w:val="20"/>
          <w:szCs w:val="20"/>
        </w:rPr>
        <w:t xml:space="preserve"> 7</w:t>
      </w:r>
      <w:r w:rsidR="00296197" w:rsidRPr="00F94101">
        <w:rPr>
          <w:rFonts w:ascii="Times New Roman" w:hAnsi="Times New Roman"/>
          <w:sz w:val="20"/>
          <w:szCs w:val="20"/>
        </w:rPr>
        <w:t>,</w:t>
      </w:r>
      <w:r w:rsidRPr="00F94101">
        <w:rPr>
          <w:rFonts w:ascii="Times New Roman" w:hAnsi="Times New Roman"/>
          <w:sz w:val="20"/>
          <w:szCs w:val="20"/>
        </w:rPr>
        <w:t xml:space="preserve"> </w:t>
      </w:r>
      <w:r w:rsidR="00296197" w:rsidRPr="00F94101">
        <w:rPr>
          <w:rFonts w:ascii="Times New Roman" w:hAnsi="Times New Roman"/>
          <w:sz w:val="20"/>
          <w:szCs w:val="20"/>
        </w:rPr>
        <w:t>n</w:t>
      </w:r>
      <w:r w:rsidRPr="00F94101">
        <w:rPr>
          <w:rFonts w:ascii="Times New Roman" w:hAnsi="Times New Roman"/>
          <w:sz w:val="20"/>
          <w:szCs w:val="20"/>
        </w:rPr>
        <w:t xml:space="preserve">o. 2 </w:t>
      </w:r>
      <w:r w:rsidR="00A76FB2" w:rsidRPr="00F94101">
        <w:rPr>
          <w:rFonts w:ascii="Times New Roman" w:hAnsi="Times New Roman"/>
          <w:sz w:val="20"/>
          <w:szCs w:val="20"/>
        </w:rPr>
        <w:t>(</w:t>
      </w:r>
      <w:r w:rsidRPr="00F94101">
        <w:rPr>
          <w:rFonts w:ascii="Times New Roman" w:hAnsi="Times New Roman"/>
          <w:sz w:val="20"/>
          <w:szCs w:val="20"/>
        </w:rPr>
        <w:t>2017</w:t>
      </w:r>
      <w:r w:rsidR="00A76FB2" w:rsidRPr="00F94101">
        <w:rPr>
          <w:rFonts w:ascii="Times New Roman" w:hAnsi="Times New Roman"/>
          <w:sz w:val="20"/>
          <w:szCs w:val="20"/>
        </w:rPr>
        <w:t>):</w:t>
      </w:r>
      <w:r w:rsidRPr="00F94101">
        <w:rPr>
          <w:rFonts w:ascii="Times New Roman" w:hAnsi="Times New Roman"/>
          <w:sz w:val="20"/>
          <w:szCs w:val="20"/>
        </w:rPr>
        <w:t xml:space="preserve"> 97-104</w:t>
      </w:r>
    </w:p>
  </w:footnote>
  <w:footnote w:id="23">
    <w:p w14:paraId="6715B06F" w14:textId="0802BEA3" w:rsidR="00CA75AC" w:rsidRPr="00F94101" w:rsidRDefault="00CA75AC" w:rsidP="00981874">
      <w:pPr>
        <w:pStyle w:val="FootnoteText"/>
        <w:spacing w:after="0" w:line="240" w:lineRule="auto"/>
        <w:ind w:left="142" w:hanging="142"/>
        <w:jc w:val="both"/>
        <w:rPr>
          <w:rFonts w:ascii="Times New Roman" w:hAnsi="Times New Roman"/>
        </w:rPr>
      </w:pPr>
      <w:r w:rsidRPr="00F94101">
        <w:rPr>
          <w:rStyle w:val="FootnoteReference"/>
          <w:rFonts w:ascii="Times New Roman" w:hAnsi="Times New Roman"/>
        </w:rPr>
        <w:footnoteRef/>
      </w:r>
      <w:r w:rsidRPr="00F94101">
        <w:rPr>
          <w:rFonts w:ascii="Times New Roman" w:hAnsi="Times New Roman"/>
        </w:rPr>
        <w:t xml:space="preserve"> Majid Ali &amp; Li Lu Geng, </w:t>
      </w:r>
      <w:r w:rsidRPr="00F94101">
        <w:rPr>
          <w:rFonts w:ascii="Times New Roman" w:hAnsi="Times New Roman"/>
          <w:i/>
          <w:iCs/>
        </w:rPr>
        <w:t>Alternative Dispute Resolution (Adr) In Pakistan: The Role Of Lawyers In Mediation Procedure, International Journal Of Research</w:t>
      </w:r>
      <w:r w:rsidRPr="00F94101">
        <w:rPr>
          <w:rFonts w:ascii="Times New Roman" w:hAnsi="Times New Roman"/>
        </w:rPr>
        <w:t xml:space="preserve"> 06</w:t>
      </w:r>
      <w:r w:rsidR="00296197" w:rsidRPr="00F94101">
        <w:rPr>
          <w:rFonts w:ascii="Times New Roman" w:hAnsi="Times New Roman"/>
        </w:rPr>
        <w:t>,</w:t>
      </w:r>
      <w:r w:rsidRPr="00F94101">
        <w:rPr>
          <w:rFonts w:ascii="Times New Roman" w:hAnsi="Times New Roman"/>
        </w:rPr>
        <w:t xml:space="preserve"> </w:t>
      </w:r>
      <w:r w:rsidR="00296197" w:rsidRPr="00F94101">
        <w:rPr>
          <w:rFonts w:ascii="Times New Roman" w:hAnsi="Times New Roman"/>
        </w:rPr>
        <w:t xml:space="preserve">no. </w:t>
      </w:r>
      <w:r w:rsidRPr="00F94101">
        <w:rPr>
          <w:rFonts w:ascii="Times New Roman" w:hAnsi="Times New Roman"/>
        </w:rPr>
        <w:t xml:space="preserve">04 </w:t>
      </w:r>
      <w:r w:rsidR="00296197" w:rsidRPr="00F94101">
        <w:rPr>
          <w:rFonts w:ascii="Times New Roman" w:hAnsi="Times New Roman"/>
        </w:rPr>
        <w:t>(</w:t>
      </w:r>
      <w:r w:rsidRPr="00F94101">
        <w:rPr>
          <w:rFonts w:ascii="Times New Roman" w:hAnsi="Times New Roman"/>
        </w:rPr>
        <w:t>2019</w:t>
      </w:r>
      <w:r w:rsidR="00296197" w:rsidRPr="00F94101">
        <w:rPr>
          <w:rFonts w:ascii="Times New Roman" w:hAnsi="Times New Roman"/>
        </w:rPr>
        <w:t>):</w:t>
      </w:r>
      <w:r w:rsidRPr="00F94101">
        <w:rPr>
          <w:rFonts w:ascii="Times New Roman" w:hAnsi="Times New Roman"/>
        </w:rPr>
        <w:t xml:space="preserve"> 421-430</w:t>
      </w:r>
    </w:p>
  </w:footnote>
  <w:footnote w:id="24">
    <w:p w14:paraId="0FECC75E" w14:textId="1EE5C55E" w:rsidR="00CA75AC" w:rsidRPr="00F94101" w:rsidRDefault="00CA75AC" w:rsidP="00981874">
      <w:pPr>
        <w:spacing w:after="0" w:line="240" w:lineRule="auto"/>
        <w:ind w:left="142" w:hanging="142"/>
        <w:jc w:val="both"/>
        <w:rPr>
          <w:rFonts w:ascii="Times New Roman" w:hAnsi="Times New Roman"/>
          <w:sz w:val="20"/>
          <w:szCs w:val="20"/>
        </w:rPr>
      </w:pPr>
      <w:r w:rsidRPr="00F94101">
        <w:rPr>
          <w:rStyle w:val="FootnoteReference"/>
          <w:rFonts w:ascii="Times New Roman" w:hAnsi="Times New Roman"/>
          <w:sz w:val="20"/>
          <w:szCs w:val="20"/>
        </w:rPr>
        <w:footnoteRef/>
      </w:r>
      <w:r w:rsidRPr="00F94101">
        <w:rPr>
          <w:rFonts w:ascii="Times New Roman" w:hAnsi="Times New Roman"/>
          <w:sz w:val="20"/>
          <w:szCs w:val="20"/>
        </w:rPr>
        <w:t xml:space="preserve"> Dewa Nyoman Rai Asmara Putra; I Putu Rasmadi Arsha Putra, Akibat Hukum Pendaftaran Penyelesaian Sengketa Alternatif, </w:t>
      </w:r>
      <w:r w:rsidR="00296197" w:rsidRPr="00F94101">
        <w:rPr>
          <w:rFonts w:ascii="Times New Roman" w:hAnsi="Times New Roman"/>
          <w:i/>
          <w:iCs/>
          <w:sz w:val="20"/>
          <w:szCs w:val="20"/>
        </w:rPr>
        <w:t xml:space="preserve">Jurnal </w:t>
      </w:r>
      <w:r w:rsidRPr="00F94101">
        <w:rPr>
          <w:rFonts w:ascii="Times New Roman" w:hAnsi="Times New Roman"/>
          <w:i/>
          <w:iCs/>
          <w:sz w:val="20"/>
          <w:szCs w:val="20"/>
        </w:rPr>
        <w:t>Jhaper</w:t>
      </w:r>
      <w:r w:rsidR="00296197" w:rsidRPr="00F94101">
        <w:rPr>
          <w:rFonts w:ascii="Times New Roman" w:hAnsi="Times New Roman"/>
          <w:i/>
          <w:iCs/>
          <w:sz w:val="20"/>
          <w:szCs w:val="20"/>
        </w:rPr>
        <w:t xml:space="preserve"> </w:t>
      </w:r>
      <w:r w:rsidR="00296197" w:rsidRPr="00F94101">
        <w:rPr>
          <w:rFonts w:ascii="Times New Roman" w:hAnsi="Times New Roman"/>
          <w:sz w:val="20"/>
          <w:szCs w:val="20"/>
        </w:rPr>
        <w:t>6</w:t>
      </w:r>
      <w:r w:rsidRPr="00F94101">
        <w:rPr>
          <w:rFonts w:ascii="Times New Roman" w:hAnsi="Times New Roman"/>
          <w:sz w:val="20"/>
          <w:szCs w:val="20"/>
        </w:rPr>
        <w:t xml:space="preserve">, </w:t>
      </w:r>
      <w:r w:rsidR="00296197" w:rsidRPr="00F94101">
        <w:rPr>
          <w:rFonts w:ascii="Times New Roman" w:hAnsi="Times New Roman"/>
          <w:sz w:val="20"/>
          <w:szCs w:val="20"/>
        </w:rPr>
        <w:t>n</w:t>
      </w:r>
      <w:r w:rsidRPr="00F94101">
        <w:rPr>
          <w:rFonts w:ascii="Times New Roman" w:hAnsi="Times New Roman"/>
          <w:sz w:val="20"/>
          <w:szCs w:val="20"/>
        </w:rPr>
        <w:t xml:space="preserve">o. 1 </w:t>
      </w:r>
      <w:r w:rsidR="00296197" w:rsidRPr="00F94101">
        <w:rPr>
          <w:rFonts w:ascii="Times New Roman" w:hAnsi="Times New Roman"/>
          <w:sz w:val="20"/>
          <w:szCs w:val="20"/>
        </w:rPr>
        <w:t>(</w:t>
      </w:r>
      <w:r w:rsidRPr="00F94101">
        <w:rPr>
          <w:rFonts w:ascii="Times New Roman" w:hAnsi="Times New Roman"/>
          <w:sz w:val="20"/>
          <w:szCs w:val="20"/>
        </w:rPr>
        <w:t>2020</w:t>
      </w:r>
      <w:r w:rsidR="00296197" w:rsidRPr="00F94101">
        <w:rPr>
          <w:rFonts w:ascii="Times New Roman" w:hAnsi="Times New Roman"/>
          <w:sz w:val="20"/>
          <w:szCs w:val="20"/>
        </w:rPr>
        <w:t>):</w:t>
      </w:r>
      <w:r w:rsidRPr="00F94101">
        <w:rPr>
          <w:rFonts w:ascii="Times New Roman" w:hAnsi="Times New Roman"/>
          <w:sz w:val="20"/>
          <w:szCs w:val="20"/>
        </w:rPr>
        <w:t xml:space="preserve"> 73-86</w:t>
      </w:r>
    </w:p>
  </w:footnote>
  <w:footnote w:id="25">
    <w:p w14:paraId="6593D4BE" w14:textId="231B248E" w:rsidR="00CA75AC" w:rsidRPr="00F94101" w:rsidRDefault="00CA75AC" w:rsidP="00981874">
      <w:pPr>
        <w:pStyle w:val="FootnoteText"/>
        <w:spacing w:after="0" w:line="240" w:lineRule="auto"/>
        <w:ind w:left="142" w:hanging="142"/>
        <w:jc w:val="both"/>
        <w:rPr>
          <w:rFonts w:ascii="Times New Roman" w:hAnsi="Times New Roman"/>
          <w:lang w:val="en-US"/>
        </w:rPr>
      </w:pPr>
      <w:r w:rsidRPr="00F94101">
        <w:rPr>
          <w:rStyle w:val="FootnoteReference"/>
          <w:rFonts w:ascii="Times New Roman" w:hAnsi="Times New Roman"/>
        </w:rPr>
        <w:footnoteRef/>
      </w:r>
      <w:r w:rsidRPr="00F94101">
        <w:rPr>
          <w:rFonts w:ascii="Times New Roman" w:hAnsi="Times New Roman"/>
        </w:rPr>
        <w:t xml:space="preserve"> </w:t>
      </w:r>
      <w:r w:rsidRPr="00F94101">
        <w:rPr>
          <w:rFonts w:ascii="Times New Roman" w:hAnsi="Times New Roman"/>
          <w:lang w:val="en-US"/>
        </w:rPr>
        <w:t>Gunawan Widjaya, Seri Hukum Bisnis,</w:t>
      </w:r>
      <w:r w:rsidRPr="00F94101">
        <w:rPr>
          <w:rFonts w:ascii="Times New Roman" w:hAnsi="Times New Roman"/>
          <w:i/>
          <w:iCs/>
          <w:lang w:val="en-US"/>
        </w:rPr>
        <w:t xml:space="preserve">Alternatif Penyelesaian Sengketa, </w:t>
      </w:r>
      <w:r w:rsidR="00296197" w:rsidRPr="00F94101">
        <w:rPr>
          <w:rFonts w:ascii="Times New Roman" w:hAnsi="Times New Roman"/>
          <w:lang w:val="en-US"/>
        </w:rPr>
        <w:t>(</w:t>
      </w:r>
      <w:r w:rsidRPr="00F94101">
        <w:rPr>
          <w:rFonts w:ascii="Times New Roman" w:hAnsi="Times New Roman"/>
          <w:lang w:val="en-US"/>
        </w:rPr>
        <w:t>Jakarta</w:t>
      </w:r>
      <w:r w:rsidR="00296197" w:rsidRPr="00F94101">
        <w:rPr>
          <w:rFonts w:ascii="Times New Roman" w:hAnsi="Times New Roman"/>
          <w:lang w:val="en-US"/>
        </w:rPr>
        <w:t xml:space="preserve">: Raja Grafindopersada, </w:t>
      </w:r>
      <w:r w:rsidRPr="00F94101">
        <w:rPr>
          <w:rFonts w:ascii="Times New Roman" w:hAnsi="Times New Roman"/>
          <w:lang w:val="en-US"/>
        </w:rPr>
        <w:t>2001</w:t>
      </w:r>
      <w:r w:rsidR="00296197" w:rsidRPr="00F94101">
        <w:rPr>
          <w:rFonts w:ascii="Times New Roman" w:hAnsi="Times New Roman"/>
          <w:lang w:val="en-US"/>
        </w:rPr>
        <w:t>)</w:t>
      </w:r>
    </w:p>
  </w:footnote>
  <w:footnote w:id="26">
    <w:p w14:paraId="7307A8C5" w14:textId="67C21404" w:rsidR="00CA75AC" w:rsidRPr="00F94101" w:rsidRDefault="00CA75AC" w:rsidP="00981874">
      <w:pPr>
        <w:spacing w:after="0" w:line="240" w:lineRule="auto"/>
        <w:ind w:left="142" w:hanging="142"/>
        <w:jc w:val="both"/>
        <w:rPr>
          <w:rFonts w:ascii="Times New Roman" w:hAnsi="Times New Roman"/>
          <w:sz w:val="20"/>
          <w:szCs w:val="20"/>
        </w:rPr>
      </w:pPr>
      <w:r w:rsidRPr="00F94101">
        <w:rPr>
          <w:rStyle w:val="FootnoteReference"/>
          <w:rFonts w:ascii="Times New Roman" w:hAnsi="Times New Roman"/>
          <w:sz w:val="20"/>
          <w:szCs w:val="20"/>
        </w:rPr>
        <w:footnoteRef/>
      </w:r>
      <w:r w:rsidRPr="00F94101">
        <w:rPr>
          <w:rFonts w:ascii="Times New Roman" w:hAnsi="Times New Roman"/>
          <w:sz w:val="20"/>
          <w:szCs w:val="20"/>
        </w:rPr>
        <w:t xml:space="preserve"> Rahmi Yuniarti, Efisiensi Pemilihan Alternatif Penyelesaian Sengketa Dalam Penyelesaian Sengketa Waralaba The Efficiency Of Choosing Alternative Dispute Resolution To Solve A Franchise Dispute, </w:t>
      </w:r>
      <w:r w:rsidRPr="00F94101">
        <w:rPr>
          <w:rFonts w:ascii="Times New Roman" w:hAnsi="Times New Roman"/>
          <w:i/>
          <w:iCs/>
          <w:sz w:val="20"/>
          <w:szCs w:val="20"/>
        </w:rPr>
        <w:t>Fiat Justisia Journal Of Law</w:t>
      </w:r>
      <w:r w:rsidRPr="00F94101">
        <w:rPr>
          <w:rFonts w:ascii="Times New Roman" w:hAnsi="Times New Roman"/>
          <w:sz w:val="20"/>
          <w:szCs w:val="20"/>
        </w:rPr>
        <w:t xml:space="preserve">  10</w:t>
      </w:r>
      <w:r w:rsidR="00296197" w:rsidRPr="00F94101">
        <w:rPr>
          <w:rFonts w:ascii="Times New Roman" w:hAnsi="Times New Roman"/>
          <w:sz w:val="20"/>
          <w:szCs w:val="20"/>
        </w:rPr>
        <w:t>,</w:t>
      </w:r>
      <w:r w:rsidRPr="00F94101">
        <w:rPr>
          <w:rFonts w:ascii="Times New Roman" w:hAnsi="Times New Roman"/>
          <w:sz w:val="20"/>
          <w:szCs w:val="20"/>
        </w:rPr>
        <w:t xml:space="preserve"> </w:t>
      </w:r>
      <w:r w:rsidR="00296197" w:rsidRPr="00F94101">
        <w:rPr>
          <w:rFonts w:ascii="Times New Roman" w:hAnsi="Times New Roman"/>
          <w:sz w:val="20"/>
          <w:szCs w:val="20"/>
        </w:rPr>
        <w:t xml:space="preserve">no. </w:t>
      </w:r>
      <w:r w:rsidRPr="00F94101">
        <w:rPr>
          <w:rFonts w:ascii="Times New Roman" w:hAnsi="Times New Roman"/>
          <w:sz w:val="20"/>
          <w:szCs w:val="20"/>
        </w:rPr>
        <w:t xml:space="preserve">3 </w:t>
      </w:r>
      <w:r w:rsidR="00296197" w:rsidRPr="00F94101">
        <w:rPr>
          <w:rFonts w:ascii="Times New Roman" w:hAnsi="Times New Roman"/>
          <w:sz w:val="20"/>
          <w:szCs w:val="20"/>
        </w:rPr>
        <w:t>(</w:t>
      </w:r>
      <w:r w:rsidRPr="00F94101">
        <w:rPr>
          <w:rFonts w:ascii="Times New Roman" w:hAnsi="Times New Roman"/>
          <w:sz w:val="20"/>
          <w:szCs w:val="20"/>
        </w:rPr>
        <w:t>2016</w:t>
      </w:r>
      <w:r w:rsidR="00296197" w:rsidRPr="00F94101">
        <w:rPr>
          <w:rFonts w:ascii="Times New Roman" w:hAnsi="Times New Roman"/>
          <w:sz w:val="20"/>
          <w:szCs w:val="20"/>
        </w:rPr>
        <w:t>):</w:t>
      </w:r>
      <w:r w:rsidRPr="00F94101">
        <w:rPr>
          <w:rFonts w:ascii="Times New Roman" w:hAnsi="Times New Roman"/>
          <w:sz w:val="20"/>
          <w:szCs w:val="20"/>
        </w:rPr>
        <w:t xml:space="preserve"> 551-568</w:t>
      </w:r>
    </w:p>
  </w:footnote>
  <w:footnote w:id="27">
    <w:p w14:paraId="03E04139" w14:textId="2DD8BE0D" w:rsidR="00CA75AC" w:rsidRPr="00F94101" w:rsidRDefault="00CA75AC" w:rsidP="00981874">
      <w:pPr>
        <w:spacing w:after="0" w:line="240" w:lineRule="auto"/>
        <w:ind w:left="142" w:hanging="142"/>
        <w:jc w:val="both"/>
        <w:rPr>
          <w:rFonts w:ascii="Times New Roman" w:hAnsi="Times New Roman"/>
          <w:sz w:val="20"/>
          <w:szCs w:val="20"/>
        </w:rPr>
      </w:pPr>
      <w:r w:rsidRPr="00F94101">
        <w:rPr>
          <w:rStyle w:val="FootnoteReference"/>
          <w:rFonts w:ascii="Times New Roman" w:hAnsi="Times New Roman"/>
          <w:sz w:val="20"/>
          <w:szCs w:val="20"/>
        </w:rPr>
        <w:footnoteRef/>
      </w:r>
      <w:r w:rsidRPr="00F94101">
        <w:rPr>
          <w:rFonts w:ascii="Times New Roman" w:hAnsi="Times New Roman"/>
          <w:sz w:val="20"/>
          <w:szCs w:val="20"/>
        </w:rPr>
        <w:t xml:space="preserve"> Syafrida. Alternatif Penyelesaian Sengketa  Sebagai Solusi Mewujudkan Asas Pemeriksaan Perkara  “Sederhana, Waktu Singkat Dan Biaya Murah, Salam; </w:t>
      </w:r>
      <w:r w:rsidRPr="00F94101">
        <w:rPr>
          <w:rFonts w:ascii="Times New Roman" w:hAnsi="Times New Roman"/>
          <w:i/>
          <w:iCs/>
          <w:sz w:val="20"/>
          <w:szCs w:val="20"/>
        </w:rPr>
        <w:t>Jurnal Sosial &amp; Budaya Syar</w:t>
      </w:r>
      <w:r w:rsidR="00092515" w:rsidRPr="00F94101">
        <w:rPr>
          <w:rFonts w:ascii="Times New Roman" w:hAnsi="Times New Roman"/>
          <w:i/>
          <w:iCs/>
          <w:sz w:val="20"/>
          <w:szCs w:val="20"/>
        </w:rPr>
        <w:t>i</w:t>
      </w:r>
      <w:r w:rsidRPr="00F94101">
        <w:rPr>
          <w:rFonts w:ascii="Times New Roman" w:hAnsi="Times New Roman"/>
          <w:sz w:val="20"/>
          <w:szCs w:val="20"/>
        </w:rPr>
        <w:t xml:space="preserve"> 7</w:t>
      </w:r>
      <w:r w:rsidR="00092515" w:rsidRPr="00F94101">
        <w:rPr>
          <w:rFonts w:ascii="Times New Roman" w:hAnsi="Times New Roman"/>
          <w:sz w:val="20"/>
          <w:szCs w:val="20"/>
        </w:rPr>
        <w:t>,</w:t>
      </w:r>
      <w:r w:rsidRPr="00F94101">
        <w:rPr>
          <w:rFonts w:ascii="Times New Roman" w:hAnsi="Times New Roman"/>
          <w:sz w:val="20"/>
          <w:szCs w:val="20"/>
        </w:rPr>
        <w:t xml:space="preserve"> </w:t>
      </w:r>
      <w:r w:rsidR="00092515" w:rsidRPr="00F94101">
        <w:rPr>
          <w:rFonts w:ascii="Times New Roman" w:hAnsi="Times New Roman"/>
          <w:sz w:val="20"/>
          <w:szCs w:val="20"/>
        </w:rPr>
        <w:t>n</w:t>
      </w:r>
      <w:r w:rsidRPr="00F94101">
        <w:rPr>
          <w:rFonts w:ascii="Times New Roman" w:hAnsi="Times New Roman"/>
          <w:sz w:val="20"/>
          <w:szCs w:val="20"/>
        </w:rPr>
        <w:t>o. 4 (2020)</w:t>
      </w:r>
      <w:r w:rsidR="00092515" w:rsidRPr="00F94101">
        <w:rPr>
          <w:rFonts w:ascii="Times New Roman" w:hAnsi="Times New Roman"/>
          <w:sz w:val="20"/>
          <w:szCs w:val="20"/>
        </w:rPr>
        <w:t xml:space="preserve">: </w:t>
      </w:r>
      <w:r w:rsidRPr="00F94101">
        <w:rPr>
          <w:rFonts w:ascii="Times New Roman" w:hAnsi="Times New Roman"/>
          <w:sz w:val="20"/>
          <w:szCs w:val="20"/>
        </w:rPr>
        <w:t xml:space="preserve">353-370, </w:t>
      </w:r>
    </w:p>
  </w:footnote>
  <w:footnote w:id="28">
    <w:p w14:paraId="228A2A4A" w14:textId="4B14A80D" w:rsidR="00CA75AC" w:rsidRPr="00F94101" w:rsidRDefault="00CA75AC" w:rsidP="00981874">
      <w:pPr>
        <w:pStyle w:val="FootnoteText"/>
        <w:spacing w:after="0" w:line="240" w:lineRule="auto"/>
        <w:ind w:left="142" w:hanging="142"/>
        <w:jc w:val="both"/>
        <w:rPr>
          <w:rFonts w:ascii="Times New Roman" w:hAnsi="Times New Roman"/>
        </w:rPr>
      </w:pPr>
      <w:r w:rsidRPr="00F94101">
        <w:rPr>
          <w:rStyle w:val="FootnoteReference"/>
          <w:rFonts w:ascii="Times New Roman" w:hAnsi="Times New Roman"/>
        </w:rPr>
        <w:footnoteRef/>
      </w:r>
      <w:r w:rsidRPr="00F94101">
        <w:rPr>
          <w:rFonts w:ascii="Times New Roman" w:hAnsi="Times New Roman"/>
        </w:rPr>
        <w:t xml:space="preserve"> Yessy Meryantika Sari, Institutionalization Of Alternative Dispute Resolution (Adr) In Indonesia To Facing Asean Economic Community (Aec), </w:t>
      </w:r>
      <w:r w:rsidR="00092515" w:rsidRPr="00F94101">
        <w:rPr>
          <w:rFonts w:ascii="Times New Roman" w:hAnsi="Times New Roman"/>
          <w:i/>
          <w:iCs/>
        </w:rPr>
        <w:t xml:space="preserve">Jurnal </w:t>
      </w:r>
      <w:r w:rsidRPr="00F94101">
        <w:rPr>
          <w:rFonts w:ascii="Times New Roman" w:hAnsi="Times New Roman"/>
          <w:i/>
          <w:iCs/>
        </w:rPr>
        <w:t>Muhammadiyah Law Review</w:t>
      </w:r>
      <w:r w:rsidRPr="00F94101">
        <w:rPr>
          <w:rFonts w:ascii="Times New Roman" w:hAnsi="Times New Roman"/>
        </w:rPr>
        <w:t xml:space="preserve"> 1</w:t>
      </w:r>
      <w:r w:rsidR="00092515" w:rsidRPr="00F94101">
        <w:rPr>
          <w:rFonts w:ascii="Times New Roman" w:hAnsi="Times New Roman"/>
        </w:rPr>
        <w:t>,</w:t>
      </w:r>
      <w:r w:rsidRPr="00F94101">
        <w:rPr>
          <w:rFonts w:ascii="Times New Roman" w:hAnsi="Times New Roman"/>
        </w:rPr>
        <w:t xml:space="preserve"> </w:t>
      </w:r>
      <w:r w:rsidR="00092515" w:rsidRPr="00F94101">
        <w:rPr>
          <w:rFonts w:ascii="Times New Roman" w:hAnsi="Times New Roman"/>
        </w:rPr>
        <w:t xml:space="preserve">no. </w:t>
      </w:r>
      <w:r w:rsidRPr="00F94101">
        <w:rPr>
          <w:rFonts w:ascii="Times New Roman" w:hAnsi="Times New Roman"/>
        </w:rPr>
        <w:t xml:space="preserve">2 </w:t>
      </w:r>
      <w:r w:rsidR="00092515" w:rsidRPr="00F94101">
        <w:rPr>
          <w:rFonts w:ascii="Times New Roman" w:hAnsi="Times New Roman"/>
        </w:rPr>
        <w:t>(</w:t>
      </w:r>
      <w:r w:rsidRPr="00F94101">
        <w:rPr>
          <w:rFonts w:ascii="Times New Roman" w:hAnsi="Times New Roman"/>
        </w:rPr>
        <w:t>2017</w:t>
      </w:r>
      <w:r w:rsidR="00092515" w:rsidRPr="00F94101">
        <w:rPr>
          <w:rFonts w:ascii="Times New Roman" w:hAnsi="Times New Roman"/>
        </w:rPr>
        <w:t>):</w:t>
      </w:r>
      <w:r w:rsidRPr="00F94101">
        <w:rPr>
          <w:rFonts w:ascii="Times New Roman" w:hAnsi="Times New Roman"/>
        </w:rPr>
        <w:t xml:space="preserve"> 42-48</w:t>
      </w:r>
    </w:p>
  </w:footnote>
  <w:footnote w:id="29">
    <w:p w14:paraId="2E041854" w14:textId="46A2C996" w:rsidR="00CA75AC" w:rsidRPr="00F94101" w:rsidRDefault="00CA75AC" w:rsidP="00981874">
      <w:pPr>
        <w:pStyle w:val="FootnoteText"/>
        <w:spacing w:after="0" w:line="240" w:lineRule="auto"/>
        <w:ind w:left="142" w:hanging="142"/>
        <w:jc w:val="both"/>
        <w:rPr>
          <w:rFonts w:ascii="Times New Roman" w:hAnsi="Times New Roman"/>
          <w:color w:val="000000"/>
        </w:rPr>
      </w:pPr>
      <w:r w:rsidRPr="00F94101">
        <w:rPr>
          <w:rStyle w:val="FootnoteReference"/>
          <w:rFonts w:ascii="Times New Roman" w:hAnsi="Times New Roman"/>
        </w:rPr>
        <w:footnoteRef/>
      </w:r>
      <w:r w:rsidRPr="00F94101">
        <w:rPr>
          <w:rFonts w:ascii="Times New Roman" w:hAnsi="Times New Roman"/>
        </w:rPr>
        <w:t xml:space="preserve"> </w:t>
      </w:r>
      <w:r w:rsidRPr="00F94101">
        <w:rPr>
          <w:rFonts w:ascii="Times New Roman" w:hAnsi="Times New Roman"/>
          <w:color w:val="000000"/>
        </w:rPr>
        <w:t>Sunarno</w:t>
      </w:r>
      <w:r w:rsidR="00092515" w:rsidRPr="00F94101">
        <w:rPr>
          <w:rFonts w:ascii="Times New Roman" w:hAnsi="Times New Roman"/>
          <w:color w:val="000000"/>
        </w:rPr>
        <w:t xml:space="preserve">, </w:t>
      </w:r>
      <w:r w:rsidRPr="00F94101">
        <w:rPr>
          <w:rFonts w:ascii="Times New Roman" w:hAnsi="Times New Roman"/>
          <w:color w:val="000000"/>
        </w:rPr>
        <w:t xml:space="preserve">“Praktek Adr (Penyelesaian Sengketa Di Luar Pengadilan) Dalam Menyelesaikan Sengketa Tanah”. </w:t>
      </w:r>
      <w:r w:rsidRPr="00F94101">
        <w:rPr>
          <w:rFonts w:ascii="Times New Roman" w:hAnsi="Times New Roman"/>
          <w:i/>
          <w:iCs/>
          <w:color w:val="000000"/>
        </w:rPr>
        <w:t>Jurnal Media Hukum</w:t>
      </w:r>
      <w:r w:rsidR="00092515" w:rsidRPr="00F94101">
        <w:rPr>
          <w:rFonts w:ascii="Times New Roman" w:hAnsi="Times New Roman"/>
          <w:color w:val="000000"/>
        </w:rPr>
        <w:t xml:space="preserve"> </w:t>
      </w:r>
      <w:r w:rsidRPr="00F94101">
        <w:rPr>
          <w:rFonts w:ascii="Times New Roman" w:hAnsi="Times New Roman"/>
          <w:color w:val="000000"/>
        </w:rPr>
        <w:t>13</w:t>
      </w:r>
      <w:r w:rsidR="00092515" w:rsidRPr="00F94101">
        <w:rPr>
          <w:rFonts w:ascii="Times New Roman" w:hAnsi="Times New Roman"/>
          <w:color w:val="000000"/>
        </w:rPr>
        <w:t>,</w:t>
      </w:r>
      <w:r w:rsidRPr="00F94101">
        <w:rPr>
          <w:rFonts w:ascii="Times New Roman" w:hAnsi="Times New Roman"/>
          <w:color w:val="000000"/>
        </w:rPr>
        <w:t xml:space="preserve"> </w:t>
      </w:r>
      <w:r w:rsidR="00092515" w:rsidRPr="00F94101">
        <w:rPr>
          <w:rFonts w:ascii="Times New Roman" w:hAnsi="Times New Roman"/>
          <w:color w:val="000000"/>
        </w:rPr>
        <w:t>n</w:t>
      </w:r>
      <w:r w:rsidRPr="00F94101">
        <w:rPr>
          <w:rFonts w:ascii="Times New Roman" w:hAnsi="Times New Roman"/>
          <w:color w:val="000000"/>
        </w:rPr>
        <w:t xml:space="preserve">o. 1 </w:t>
      </w:r>
      <w:r w:rsidR="00092515" w:rsidRPr="00F94101">
        <w:rPr>
          <w:rFonts w:ascii="Times New Roman" w:hAnsi="Times New Roman"/>
          <w:color w:val="000000"/>
        </w:rPr>
        <w:t>(2006):</w:t>
      </w:r>
      <w:r w:rsidRPr="00F94101">
        <w:rPr>
          <w:rFonts w:ascii="Times New Roman" w:hAnsi="Times New Roman"/>
          <w:color w:val="000000"/>
        </w:rPr>
        <w:t xml:space="preserve"> 36-48</w:t>
      </w:r>
    </w:p>
  </w:footnote>
  <w:footnote w:id="30">
    <w:p w14:paraId="45739ACD" w14:textId="0418CDFB" w:rsidR="00CA75AC" w:rsidRPr="00F94101" w:rsidRDefault="00CA75AC" w:rsidP="00981874">
      <w:pPr>
        <w:pStyle w:val="FootnoteText"/>
        <w:spacing w:after="0" w:line="240" w:lineRule="auto"/>
        <w:ind w:left="142" w:hanging="142"/>
        <w:rPr>
          <w:rFonts w:ascii="Times New Roman" w:hAnsi="Times New Roman"/>
          <w:lang w:val="en-US"/>
        </w:rPr>
      </w:pPr>
      <w:r w:rsidRPr="00F94101">
        <w:rPr>
          <w:rStyle w:val="FootnoteReference"/>
          <w:rFonts w:ascii="Times New Roman" w:hAnsi="Times New Roman"/>
        </w:rPr>
        <w:footnoteRef/>
      </w:r>
      <w:r w:rsidRPr="00F94101">
        <w:rPr>
          <w:rFonts w:ascii="Times New Roman" w:hAnsi="Times New Roman"/>
        </w:rPr>
        <w:t xml:space="preserve"> Taufikkurrahman</w:t>
      </w:r>
      <w:r w:rsidR="00092515" w:rsidRPr="00F94101">
        <w:rPr>
          <w:rFonts w:ascii="Times New Roman" w:hAnsi="Times New Roman"/>
        </w:rPr>
        <w:t>,</w:t>
      </w:r>
      <w:r w:rsidRPr="00F94101">
        <w:rPr>
          <w:rFonts w:ascii="Times New Roman" w:hAnsi="Times New Roman"/>
        </w:rPr>
        <w:t xml:space="preserve"> Alternative Dispute Resolution (Adr) Dalam Penyelesaian Sengketa Konsumen, </w:t>
      </w:r>
      <w:r w:rsidRPr="00F94101">
        <w:rPr>
          <w:rFonts w:ascii="Times New Roman" w:hAnsi="Times New Roman"/>
          <w:i/>
          <w:iCs/>
        </w:rPr>
        <w:t>jurnal Al-Ihkâm</w:t>
      </w:r>
      <w:r w:rsidR="00092515" w:rsidRPr="00F94101">
        <w:rPr>
          <w:rFonts w:ascii="Times New Roman" w:hAnsi="Times New Roman"/>
        </w:rPr>
        <w:t xml:space="preserve"> </w:t>
      </w:r>
      <w:r w:rsidRPr="00F94101">
        <w:rPr>
          <w:rFonts w:ascii="Times New Roman" w:hAnsi="Times New Roman"/>
        </w:rPr>
        <w:t>2</w:t>
      </w:r>
      <w:r w:rsidR="00092515" w:rsidRPr="00F94101">
        <w:rPr>
          <w:rFonts w:ascii="Times New Roman" w:hAnsi="Times New Roman"/>
        </w:rPr>
        <w:t>,</w:t>
      </w:r>
      <w:r w:rsidRPr="00F94101">
        <w:rPr>
          <w:rFonts w:ascii="Times New Roman" w:hAnsi="Times New Roman"/>
        </w:rPr>
        <w:t xml:space="preserve"> </w:t>
      </w:r>
      <w:r w:rsidR="00092515" w:rsidRPr="00F94101">
        <w:rPr>
          <w:rFonts w:ascii="Times New Roman" w:hAnsi="Times New Roman"/>
        </w:rPr>
        <w:t>n</w:t>
      </w:r>
      <w:r w:rsidRPr="00F94101">
        <w:rPr>
          <w:rFonts w:ascii="Times New Roman" w:hAnsi="Times New Roman"/>
        </w:rPr>
        <w:t>o.1</w:t>
      </w:r>
      <w:r w:rsidR="00092515" w:rsidRPr="00F94101">
        <w:rPr>
          <w:rFonts w:ascii="Times New Roman" w:hAnsi="Times New Roman"/>
        </w:rPr>
        <w:t xml:space="preserve"> (2015):</w:t>
      </w:r>
      <w:r w:rsidRPr="00F94101">
        <w:rPr>
          <w:rFonts w:ascii="Times New Roman" w:hAnsi="Times New Roman"/>
        </w:rPr>
        <w:t xml:space="preserve"> 22-43</w:t>
      </w:r>
    </w:p>
  </w:footnote>
  <w:footnote w:id="31">
    <w:p w14:paraId="07FC87EE" w14:textId="0CFA9ECA" w:rsidR="00763D7C" w:rsidRPr="00F94101" w:rsidRDefault="00763D7C" w:rsidP="00981874">
      <w:pPr>
        <w:pStyle w:val="FootnoteText"/>
        <w:spacing w:after="0" w:line="240" w:lineRule="auto"/>
        <w:ind w:left="142" w:hanging="142"/>
        <w:rPr>
          <w:rFonts w:ascii="Times New Roman" w:hAnsi="Times New Roman"/>
          <w:lang w:val="en-US"/>
        </w:rPr>
      </w:pPr>
      <w:r w:rsidRPr="00F94101">
        <w:rPr>
          <w:rStyle w:val="FootnoteReference"/>
          <w:rFonts w:ascii="Times New Roman" w:hAnsi="Times New Roman"/>
        </w:rPr>
        <w:footnoteRef/>
      </w:r>
      <w:r w:rsidRPr="00F94101">
        <w:rPr>
          <w:rFonts w:ascii="Times New Roman" w:hAnsi="Times New Roman"/>
        </w:rPr>
        <w:t xml:space="preserve"> </w:t>
      </w:r>
      <w:r w:rsidRPr="00F94101">
        <w:rPr>
          <w:rFonts w:ascii="Times New Roman" w:hAnsi="Times New Roman"/>
          <w:lang w:val="en-US"/>
        </w:rPr>
        <w:t xml:space="preserve">Meria Utama And Irsan, </w:t>
      </w:r>
      <w:r w:rsidRPr="00F94101">
        <w:rPr>
          <w:rFonts w:ascii="Times New Roman" w:hAnsi="Times New Roman"/>
          <w:i/>
          <w:iCs/>
          <w:lang w:val="en-US"/>
        </w:rPr>
        <w:t>General Overview On Selecting And Drafting Construction Contract  Disputes Resolution, Sriwijaya Law Review</w:t>
      </w:r>
      <w:r w:rsidRPr="00F94101">
        <w:rPr>
          <w:rFonts w:ascii="Times New Roman" w:hAnsi="Times New Roman"/>
          <w:lang w:val="en-US"/>
        </w:rPr>
        <w:t xml:space="preserve"> 2</w:t>
      </w:r>
      <w:r w:rsidR="00092515" w:rsidRPr="00F94101">
        <w:rPr>
          <w:rFonts w:ascii="Times New Roman" w:hAnsi="Times New Roman"/>
          <w:lang w:val="en-US"/>
        </w:rPr>
        <w:t>,</w:t>
      </w:r>
      <w:r w:rsidRPr="00F94101">
        <w:rPr>
          <w:rFonts w:ascii="Times New Roman" w:hAnsi="Times New Roman"/>
          <w:lang w:val="en-US"/>
        </w:rPr>
        <w:t xml:space="preserve"> </w:t>
      </w:r>
      <w:r w:rsidR="00092515" w:rsidRPr="00F94101">
        <w:rPr>
          <w:rFonts w:ascii="Times New Roman" w:hAnsi="Times New Roman"/>
          <w:lang w:val="en-US"/>
        </w:rPr>
        <w:t>no.</w:t>
      </w:r>
      <w:r w:rsidRPr="00F94101">
        <w:rPr>
          <w:rFonts w:ascii="Times New Roman" w:hAnsi="Times New Roman"/>
          <w:lang w:val="en-US"/>
        </w:rPr>
        <w:t xml:space="preserve"> 2 (2018)</w:t>
      </w:r>
      <w:r w:rsidR="00092515" w:rsidRPr="00F94101">
        <w:rPr>
          <w:rFonts w:ascii="Times New Roman" w:hAnsi="Times New Roman"/>
          <w:lang w:val="en-US"/>
        </w:rPr>
        <w:t>:</w:t>
      </w:r>
      <w:r w:rsidRPr="00F94101">
        <w:rPr>
          <w:rFonts w:ascii="Times New Roman" w:hAnsi="Times New Roman"/>
          <w:lang w:val="en-US"/>
        </w:rPr>
        <w:t xml:space="preserve"> 152- 169</w:t>
      </w:r>
    </w:p>
  </w:footnote>
  <w:footnote w:id="32">
    <w:p w14:paraId="2D1CF04A" w14:textId="016BCD76" w:rsidR="00763D7C" w:rsidRPr="00F94101" w:rsidRDefault="00763D7C" w:rsidP="00981874">
      <w:pPr>
        <w:pStyle w:val="FootnoteText"/>
        <w:spacing w:after="0" w:line="240" w:lineRule="auto"/>
        <w:ind w:left="142" w:hanging="142"/>
        <w:jc w:val="both"/>
        <w:rPr>
          <w:rFonts w:ascii="Times New Roman" w:hAnsi="Times New Roman"/>
        </w:rPr>
      </w:pPr>
      <w:r w:rsidRPr="00F94101">
        <w:rPr>
          <w:rStyle w:val="FootnoteReference"/>
          <w:rFonts w:ascii="Times New Roman" w:hAnsi="Times New Roman"/>
        </w:rPr>
        <w:footnoteRef/>
      </w:r>
      <w:r w:rsidRPr="00F94101">
        <w:rPr>
          <w:rFonts w:ascii="Times New Roman" w:hAnsi="Times New Roman"/>
        </w:rPr>
        <w:t xml:space="preserve"> Gary Goodpaster, </w:t>
      </w:r>
      <w:r w:rsidRPr="00F94101">
        <w:rPr>
          <w:rFonts w:ascii="Times New Roman" w:hAnsi="Times New Roman"/>
          <w:i/>
          <w:iCs/>
        </w:rPr>
        <w:t>Negosiasi Dan Mediasi, Sebuah Pedoman Negosiasi Dan Penyelesaian Sengketa Melalui Negosiasi</w:t>
      </w:r>
      <w:r w:rsidRPr="00F94101">
        <w:rPr>
          <w:rFonts w:ascii="Times New Roman" w:hAnsi="Times New Roman"/>
        </w:rPr>
        <w:t xml:space="preserve">. </w:t>
      </w:r>
      <w:r w:rsidR="00092515" w:rsidRPr="00F94101">
        <w:rPr>
          <w:rFonts w:ascii="Times New Roman" w:hAnsi="Times New Roman"/>
        </w:rPr>
        <w:t>(</w:t>
      </w:r>
      <w:r w:rsidRPr="00F94101">
        <w:rPr>
          <w:rFonts w:ascii="Times New Roman" w:hAnsi="Times New Roman"/>
        </w:rPr>
        <w:t>University Of California Law School Davis 1993</w:t>
      </w:r>
      <w:r w:rsidR="00092515" w:rsidRPr="00F94101">
        <w:rPr>
          <w:rFonts w:ascii="Times New Roman" w:hAnsi="Times New Roman"/>
        </w:rPr>
        <w:t>)</w:t>
      </w:r>
    </w:p>
  </w:footnote>
  <w:footnote w:id="33">
    <w:p w14:paraId="2C9F19F5" w14:textId="6C47C53D" w:rsidR="00763D7C" w:rsidRPr="00F94101" w:rsidRDefault="00763D7C" w:rsidP="00981874">
      <w:pPr>
        <w:spacing w:after="0" w:line="240" w:lineRule="auto"/>
        <w:ind w:left="142" w:hanging="142"/>
        <w:jc w:val="both"/>
        <w:rPr>
          <w:rFonts w:ascii="Times New Roman" w:hAnsi="Times New Roman"/>
          <w:sz w:val="20"/>
          <w:szCs w:val="20"/>
        </w:rPr>
      </w:pPr>
      <w:r w:rsidRPr="00F94101">
        <w:rPr>
          <w:rStyle w:val="FootnoteReference"/>
          <w:rFonts w:ascii="Times New Roman" w:hAnsi="Times New Roman"/>
          <w:sz w:val="20"/>
          <w:szCs w:val="20"/>
        </w:rPr>
        <w:footnoteRef/>
      </w:r>
      <w:r w:rsidRPr="00F94101">
        <w:rPr>
          <w:rFonts w:ascii="Times New Roman" w:hAnsi="Times New Roman"/>
          <w:sz w:val="20"/>
          <w:szCs w:val="20"/>
        </w:rPr>
        <w:t xml:space="preserve"> Yuniar Kurniawaty,  Efektivitas  Alternatif Penyelesaian Sengketa Dalam Sengketa Kekayaan Intelektual (Alternative Dispute Resolution On Intellectual Property Dispute), </w:t>
      </w:r>
      <w:r w:rsidRPr="00F94101">
        <w:rPr>
          <w:rFonts w:ascii="Times New Roman" w:hAnsi="Times New Roman"/>
          <w:i/>
          <w:iCs/>
          <w:sz w:val="20"/>
          <w:szCs w:val="20"/>
        </w:rPr>
        <w:t>Jurnal Legislasi Indonesia</w:t>
      </w:r>
      <w:r w:rsidRPr="00F94101">
        <w:rPr>
          <w:rFonts w:ascii="Times New Roman" w:hAnsi="Times New Roman"/>
          <w:sz w:val="20"/>
          <w:szCs w:val="20"/>
        </w:rPr>
        <w:t xml:space="preserve"> 14</w:t>
      </w:r>
      <w:r w:rsidR="00092515" w:rsidRPr="00F94101">
        <w:rPr>
          <w:rFonts w:ascii="Times New Roman" w:hAnsi="Times New Roman"/>
          <w:sz w:val="20"/>
          <w:szCs w:val="20"/>
        </w:rPr>
        <w:t>,</w:t>
      </w:r>
      <w:r w:rsidRPr="00F94101">
        <w:rPr>
          <w:rFonts w:ascii="Times New Roman" w:hAnsi="Times New Roman"/>
          <w:sz w:val="20"/>
          <w:szCs w:val="20"/>
        </w:rPr>
        <w:t xml:space="preserve"> </w:t>
      </w:r>
      <w:r w:rsidR="00092515" w:rsidRPr="00F94101">
        <w:rPr>
          <w:rFonts w:ascii="Times New Roman" w:hAnsi="Times New Roman"/>
          <w:sz w:val="20"/>
          <w:szCs w:val="20"/>
        </w:rPr>
        <w:t>n</w:t>
      </w:r>
      <w:r w:rsidRPr="00F94101">
        <w:rPr>
          <w:rFonts w:ascii="Times New Roman" w:hAnsi="Times New Roman"/>
          <w:sz w:val="20"/>
          <w:szCs w:val="20"/>
        </w:rPr>
        <w:t xml:space="preserve">o. 02 </w:t>
      </w:r>
      <w:r w:rsidR="00092515" w:rsidRPr="00F94101">
        <w:rPr>
          <w:rFonts w:ascii="Times New Roman" w:hAnsi="Times New Roman"/>
          <w:sz w:val="20"/>
          <w:szCs w:val="20"/>
        </w:rPr>
        <w:t>(</w:t>
      </w:r>
      <w:r w:rsidRPr="00F94101">
        <w:rPr>
          <w:rFonts w:ascii="Times New Roman" w:hAnsi="Times New Roman"/>
          <w:sz w:val="20"/>
          <w:szCs w:val="20"/>
        </w:rPr>
        <w:t>2017</w:t>
      </w:r>
      <w:r w:rsidR="00092515" w:rsidRPr="00F94101">
        <w:rPr>
          <w:rFonts w:ascii="Times New Roman" w:hAnsi="Times New Roman"/>
          <w:sz w:val="20"/>
          <w:szCs w:val="20"/>
        </w:rPr>
        <w:t>)</w:t>
      </w:r>
      <w:r w:rsidRPr="00F94101">
        <w:rPr>
          <w:rFonts w:ascii="Times New Roman" w:hAnsi="Times New Roman"/>
          <w:sz w:val="20"/>
          <w:szCs w:val="20"/>
        </w:rPr>
        <w:t>: 163 - 170</w:t>
      </w:r>
    </w:p>
  </w:footnote>
  <w:footnote w:id="34">
    <w:p w14:paraId="6A5A744E" w14:textId="1C9DEBFB" w:rsidR="00763D7C" w:rsidRPr="00F94101" w:rsidRDefault="00763D7C" w:rsidP="00981874">
      <w:pPr>
        <w:pStyle w:val="FootnoteText"/>
        <w:spacing w:after="0" w:line="240" w:lineRule="auto"/>
        <w:ind w:left="142" w:hanging="142"/>
        <w:jc w:val="both"/>
        <w:rPr>
          <w:rFonts w:ascii="Times New Roman" w:hAnsi="Times New Roman"/>
        </w:rPr>
      </w:pPr>
      <w:r w:rsidRPr="00F94101">
        <w:rPr>
          <w:rStyle w:val="FootnoteReference"/>
          <w:rFonts w:ascii="Times New Roman" w:hAnsi="Times New Roman"/>
        </w:rPr>
        <w:footnoteRef/>
      </w:r>
      <w:r w:rsidRPr="00F94101">
        <w:rPr>
          <w:rFonts w:ascii="Times New Roman" w:hAnsi="Times New Roman"/>
        </w:rPr>
        <w:t xml:space="preserve"> Edy Santoso, Know About The International Commercial Dispute Settlement Through Arbitration,</w:t>
      </w:r>
      <w:r w:rsidR="00092515" w:rsidRPr="00F94101">
        <w:rPr>
          <w:rFonts w:ascii="Times New Roman" w:hAnsi="Times New Roman"/>
        </w:rPr>
        <w:t xml:space="preserve"> </w:t>
      </w:r>
      <w:r w:rsidRPr="00F94101">
        <w:rPr>
          <w:rFonts w:ascii="Times New Roman" w:hAnsi="Times New Roman"/>
          <w:i/>
          <w:iCs/>
        </w:rPr>
        <w:t xml:space="preserve">Jurnal Living Law </w:t>
      </w:r>
      <w:r w:rsidRPr="00F94101">
        <w:rPr>
          <w:rFonts w:ascii="Times New Roman" w:hAnsi="Times New Roman"/>
        </w:rPr>
        <w:t>7</w:t>
      </w:r>
      <w:r w:rsidR="00092515" w:rsidRPr="00F94101">
        <w:rPr>
          <w:rFonts w:ascii="Times New Roman" w:hAnsi="Times New Roman"/>
        </w:rPr>
        <w:t>,</w:t>
      </w:r>
      <w:r w:rsidRPr="00F94101">
        <w:rPr>
          <w:rFonts w:ascii="Times New Roman" w:hAnsi="Times New Roman"/>
        </w:rPr>
        <w:t xml:space="preserve"> </w:t>
      </w:r>
      <w:r w:rsidR="00092515" w:rsidRPr="00F94101">
        <w:rPr>
          <w:rFonts w:ascii="Times New Roman" w:hAnsi="Times New Roman"/>
        </w:rPr>
        <w:t>no.</w:t>
      </w:r>
      <w:r w:rsidRPr="00F94101">
        <w:rPr>
          <w:rFonts w:ascii="Times New Roman" w:hAnsi="Times New Roman"/>
        </w:rPr>
        <w:t xml:space="preserve"> 2 </w:t>
      </w:r>
      <w:r w:rsidR="00092515" w:rsidRPr="00F94101">
        <w:rPr>
          <w:rFonts w:ascii="Times New Roman" w:hAnsi="Times New Roman"/>
        </w:rPr>
        <w:t>(</w:t>
      </w:r>
      <w:r w:rsidRPr="00F94101">
        <w:rPr>
          <w:rFonts w:ascii="Times New Roman" w:hAnsi="Times New Roman"/>
        </w:rPr>
        <w:t>2015</w:t>
      </w:r>
      <w:r w:rsidR="00092515" w:rsidRPr="00F94101">
        <w:rPr>
          <w:rFonts w:ascii="Times New Roman" w:hAnsi="Times New Roman"/>
        </w:rPr>
        <w:t>):</w:t>
      </w:r>
      <w:r w:rsidRPr="00F94101">
        <w:rPr>
          <w:rFonts w:ascii="Times New Roman" w:hAnsi="Times New Roman"/>
        </w:rPr>
        <w:t xml:space="preserve"> 189-199</w:t>
      </w:r>
    </w:p>
  </w:footnote>
  <w:footnote w:id="35">
    <w:p w14:paraId="4B32DF35" w14:textId="3A351B3B" w:rsidR="00763D7C" w:rsidRPr="00F94101" w:rsidRDefault="00763D7C" w:rsidP="00981874">
      <w:pPr>
        <w:spacing w:after="0" w:line="240" w:lineRule="auto"/>
        <w:ind w:left="142" w:hanging="142"/>
        <w:jc w:val="both"/>
        <w:rPr>
          <w:rFonts w:ascii="Times New Roman" w:hAnsi="Times New Roman"/>
          <w:sz w:val="20"/>
          <w:szCs w:val="20"/>
        </w:rPr>
      </w:pPr>
      <w:r w:rsidRPr="00F94101">
        <w:rPr>
          <w:rStyle w:val="FootnoteReference"/>
          <w:rFonts w:ascii="Times New Roman" w:hAnsi="Times New Roman"/>
          <w:sz w:val="20"/>
          <w:szCs w:val="20"/>
        </w:rPr>
        <w:footnoteRef/>
      </w:r>
      <w:r w:rsidRPr="00F94101">
        <w:rPr>
          <w:rFonts w:ascii="Times New Roman" w:hAnsi="Times New Roman"/>
          <w:sz w:val="20"/>
          <w:szCs w:val="20"/>
        </w:rPr>
        <w:t xml:space="preserve"> Slamet Suhartono, Penggunaan Alternatief Dispute Resolution Dalam Penyelesaian Sengketa Antara Masyarakat  Dengan Pemerintah (Wacana Mewujudkan Penyelesaian Sengketa Yang Seimbang), </w:t>
      </w:r>
      <w:r w:rsidRPr="00F94101">
        <w:rPr>
          <w:rFonts w:ascii="Times New Roman" w:hAnsi="Times New Roman"/>
          <w:i/>
          <w:iCs/>
          <w:sz w:val="20"/>
          <w:szCs w:val="20"/>
        </w:rPr>
        <w:t>Dih, Jurnal Ilmu Hukum</w:t>
      </w:r>
      <w:r w:rsidRPr="00F94101">
        <w:rPr>
          <w:rFonts w:ascii="Times New Roman" w:hAnsi="Times New Roman"/>
          <w:sz w:val="20"/>
          <w:szCs w:val="20"/>
        </w:rPr>
        <w:t xml:space="preserve"> 7, </w:t>
      </w:r>
      <w:r w:rsidR="00092515" w:rsidRPr="00F94101">
        <w:rPr>
          <w:rFonts w:ascii="Times New Roman" w:hAnsi="Times New Roman"/>
          <w:sz w:val="20"/>
          <w:szCs w:val="20"/>
        </w:rPr>
        <w:t>n</w:t>
      </w:r>
      <w:r w:rsidRPr="00F94101">
        <w:rPr>
          <w:rFonts w:ascii="Times New Roman" w:hAnsi="Times New Roman"/>
          <w:sz w:val="20"/>
          <w:szCs w:val="20"/>
        </w:rPr>
        <w:t>o. 14</w:t>
      </w:r>
      <w:r w:rsidR="00092515" w:rsidRPr="00F94101">
        <w:rPr>
          <w:rFonts w:ascii="Times New Roman" w:hAnsi="Times New Roman"/>
          <w:sz w:val="20"/>
          <w:szCs w:val="20"/>
        </w:rPr>
        <w:t xml:space="preserve"> (2011):</w:t>
      </w:r>
      <w:r w:rsidRPr="00F94101">
        <w:rPr>
          <w:rFonts w:ascii="Times New Roman" w:hAnsi="Times New Roman"/>
          <w:sz w:val="20"/>
          <w:szCs w:val="20"/>
        </w:rPr>
        <w:t xml:space="preserve"> 72 - 84  </w:t>
      </w:r>
    </w:p>
  </w:footnote>
  <w:footnote w:id="36">
    <w:p w14:paraId="559BA9DD" w14:textId="1525FC0A" w:rsidR="00763D7C" w:rsidRPr="00F94101" w:rsidRDefault="00763D7C" w:rsidP="00981874">
      <w:pPr>
        <w:pStyle w:val="FootnoteText"/>
        <w:spacing w:after="0" w:line="240" w:lineRule="auto"/>
        <w:ind w:left="142" w:hanging="142"/>
        <w:jc w:val="both"/>
        <w:rPr>
          <w:rFonts w:ascii="Times New Roman" w:hAnsi="Times New Roman"/>
        </w:rPr>
      </w:pPr>
      <w:r w:rsidRPr="00F94101">
        <w:rPr>
          <w:rStyle w:val="FootnoteReference"/>
          <w:rFonts w:ascii="Times New Roman" w:hAnsi="Times New Roman"/>
        </w:rPr>
        <w:footnoteRef/>
      </w:r>
      <w:r w:rsidRPr="00F94101">
        <w:rPr>
          <w:rFonts w:ascii="Times New Roman" w:hAnsi="Times New Roman"/>
        </w:rPr>
        <w:t xml:space="preserve"> </w:t>
      </w:r>
      <w:bookmarkStart w:id="6" w:name="_Hlk69981613"/>
      <w:r w:rsidRPr="00F94101">
        <w:rPr>
          <w:rFonts w:ascii="Times New Roman" w:hAnsi="Times New Roman"/>
        </w:rPr>
        <w:t xml:space="preserve">Edy Santoso, Know About The International Commercial Dispute Settlement Through Arbitration, </w:t>
      </w:r>
      <w:r w:rsidRPr="00F94101">
        <w:rPr>
          <w:rFonts w:ascii="Times New Roman" w:hAnsi="Times New Roman"/>
          <w:i/>
          <w:iCs/>
        </w:rPr>
        <w:t>Jurnal Living Law</w:t>
      </w:r>
      <w:r w:rsidRPr="00F94101">
        <w:rPr>
          <w:rFonts w:ascii="Times New Roman" w:hAnsi="Times New Roman"/>
        </w:rPr>
        <w:t xml:space="preserve"> 7</w:t>
      </w:r>
      <w:r w:rsidR="00092515" w:rsidRPr="00F94101">
        <w:rPr>
          <w:rFonts w:ascii="Times New Roman" w:hAnsi="Times New Roman"/>
        </w:rPr>
        <w:t>,</w:t>
      </w:r>
      <w:r w:rsidRPr="00F94101">
        <w:rPr>
          <w:rFonts w:ascii="Times New Roman" w:hAnsi="Times New Roman"/>
        </w:rPr>
        <w:t xml:space="preserve"> </w:t>
      </w:r>
      <w:r w:rsidR="00092515" w:rsidRPr="00F94101">
        <w:rPr>
          <w:rFonts w:ascii="Times New Roman" w:hAnsi="Times New Roman"/>
        </w:rPr>
        <w:t>no.</w:t>
      </w:r>
      <w:r w:rsidRPr="00F94101">
        <w:rPr>
          <w:rFonts w:ascii="Times New Roman" w:hAnsi="Times New Roman"/>
        </w:rPr>
        <w:t xml:space="preserve"> 2 </w:t>
      </w:r>
      <w:r w:rsidR="00092515" w:rsidRPr="00F94101">
        <w:rPr>
          <w:rFonts w:ascii="Times New Roman" w:hAnsi="Times New Roman"/>
        </w:rPr>
        <w:t>(</w:t>
      </w:r>
      <w:r w:rsidRPr="00F94101">
        <w:rPr>
          <w:rFonts w:ascii="Times New Roman" w:hAnsi="Times New Roman"/>
        </w:rPr>
        <w:t>2015</w:t>
      </w:r>
      <w:r w:rsidR="00092515" w:rsidRPr="00F94101">
        <w:rPr>
          <w:rFonts w:ascii="Times New Roman" w:hAnsi="Times New Roman"/>
        </w:rPr>
        <w:t>):</w:t>
      </w:r>
      <w:r w:rsidRPr="00F94101">
        <w:rPr>
          <w:rFonts w:ascii="Times New Roman" w:hAnsi="Times New Roman"/>
        </w:rPr>
        <w:t xml:space="preserve"> 189-199</w:t>
      </w:r>
      <w:bookmarkEnd w:id="6"/>
    </w:p>
  </w:footnote>
  <w:footnote w:id="37">
    <w:p w14:paraId="216C7ACE" w14:textId="021D5389" w:rsidR="00763D7C" w:rsidRPr="00F94101" w:rsidRDefault="00763D7C" w:rsidP="00981874">
      <w:pPr>
        <w:pStyle w:val="FootnoteText"/>
        <w:spacing w:after="0" w:line="240" w:lineRule="auto"/>
        <w:ind w:left="142" w:hanging="142"/>
        <w:jc w:val="both"/>
        <w:rPr>
          <w:rFonts w:ascii="Times New Roman" w:hAnsi="Times New Roman"/>
        </w:rPr>
      </w:pPr>
      <w:r w:rsidRPr="00F94101">
        <w:rPr>
          <w:rStyle w:val="FootnoteReference"/>
          <w:rFonts w:ascii="Times New Roman" w:hAnsi="Times New Roman"/>
        </w:rPr>
        <w:footnoteRef/>
      </w:r>
      <w:r w:rsidRPr="00F94101">
        <w:rPr>
          <w:rFonts w:ascii="Times New Roman" w:hAnsi="Times New Roman"/>
        </w:rPr>
        <w:t xml:space="preserve"> Jafar Sidik , </w:t>
      </w:r>
      <w:r w:rsidRPr="00F94101">
        <w:rPr>
          <w:rFonts w:ascii="Times New Roman" w:hAnsi="Times New Roman"/>
          <w:i/>
          <w:iCs/>
        </w:rPr>
        <w:t>Manfaat Penyelesaian Sengketa Melalui Arbitrase  Bagi Perguruan Tinggi Negeri Badan Hukum, Forum Keuangan Dan Bisnis V</w:t>
      </w:r>
      <w:r w:rsidRPr="00F94101">
        <w:rPr>
          <w:rFonts w:ascii="Times New Roman" w:hAnsi="Times New Roman"/>
        </w:rPr>
        <w:t xml:space="preserve">, </w:t>
      </w:r>
      <w:r w:rsidR="00092515" w:rsidRPr="00F94101">
        <w:rPr>
          <w:rFonts w:ascii="Times New Roman" w:hAnsi="Times New Roman"/>
        </w:rPr>
        <w:t>(</w:t>
      </w:r>
      <w:r w:rsidRPr="00F94101">
        <w:rPr>
          <w:rFonts w:ascii="Times New Roman" w:hAnsi="Times New Roman"/>
        </w:rPr>
        <w:t>2016</w:t>
      </w:r>
      <w:r w:rsidR="00092515" w:rsidRPr="00F94101">
        <w:rPr>
          <w:rFonts w:ascii="Times New Roman" w:hAnsi="Times New Roman"/>
        </w:rPr>
        <w:t>):</w:t>
      </w:r>
      <w:r w:rsidRPr="00F94101">
        <w:rPr>
          <w:rFonts w:ascii="Times New Roman" w:hAnsi="Times New Roman"/>
        </w:rPr>
        <w:t xml:space="preserve"> 13-23</w:t>
      </w:r>
    </w:p>
  </w:footnote>
  <w:footnote w:id="38">
    <w:p w14:paraId="68D497F9" w14:textId="6E9EE59C" w:rsidR="00763D7C" w:rsidRPr="00F94101" w:rsidRDefault="00763D7C" w:rsidP="00981874">
      <w:pPr>
        <w:spacing w:after="0" w:line="240" w:lineRule="auto"/>
        <w:ind w:left="142" w:hanging="142"/>
        <w:jc w:val="both"/>
        <w:rPr>
          <w:rFonts w:ascii="Times New Roman" w:hAnsi="Times New Roman"/>
          <w:sz w:val="20"/>
          <w:szCs w:val="20"/>
        </w:rPr>
      </w:pPr>
      <w:r w:rsidRPr="00F94101">
        <w:rPr>
          <w:rStyle w:val="FootnoteReference"/>
          <w:rFonts w:ascii="Times New Roman" w:hAnsi="Times New Roman"/>
          <w:sz w:val="20"/>
          <w:szCs w:val="20"/>
        </w:rPr>
        <w:footnoteRef/>
      </w:r>
      <w:r w:rsidRPr="00F94101">
        <w:rPr>
          <w:rFonts w:ascii="Times New Roman" w:hAnsi="Times New Roman"/>
          <w:sz w:val="20"/>
          <w:szCs w:val="20"/>
        </w:rPr>
        <w:t xml:space="preserve"> Muskibah</w:t>
      </w:r>
      <w:r w:rsidR="00092515" w:rsidRPr="00F94101">
        <w:rPr>
          <w:rFonts w:ascii="Times New Roman" w:hAnsi="Times New Roman"/>
          <w:sz w:val="20"/>
          <w:szCs w:val="20"/>
        </w:rPr>
        <w:t xml:space="preserve">, </w:t>
      </w:r>
      <w:r w:rsidRPr="00F94101">
        <w:rPr>
          <w:rFonts w:ascii="Times New Roman" w:hAnsi="Times New Roman"/>
          <w:sz w:val="20"/>
          <w:szCs w:val="20"/>
        </w:rPr>
        <w:t xml:space="preserve">Arbitrase Sebagai Alternatif Penyelesaian Sengketa, </w:t>
      </w:r>
      <w:r w:rsidRPr="00F94101">
        <w:rPr>
          <w:rFonts w:ascii="Times New Roman" w:hAnsi="Times New Roman"/>
          <w:i/>
          <w:iCs/>
          <w:sz w:val="20"/>
          <w:szCs w:val="20"/>
        </w:rPr>
        <w:t>Jurnal Komunikasi Hukum (Jkh)</w:t>
      </w:r>
      <w:r w:rsidR="00092515" w:rsidRPr="00F94101">
        <w:rPr>
          <w:rFonts w:ascii="Times New Roman" w:hAnsi="Times New Roman"/>
          <w:i/>
          <w:iCs/>
          <w:sz w:val="20"/>
          <w:szCs w:val="20"/>
        </w:rPr>
        <w:t xml:space="preserve"> </w:t>
      </w:r>
      <w:r w:rsidRPr="00F94101">
        <w:rPr>
          <w:rFonts w:ascii="Times New Roman" w:hAnsi="Times New Roman"/>
          <w:sz w:val="20"/>
          <w:szCs w:val="20"/>
        </w:rPr>
        <w:t>4</w:t>
      </w:r>
      <w:r w:rsidR="00092515" w:rsidRPr="00F94101">
        <w:rPr>
          <w:rFonts w:ascii="Times New Roman" w:hAnsi="Times New Roman"/>
          <w:sz w:val="20"/>
          <w:szCs w:val="20"/>
        </w:rPr>
        <w:t>,</w:t>
      </w:r>
      <w:r w:rsidRPr="00F94101">
        <w:rPr>
          <w:rFonts w:ascii="Times New Roman" w:hAnsi="Times New Roman"/>
          <w:sz w:val="20"/>
          <w:szCs w:val="20"/>
        </w:rPr>
        <w:t xml:space="preserve"> </w:t>
      </w:r>
      <w:r w:rsidR="00092515" w:rsidRPr="00F94101">
        <w:rPr>
          <w:rFonts w:ascii="Times New Roman" w:hAnsi="Times New Roman"/>
          <w:sz w:val="20"/>
          <w:szCs w:val="20"/>
        </w:rPr>
        <w:t>no.</w:t>
      </w:r>
      <w:r w:rsidRPr="00F94101">
        <w:rPr>
          <w:rFonts w:ascii="Times New Roman" w:hAnsi="Times New Roman"/>
          <w:sz w:val="20"/>
          <w:szCs w:val="20"/>
        </w:rPr>
        <w:t xml:space="preserve"> 2 </w:t>
      </w:r>
      <w:r w:rsidR="00092515" w:rsidRPr="00F94101">
        <w:rPr>
          <w:rFonts w:ascii="Times New Roman" w:hAnsi="Times New Roman"/>
          <w:sz w:val="20"/>
          <w:szCs w:val="20"/>
        </w:rPr>
        <w:t xml:space="preserve">(2018): </w:t>
      </w:r>
      <w:r w:rsidRPr="00F94101">
        <w:rPr>
          <w:rFonts w:ascii="Times New Roman" w:hAnsi="Times New Roman"/>
          <w:sz w:val="20"/>
          <w:szCs w:val="20"/>
        </w:rPr>
        <w:t>150-171</w:t>
      </w:r>
    </w:p>
  </w:footnote>
  <w:footnote w:id="39">
    <w:p w14:paraId="395D6B15" w14:textId="1E14B5D8" w:rsidR="00763D7C" w:rsidRPr="00F94101" w:rsidRDefault="00763D7C" w:rsidP="00981874">
      <w:pPr>
        <w:spacing w:after="0" w:line="240" w:lineRule="auto"/>
        <w:ind w:left="142" w:hanging="142"/>
        <w:jc w:val="both"/>
        <w:rPr>
          <w:rFonts w:ascii="Times New Roman" w:hAnsi="Times New Roman"/>
          <w:sz w:val="20"/>
          <w:szCs w:val="20"/>
        </w:rPr>
      </w:pPr>
      <w:r w:rsidRPr="00F94101">
        <w:rPr>
          <w:rStyle w:val="FootnoteReference"/>
          <w:rFonts w:ascii="Times New Roman" w:hAnsi="Times New Roman"/>
          <w:sz w:val="20"/>
          <w:szCs w:val="20"/>
        </w:rPr>
        <w:footnoteRef/>
      </w:r>
      <w:r w:rsidRPr="00F94101">
        <w:rPr>
          <w:rFonts w:ascii="Times New Roman" w:hAnsi="Times New Roman"/>
          <w:sz w:val="20"/>
          <w:szCs w:val="20"/>
        </w:rPr>
        <w:t xml:space="preserve"> Muhammad Ridwan Lubis Muslim Nusantara, Corporate Criminal Liability For Criminal Acts Of Corruption, </w:t>
      </w:r>
      <w:r w:rsidRPr="00F94101">
        <w:rPr>
          <w:rFonts w:ascii="Times New Roman" w:hAnsi="Times New Roman"/>
          <w:i/>
          <w:iCs/>
          <w:sz w:val="20"/>
          <w:szCs w:val="20"/>
        </w:rPr>
        <w:t>Jph:  Jurnal Pembaharuan Hukum</w:t>
      </w:r>
      <w:r w:rsidRPr="00F94101">
        <w:rPr>
          <w:rFonts w:ascii="Times New Roman" w:hAnsi="Times New Roman"/>
          <w:sz w:val="20"/>
          <w:szCs w:val="20"/>
        </w:rPr>
        <w:t xml:space="preserve"> 8, </w:t>
      </w:r>
      <w:r w:rsidR="00092515" w:rsidRPr="00F94101">
        <w:rPr>
          <w:rFonts w:ascii="Times New Roman" w:hAnsi="Times New Roman"/>
          <w:sz w:val="20"/>
          <w:szCs w:val="20"/>
        </w:rPr>
        <w:t>no.</w:t>
      </w:r>
      <w:r w:rsidRPr="00F94101">
        <w:rPr>
          <w:rFonts w:ascii="Times New Roman" w:hAnsi="Times New Roman"/>
          <w:sz w:val="20"/>
          <w:szCs w:val="20"/>
        </w:rPr>
        <w:t xml:space="preserve"> 1 </w:t>
      </w:r>
      <w:r w:rsidR="00092515" w:rsidRPr="00F94101">
        <w:rPr>
          <w:rFonts w:ascii="Times New Roman" w:hAnsi="Times New Roman"/>
          <w:sz w:val="20"/>
          <w:szCs w:val="20"/>
        </w:rPr>
        <w:t>(</w:t>
      </w:r>
      <w:r w:rsidRPr="00F94101">
        <w:rPr>
          <w:rFonts w:ascii="Times New Roman" w:hAnsi="Times New Roman"/>
          <w:sz w:val="20"/>
          <w:szCs w:val="20"/>
        </w:rPr>
        <w:t>2021</w:t>
      </w:r>
      <w:r w:rsidR="00092515" w:rsidRPr="00F94101">
        <w:rPr>
          <w:rFonts w:ascii="Times New Roman" w:hAnsi="Times New Roman"/>
          <w:sz w:val="20"/>
          <w:szCs w:val="20"/>
        </w:rPr>
        <w:t>):</w:t>
      </w:r>
      <w:r w:rsidRPr="00F94101">
        <w:rPr>
          <w:rFonts w:ascii="Times New Roman" w:hAnsi="Times New Roman"/>
          <w:sz w:val="20"/>
          <w:szCs w:val="20"/>
        </w:rPr>
        <w:t xml:space="preserve"> 48-59</w:t>
      </w:r>
    </w:p>
  </w:footnote>
  <w:footnote w:id="40">
    <w:p w14:paraId="0862956A" w14:textId="40D58699" w:rsidR="00F94101" w:rsidRPr="00F94101" w:rsidRDefault="00F94101" w:rsidP="00981874">
      <w:pPr>
        <w:pStyle w:val="FootnoteText"/>
        <w:spacing w:after="0" w:line="240" w:lineRule="auto"/>
        <w:ind w:left="142" w:hanging="142"/>
        <w:jc w:val="both"/>
        <w:rPr>
          <w:rFonts w:ascii="Times New Roman" w:hAnsi="Times New Roman"/>
        </w:rPr>
      </w:pPr>
      <w:r w:rsidRPr="00F94101">
        <w:rPr>
          <w:rStyle w:val="FootnoteReference"/>
          <w:rFonts w:ascii="Times New Roman" w:hAnsi="Times New Roman"/>
        </w:rPr>
        <w:footnoteRef/>
      </w:r>
      <w:r w:rsidRPr="00F94101">
        <w:rPr>
          <w:rFonts w:ascii="Times New Roman" w:hAnsi="Times New Roman"/>
        </w:rPr>
        <w:t xml:space="preserve"> Hutrin Kamil, M.Ali Mansyur, Kajian Hukum Online Dispute Resolution (Odr) Di Indonesia Berdasarkan Undang-Undang Nomor 30 Tahun 1999</w:t>
      </w:r>
      <w:r w:rsidRPr="00F94101">
        <w:rPr>
          <w:rFonts w:ascii="Times New Roman" w:hAnsi="Times New Roman"/>
          <w:i/>
          <w:iCs/>
        </w:rPr>
        <w:t>,</w:t>
      </w:r>
      <w:r w:rsidRPr="00F94101">
        <w:rPr>
          <w:rFonts w:ascii="Times New Roman" w:hAnsi="Times New Roman"/>
        </w:rPr>
        <w:t xml:space="preserve"> </w:t>
      </w:r>
      <w:r w:rsidRPr="00F94101">
        <w:rPr>
          <w:rFonts w:ascii="Times New Roman" w:hAnsi="Times New Roman"/>
          <w:i/>
          <w:iCs/>
        </w:rPr>
        <w:t xml:space="preserve">Jurnal Pembaharuan Hukum </w:t>
      </w:r>
      <w:r w:rsidRPr="00F94101">
        <w:rPr>
          <w:rFonts w:ascii="Times New Roman" w:hAnsi="Times New Roman"/>
        </w:rPr>
        <w:t>1, no. 2 (2014): 111-120</w:t>
      </w:r>
    </w:p>
  </w:footnote>
  <w:footnote w:id="41">
    <w:p w14:paraId="7C8BD10D" w14:textId="55C306B2" w:rsidR="00F94101" w:rsidRPr="00F94101" w:rsidRDefault="00F94101" w:rsidP="00981874">
      <w:pPr>
        <w:pStyle w:val="FootnoteText"/>
        <w:spacing w:after="0" w:line="240" w:lineRule="auto"/>
        <w:ind w:left="142" w:hanging="142"/>
        <w:rPr>
          <w:rFonts w:ascii="Times New Roman" w:hAnsi="Times New Roman"/>
          <w:lang w:val="en-US"/>
        </w:rPr>
      </w:pPr>
      <w:r w:rsidRPr="00F94101">
        <w:rPr>
          <w:rStyle w:val="FootnoteReference"/>
          <w:rFonts w:ascii="Times New Roman" w:hAnsi="Times New Roman"/>
        </w:rPr>
        <w:footnoteRef/>
      </w:r>
      <w:r w:rsidRPr="00F94101">
        <w:rPr>
          <w:rFonts w:ascii="Times New Roman" w:hAnsi="Times New Roman"/>
        </w:rPr>
        <w:t xml:space="preserve"> </w:t>
      </w:r>
      <w:r w:rsidRPr="00F94101">
        <w:rPr>
          <w:rFonts w:ascii="Times New Roman" w:hAnsi="Times New Roman"/>
          <w:lang w:val="en-US"/>
        </w:rPr>
        <w:t xml:space="preserve">H. Priyatna Abdurrasyid </w:t>
      </w:r>
      <w:r w:rsidRPr="00F94101">
        <w:rPr>
          <w:rFonts w:ascii="Times New Roman" w:hAnsi="Times New Roman"/>
          <w:i/>
          <w:iCs/>
          <w:lang w:val="en-US"/>
        </w:rPr>
        <w:t xml:space="preserve">Arbitrase dan alternatif penyelesaian sengketa </w:t>
      </w:r>
      <w:r w:rsidRPr="00F94101">
        <w:rPr>
          <w:rFonts w:ascii="Times New Roman" w:hAnsi="Times New Roman"/>
          <w:lang w:val="en-US"/>
        </w:rPr>
        <w:t>(Jakarta: Fikahati aneska, 2011)</w:t>
      </w:r>
    </w:p>
  </w:footnote>
  <w:footnote w:id="42">
    <w:p w14:paraId="6AA0C0B6" w14:textId="0312EDD3" w:rsidR="00EB2F30" w:rsidRPr="00F94101" w:rsidRDefault="00EB2F30" w:rsidP="00981874">
      <w:pPr>
        <w:spacing w:after="0" w:line="240" w:lineRule="auto"/>
        <w:ind w:left="142" w:hanging="142"/>
        <w:jc w:val="both"/>
        <w:rPr>
          <w:rFonts w:ascii="Times New Roman" w:hAnsi="Times New Roman"/>
          <w:sz w:val="20"/>
          <w:szCs w:val="20"/>
        </w:rPr>
      </w:pPr>
      <w:r w:rsidRPr="00F94101">
        <w:rPr>
          <w:rStyle w:val="FootnoteReference"/>
          <w:rFonts w:ascii="Times New Roman" w:hAnsi="Times New Roman"/>
          <w:sz w:val="20"/>
          <w:szCs w:val="20"/>
        </w:rPr>
        <w:footnoteRef/>
      </w:r>
      <w:r w:rsidRPr="00F94101">
        <w:rPr>
          <w:rFonts w:ascii="Times New Roman" w:hAnsi="Times New Roman"/>
          <w:sz w:val="20"/>
          <w:szCs w:val="20"/>
        </w:rPr>
        <w:t xml:space="preserve"> Made Oka Cahyadi Wiguna, Peluang Penyelesaian Sengketa Perdata Tentang Tanah Melalui Alternative Dispute Resolution Dengan Asas-Asas Hukum Perjanjian Di Dalamnya, </w:t>
      </w:r>
      <w:r w:rsidRPr="00F94101">
        <w:rPr>
          <w:rFonts w:ascii="Times New Roman" w:hAnsi="Times New Roman"/>
          <w:i/>
          <w:iCs/>
          <w:sz w:val="20"/>
          <w:szCs w:val="20"/>
        </w:rPr>
        <w:t>Jurnal Hukum &amp; Pembangunan</w:t>
      </w:r>
      <w:r w:rsidRPr="00F94101">
        <w:rPr>
          <w:rFonts w:ascii="Times New Roman" w:hAnsi="Times New Roman"/>
          <w:sz w:val="20"/>
          <w:szCs w:val="20"/>
        </w:rPr>
        <w:t xml:space="preserve"> 48</w:t>
      </w:r>
      <w:r w:rsidR="00F94101" w:rsidRPr="00F94101">
        <w:rPr>
          <w:rFonts w:ascii="Times New Roman" w:hAnsi="Times New Roman"/>
          <w:sz w:val="20"/>
          <w:szCs w:val="20"/>
        </w:rPr>
        <w:t>,</w:t>
      </w:r>
      <w:r w:rsidRPr="00F94101">
        <w:rPr>
          <w:rFonts w:ascii="Times New Roman" w:hAnsi="Times New Roman"/>
          <w:sz w:val="20"/>
          <w:szCs w:val="20"/>
        </w:rPr>
        <w:t xml:space="preserve"> </w:t>
      </w:r>
      <w:r w:rsidR="00F94101" w:rsidRPr="00F94101">
        <w:rPr>
          <w:rFonts w:ascii="Times New Roman" w:hAnsi="Times New Roman"/>
          <w:sz w:val="20"/>
          <w:szCs w:val="20"/>
        </w:rPr>
        <w:t>n</w:t>
      </w:r>
      <w:r w:rsidRPr="00F94101">
        <w:rPr>
          <w:rFonts w:ascii="Times New Roman" w:hAnsi="Times New Roman"/>
          <w:sz w:val="20"/>
          <w:szCs w:val="20"/>
        </w:rPr>
        <w:t>o. 3 (2018): 506-520</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6AA"/>
    <w:rsid w:val="00092515"/>
    <w:rsid w:val="000F1E3B"/>
    <w:rsid w:val="00195963"/>
    <w:rsid w:val="001E6122"/>
    <w:rsid w:val="00296197"/>
    <w:rsid w:val="00311745"/>
    <w:rsid w:val="003C26AA"/>
    <w:rsid w:val="00403E4A"/>
    <w:rsid w:val="00445F25"/>
    <w:rsid w:val="004D4C0E"/>
    <w:rsid w:val="006E3928"/>
    <w:rsid w:val="00763D7C"/>
    <w:rsid w:val="008E6E4C"/>
    <w:rsid w:val="00981874"/>
    <w:rsid w:val="00A323FD"/>
    <w:rsid w:val="00A674A6"/>
    <w:rsid w:val="00A76FB2"/>
    <w:rsid w:val="00B11A48"/>
    <w:rsid w:val="00BA6EFD"/>
    <w:rsid w:val="00C14096"/>
    <w:rsid w:val="00CA75AC"/>
    <w:rsid w:val="00DC1DE9"/>
    <w:rsid w:val="00E21F35"/>
    <w:rsid w:val="00EB2F30"/>
    <w:rsid w:val="00EE2345"/>
    <w:rsid w:val="00F40B04"/>
    <w:rsid w:val="00F55F76"/>
    <w:rsid w:val="00F94101"/>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B6AB"/>
  <w15:chartTrackingRefBased/>
  <w15:docId w15:val="{0A66EEC6-E2DA-4A52-9527-59DC841B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6AA"/>
    <w:rPr>
      <w:rFonts w:eastAsiaTheme="minorEastAsia" w:cs="Times New Roman"/>
      <w:lang w:eastAsia="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3C26AA"/>
    <w:rPr>
      <w:sz w:val="20"/>
      <w:szCs w:val="20"/>
    </w:rPr>
  </w:style>
  <w:style w:type="character" w:customStyle="1" w:styleId="FootnoteTextChar">
    <w:name w:val="Footnote Text Char"/>
    <w:basedOn w:val="DefaultParagraphFont"/>
    <w:link w:val="FootnoteText"/>
    <w:uiPriority w:val="99"/>
    <w:rsid w:val="003C26AA"/>
    <w:rPr>
      <w:rFonts w:eastAsiaTheme="minorEastAsia" w:cs="Times New Roman"/>
      <w:sz w:val="20"/>
      <w:szCs w:val="20"/>
      <w:lang w:eastAsia="en-ID"/>
    </w:rPr>
  </w:style>
  <w:style w:type="character" w:styleId="FootnoteReference">
    <w:name w:val="footnote reference"/>
    <w:basedOn w:val="DefaultParagraphFont"/>
    <w:uiPriority w:val="99"/>
    <w:semiHidden/>
    <w:unhideWhenUsed/>
    <w:rsid w:val="003C26AA"/>
    <w:rPr>
      <w:rFonts w:cs="Times New Roman"/>
      <w:vertAlign w:val="superscript"/>
    </w:rPr>
  </w:style>
  <w:style w:type="character" w:styleId="Emphasis">
    <w:name w:val="Emphasis"/>
    <w:basedOn w:val="DefaultParagraphFont"/>
    <w:uiPriority w:val="20"/>
    <w:qFormat/>
    <w:rsid w:val="003C26AA"/>
    <w:rPr>
      <w:rFonts w:cs="Times New Roman"/>
      <w:i/>
    </w:rPr>
  </w:style>
  <w:style w:type="character" w:customStyle="1" w:styleId="apple-converted-space">
    <w:name w:val="apple-converted-space"/>
    <w:basedOn w:val="DefaultParagraphFont"/>
    <w:rsid w:val="003C26AA"/>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B0C90-02CC-4130-8069-698AB51CA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291</TotalTime>
  <Pages>13</Pages>
  <Words>5797</Words>
  <Characters>33048</Characters>
  <Application>Microsoft Office Word</Application>
  <DocSecurity>0</DocSecurity>
  <Lines>275</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DSAS</dc:creator>
  <cp:keywords/>
  <dc:description/>
  <cp:lastModifiedBy>DSAS</cp:lastModifiedBy>
  <cp:revision>5</cp:revision>
  <dcterms:created xsi:type="dcterms:W3CDTF">2021-04-22T02:51:00Z</dcterms:created>
  <dcterms:modified xsi:type="dcterms:W3CDTF">2021-04-22T14:27:00Z</dcterms:modified>
</cp:coreProperties>
</file>