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03959" w14:textId="77777777" w:rsidR="008C218B" w:rsidRDefault="00E92CAA">
      <w:pPr>
        <w:spacing w:after="0" w:line="240" w:lineRule="auto"/>
        <w:ind w:firstLine="284"/>
        <w:rPr>
          <w:b/>
          <w:bCs/>
          <w:sz w:val="28"/>
          <w:szCs w:val="28"/>
          <w:lang w:val="id-ID"/>
        </w:rPr>
      </w:pPr>
      <w:r>
        <w:rPr>
          <w:b/>
          <w:bCs/>
          <w:noProof/>
          <w:sz w:val="28"/>
          <w:szCs w:val="28"/>
        </w:rPr>
        <mc:AlternateContent>
          <mc:Choice Requires="wps">
            <w:drawing>
              <wp:anchor distT="0" distB="0" distL="0" distR="0" simplePos="0" relativeHeight="2" behindDoc="0" locked="0" layoutInCell="1" allowOverlap="1" wp14:anchorId="3A51E942" wp14:editId="52EB8314">
                <wp:simplePos x="0" y="0"/>
                <wp:positionH relativeFrom="margin">
                  <wp:posOffset>3252470</wp:posOffset>
                </wp:positionH>
                <wp:positionV relativeFrom="paragraph">
                  <wp:posOffset>-335593</wp:posOffset>
                </wp:positionV>
                <wp:extent cx="2759075" cy="245745"/>
                <wp:effectExtent l="0" t="0" r="3175" b="1905"/>
                <wp:wrapNone/>
                <wp:docPr id="10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9075" cy="245745"/>
                        </a:xfrm>
                        <a:prstGeom prst="rect">
                          <a:avLst/>
                        </a:prstGeom>
                        <a:solidFill>
                          <a:srgbClr val="FFFFFF"/>
                        </a:solidFill>
                        <a:ln>
                          <a:noFill/>
                        </a:ln>
                      </wps:spPr>
                      <wps:txbx>
                        <w:txbxContent>
                          <w:p w14:paraId="2F23A136" w14:textId="77777777" w:rsidR="00994368" w:rsidRDefault="00994368">
                            <w:pPr>
                              <w:jc w:val="right"/>
                              <w:rPr>
                                <w:color w:val="000000"/>
                                <w:sz w:val="20"/>
                                <w:szCs w:val="18"/>
                              </w:rPr>
                            </w:pPr>
                            <w:r>
                              <w:rPr>
                                <w:color w:val="000000"/>
                                <w:sz w:val="20"/>
                                <w:szCs w:val="18"/>
                              </w:rPr>
                              <w:t>P-ISSN: 2655-3465     E-ISSN: 2720-8826</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 o:spid="_x0000_s1026" style="position:absolute;left:0;text-align:left;margin-left:256.1pt;margin-top:-26.4pt;width:217.25pt;height:19.35pt;z-index: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" stroked="f">
                <v:path arrowok="t"/>
                <v:textbox>
                  <w:txbxContent>
                    <w:p w14:paraId="2F23A136" w14:textId="77777777" w:rsidR="00994368" w:rsidRDefault="00994368">
                      <w:pPr>
                        <w:jc w:val="right"/>
                        <w:rPr>
                          <w:color w:val="000000"/>
                          <w:sz w:val="20"/>
                          <w:szCs w:val="18"/>
                        </w:rPr>
                      </w:pPr>
                      <w:r>
                        <w:rPr>
                          <w:color w:val="000000"/>
                          <w:sz w:val="20"/>
                          <w:szCs w:val="18"/>
                        </w:rPr>
                        <w:t>P-ISSN: 2655-3465     E-ISSN: 2720-8826</w:t>
                      </w:r>
                    </w:p>
                  </w:txbxContent>
                </v:textbox>
                <w10:wrap anchorx="margin"/>
              </v:rect>
            </w:pict>
          </mc:Fallback>
        </mc:AlternateContent>
      </w:r>
      <w:r>
        <w:rPr>
          <w:b/>
          <w:noProof/>
          <w:sz w:val="28"/>
          <w:szCs w:val="28"/>
        </w:rPr>
        <mc:AlternateContent>
          <mc:Choice Requires="wps">
            <w:drawing>
              <wp:anchor distT="0" distB="0" distL="0" distR="0" simplePos="0" relativeHeight="3" behindDoc="0" locked="0" layoutInCell="1" allowOverlap="1" wp14:anchorId="6931475E" wp14:editId="228BD55D">
                <wp:simplePos x="0" y="0"/>
                <wp:positionH relativeFrom="column">
                  <wp:posOffset>137795</wp:posOffset>
                </wp:positionH>
                <wp:positionV relativeFrom="paragraph">
                  <wp:posOffset>-506400</wp:posOffset>
                </wp:positionV>
                <wp:extent cx="2742565" cy="307239"/>
                <wp:effectExtent l="0" t="0" r="0" b="0"/>
                <wp:wrapNone/>
                <wp:docPr id="10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2565" cy="307239"/>
                        </a:xfrm>
                        <a:prstGeom prst="rect">
                          <a:avLst/>
                        </a:prstGeom>
                        <a:ln>
                          <a:noFill/>
                        </a:ln>
                      </wps:spPr>
                      <wps:txbx>
                        <w:txbxContent>
                          <w:p w14:paraId="7B67E66B" w14:textId="369F12D0" w:rsidR="00994368" w:rsidRDefault="00994368">
                            <w:pPr>
                              <w:pStyle w:val="Header"/>
                              <w:rPr>
                                <w:color w:val="00B050"/>
                                <w:sz w:val="20"/>
                                <w:szCs w:val="20"/>
                                <w:u w:val="single"/>
                                <w:lang w:val="en-ID"/>
                              </w:rPr>
                            </w:pPr>
                            <w:r>
                              <w:rPr>
                                <w:lang w:val="en-ID"/>
                              </w:rPr>
                              <w:t>DOI</w:t>
                            </w:r>
                            <w:r>
                              <w:rPr>
                                <w:rFonts w:cs="Helvetica"/>
                                <w:color w:val="00B050"/>
                                <w:shd w:val="clear" w:color="auto" w:fill="FFFFFF"/>
                              </w:rPr>
                              <w:t xml:space="preserve">: </w:t>
                            </w:r>
                          </w:p>
                          <w:p w14:paraId="5BFF828B" w14:textId="77777777" w:rsidR="00994368" w:rsidRDefault="00994368">
                            <w:pPr>
                              <w:jc w:val="center"/>
                              <w:rPr>
                                <w:color w:val="00B050"/>
                                <w:sz w:val="20"/>
                                <w:szCs w:val="20"/>
                                <w:u w:val="single"/>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0.85pt;margin-top:-39.85pt;width:215.95pt;height:24.2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" filled="f" stroked="f">
                <v:path arrowok="t"/>
                <v:textbox>
                  <w:txbxContent>
                    <w:p w14:paraId="7B67E66B" w14:textId="369F12D0" w:rsidR="00994368" w:rsidRDefault="00994368">
                      <w:pPr>
                        <w:pStyle w:val="Header"/>
                        <w:rPr>
                          <w:color w:val="00B050"/>
                          <w:sz w:val="20"/>
                          <w:szCs w:val="20"/>
                          <w:u w:val="single"/>
                          <w:lang w:val="en-ID"/>
                        </w:rPr>
                      </w:pPr>
                      <w:r>
                        <w:rPr>
                          <w:lang w:val="en-ID"/>
                        </w:rPr>
                        <w:t>DOI</w:t>
                      </w:r>
                      <w:r>
                        <w:rPr>
                          <w:rFonts w:cs="Helvetica"/>
                          <w:color w:val="00B050"/>
                          <w:shd w:val="clear" w:color="auto" w:fill="FFFFFF"/>
                        </w:rPr>
                        <w:t xml:space="preserve">: </w:t>
                      </w:r>
                    </w:p>
                    <w:p w14:paraId="5BFF828B" w14:textId="77777777" w:rsidR="00994368" w:rsidRDefault="00994368">
                      <w:pPr>
                        <w:jc w:val="center"/>
                        <w:rPr>
                          <w:color w:val="00B050"/>
                          <w:sz w:val="20"/>
                          <w:szCs w:val="20"/>
                          <w:u w:val="single"/>
                        </w:rPr>
                      </w:pPr>
                    </w:p>
                  </w:txbxContent>
                </v:textbox>
              </v:rect>
            </w:pict>
          </mc:Fallback>
        </mc:AlternateContent>
      </w:r>
    </w:p>
    <w:p w14:paraId="696509C9" w14:textId="65B9A6C4" w:rsidR="0023188A" w:rsidRPr="00F60B28" w:rsidRDefault="00213D0C" w:rsidP="00D60D1F">
      <w:pPr>
        <w:spacing w:line="240" w:lineRule="auto"/>
        <w:jc w:val="center"/>
        <w:rPr>
          <w:b/>
          <w:sz w:val="28"/>
          <w:szCs w:val="28"/>
        </w:rPr>
      </w:pPr>
      <w:r>
        <w:rPr>
          <w:b/>
          <w:sz w:val="28"/>
          <w:szCs w:val="28"/>
        </w:rPr>
        <w:t xml:space="preserve">PENGUJIAN AKTIVITAS ANTIBAKTERI GEL </w:t>
      </w:r>
      <w:r>
        <w:rPr>
          <w:b/>
          <w:i/>
          <w:sz w:val="28"/>
          <w:szCs w:val="28"/>
        </w:rPr>
        <w:t>HAND SANITIZER</w:t>
      </w:r>
      <w:r>
        <w:rPr>
          <w:b/>
          <w:sz w:val="28"/>
          <w:szCs w:val="28"/>
        </w:rPr>
        <w:t xml:space="preserve"> KITOSAN DENGAN PENAMBAHAN EKSTRAK DAUN SIRSAK (</w:t>
      </w:r>
      <w:r>
        <w:rPr>
          <w:b/>
          <w:i/>
          <w:sz w:val="28"/>
          <w:szCs w:val="28"/>
        </w:rPr>
        <w:t>ANNONA MURICATA L</w:t>
      </w:r>
      <w:r>
        <w:rPr>
          <w:b/>
          <w:sz w:val="28"/>
          <w:szCs w:val="28"/>
        </w:rPr>
        <w:t xml:space="preserve">) </w:t>
      </w:r>
    </w:p>
    <w:p w14:paraId="5DA3D9B1" w14:textId="2E43BDE3" w:rsidR="00260C21" w:rsidRPr="002D3B7C" w:rsidRDefault="00271708" w:rsidP="0023188A">
      <w:pPr>
        <w:tabs>
          <w:tab w:val="left" w:pos="540"/>
          <w:tab w:val="left" w:pos="900"/>
          <w:tab w:val="left" w:pos="2160"/>
          <w:tab w:val="left" w:pos="3060"/>
          <w:tab w:val="left" w:pos="3420"/>
        </w:tabs>
        <w:autoSpaceDE w:val="0"/>
        <w:autoSpaceDN w:val="0"/>
        <w:adjustRightInd w:val="0"/>
        <w:spacing w:after="0" w:line="240" w:lineRule="auto"/>
        <w:jc w:val="center"/>
        <w:rPr>
          <w:b/>
          <w:color w:val="000000" w:themeColor="text1"/>
          <w:szCs w:val="24"/>
          <w:vertAlign w:val="superscript"/>
        </w:rPr>
      </w:pPr>
      <w:r w:rsidRPr="002D3B7C">
        <w:rPr>
          <w:b/>
          <w:color w:val="000000" w:themeColor="text1"/>
          <w:szCs w:val="24"/>
        </w:rPr>
        <w:t>Lukman Mile</w:t>
      </w:r>
      <w:r>
        <w:rPr>
          <w:b/>
          <w:color w:val="000000" w:themeColor="text1"/>
          <w:szCs w:val="24"/>
          <w:vertAlign w:val="superscript"/>
        </w:rPr>
        <w:t>1</w:t>
      </w:r>
      <w:r w:rsidRPr="002D3B7C">
        <w:rPr>
          <w:b/>
          <w:color w:val="000000" w:themeColor="text1"/>
          <w:szCs w:val="24"/>
        </w:rPr>
        <w:t>, Rahim Husain</w:t>
      </w:r>
      <w:r>
        <w:rPr>
          <w:b/>
          <w:color w:val="000000" w:themeColor="text1"/>
          <w:szCs w:val="24"/>
          <w:vertAlign w:val="superscript"/>
        </w:rPr>
        <w:t>1</w:t>
      </w:r>
      <w:r w:rsidRPr="002D3B7C">
        <w:rPr>
          <w:b/>
          <w:color w:val="000000" w:themeColor="text1"/>
          <w:szCs w:val="24"/>
        </w:rPr>
        <w:t xml:space="preserve">, </w:t>
      </w:r>
      <w:r w:rsidR="00F60B28" w:rsidRPr="002D3B7C">
        <w:rPr>
          <w:b/>
          <w:color w:val="000000" w:themeColor="text1"/>
          <w:szCs w:val="24"/>
        </w:rPr>
        <w:t>Muh Rizki Stirman</w:t>
      </w:r>
      <w:r w:rsidR="002D3B7C">
        <w:rPr>
          <w:b/>
          <w:color w:val="000000" w:themeColor="text1"/>
          <w:szCs w:val="24"/>
          <w:vertAlign w:val="superscript"/>
        </w:rPr>
        <w:t>1</w:t>
      </w:r>
      <w:r w:rsidR="00F60B28" w:rsidRPr="002D3B7C">
        <w:rPr>
          <w:b/>
          <w:color w:val="000000" w:themeColor="text1"/>
          <w:szCs w:val="24"/>
        </w:rPr>
        <w:t xml:space="preserve"> </w:t>
      </w:r>
    </w:p>
    <w:p w14:paraId="45BE34EA" w14:textId="546F167A" w:rsidR="00C5067B" w:rsidRPr="00245AD1" w:rsidRDefault="00E92CAA" w:rsidP="00245AD1">
      <w:pPr>
        <w:autoSpaceDE w:val="0"/>
        <w:autoSpaceDN w:val="0"/>
        <w:adjustRightInd w:val="0"/>
        <w:spacing w:after="0" w:line="240" w:lineRule="auto"/>
        <w:ind w:left="426" w:hanging="142"/>
        <w:jc w:val="center"/>
        <w:rPr>
          <w:rFonts w:cs="Arial"/>
          <w:color w:val="000000"/>
          <w:szCs w:val="24"/>
        </w:rPr>
      </w:pPr>
      <w:r w:rsidRPr="00953F25">
        <w:rPr>
          <w:rFonts w:cs="Arial"/>
          <w:color w:val="000000" w:themeColor="text1"/>
          <w:szCs w:val="24"/>
          <w:vertAlign w:val="superscript"/>
        </w:rPr>
        <w:t>1</w:t>
      </w:r>
      <w:r w:rsidR="00F60B28">
        <w:rPr>
          <w:rFonts w:cs="Arial"/>
          <w:color w:val="000000" w:themeColor="text1"/>
          <w:szCs w:val="24"/>
        </w:rPr>
        <w:t>Jurusan Teknologi Hasil Perikanan</w:t>
      </w:r>
      <w:r w:rsidR="00115D2D" w:rsidRPr="00953F25">
        <w:rPr>
          <w:rFonts w:cs="Arial"/>
          <w:color w:val="000000" w:themeColor="text1"/>
          <w:szCs w:val="24"/>
        </w:rPr>
        <w:t>,</w:t>
      </w:r>
      <w:r w:rsidR="00F60B28">
        <w:rPr>
          <w:rFonts w:cs="Arial"/>
          <w:color w:val="000000" w:themeColor="text1"/>
          <w:szCs w:val="24"/>
        </w:rPr>
        <w:t xml:space="preserve"> Fakultas Kelautan dan Teknologi Perikanan,</w:t>
      </w:r>
      <w:r w:rsidR="00115D2D" w:rsidRPr="00953F25">
        <w:rPr>
          <w:rFonts w:cs="Arial"/>
          <w:color w:val="000000" w:themeColor="text1"/>
          <w:szCs w:val="24"/>
        </w:rPr>
        <w:t xml:space="preserve"> Universitas Negeri Gorontalo, </w:t>
      </w:r>
      <w:r w:rsidR="0009502F">
        <w:rPr>
          <w:rFonts w:cs="Arial"/>
          <w:color w:val="000000"/>
          <w:szCs w:val="24"/>
        </w:rPr>
        <w:t>Jl.Jenderal Sudirman No.06</w:t>
      </w:r>
      <w:r w:rsidR="0009502F">
        <w:rPr>
          <w:rFonts w:cs="Arial"/>
          <w:color w:val="000000"/>
          <w:szCs w:val="24"/>
          <w:lang w:val="en-ID"/>
        </w:rPr>
        <w:t>, Kota Gorontalo 96128, Gorontalo, Indonesia</w:t>
      </w:r>
    </w:p>
    <w:p w14:paraId="1188043E" w14:textId="0F16AA51" w:rsidR="005C3A78" w:rsidRDefault="00ED00B5" w:rsidP="004229F0">
      <w:pPr>
        <w:spacing w:before="160" w:after="0" w:line="240" w:lineRule="auto"/>
        <w:jc w:val="center"/>
        <w:rPr>
          <w:color w:val="000000" w:themeColor="text1"/>
          <w:lang w:val="en-ID"/>
        </w:rPr>
      </w:pPr>
      <w:r w:rsidRPr="00953F25">
        <w:rPr>
          <w:rFonts w:eastAsiaTheme="minorEastAsia"/>
          <w:color w:val="000000" w:themeColor="text1"/>
          <w:sz w:val="20"/>
          <w:lang w:val="en-ID"/>
        </w:rPr>
        <w:t>Diterima</w:t>
      </w:r>
      <w:r w:rsidR="00245AD1">
        <w:rPr>
          <w:rFonts w:eastAsiaTheme="minorEastAsia"/>
          <w:color w:val="000000" w:themeColor="text1"/>
          <w:sz w:val="20"/>
          <w:lang w:val="en-ID"/>
        </w:rPr>
        <w:t xml:space="preserve"> Januari 04-2024</w:t>
      </w:r>
      <w:r w:rsidR="00803A97" w:rsidRPr="00953F25">
        <w:rPr>
          <w:rFonts w:eastAsiaTheme="minorEastAsia"/>
          <w:color w:val="000000" w:themeColor="text1"/>
          <w:sz w:val="20"/>
          <w:lang w:val="en-ID"/>
        </w:rPr>
        <w:t xml:space="preserve">; </w:t>
      </w:r>
      <w:r w:rsidRPr="00953F25">
        <w:rPr>
          <w:rFonts w:eastAsiaTheme="minorEastAsia"/>
          <w:color w:val="000000" w:themeColor="text1"/>
          <w:sz w:val="20"/>
          <w:lang w:val="en-ID"/>
        </w:rPr>
        <w:t>Diterima setelah revisi</w:t>
      </w:r>
      <w:r w:rsidR="00803A97" w:rsidRPr="00953F25">
        <w:rPr>
          <w:rFonts w:eastAsiaTheme="minorEastAsia"/>
          <w:color w:val="000000" w:themeColor="text1"/>
          <w:sz w:val="20"/>
          <w:lang w:val="en-ID"/>
        </w:rPr>
        <w:t xml:space="preserve"> </w:t>
      </w:r>
      <w:r w:rsidR="00F60B28">
        <w:rPr>
          <w:rFonts w:eastAsiaTheme="minorEastAsia"/>
          <w:color w:val="000000" w:themeColor="text1"/>
          <w:sz w:val="20"/>
          <w:lang w:val="en-ID"/>
        </w:rPr>
        <w:t>Januari 30</w:t>
      </w:r>
      <w:r w:rsidR="00133BCA" w:rsidRPr="00953F25">
        <w:rPr>
          <w:rFonts w:eastAsiaTheme="minorEastAsia"/>
          <w:color w:val="000000" w:themeColor="text1"/>
          <w:sz w:val="20"/>
          <w:lang w:val="en-ID"/>
        </w:rPr>
        <w:t>-2023</w:t>
      </w:r>
      <w:r w:rsidR="00803A97" w:rsidRPr="00953F25">
        <w:rPr>
          <w:rFonts w:eastAsiaTheme="minorEastAsia"/>
          <w:color w:val="000000" w:themeColor="text1"/>
          <w:sz w:val="20"/>
          <w:lang w:val="en-ID"/>
        </w:rPr>
        <w:t xml:space="preserve">; </w:t>
      </w:r>
      <w:r w:rsidRPr="00953F25">
        <w:rPr>
          <w:rFonts w:eastAsiaTheme="minorEastAsia"/>
          <w:color w:val="000000" w:themeColor="text1"/>
          <w:sz w:val="20"/>
          <w:lang w:val="en-ID"/>
        </w:rPr>
        <w:t>Disetujui</w:t>
      </w:r>
      <w:r w:rsidR="00803A97" w:rsidRPr="00953F25">
        <w:rPr>
          <w:rFonts w:eastAsiaTheme="minorEastAsia"/>
          <w:color w:val="000000" w:themeColor="text1"/>
          <w:sz w:val="20"/>
          <w:lang w:val="en-ID"/>
        </w:rPr>
        <w:t xml:space="preserve"> </w:t>
      </w:r>
      <w:r w:rsidR="00F60B28">
        <w:rPr>
          <w:rFonts w:eastAsiaTheme="minorEastAsia"/>
          <w:color w:val="000000" w:themeColor="text1"/>
          <w:sz w:val="20"/>
          <w:lang w:val="en-ID"/>
        </w:rPr>
        <w:t>Januari 31</w:t>
      </w:r>
      <w:r w:rsidR="00133BCA" w:rsidRPr="00953F25">
        <w:rPr>
          <w:rFonts w:eastAsiaTheme="minorEastAsia"/>
          <w:color w:val="000000" w:themeColor="text1"/>
          <w:sz w:val="20"/>
          <w:lang w:val="en-ID"/>
        </w:rPr>
        <w:t>-2023</w:t>
      </w:r>
      <w:r w:rsidR="00A96F13" w:rsidRPr="00953F25">
        <w:rPr>
          <w:color w:val="000000" w:themeColor="text1"/>
          <w:lang w:val="en-ID"/>
        </w:rPr>
        <w:br/>
      </w:r>
      <w:r w:rsidR="00E92CAA" w:rsidRPr="00953F25">
        <w:rPr>
          <w:color w:val="000000" w:themeColor="text1"/>
          <w:lang w:val="en-ID"/>
        </w:rPr>
        <w:t>*</w:t>
      </w:r>
      <w:r w:rsidR="00F60B28">
        <w:rPr>
          <w:color w:val="000000" w:themeColor="text1"/>
          <w:lang w:val="id-ID"/>
        </w:rPr>
        <w:t>Korespodensi</w:t>
      </w:r>
      <w:r w:rsidR="00E92CAA" w:rsidRPr="00953F25">
        <w:rPr>
          <w:color w:val="000000" w:themeColor="text1"/>
          <w:lang w:val="id-ID"/>
        </w:rPr>
        <w:t>:</w:t>
      </w:r>
      <w:r w:rsidR="005C3A78">
        <w:rPr>
          <w:color w:val="000000" w:themeColor="text1"/>
        </w:rPr>
        <w:t xml:space="preserve"> </w:t>
      </w:r>
      <w:hyperlink r:id="rId9" w:history="1">
        <w:r w:rsidR="00F60B28" w:rsidRPr="00762530">
          <w:rPr>
            <w:rStyle w:val="Hyperlink"/>
          </w:rPr>
          <w:t>lukmanmile@ung.ac.id</w:t>
        </w:r>
      </w:hyperlink>
      <w:r w:rsidR="00F60B28">
        <w:rPr>
          <w:color w:val="000000" w:themeColor="text1"/>
        </w:rPr>
        <w:t xml:space="preserve"> </w:t>
      </w:r>
    </w:p>
    <w:p w14:paraId="6ADAB4F1" w14:textId="77777777" w:rsidR="00AD648C" w:rsidRDefault="00AD648C" w:rsidP="0016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Courier New"/>
          <w:b/>
          <w:color w:val="202124"/>
          <w:sz w:val="24"/>
          <w:szCs w:val="24"/>
          <w:lang w:val="en"/>
        </w:rPr>
      </w:pPr>
    </w:p>
    <w:p w14:paraId="5589A3D7" w14:textId="4798CC6E" w:rsidR="00D87110" w:rsidRDefault="00581148" w:rsidP="0016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Courier New"/>
          <w:b/>
          <w:color w:val="202124"/>
          <w:sz w:val="24"/>
          <w:szCs w:val="24"/>
          <w:lang w:val="en"/>
        </w:rPr>
      </w:pPr>
      <w:r w:rsidRPr="0040786F">
        <w:rPr>
          <w:rFonts w:eastAsia="Times New Roman" w:cs="Courier New"/>
          <w:b/>
          <w:color w:val="202124"/>
          <w:sz w:val="24"/>
          <w:szCs w:val="24"/>
          <w:lang w:val="en"/>
        </w:rPr>
        <w:t>ABSTRA</w:t>
      </w:r>
      <w:r w:rsidR="0016720D">
        <w:rPr>
          <w:rFonts w:eastAsia="Times New Roman" w:cs="Courier New"/>
          <w:b/>
          <w:color w:val="202124"/>
          <w:sz w:val="24"/>
          <w:szCs w:val="24"/>
          <w:lang w:val="en"/>
        </w:rPr>
        <w:t>K</w:t>
      </w:r>
    </w:p>
    <w:p w14:paraId="4C7873AB" w14:textId="2384E871" w:rsidR="009174CA" w:rsidRPr="009174CA" w:rsidRDefault="009174CA" w:rsidP="009174CA">
      <w:pPr>
        <w:spacing w:after="0" w:line="240" w:lineRule="auto"/>
        <w:jc w:val="both"/>
        <w:rPr>
          <w:rFonts w:cs="Times New Roman"/>
          <w:bCs/>
          <w:szCs w:val="24"/>
        </w:rPr>
      </w:pPr>
      <w:r w:rsidRPr="009174CA">
        <w:rPr>
          <w:rFonts w:cs="Times New Roman"/>
          <w:szCs w:val="24"/>
        </w:rPr>
        <w:t xml:space="preserve">Tujuan penelitian ini untuk menganalisa gel </w:t>
      </w:r>
      <w:r w:rsidRPr="009174CA">
        <w:rPr>
          <w:rFonts w:cs="Times New Roman"/>
          <w:i/>
          <w:szCs w:val="24"/>
        </w:rPr>
        <w:t>hand</w:t>
      </w:r>
      <w:r w:rsidR="00245AD1">
        <w:rPr>
          <w:rFonts w:cs="Times New Roman"/>
          <w:i/>
          <w:szCs w:val="24"/>
        </w:rPr>
        <w:t xml:space="preserve"> </w:t>
      </w:r>
      <w:r w:rsidRPr="009174CA">
        <w:rPr>
          <w:rFonts w:cs="Times New Roman"/>
          <w:i/>
          <w:szCs w:val="24"/>
        </w:rPr>
        <w:t>sanitizer</w:t>
      </w:r>
      <w:r w:rsidRPr="009174CA">
        <w:rPr>
          <w:rFonts w:cs="Times New Roman"/>
          <w:szCs w:val="24"/>
        </w:rPr>
        <w:t xml:space="preserve"> berbahan kitosan yang diformulasi dengan ekstrak daun sirsak (</w:t>
      </w:r>
      <w:r w:rsidRPr="009174CA">
        <w:rPr>
          <w:rFonts w:cs="Times New Roman"/>
          <w:i/>
          <w:szCs w:val="24"/>
        </w:rPr>
        <w:t>Annona</w:t>
      </w:r>
      <w:r w:rsidRPr="009174CA">
        <w:rPr>
          <w:rFonts w:cs="Times New Roman"/>
          <w:szCs w:val="24"/>
        </w:rPr>
        <w:t xml:space="preserve"> </w:t>
      </w:r>
      <w:r w:rsidRPr="009174CA">
        <w:rPr>
          <w:rFonts w:cs="Times New Roman"/>
          <w:i/>
          <w:szCs w:val="24"/>
        </w:rPr>
        <w:t>muricata</w:t>
      </w:r>
      <w:r w:rsidRPr="009174CA">
        <w:rPr>
          <w:rFonts w:cs="Times New Roman"/>
          <w:szCs w:val="24"/>
        </w:rPr>
        <w:t xml:space="preserve"> L) sebesar </w:t>
      </w:r>
      <w:r>
        <w:rPr>
          <w:rFonts w:cs="Times New Roman"/>
          <w:szCs w:val="24"/>
          <w:lang w:val="en-MY"/>
        </w:rPr>
        <w:t>8 mL</w:t>
      </w:r>
      <w:r w:rsidRPr="009174CA">
        <w:rPr>
          <w:rFonts w:cs="Times New Roman"/>
          <w:szCs w:val="24"/>
          <w:lang w:val="en-MY"/>
        </w:rPr>
        <w:t xml:space="preserve">, 10 </w:t>
      </w:r>
      <w:r>
        <w:rPr>
          <w:rFonts w:cs="Times New Roman"/>
          <w:szCs w:val="24"/>
          <w:lang w:val="en-MY"/>
        </w:rPr>
        <w:t>mL</w:t>
      </w:r>
      <w:r w:rsidRPr="009174CA">
        <w:rPr>
          <w:rFonts w:cs="Times New Roman"/>
          <w:szCs w:val="24"/>
          <w:lang w:val="en-MY"/>
        </w:rPr>
        <w:t xml:space="preserve">, 12 </w:t>
      </w:r>
      <w:r>
        <w:rPr>
          <w:rFonts w:cs="Times New Roman"/>
          <w:szCs w:val="24"/>
          <w:lang w:val="en-MY"/>
        </w:rPr>
        <w:t>mL</w:t>
      </w:r>
      <w:r w:rsidRPr="009174CA">
        <w:rPr>
          <w:rFonts w:cs="Times New Roman"/>
          <w:szCs w:val="24"/>
          <w:lang w:val="en-MY"/>
        </w:rPr>
        <w:t xml:space="preserve"> dan 14 </w:t>
      </w:r>
      <w:r>
        <w:rPr>
          <w:rFonts w:cs="Times New Roman"/>
          <w:szCs w:val="24"/>
          <w:lang w:val="en-MY"/>
        </w:rPr>
        <w:t>mL</w:t>
      </w:r>
      <w:r w:rsidRPr="009174CA">
        <w:rPr>
          <w:rFonts w:cs="Times New Roman"/>
          <w:szCs w:val="24"/>
          <w:lang w:val="en-MY"/>
        </w:rPr>
        <w:t xml:space="preserve"> terhadap daya hambat bakteri </w:t>
      </w:r>
      <w:r>
        <w:rPr>
          <w:rFonts w:cs="Times New Roman"/>
          <w:i/>
          <w:iCs/>
          <w:szCs w:val="24"/>
          <w:lang w:val="en-MY"/>
        </w:rPr>
        <w:t>Staphylococcus</w:t>
      </w:r>
      <w:r w:rsidRPr="009174CA">
        <w:rPr>
          <w:rFonts w:cs="Times New Roman"/>
          <w:i/>
          <w:iCs/>
          <w:szCs w:val="24"/>
          <w:lang w:val="en-MY"/>
        </w:rPr>
        <w:t xml:space="preserve"> aureus</w:t>
      </w:r>
      <w:r>
        <w:rPr>
          <w:rFonts w:cs="Times New Roman"/>
          <w:szCs w:val="24"/>
          <w:lang w:val="en-MY"/>
        </w:rPr>
        <w:t xml:space="preserve"> dan </w:t>
      </w:r>
      <w:r w:rsidRPr="009174CA">
        <w:rPr>
          <w:rFonts w:cs="Times New Roman"/>
          <w:i/>
          <w:iCs/>
          <w:szCs w:val="24"/>
          <w:lang w:val="en-MY"/>
        </w:rPr>
        <w:t>E</w:t>
      </w:r>
      <w:r>
        <w:rPr>
          <w:rFonts w:cs="Times New Roman"/>
          <w:i/>
          <w:iCs/>
          <w:szCs w:val="24"/>
          <w:lang w:val="en-MY"/>
        </w:rPr>
        <w:t>scherichia</w:t>
      </w:r>
      <w:r w:rsidRPr="009174CA">
        <w:rPr>
          <w:rFonts w:cs="Times New Roman"/>
          <w:i/>
          <w:iCs/>
          <w:szCs w:val="24"/>
          <w:lang w:val="en-MY"/>
        </w:rPr>
        <w:t xml:space="preserve"> coli</w:t>
      </w:r>
      <w:r w:rsidRPr="009174CA">
        <w:rPr>
          <w:rFonts w:cs="Times New Roman"/>
          <w:szCs w:val="24"/>
          <w:lang w:val="en-MY"/>
        </w:rPr>
        <w:t xml:space="preserve">. Penelitian terdiri dari beberapa tahapan, yaitu pengujian kitosan terhadap daya hambat bakteri uji, pembuatan ekstrak daun sirsak, pengujian karakteristik gel </w:t>
      </w:r>
      <w:r w:rsidR="00245AD1">
        <w:rPr>
          <w:rFonts w:cs="Times New Roman"/>
          <w:i/>
          <w:iCs/>
          <w:szCs w:val="24"/>
          <w:lang w:val="en-MY"/>
        </w:rPr>
        <w:t>hand sanitizer</w:t>
      </w:r>
      <w:r w:rsidRPr="009174CA">
        <w:rPr>
          <w:rFonts w:cs="Times New Roman"/>
          <w:szCs w:val="24"/>
          <w:lang w:val="en-MY"/>
        </w:rPr>
        <w:t xml:space="preserve"> dengan parameter uji meliputi homogenitas</w:t>
      </w:r>
      <w:proofErr w:type="gramStart"/>
      <w:r w:rsidRPr="009174CA">
        <w:rPr>
          <w:rFonts w:cs="Times New Roman"/>
          <w:szCs w:val="24"/>
          <w:lang w:val="en-MY"/>
        </w:rPr>
        <w:t>,  daya</w:t>
      </w:r>
      <w:proofErr w:type="gramEnd"/>
      <w:r w:rsidRPr="009174CA">
        <w:rPr>
          <w:rFonts w:cs="Times New Roman"/>
          <w:szCs w:val="24"/>
          <w:lang w:val="en-MY"/>
        </w:rPr>
        <w:t xml:space="preserve"> sebar dan daya hambat bakteri.</w:t>
      </w:r>
      <w:r w:rsidRPr="009174CA">
        <w:t xml:space="preserve"> </w:t>
      </w:r>
      <w:proofErr w:type="gramStart"/>
      <w:r w:rsidRPr="009174CA">
        <w:t>Desain penelitian menggunakan m</w:t>
      </w:r>
      <w:r w:rsidRPr="009174CA">
        <w:rPr>
          <w:rFonts w:cs="Times New Roman"/>
          <w:szCs w:val="24"/>
          <w:lang w:val="en-MY"/>
        </w:rPr>
        <w:t>etode rancangan acak lengkap (RAL) non faktorial</w:t>
      </w:r>
      <w:r w:rsidRPr="009174CA">
        <w:rPr>
          <w:rFonts w:cs="Times New Roman"/>
          <w:szCs w:val="24"/>
        </w:rPr>
        <w:t>.</w:t>
      </w:r>
      <w:proofErr w:type="gramEnd"/>
      <w:r w:rsidRPr="009174CA">
        <w:rPr>
          <w:rFonts w:cs="Times New Roman"/>
          <w:szCs w:val="24"/>
        </w:rPr>
        <w:t xml:space="preserve"> </w:t>
      </w:r>
      <w:proofErr w:type="gramStart"/>
      <w:r w:rsidRPr="009174CA">
        <w:rPr>
          <w:rFonts w:cs="Times New Roman"/>
          <w:szCs w:val="24"/>
        </w:rPr>
        <w:t>Analisis data menggunakan ANOVA, apabila ada pengaruh maka diuji lanjut Duncan.</w:t>
      </w:r>
      <w:proofErr w:type="gramEnd"/>
      <w:r w:rsidRPr="009174CA">
        <w:rPr>
          <w:rFonts w:cs="Times New Roman"/>
          <w:szCs w:val="24"/>
        </w:rPr>
        <w:t xml:space="preserve"> Hasil penelitian menunjukkan </w:t>
      </w:r>
      <w:r w:rsidRPr="009174CA">
        <w:rPr>
          <w:rFonts w:cs="Times New Roman"/>
          <w:szCs w:val="24"/>
          <w:lang w:val="en-MY"/>
        </w:rPr>
        <w:t>daya hambat kitosan rata-rata sebesar 10</w:t>
      </w:r>
      <w:proofErr w:type="gramStart"/>
      <w:r w:rsidRPr="009174CA">
        <w:rPr>
          <w:rFonts w:cs="Times New Roman"/>
          <w:szCs w:val="24"/>
          <w:lang w:val="en-MY"/>
        </w:rPr>
        <w:t>,17</w:t>
      </w:r>
      <w:proofErr w:type="gramEnd"/>
      <w:r w:rsidRPr="009174CA">
        <w:rPr>
          <w:rFonts w:cs="Times New Roman"/>
          <w:szCs w:val="24"/>
          <w:lang w:val="en-MY"/>
        </w:rPr>
        <w:t xml:space="preserve"> mm untuk bakteri </w:t>
      </w:r>
      <w:r w:rsidRPr="009174CA">
        <w:rPr>
          <w:rFonts w:cs="Times New Roman"/>
          <w:i/>
          <w:iCs/>
          <w:szCs w:val="24"/>
          <w:lang w:val="en-MY"/>
        </w:rPr>
        <w:t xml:space="preserve">E.coli </w:t>
      </w:r>
      <w:r w:rsidRPr="009174CA">
        <w:rPr>
          <w:rFonts w:cs="Times New Roman"/>
          <w:szCs w:val="24"/>
          <w:lang w:val="en-MY"/>
        </w:rPr>
        <w:t xml:space="preserve">dan 11,47 mm untuk bakteri </w:t>
      </w:r>
      <w:r w:rsidRPr="009174CA">
        <w:rPr>
          <w:rFonts w:cs="Times New Roman"/>
          <w:i/>
          <w:iCs/>
          <w:szCs w:val="24"/>
          <w:lang w:val="en-MY"/>
        </w:rPr>
        <w:t>S.aureus.</w:t>
      </w:r>
      <w:r w:rsidRPr="009174CA">
        <w:rPr>
          <w:rFonts w:cs="Times New Roman"/>
          <w:szCs w:val="24"/>
          <w:lang w:val="en-MY"/>
        </w:rPr>
        <w:t xml:space="preserve"> Hasil ektraksi daun sirsak dari 280 gram menghasilkan ekstrak 238,08 gram, randemen 117,6%, </w:t>
      </w:r>
      <w:r w:rsidRPr="009174CA">
        <w:rPr>
          <w:rFonts w:cs="Times New Roman"/>
          <w:i/>
          <w:szCs w:val="24"/>
        </w:rPr>
        <w:t xml:space="preserve">handsanitzer </w:t>
      </w:r>
      <w:r w:rsidRPr="009174CA">
        <w:rPr>
          <w:rFonts w:cs="Times New Roman"/>
          <w:szCs w:val="24"/>
        </w:rPr>
        <w:t>telah bercampur</w:t>
      </w:r>
      <w:r w:rsidRPr="009174CA">
        <w:rPr>
          <w:rFonts w:cs="Times New Roman"/>
          <w:i/>
          <w:szCs w:val="24"/>
        </w:rPr>
        <w:t xml:space="preserve"> </w:t>
      </w:r>
      <w:r w:rsidRPr="009174CA">
        <w:rPr>
          <w:rFonts w:cs="Times New Roman"/>
          <w:szCs w:val="24"/>
        </w:rPr>
        <w:t xml:space="preserve">dengan sempurna, daya sebar berkisar 5 sampai 7 cm. Gel </w:t>
      </w:r>
      <w:r w:rsidR="00245AD1">
        <w:rPr>
          <w:rFonts w:cs="Times New Roman"/>
          <w:i/>
          <w:iCs/>
          <w:szCs w:val="24"/>
          <w:lang w:val="en-MY"/>
        </w:rPr>
        <w:t>hand sanitizer</w:t>
      </w:r>
      <w:r w:rsidRPr="009174CA">
        <w:rPr>
          <w:rFonts w:cs="Times New Roman"/>
          <w:i/>
          <w:iCs/>
          <w:szCs w:val="24"/>
          <w:lang w:val="en-MY"/>
        </w:rPr>
        <w:t xml:space="preserve"> </w:t>
      </w:r>
      <w:r w:rsidRPr="009174CA">
        <w:rPr>
          <w:rFonts w:cs="Times New Roman"/>
          <w:iCs/>
          <w:szCs w:val="24"/>
          <w:lang w:val="en-MY"/>
        </w:rPr>
        <w:t xml:space="preserve">memberikan pengaruh nyata terhadap daya hambat bakteri </w:t>
      </w:r>
      <w:r w:rsidRPr="009174CA">
        <w:rPr>
          <w:rFonts w:cs="Times New Roman"/>
          <w:i/>
          <w:iCs/>
          <w:szCs w:val="24"/>
          <w:lang w:val="en-MY"/>
        </w:rPr>
        <w:t>E. coli dan S. aureu</w:t>
      </w:r>
      <w:r w:rsidRPr="009174CA">
        <w:rPr>
          <w:rFonts w:cs="Times New Roman"/>
          <w:i/>
          <w:iCs/>
          <w:szCs w:val="24"/>
          <w:lang w:val="id-ID"/>
        </w:rPr>
        <w:t>s.</w:t>
      </w:r>
      <w:r w:rsidRPr="009174CA">
        <w:rPr>
          <w:rFonts w:cs="Times New Roman"/>
          <w:szCs w:val="24"/>
          <w:lang w:val="id-ID"/>
        </w:rPr>
        <w:t xml:space="preserve"> </w:t>
      </w:r>
      <w:r w:rsidRPr="009174CA">
        <w:rPr>
          <w:rFonts w:cs="Times New Roman"/>
          <w:szCs w:val="24"/>
        </w:rPr>
        <w:t>Daya</w:t>
      </w:r>
      <w:r w:rsidRPr="009174CA">
        <w:rPr>
          <w:rFonts w:cs="Times New Roman"/>
          <w:szCs w:val="24"/>
          <w:lang w:val="id-ID"/>
        </w:rPr>
        <w:t xml:space="preserve"> hambat yang dihasilkan terhadap bakteri </w:t>
      </w:r>
      <w:r w:rsidRPr="009174CA">
        <w:rPr>
          <w:rFonts w:cs="Times New Roman"/>
          <w:i/>
          <w:iCs/>
          <w:szCs w:val="24"/>
          <w:lang w:val="id-ID"/>
        </w:rPr>
        <w:t>S.aureus</w:t>
      </w:r>
      <w:r w:rsidRPr="009174CA">
        <w:rPr>
          <w:rFonts w:cs="Times New Roman"/>
          <w:szCs w:val="24"/>
          <w:lang w:val="id-ID"/>
        </w:rPr>
        <w:t xml:space="preserve"> sebesar 7,3 mm hingga 17,5 mm dan terhadap bakteri </w:t>
      </w:r>
      <w:r w:rsidRPr="009174CA">
        <w:rPr>
          <w:rFonts w:cs="Times New Roman"/>
          <w:i/>
          <w:iCs/>
          <w:szCs w:val="24"/>
          <w:lang w:val="id-ID"/>
        </w:rPr>
        <w:t>E.coli</w:t>
      </w:r>
      <w:r w:rsidRPr="009174CA">
        <w:rPr>
          <w:rFonts w:cs="Times New Roman"/>
          <w:szCs w:val="24"/>
          <w:lang w:val="id-ID"/>
        </w:rPr>
        <w:t xml:space="preserve"> sebesar 7,2 mm sampai 9 mm. Berdasarkan hasil tersebut</w:t>
      </w:r>
      <w:r w:rsidRPr="009174CA">
        <w:rPr>
          <w:rFonts w:cs="Times New Roman"/>
          <w:szCs w:val="24"/>
        </w:rPr>
        <w:t xml:space="preserve"> rata-rata diameter daya hambat yang terbentuk tergolong dalam kategori sedang hingga kuat.</w:t>
      </w:r>
    </w:p>
    <w:p w14:paraId="030FFF0F" w14:textId="47BBB0BA" w:rsidR="00AC142C" w:rsidRPr="009174CA" w:rsidRDefault="00461B84" w:rsidP="002D3B7C">
      <w:pPr>
        <w:spacing w:before="120"/>
        <w:rPr>
          <w:b/>
        </w:rPr>
      </w:pPr>
      <w:r>
        <w:rPr>
          <w:b/>
          <w:sz w:val="20"/>
          <w:szCs w:val="20"/>
        </w:rPr>
        <w:t>Kata Kunci</w:t>
      </w:r>
      <w:r w:rsidR="0023188A" w:rsidRPr="0023188A">
        <w:rPr>
          <w:b/>
          <w:sz w:val="20"/>
          <w:szCs w:val="20"/>
        </w:rPr>
        <w:t xml:space="preserve">: </w:t>
      </w:r>
      <w:r w:rsidR="009174CA" w:rsidRPr="009174CA">
        <w:rPr>
          <w:b/>
          <w:i/>
          <w:sz w:val="20"/>
          <w:szCs w:val="20"/>
        </w:rPr>
        <w:t>Daun sirsak</w:t>
      </w:r>
      <w:r w:rsidR="009174CA">
        <w:rPr>
          <w:b/>
          <w:sz w:val="20"/>
          <w:szCs w:val="20"/>
        </w:rPr>
        <w:t xml:space="preserve">; </w:t>
      </w:r>
      <w:r w:rsidR="009174CA" w:rsidRPr="009174CA">
        <w:rPr>
          <w:rFonts w:cs="Times New Roman"/>
          <w:b/>
          <w:i/>
          <w:iCs/>
          <w:szCs w:val="24"/>
          <w:lang w:val="en-MY"/>
        </w:rPr>
        <w:t>Escherichia coli</w:t>
      </w:r>
      <w:r w:rsidR="009174CA" w:rsidRPr="009174CA">
        <w:rPr>
          <w:b/>
          <w:i/>
          <w:sz w:val="20"/>
          <w:szCs w:val="20"/>
        </w:rPr>
        <w:t>; Hand</w:t>
      </w:r>
      <w:r w:rsidR="00245AD1">
        <w:rPr>
          <w:b/>
          <w:i/>
          <w:sz w:val="20"/>
          <w:szCs w:val="20"/>
        </w:rPr>
        <w:t xml:space="preserve"> </w:t>
      </w:r>
      <w:r w:rsidR="009174CA" w:rsidRPr="009174CA">
        <w:rPr>
          <w:b/>
          <w:i/>
          <w:sz w:val="20"/>
          <w:szCs w:val="20"/>
        </w:rPr>
        <w:t xml:space="preserve">sanitizer; Kitosan; </w:t>
      </w:r>
      <w:r w:rsidR="009174CA" w:rsidRPr="009174CA">
        <w:rPr>
          <w:b/>
          <w:i/>
        </w:rPr>
        <w:t>Staphylococcus aureus</w:t>
      </w:r>
    </w:p>
    <w:p w14:paraId="0E5AE504" w14:textId="01AF0458" w:rsidR="002D3B7C" w:rsidRDefault="00971F76" w:rsidP="00971F76">
      <w:pPr>
        <w:spacing w:before="360" w:after="120" w:line="240" w:lineRule="auto"/>
        <w:jc w:val="center"/>
        <w:rPr>
          <w:rFonts w:cs="Times New Roman"/>
          <w:b/>
          <w:bCs/>
          <w:sz w:val="24"/>
          <w:szCs w:val="24"/>
        </w:rPr>
      </w:pPr>
      <w:r w:rsidRPr="00971F76">
        <w:rPr>
          <w:rFonts w:cs="Times New Roman"/>
          <w:b/>
          <w:bCs/>
          <w:sz w:val="24"/>
          <w:szCs w:val="24"/>
        </w:rPr>
        <w:t xml:space="preserve">Antibacterial Activity Test </w:t>
      </w:r>
      <w:proofErr w:type="gramStart"/>
      <w:r w:rsidRPr="00971F76">
        <w:rPr>
          <w:rFonts w:cs="Times New Roman"/>
          <w:b/>
          <w:bCs/>
          <w:sz w:val="24"/>
          <w:szCs w:val="24"/>
        </w:rPr>
        <w:t>Of  Gel</w:t>
      </w:r>
      <w:proofErr w:type="gramEnd"/>
      <w:r w:rsidRPr="00971F76">
        <w:rPr>
          <w:rFonts w:cs="Times New Roman"/>
          <w:b/>
          <w:bCs/>
          <w:sz w:val="24"/>
          <w:szCs w:val="24"/>
        </w:rPr>
        <w:t xml:space="preserve"> Hand Sanitizer  Chitosan With Addition </w:t>
      </w:r>
      <w:r>
        <w:rPr>
          <w:rFonts w:cs="Times New Roman"/>
          <w:b/>
          <w:bCs/>
          <w:sz w:val="24"/>
          <w:szCs w:val="24"/>
        </w:rPr>
        <w:br/>
      </w:r>
      <w:r w:rsidRPr="00971F76">
        <w:rPr>
          <w:rFonts w:cs="Times New Roman"/>
          <w:b/>
          <w:bCs/>
          <w:sz w:val="24"/>
          <w:szCs w:val="24"/>
        </w:rPr>
        <w:t>Of Soursop Leaf Extract (Annona muricata L)</w:t>
      </w:r>
    </w:p>
    <w:p w14:paraId="25B34A23" w14:textId="77777777" w:rsidR="00E44A12" w:rsidRPr="002B5934" w:rsidRDefault="00E44A12" w:rsidP="0016720D">
      <w:pPr>
        <w:spacing w:before="240" w:after="120" w:line="240" w:lineRule="auto"/>
        <w:rPr>
          <w:rFonts w:cs="Times New Roman"/>
          <w:b/>
          <w:bCs/>
          <w:sz w:val="24"/>
          <w:szCs w:val="24"/>
        </w:rPr>
      </w:pPr>
      <w:r w:rsidRPr="002B5934">
        <w:rPr>
          <w:rFonts w:cs="Times New Roman"/>
          <w:b/>
          <w:bCs/>
          <w:sz w:val="24"/>
          <w:szCs w:val="24"/>
        </w:rPr>
        <w:t>ABSTRACT</w:t>
      </w:r>
    </w:p>
    <w:p w14:paraId="637E4655" w14:textId="7EF63E78" w:rsidR="009174CA" w:rsidRPr="001968DB" w:rsidRDefault="009174CA" w:rsidP="009174CA">
      <w:pPr>
        <w:jc w:val="both"/>
        <w:rPr>
          <w:rFonts w:cs="Times New Roman"/>
          <w:bCs/>
          <w:szCs w:val="24"/>
          <w:lang w:val="id-ID"/>
        </w:rPr>
      </w:pPr>
      <w:r w:rsidRPr="001968DB">
        <w:rPr>
          <w:rFonts w:cs="Times New Roman"/>
          <w:bCs/>
          <w:szCs w:val="24"/>
        </w:rPr>
        <w:t xml:space="preserve">The objective of this study was to analyze a chitosan </w:t>
      </w:r>
      <w:r w:rsidR="00245AD1">
        <w:rPr>
          <w:rFonts w:cs="Times New Roman"/>
          <w:bCs/>
          <w:szCs w:val="24"/>
        </w:rPr>
        <w:t>hand sanitizer</w:t>
      </w:r>
      <w:r w:rsidR="00D233CA">
        <w:rPr>
          <w:rFonts w:cs="Times New Roman"/>
          <w:bCs/>
          <w:szCs w:val="24"/>
        </w:rPr>
        <w:t xml:space="preserve"> gel formulated with an 8 </w:t>
      </w:r>
      <w:proofErr w:type="gramStart"/>
      <w:r w:rsidR="00D233CA">
        <w:rPr>
          <w:rFonts w:cs="Times New Roman"/>
          <w:bCs/>
          <w:szCs w:val="24"/>
        </w:rPr>
        <w:t>mL,</w:t>
      </w:r>
      <w:proofErr w:type="gramEnd"/>
      <w:r w:rsidR="00D233CA">
        <w:rPr>
          <w:rFonts w:cs="Times New Roman"/>
          <w:bCs/>
          <w:szCs w:val="24"/>
        </w:rPr>
        <w:t xml:space="preserve"> 10 mL, 12 mL and 14 mL</w:t>
      </w:r>
      <w:r w:rsidRPr="001968DB">
        <w:rPr>
          <w:rFonts w:cs="Times New Roman"/>
          <w:bCs/>
          <w:szCs w:val="24"/>
        </w:rPr>
        <w:t xml:space="preserve"> leaf extract (</w:t>
      </w:r>
      <w:r w:rsidRPr="00D233CA">
        <w:rPr>
          <w:rFonts w:cs="Times New Roman"/>
          <w:bCs/>
          <w:i/>
          <w:szCs w:val="24"/>
        </w:rPr>
        <w:t>Annona muricata</w:t>
      </w:r>
      <w:r w:rsidRPr="001968DB">
        <w:rPr>
          <w:rFonts w:cs="Times New Roman"/>
          <w:bCs/>
          <w:szCs w:val="24"/>
        </w:rPr>
        <w:t xml:space="preserve"> L) against the bacterial inhibition of </w:t>
      </w:r>
      <w:r w:rsidRPr="001968DB">
        <w:rPr>
          <w:rFonts w:cs="Times New Roman"/>
          <w:bCs/>
          <w:i/>
          <w:szCs w:val="24"/>
        </w:rPr>
        <w:t>Staphylococcus aureus</w:t>
      </w:r>
      <w:r w:rsidRPr="001968DB">
        <w:rPr>
          <w:rFonts w:cs="Times New Roman"/>
          <w:bCs/>
          <w:szCs w:val="24"/>
        </w:rPr>
        <w:t xml:space="preserve"> and </w:t>
      </w:r>
      <w:r w:rsidRPr="001968DB">
        <w:rPr>
          <w:rFonts w:cs="Times New Roman"/>
          <w:bCs/>
          <w:i/>
          <w:szCs w:val="24"/>
        </w:rPr>
        <w:t>Eschericia coli</w:t>
      </w:r>
      <w:r w:rsidRPr="001968DB">
        <w:rPr>
          <w:rFonts w:cs="Times New Roman"/>
          <w:bCs/>
          <w:szCs w:val="24"/>
        </w:rPr>
        <w:t xml:space="preserve">. The research consists of several stages, namely the test of chemicals against bacterial barrier resistance of the test, the manufacture of leaf extract, the testing of characteristics of </w:t>
      </w:r>
      <w:r w:rsidR="00245AD1">
        <w:rPr>
          <w:rFonts w:cs="Times New Roman"/>
          <w:bCs/>
          <w:szCs w:val="24"/>
        </w:rPr>
        <w:t>hand sanitizer</w:t>
      </w:r>
      <w:r w:rsidRPr="001968DB">
        <w:rPr>
          <w:rFonts w:cs="Times New Roman"/>
          <w:bCs/>
          <w:szCs w:val="24"/>
        </w:rPr>
        <w:t xml:space="preserve"> gels with test parameters including homogenity, barrier and bacteria barrier. </w:t>
      </w:r>
      <w:r w:rsidRPr="00ED4B77">
        <w:rPr>
          <w:rFonts w:cs="Times New Roman"/>
          <w:bCs/>
          <w:szCs w:val="24"/>
        </w:rPr>
        <w:t>The research design uses a non-factorial complete</w:t>
      </w:r>
      <w:r>
        <w:rPr>
          <w:rFonts w:cs="Times New Roman"/>
          <w:bCs/>
          <w:szCs w:val="24"/>
        </w:rPr>
        <w:t xml:space="preserve"> randomized design (RAL) method</w:t>
      </w:r>
      <w:r w:rsidRPr="001968DB">
        <w:rPr>
          <w:rFonts w:cs="Times New Roman"/>
          <w:bCs/>
          <w:szCs w:val="24"/>
        </w:rPr>
        <w:t xml:space="preserve">. </w:t>
      </w:r>
      <w:proofErr w:type="gramStart"/>
      <w:r w:rsidRPr="001968DB">
        <w:rPr>
          <w:rFonts w:cs="Times New Roman"/>
          <w:bCs/>
          <w:szCs w:val="24"/>
        </w:rPr>
        <w:t>Data analysis using ANOVA, when there is influence then further testing Duncan.</w:t>
      </w:r>
      <w:proofErr w:type="gramEnd"/>
      <w:r w:rsidRPr="001968DB">
        <w:rPr>
          <w:rFonts w:cs="Times New Roman"/>
          <w:bCs/>
          <w:szCs w:val="24"/>
        </w:rPr>
        <w:t xml:space="preserve"> The results showed an average barrier </w:t>
      </w:r>
      <w:r>
        <w:rPr>
          <w:rFonts w:cs="Times New Roman"/>
          <w:bCs/>
          <w:szCs w:val="24"/>
        </w:rPr>
        <w:t xml:space="preserve">inhibition </w:t>
      </w:r>
      <w:r w:rsidRPr="001968DB">
        <w:rPr>
          <w:rFonts w:cs="Times New Roman"/>
          <w:bCs/>
          <w:szCs w:val="24"/>
        </w:rPr>
        <w:t xml:space="preserve">of 10.17 mm for </w:t>
      </w:r>
      <w:r w:rsidRPr="001968DB">
        <w:rPr>
          <w:rFonts w:cs="Times New Roman"/>
          <w:bCs/>
          <w:i/>
          <w:szCs w:val="24"/>
        </w:rPr>
        <w:t>E. coli</w:t>
      </w:r>
      <w:r w:rsidRPr="001968DB">
        <w:rPr>
          <w:rFonts w:cs="Times New Roman"/>
          <w:bCs/>
          <w:szCs w:val="24"/>
        </w:rPr>
        <w:t xml:space="preserve"> and 11.47 mm for </w:t>
      </w:r>
      <w:r w:rsidRPr="001968DB">
        <w:rPr>
          <w:rFonts w:cs="Times New Roman"/>
          <w:bCs/>
          <w:i/>
          <w:szCs w:val="24"/>
        </w:rPr>
        <w:t>S. aureus</w:t>
      </w:r>
      <w:r w:rsidRPr="001968DB">
        <w:rPr>
          <w:rFonts w:cs="Times New Roman"/>
          <w:bCs/>
          <w:szCs w:val="24"/>
        </w:rPr>
        <w:t xml:space="preserve">. The result of the extraction of 280 grams of sardine leaves yielded 238.08 grams extract, a randement of 117.6%, the handsanitzer has been mixed perfectly, the strength ranging from 5 to 7 cm. </w:t>
      </w:r>
      <w:r w:rsidR="00245AD1">
        <w:rPr>
          <w:rFonts w:cs="Times New Roman"/>
          <w:bCs/>
          <w:szCs w:val="24"/>
        </w:rPr>
        <w:t>Hand sanitizer</w:t>
      </w:r>
      <w:r w:rsidRPr="001968DB">
        <w:rPr>
          <w:rFonts w:cs="Times New Roman"/>
          <w:bCs/>
          <w:szCs w:val="24"/>
        </w:rPr>
        <w:t xml:space="preserve"> gel gives a real effect on the bacterial resistance of </w:t>
      </w:r>
      <w:r w:rsidRPr="001968DB">
        <w:rPr>
          <w:rFonts w:cs="Times New Roman"/>
          <w:bCs/>
          <w:i/>
          <w:szCs w:val="24"/>
        </w:rPr>
        <w:t>E. coli</w:t>
      </w:r>
      <w:r w:rsidRPr="001968DB">
        <w:rPr>
          <w:rFonts w:cs="Times New Roman"/>
          <w:bCs/>
          <w:szCs w:val="24"/>
        </w:rPr>
        <w:t xml:space="preserve"> and </w:t>
      </w:r>
      <w:r w:rsidRPr="001968DB">
        <w:rPr>
          <w:rFonts w:cs="Times New Roman"/>
          <w:bCs/>
          <w:i/>
          <w:szCs w:val="24"/>
        </w:rPr>
        <w:t>S. aureus</w:t>
      </w:r>
      <w:r w:rsidRPr="001968DB">
        <w:rPr>
          <w:rFonts w:cs="Times New Roman"/>
          <w:bCs/>
          <w:szCs w:val="24"/>
        </w:rPr>
        <w:t>.</w:t>
      </w:r>
      <w:r w:rsidRPr="001968DB">
        <w:rPr>
          <w:rFonts w:cs="Times New Roman"/>
          <w:bCs/>
          <w:szCs w:val="24"/>
          <w:lang w:val="id-ID"/>
        </w:rPr>
        <w:t xml:space="preserve"> The resulting inhibition for </w:t>
      </w:r>
      <w:r w:rsidRPr="001968DB">
        <w:rPr>
          <w:rFonts w:cs="Times New Roman"/>
          <w:bCs/>
          <w:i/>
          <w:iCs/>
          <w:szCs w:val="24"/>
          <w:lang w:val="id-ID"/>
        </w:rPr>
        <w:t>S.aureus</w:t>
      </w:r>
      <w:r w:rsidRPr="001968DB">
        <w:rPr>
          <w:rFonts w:cs="Times New Roman"/>
          <w:bCs/>
          <w:szCs w:val="24"/>
          <w:lang w:val="id-ID"/>
        </w:rPr>
        <w:t xml:space="preserve"> bacteria is 7.3 mm to 17.5 mm and for </w:t>
      </w:r>
      <w:r w:rsidRPr="001968DB">
        <w:rPr>
          <w:rFonts w:cs="Times New Roman"/>
          <w:bCs/>
          <w:i/>
          <w:iCs/>
          <w:szCs w:val="24"/>
          <w:lang w:val="id-ID"/>
        </w:rPr>
        <w:t>E.coli</w:t>
      </w:r>
      <w:r w:rsidRPr="001968DB">
        <w:rPr>
          <w:rFonts w:cs="Times New Roman"/>
          <w:bCs/>
          <w:szCs w:val="24"/>
          <w:lang w:val="id-ID"/>
        </w:rPr>
        <w:t xml:space="preserve"> bacteria is 7.2 mm to 9 mm. Base on these results, the average diameter of the inhibition formed is classified as moderate to strong.</w:t>
      </w:r>
    </w:p>
    <w:p w14:paraId="741E5AFC" w14:textId="06779EA0" w:rsidR="00133BCA" w:rsidRPr="00C5067B" w:rsidRDefault="00E44A12" w:rsidP="00C5067B">
      <w:pPr>
        <w:spacing w:before="120" w:after="0" w:line="240" w:lineRule="auto"/>
        <w:jc w:val="both"/>
        <w:rPr>
          <w:rFonts w:cs="Times New Roman"/>
          <w:b/>
          <w:bCs/>
          <w:i/>
          <w:iCs/>
          <w:sz w:val="20"/>
          <w:szCs w:val="20"/>
        </w:rPr>
      </w:pPr>
      <w:r w:rsidRPr="002B5934">
        <w:rPr>
          <w:rFonts w:cs="Times New Roman"/>
          <w:b/>
          <w:bCs/>
          <w:i/>
          <w:iCs/>
          <w:sz w:val="20"/>
          <w:szCs w:val="20"/>
        </w:rPr>
        <w:t>Keyword</w:t>
      </w:r>
      <w:r w:rsidR="00461B84">
        <w:rPr>
          <w:rFonts w:cs="Times New Roman"/>
          <w:b/>
          <w:bCs/>
          <w:i/>
          <w:iCs/>
          <w:sz w:val="20"/>
          <w:szCs w:val="20"/>
        </w:rPr>
        <w:t xml:space="preserve">s: </w:t>
      </w:r>
      <w:r w:rsidR="00D233CA">
        <w:rPr>
          <w:rFonts w:cs="Times New Roman"/>
          <w:b/>
          <w:bCs/>
          <w:i/>
          <w:iCs/>
          <w:sz w:val="20"/>
          <w:szCs w:val="20"/>
        </w:rPr>
        <w:t xml:space="preserve">Chitosan; </w:t>
      </w:r>
      <w:r w:rsidR="00D233CA" w:rsidRPr="009174CA">
        <w:rPr>
          <w:rFonts w:cs="Times New Roman"/>
          <w:b/>
          <w:i/>
          <w:iCs/>
          <w:szCs w:val="24"/>
          <w:lang w:val="en-MY"/>
        </w:rPr>
        <w:t>Escherichia coli</w:t>
      </w:r>
      <w:r w:rsidR="00D233CA">
        <w:rPr>
          <w:rFonts w:cs="Times New Roman"/>
          <w:b/>
          <w:bCs/>
          <w:i/>
          <w:iCs/>
          <w:sz w:val="20"/>
          <w:szCs w:val="20"/>
        </w:rPr>
        <w:t>; Hand</w:t>
      </w:r>
      <w:r w:rsidR="00245AD1">
        <w:rPr>
          <w:rFonts w:cs="Times New Roman"/>
          <w:b/>
          <w:bCs/>
          <w:i/>
          <w:iCs/>
          <w:sz w:val="20"/>
          <w:szCs w:val="20"/>
        </w:rPr>
        <w:t xml:space="preserve"> </w:t>
      </w:r>
      <w:r w:rsidR="00D233CA">
        <w:rPr>
          <w:rFonts w:cs="Times New Roman"/>
          <w:b/>
          <w:bCs/>
          <w:i/>
          <w:iCs/>
          <w:sz w:val="20"/>
          <w:szCs w:val="20"/>
        </w:rPr>
        <w:t xml:space="preserve">sanitizer; Soursop leaf; </w:t>
      </w:r>
      <w:r w:rsidR="00D233CA" w:rsidRPr="009174CA">
        <w:rPr>
          <w:b/>
          <w:i/>
        </w:rPr>
        <w:t>Staphylococcus aureus</w:t>
      </w:r>
    </w:p>
    <w:p w14:paraId="29348BFB" w14:textId="77777777" w:rsidR="00D233CA" w:rsidRDefault="00D233CA" w:rsidP="003B489A">
      <w:pPr>
        <w:spacing w:after="0" w:line="360" w:lineRule="auto"/>
        <w:rPr>
          <w:b/>
          <w:sz w:val="24"/>
          <w:szCs w:val="24"/>
        </w:rPr>
      </w:pPr>
    </w:p>
    <w:p w14:paraId="3246471C" w14:textId="77777777" w:rsidR="00971F76" w:rsidRDefault="00971F76" w:rsidP="003B489A">
      <w:pPr>
        <w:spacing w:after="0" w:line="360" w:lineRule="auto"/>
        <w:rPr>
          <w:b/>
          <w:sz w:val="24"/>
          <w:szCs w:val="24"/>
        </w:rPr>
      </w:pPr>
    </w:p>
    <w:p w14:paraId="5E40D061" w14:textId="282DA7A7" w:rsidR="00260C21" w:rsidRDefault="00E44A12" w:rsidP="003B489A">
      <w:pPr>
        <w:spacing w:after="0" w:line="360" w:lineRule="auto"/>
        <w:rPr>
          <w:b/>
          <w:sz w:val="24"/>
          <w:szCs w:val="24"/>
        </w:rPr>
      </w:pPr>
      <w:r>
        <w:rPr>
          <w:b/>
          <w:sz w:val="24"/>
          <w:szCs w:val="24"/>
        </w:rPr>
        <w:lastRenderedPageBreak/>
        <w:t>PENDAHULUAN</w:t>
      </w:r>
    </w:p>
    <w:p w14:paraId="6A5ADF3D" w14:textId="77777777" w:rsidR="00D233CA" w:rsidRPr="00D233CA" w:rsidRDefault="00D233CA" w:rsidP="00D233CA">
      <w:pPr>
        <w:spacing w:after="0" w:line="360" w:lineRule="auto"/>
        <w:ind w:firstLine="567"/>
        <w:jc w:val="both"/>
        <w:rPr>
          <w:sz w:val="24"/>
        </w:rPr>
      </w:pPr>
      <w:proofErr w:type="gramStart"/>
      <w:r w:rsidRPr="00D233CA">
        <w:rPr>
          <w:sz w:val="24"/>
        </w:rPr>
        <w:t>Udang hasil pembudidayaan merupakan produk perikanan Indonesia yang sangat penting.</w:t>
      </w:r>
      <w:proofErr w:type="gramEnd"/>
      <w:r w:rsidRPr="00D233CA">
        <w:rPr>
          <w:sz w:val="24"/>
        </w:rPr>
        <w:t xml:space="preserve"> </w:t>
      </w:r>
      <w:proofErr w:type="gramStart"/>
      <w:r w:rsidRPr="00D233CA">
        <w:rPr>
          <w:sz w:val="24"/>
        </w:rPr>
        <w:t>Cara pembekuan udang yang paling umum untuk diperdagangkan menghasilkan 60</w:t>
      </w:r>
      <w:r w:rsidRPr="00D233CA">
        <w:rPr>
          <w:sz w:val="24"/>
        </w:rPr>
        <w:t xml:space="preserve"> </w:t>
      </w:r>
      <w:r w:rsidRPr="00D233CA">
        <w:rPr>
          <w:sz w:val="24"/>
        </w:rPr>
        <w:t>-</w:t>
      </w:r>
      <w:r w:rsidRPr="00D233CA">
        <w:rPr>
          <w:sz w:val="24"/>
        </w:rPr>
        <w:t xml:space="preserve"> </w:t>
      </w:r>
      <w:r w:rsidRPr="00D233CA">
        <w:rPr>
          <w:sz w:val="24"/>
        </w:rPr>
        <w:t>70% limbah dari berat udang.</w:t>
      </w:r>
      <w:proofErr w:type="gramEnd"/>
      <w:r w:rsidRPr="00D233CA">
        <w:rPr>
          <w:sz w:val="24"/>
        </w:rPr>
        <w:t xml:space="preserve"> </w:t>
      </w:r>
      <w:proofErr w:type="gramStart"/>
      <w:r w:rsidRPr="00D233CA">
        <w:rPr>
          <w:sz w:val="24"/>
        </w:rPr>
        <w:t xml:space="preserve">Limbah tersebut berupa cangkang yang efektif membusuk dan dapat menyebabkan pencemaran ekologi (Nadia </w:t>
      </w:r>
      <w:r w:rsidRPr="00D233CA">
        <w:rPr>
          <w:i/>
          <w:iCs/>
          <w:sz w:val="24"/>
        </w:rPr>
        <w:t>et al</w:t>
      </w:r>
      <w:r w:rsidRPr="00D233CA">
        <w:rPr>
          <w:sz w:val="24"/>
        </w:rPr>
        <w:t>, 2014).</w:t>
      </w:r>
      <w:proofErr w:type="gramEnd"/>
      <w:r w:rsidRPr="00D233CA">
        <w:rPr>
          <w:sz w:val="24"/>
        </w:rPr>
        <w:t xml:space="preserve"> </w:t>
      </w:r>
      <w:proofErr w:type="gramStart"/>
      <w:r w:rsidRPr="00D233CA">
        <w:rPr>
          <w:sz w:val="24"/>
        </w:rPr>
        <w:t>Cangkang udang atau kepiting merupakan bahan alami pembuat kitin dan kitosan.</w:t>
      </w:r>
      <w:proofErr w:type="gramEnd"/>
      <w:r w:rsidRPr="00D233CA">
        <w:rPr>
          <w:sz w:val="24"/>
        </w:rPr>
        <w:t xml:space="preserve"> </w:t>
      </w:r>
      <w:proofErr w:type="gramStart"/>
      <w:r w:rsidRPr="00D233CA">
        <w:rPr>
          <w:sz w:val="24"/>
        </w:rPr>
        <w:t xml:space="preserve">Kitosan merupakan senyawa polimer yang dihasilkan dari ekstraksi makhluk bercangkang keras (kerang) dan merupakan biomaterial yang paling banyak jumlahnya setelah selulosa (Rochima </w:t>
      </w:r>
      <w:r w:rsidRPr="00D233CA">
        <w:rPr>
          <w:i/>
          <w:iCs/>
          <w:sz w:val="24"/>
        </w:rPr>
        <w:t>et</w:t>
      </w:r>
      <w:r w:rsidRPr="00D233CA">
        <w:rPr>
          <w:sz w:val="24"/>
        </w:rPr>
        <w:t xml:space="preserve"> </w:t>
      </w:r>
      <w:r w:rsidRPr="00D233CA">
        <w:rPr>
          <w:i/>
          <w:iCs/>
          <w:sz w:val="24"/>
        </w:rPr>
        <w:t>al</w:t>
      </w:r>
      <w:r w:rsidRPr="00D233CA">
        <w:rPr>
          <w:sz w:val="24"/>
        </w:rPr>
        <w:t>, 2018).</w:t>
      </w:r>
      <w:proofErr w:type="gramEnd"/>
    </w:p>
    <w:p w14:paraId="7A22003F" w14:textId="4D608E8C" w:rsidR="00D233CA" w:rsidRDefault="00D233CA" w:rsidP="00D233CA">
      <w:pPr>
        <w:spacing w:after="0" w:line="360" w:lineRule="auto"/>
        <w:ind w:firstLine="567"/>
        <w:jc w:val="both"/>
        <w:rPr>
          <w:sz w:val="24"/>
        </w:rPr>
      </w:pPr>
      <w:r w:rsidRPr="00D233CA">
        <w:rPr>
          <w:rFonts w:eastAsia="Times New Roman" w:cs="Times New Roman"/>
          <w:color w:val="202124"/>
          <w:sz w:val="24"/>
          <w:szCs w:val="24"/>
          <w:lang w:val="id-ID"/>
        </w:rPr>
        <w:t>Kemampuan kitosan untuk diterapkan di berbagai bidang industri saat ini, misalnya obat-obatan, kimia alami, produk perawatan kecantikan, usaha makanan dan material, mendorong kemajuan dalam pengembangan berbagai eksplorasi memanfaatkan kitosan, termasuk penyelesaian bahan a</w:t>
      </w:r>
      <w:r>
        <w:rPr>
          <w:rFonts w:eastAsia="Times New Roman" w:cs="Times New Roman"/>
          <w:color w:val="202124"/>
          <w:sz w:val="24"/>
          <w:szCs w:val="24"/>
          <w:lang w:val="id-ID"/>
        </w:rPr>
        <w:t>tau penyesuaian aktual kitosan</w:t>
      </w:r>
      <w:r>
        <w:rPr>
          <w:rFonts w:eastAsia="Times New Roman" w:cs="Times New Roman"/>
          <w:color w:val="202124"/>
          <w:sz w:val="24"/>
          <w:szCs w:val="24"/>
        </w:rPr>
        <w:t xml:space="preserve"> </w:t>
      </w:r>
      <w:r w:rsidRPr="00D233CA">
        <w:rPr>
          <w:rFonts w:eastAsia="Times New Roman" w:cs="Times New Roman"/>
          <w:color w:val="202124"/>
          <w:sz w:val="24"/>
          <w:szCs w:val="24"/>
          <w:lang w:val="id-ID"/>
        </w:rPr>
        <w:t xml:space="preserve">(Suptijah </w:t>
      </w:r>
      <w:r w:rsidRPr="00D233CA">
        <w:rPr>
          <w:rFonts w:eastAsia="Times New Roman" w:cs="Times New Roman"/>
          <w:i/>
          <w:iCs/>
          <w:color w:val="202124"/>
          <w:sz w:val="24"/>
          <w:szCs w:val="24"/>
        </w:rPr>
        <w:t>et al</w:t>
      </w:r>
      <w:r w:rsidRPr="00D233CA">
        <w:rPr>
          <w:rFonts w:eastAsia="Times New Roman" w:cs="Times New Roman"/>
          <w:color w:val="202124"/>
          <w:sz w:val="24"/>
          <w:szCs w:val="24"/>
          <w:lang w:val="id-ID"/>
        </w:rPr>
        <w:t>, 2011).</w:t>
      </w:r>
      <w:r w:rsidRPr="00D233CA">
        <w:rPr>
          <w:rFonts w:eastAsia="Times New Roman" w:cs="Times New Roman"/>
          <w:color w:val="202124"/>
          <w:sz w:val="24"/>
          <w:szCs w:val="24"/>
        </w:rPr>
        <w:t xml:space="preserve"> </w:t>
      </w:r>
      <w:r w:rsidRPr="00D233CA">
        <w:rPr>
          <w:rFonts w:eastAsia="Times New Roman" w:cs="Times New Roman"/>
          <w:color w:val="202124"/>
          <w:sz w:val="24"/>
          <w:szCs w:val="24"/>
        </w:rPr>
        <w:t xml:space="preserve">Penelitian Kusumawati </w:t>
      </w:r>
      <w:r w:rsidRPr="00D233CA">
        <w:rPr>
          <w:rFonts w:eastAsia="Times New Roman" w:cs="Times New Roman"/>
          <w:i/>
          <w:color w:val="202124"/>
          <w:sz w:val="24"/>
          <w:szCs w:val="24"/>
        </w:rPr>
        <w:t>et al</w:t>
      </w:r>
      <w:r>
        <w:rPr>
          <w:rFonts w:eastAsia="Times New Roman" w:cs="Times New Roman"/>
          <w:i/>
          <w:color w:val="202124"/>
          <w:sz w:val="24"/>
          <w:szCs w:val="24"/>
        </w:rPr>
        <w:t>.</w:t>
      </w:r>
      <w:r w:rsidRPr="00D233CA">
        <w:rPr>
          <w:rFonts w:eastAsia="Times New Roman" w:cs="Times New Roman"/>
          <w:i/>
          <w:color w:val="202124"/>
          <w:sz w:val="24"/>
          <w:szCs w:val="24"/>
        </w:rPr>
        <w:t>,</w:t>
      </w:r>
      <w:r w:rsidRPr="00D233CA">
        <w:rPr>
          <w:rFonts w:eastAsia="Times New Roman" w:cs="Times New Roman"/>
          <w:color w:val="202124"/>
          <w:sz w:val="24"/>
          <w:szCs w:val="24"/>
        </w:rPr>
        <w:t xml:space="preserve"> (2017)</w:t>
      </w:r>
      <w:r>
        <w:rPr>
          <w:rFonts w:eastAsia="Times New Roman" w:cs="Times New Roman"/>
          <w:color w:val="202124"/>
          <w:sz w:val="24"/>
          <w:szCs w:val="24"/>
        </w:rPr>
        <w:t>,</w:t>
      </w:r>
      <w:r w:rsidRPr="00D233CA">
        <w:rPr>
          <w:rFonts w:eastAsia="Times New Roman" w:cs="Times New Roman"/>
          <w:color w:val="202124"/>
          <w:sz w:val="24"/>
          <w:szCs w:val="24"/>
        </w:rPr>
        <w:t xml:space="preserve"> mengenai </w:t>
      </w:r>
      <w:r w:rsidR="00245AD1">
        <w:rPr>
          <w:rFonts w:eastAsia="Times New Roman" w:cs="Times New Roman"/>
          <w:i/>
          <w:iCs/>
          <w:color w:val="202124"/>
          <w:sz w:val="24"/>
          <w:szCs w:val="24"/>
        </w:rPr>
        <w:t>hand sanitizer</w:t>
      </w:r>
      <w:r w:rsidRPr="00D233CA">
        <w:rPr>
          <w:rFonts w:eastAsia="Times New Roman" w:cs="Times New Roman"/>
          <w:color w:val="202124"/>
          <w:sz w:val="24"/>
          <w:szCs w:val="24"/>
        </w:rPr>
        <w:t xml:space="preserve"> berbahan kitosan menunjukan daya hambat terhadap bakteri </w:t>
      </w:r>
      <w:r w:rsidRPr="00D233CA">
        <w:rPr>
          <w:rFonts w:eastAsia="Times New Roman" w:cs="Times New Roman"/>
          <w:i/>
          <w:iCs/>
          <w:color w:val="202124"/>
          <w:sz w:val="24"/>
          <w:szCs w:val="24"/>
          <w:lang w:val="id-ID"/>
        </w:rPr>
        <w:t>Escherichia coli</w:t>
      </w:r>
      <w:r w:rsidRPr="00D233CA">
        <w:rPr>
          <w:rFonts w:eastAsia="Times New Roman" w:cs="Times New Roman"/>
          <w:color w:val="202124"/>
          <w:sz w:val="24"/>
          <w:szCs w:val="24"/>
          <w:lang w:val="id-ID"/>
        </w:rPr>
        <w:t xml:space="preserve"> dan</w:t>
      </w:r>
      <w:r w:rsidRPr="00D233CA">
        <w:rPr>
          <w:rFonts w:eastAsia="Times New Roman" w:cs="Times New Roman"/>
          <w:color w:val="202124"/>
          <w:sz w:val="24"/>
          <w:szCs w:val="24"/>
        </w:rPr>
        <w:t xml:space="preserve"> </w:t>
      </w:r>
      <w:r w:rsidRPr="00D233CA">
        <w:rPr>
          <w:rFonts w:eastAsia="Times New Roman" w:cs="Times New Roman"/>
          <w:i/>
          <w:iCs/>
          <w:color w:val="202124"/>
          <w:sz w:val="24"/>
          <w:szCs w:val="24"/>
          <w:lang w:val="id-ID"/>
        </w:rPr>
        <w:t>Staphylococcus aureu</w:t>
      </w:r>
      <w:r w:rsidRPr="00D233CA">
        <w:rPr>
          <w:rFonts w:eastAsia="Times New Roman" w:cs="Times New Roman"/>
          <w:i/>
          <w:iCs/>
          <w:color w:val="202124"/>
          <w:sz w:val="24"/>
          <w:szCs w:val="24"/>
        </w:rPr>
        <w:t xml:space="preserve">s </w:t>
      </w:r>
      <w:r w:rsidRPr="00D233CA">
        <w:rPr>
          <w:rFonts w:eastAsia="Times New Roman" w:cs="Times New Roman"/>
          <w:iCs/>
          <w:color w:val="202124"/>
          <w:sz w:val="24"/>
          <w:szCs w:val="24"/>
        </w:rPr>
        <w:t>dengan daya hambat masing-masing 2,49 mm dan 4,57 mm, dimana menunjukan daya hambatnya tergolong lemah.</w:t>
      </w:r>
      <w:r w:rsidRPr="00D233CA">
        <w:rPr>
          <w:rFonts w:eastAsia="Times New Roman" w:cs="Times New Roman"/>
          <w:iCs/>
          <w:color w:val="202124"/>
          <w:sz w:val="24"/>
          <w:szCs w:val="24"/>
          <w:lang w:val="id-ID"/>
        </w:rPr>
        <w:t xml:space="preserve"> </w:t>
      </w:r>
      <w:r w:rsidRPr="00D233CA">
        <w:rPr>
          <w:rFonts w:eastAsia="Times New Roman" w:cs="Times New Roman"/>
          <w:iCs/>
          <w:color w:val="202124"/>
          <w:sz w:val="24"/>
          <w:szCs w:val="24"/>
        </w:rPr>
        <w:t xml:space="preserve">Sari </w:t>
      </w:r>
      <w:r w:rsidRPr="00D233CA">
        <w:rPr>
          <w:rFonts w:eastAsia="Times New Roman" w:cs="Times New Roman"/>
          <w:i/>
          <w:iCs/>
          <w:color w:val="202124"/>
          <w:sz w:val="24"/>
          <w:szCs w:val="24"/>
          <w:lang w:val="id-ID"/>
        </w:rPr>
        <w:t>et al</w:t>
      </w:r>
      <w:r>
        <w:rPr>
          <w:rFonts w:eastAsia="Times New Roman" w:cs="Times New Roman"/>
          <w:i/>
          <w:iCs/>
          <w:color w:val="202124"/>
          <w:sz w:val="24"/>
          <w:szCs w:val="24"/>
        </w:rPr>
        <w:t>.</w:t>
      </w:r>
      <w:r w:rsidRPr="00D233CA">
        <w:rPr>
          <w:rFonts w:eastAsia="Times New Roman" w:cs="Times New Roman"/>
          <w:i/>
          <w:iCs/>
          <w:color w:val="202124"/>
          <w:sz w:val="24"/>
          <w:szCs w:val="24"/>
        </w:rPr>
        <w:t xml:space="preserve">, </w:t>
      </w:r>
      <w:r w:rsidRPr="00D233CA">
        <w:rPr>
          <w:rFonts w:eastAsia="Times New Roman" w:cs="Times New Roman"/>
          <w:iCs/>
          <w:color w:val="202124"/>
          <w:sz w:val="24"/>
          <w:szCs w:val="24"/>
        </w:rPr>
        <w:t>(2019)</w:t>
      </w:r>
      <w:r>
        <w:rPr>
          <w:rFonts w:eastAsia="Times New Roman" w:cs="Times New Roman"/>
          <w:iCs/>
          <w:color w:val="202124"/>
          <w:sz w:val="24"/>
          <w:szCs w:val="24"/>
        </w:rPr>
        <w:t>,</w:t>
      </w:r>
      <w:r w:rsidRPr="00D233CA">
        <w:rPr>
          <w:rFonts w:eastAsia="Times New Roman" w:cs="Times New Roman"/>
          <w:iCs/>
          <w:color w:val="202124"/>
          <w:sz w:val="24"/>
          <w:szCs w:val="24"/>
        </w:rPr>
        <w:t xml:space="preserve"> menyatakan bahwa kitosan diketahui hanya dapat menghambat beberapa bakteri tertentu dan belum maksimal sebagai antioksidan. </w:t>
      </w:r>
      <w:r w:rsidRPr="00D233CA">
        <w:rPr>
          <w:rFonts w:eastAsia="Times New Roman" w:cs="Times New Roman"/>
          <w:iCs/>
          <w:color w:val="202124"/>
          <w:sz w:val="24"/>
          <w:szCs w:val="24"/>
          <w:lang w:val="id-ID"/>
        </w:rPr>
        <w:t>H</w:t>
      </w:r>
      <w:r w:rsidRPr="00D233CA">
        <w:rPr>
          <w:rFonts w:eastAsia="Times New Roman" w:cs="Times New Roman"/>
          <w:iCs/>
          <w:color w:val="202124"/>
          <w:sz w:val="24"/>
          <w:szCs w:val="24"/>
        </w:rPr>
        <w:t xml:space="preserve">arga kitosan saat ini di pasaran tergolong mahal. </w:t>
      </w:r>
      <w:r w:rsidRPr="00D233CA">
        <w:rPr>
          <w:rFonts w:eastAsia="Times New Roman" w:cs="Times New Roman"/>
          <w:iCs/>
          <w:color w:val="202124"/>
          <w:sz w:val="24"/>
          <w:szCs w:val="24"/>
          <w:lang w:val="id-ID"/>
        </w:rPr>
        <w:t>D</w:t>
      </w:r>
      <w:r w:rsidRPr="00D233CA">
        <w:rPr>
          <w:rFonts w:eastAsia="Times New Roman" w:cs="Times New Roman"/>
          <w:iCs/>
          <w:color w:val="202124"/>
          <w:sz w:val="24"/>
          <w:szCs w:val="24"/>
        </w:rPr>
        <w:t xml:space="preserve">iperlukannya senyawa metabolit sekunder </w:t>
      </w:r>
      <w:r w:rsidRPr="00D233CA">
        <w:rPr>
          <w:rFonts w:cs="Times New Roman"/>
          <w:color w:val="000000"/>
          <w:sz w:val="24"/>
          <w:szCs w:val="24"/>
        </w:rPr>
        <w:t xml:space="preserve">sebagai </w:t>
      </w:r>
      <w:r w:rsidRPr="00D233CA">
        <w:rPr>
          <w:rFonts w:cs="Times New Roman"/>
          <w:color w:val="000000"/>
          <w:sz w:val="24"/>
          <w:szCs w:val="24"/>
          <w:lang w:val="id-ID"/>
        </w:rPr>
        <w:t>antibakteri untuk memaksilmalkan kemampuan antibakteri</w:t>
      </w:r>
      <w:r w:rsidRPr="00D233CA">
        <w:rPr>
          <w:rFonts w:cs="Times New Roman"/>
          <w:color w:val="000000"/>
          <w:sz w:val="24"/>
          <w:szCs w:val="24"/>
        </w:rPr>
        <w:t xml:space="preserve"> dari kitosan</w:t>
      </w:r>
      <w:r w:rsidRPr="00D233CA">
        <w:rPr>
          <w:rFonts w:cs="Times New Roman"/>
          <w:color w:val="000000"/>
          <w:sz w:val="24"/>
          <w:szCs w:val="24"/>
          <w:lang w:val="id-ID"/>
        </w:rPr>
        <w:t>.</w:t>
      </w:r>
      <w:r w:rsidRPr="00D233CA">
        <w:rPr>
          <w:rFonts w:cs="Times New Roman"/>
          <w:color w:val="000000"/>
          <w:sz w:val="24"/>
          <w:szCs w:val="24"/>
        </w:rPr>
        <w:t xml:space="preserve"> </w:t>
      </w:r>
      <w:r w:rsidRPr="00D233CA">
        <w:rPr>
          <w:rFonts w:cs="Times New Roman"/>
          <w:color w:val="000000"/>
          <w:sz w:val="24"/>
          <w:szCs w:val="24"/>
          <w:lang w:val="id-ID"/>
        </w:rPr>
        <w:t>T</w:t>
      </w:r>
      <w:r w:rsidRPr="00D233CA">
        <w:rPr>
          <w:rFonts w:cs="Times New Roman"/>
          <w:color w:val="000000"/>
          <w:sz w:val="24"/>
          <w:szCs w:val="24"/>
        </w:rPr>
        <w:t xml:space="preserve">anaman yang berfungsi sebagai metabolit sekunder yaitu daun sirsak </w:t>
      </w:r>
      <w:r w:rsidRPr="00D233CA">
        <w:rPr>
          <w:rFonts w:cs="Times New Roman"/>
          <w:sz w:val="24"/>
          <w:szCs w:val="24"/>
        </w:rPr>
        <w:t>(</w:t>
      </w:r>
      <w:r w:rsidRPr="00D233CA">
        <w:rPr>
          <w:rFonts w:cs="Times New Roman"/>
          <w:i/>
          <w:iCs/>
          <w:sz w:val="24"/>
          <w:szCs w:val="24"/>
        </w:rPr>
        <w:t>Annona muricata L</w:t>
      </w:r>
      <w:r w:rsidRPr="00D233CA">
        <w:rPr>
          <w:rFonts w:cs="Times New Roman"/>
          <w:sz w:val="24"/>
          <w:szCs w:val="24"/>
        </w:rPr>
        <w:t>.).</w:t>
      </w:r>
    </w:p>
    <w:p w14:paraId="2078E900" w14:textId="77777777" w:rsidR="006B4F46" w:rsidRDefault="00D233CA" w:rsidP="006B4F46">
      <w:pPr>
        <w:spacing w:after="0" w:line="360" w:lineRule="auto"/>
        <w:ind w:firstLine="567"/>
        <w:jc w:val="both"/>
        <w:rPr>
          <w:sz w:val="24"/>
        </w:rPr>
      </w:pPr>
      <w:r w:rsidRPr="00D233CA">
        <w:rPr>
          <w:rFonts w:cs="Times New Roman"/>
          <w:sz w:val="24"/>
          <w:szCs w:val="24"/>
          <w:lang w:val="id-ID"/>
        </w:rPr>
        <w:t>Daun sirsak menunjukkan campuran dinamis yang mengandung alk</w:t>
      </w:r>
      <w:r>
        <w:rPr>
          <w:rFonts w:cs="Times New Roman"/>
          <w:sz w:val="24"/>
          <w:szCs w:val="24"/>
          <w:lang w:val="id-ID"/>
        </w:rPr>
        <w:t>aloid, tanin, flavonoid</w:t>
      </w:r>
      <w:r w:rsidRPr="00D233CA">
        <w:rPr>
          <w:rFonts w:cs="Times New Roman"/>
          <w:sz w:val="24"/>
          <w:szCs w:val="24"/>
          <w:lang w:val="id-ID"/>
        </w:rPr>
        <w:t xml:space="preserve">. Tanaman yang mengandung flavonoid dan alkaloid menunjukkan kemampuan menghambat perkembangan mikroba penyebab kanker. Perbedaan keadaan alam dimana suatu tanaman berkembang dapat menyebabkan perbedaan jenis dan ukuran metabolit opsional yang terkandung dalam tanaman tersebut </w:t>
      </w:r>
      <w:r w:rsidR="006B4F46">
        <w:rPr>
          <w:rFonts w:cs="Times New Roman"/>
          <w:sz w:val="24"/>
          <w:szCs w:val="24"/>
        </w:rPr>
        <w:t xml:space="preserve">               </w:t>
      </w:r>
      <w:r w:rsidRPr="00D233CA">
        <w:rPr>
          <w:rFonts w:cs="Times New Roman"/>
          <w:sz w:val="24"/>
          <w:szCs w:val="24"/>
          <w:lang w:val="id-ID"/>
        </w:rPr>
        <w:t xml:space="preserve">(Rahman </w:t>
      </w:r>
      <w:r w:rsidRPr="00D233CA">
        <w:rPr>
          <w:rFonts w:cs="Times New Roman"/>
          <w:i/>
          <w:iCs/>
          <w:sz w:val="24"/>
          <w:szCs w:val="24"/>
          <w:lang w:val="id-ID"/>
        </w:rPr>
        <w:t>et</w:t>
      </w:r>
      <w:r w:rsidRPr="00D233CA">
        <w:rPr>
          <w:rFonts w:cs="Times New Roman"/>
          <w:sz w:val="24"/>
          <w:szCs w:val="24"/>
          <w:lang w:val="id-ID"/>
        </w:rPr>
        <w:t xml:space="preserve"> </w:t>
      </w:r>
      <w:r w:rsidRPr="00D233CA">
        <w:rPr>
          <w:rFonts w:cs="Times New Roman"/>
          <w:i/>
          <w:iCs/>
          <w:sz w:val="24"/>
          <w:szCs w:val="24"/>
          <w:lang w:val="id-ID"/>
        </w:rPr>
        <w:t>al</w:t>
      </w:r>
      <w:r>
        <w:rPr>
          <w:rFonts w:cs="Times New Roman"/>
          <w:i/>
          <w:iCs/>
          <w:sz w:val="24"/>
          <w:szCs w:val="24"/>
        </w:rPr>
        <w:t>.</w:t>
      </w:r>
      <w:r w:rsidRPr="00D233CA">
        <w:rPr>
          <w:rFonts w:cs="Times New Roman"/>
          <w:sz w:val="24"/>
          <w:szCs w:val="24"/>
          <w:lang w:val="id-ID"/>
        </w:rPr>
        <w:t>, 2017).</w:t>
      </w:r>
      <w:r>
        <w:rPr>
          <w:sz w:val="24"/>
        </w:rPr>
        <w:t xml:space="preserve"> </w:t>
      </w:r>
      <w:proofErr w:type="gramStart"/>
      <w:r>
        <w:rPr>
          <w:rFonts w:cs="Times New Roman"/>
          <w:sz w:val="24"/>
          <w:szCs w:val="24"/>
        </w:rPr>
        <w:t>D</w:t>
      </w:r>
      <w:r w:rsidRPr="00D233CA">
        <w:rPr>
          <w:rFonts w:cs="Times New Roman"/>
          <w:sz w:val="24"/>
          <w:szCs w:val="24"/>
          <w:lang w:val="id-ID"/>
        </w:rPr>
        <w:t>aun sirsak merupakan salah satu bahan alami yang mengandung tanin, alkaloid, saponin dan flavonoid yang mampu sebagai antibakteri.</w:t>
      </w:r>
      <w:proofErr w:type="gramEnd"/>
      <w:r w:rsidRPr="00D233CA">
        <w:rPr>
          <w:rFonts w:cs="Times New Roman"/>
          <w:sz w:val="24"/>
          <w:szCs w:val="24"/>
          <w:lang w:val="id-ID"/>
        </w:rPr>
        <w:t xml:space="preserve"> Melisa </w:t>
      </w:r>
      <w:r w:rsidRPr="00D233CA">
        <w:rPr>
          <w:rFonts w:cs="Times New Roman"/>
          <w:i/>
          <w:iCs/>
          <w:sz w:val="24"/>
          <w:szCs w:val="24"/>
        </w:rPr>
        <w:t>et al,</w:t>
      </w:r>
      <w:r w:rsidRPr="00D233CA">
        <w:rPr>
          <w:rFonts w:cs="Times New Roman"/>
          <w:sz w:val="24"/>
          <w:szCs w:val="24"/>
          <w:lang w:val="id-ID"/>
        </w:rPr>
        <w:t xml:space="preserve"> (2015) menemukan bahwa setelah inkubasi 24 jam pada suhu 37 derajat Celcius, ekstrak daun sirsak menghambat pertumbuhan bakteri </w:t>
      </w:r>
      <w:r w:rsidRPr="006B4F46">
        <w:rPr>
          <w:rFonts w:cs="Times New Roman"/>
          <w:i/>
          <w:sz w:val="24"/>
          <w:szCs w:val="24"/>
          <w:lang w:val="id-ID"/>
        </w:rPr>
        <w:t>Staphylococcus aureus.</w:t>
      </w:r>
    </w:p>
    <w:p w14:paraId="48EA026C" w14:textId="37FE054C" w:rsidR="00D233CA" w:rsidRPr="006B4F46" w:rsidRDefault="00D233CA" w:rsidP="006B4F46">
      <w:pPr>
        <w:spacing w:after="0" w:line="360" w:lineRule="auto"/>
        <w:ind w:firstLine="567"/>
        <w:jc w:val="both"/>
        <w:rPr>
          <w:sz w:val="24"/>
        </w:rPr>
      </w:pPr>
      <w:r w:rsidRPr="00D233CA">
        <w:rPr>
          <w:rFonts w:cs="Times New Roman"/>
          <w:sz w:val="24"/>
          <w:szCs w:val="24"/>
          <w:lang w:val="id-ID"/>
        </w:rPr>
        <w:t xml:space="preserve">Penggunaan </w:t>
      </w:r>
      <w:r w:rsidR="00245AD1">
        <w:rPr>
          <w:rFonts w:cs="Times New Roman"/>
          <w:i/>
          <w:iCs/>
          <w:sz w:val="24"/>
          <w:szCs w:val="24"/>
          <w:lang w:val="id-ID"/>
        </w:rPr>
        <w:t>hand sanitizer</w:t>
      </w:r>
      <w:r w:rsidRPr="00D233CA">
        <w:rPr>
          <w:rFonts w:cs="Times New Roman"/>
          <w:sz w:val="24"/>
          <w:szCs w:val="24"/>
          <w:lang w:val="id-ID"/>
        </w:rPr>
        <w:t xml:space="preserve"> saat ini sudah banyak diketahui masyarakat luas karena penggunaannya yang pragmatis dan menyenangkan. Hurria (2014), sediaan gel yang digunakan pada </w:t>
      </w:r>
      <w:r w:rsidR="00245AD1">
        <w:rPr>
          <w:rFonts w:cs="Times New Roman"/>
          <w:i/>
          <w:iCs/>
          <w:sz w:val="24"/>
          <w:szCs w:val="24"/>
          <w:lang w:val="id-ID"/>
        </w:rPr>
        <w:t>hand sanitizer</w:t>
      </w:r>
      <w:r w:rsidRPr="00D233CA">
        <w:rPr>
          <w:rFonts w:cs="Times New Roman"/>
          <w:sz w:val="24"/>
          <w:szCs w:val="24"/>
          <w:lang w:val="id-ID"/>
        </w:rPr>
        <w:t xml:space="preserve"> komersial mengandung bahan aktif seperti etanol dan </w:t>
      </w:r>
      <w:r w:rsidRPr="006B4F46">
        <w:rPr>
          <w:rFonts w:cs="Times New Roman"/>
          <w:i/>
          <w:sz w:val="24"/>
          <w:szCs w:val="24"/>
          <w:lang w:val="id-ID"/>
        </w:rPr>
        <w:t>triclosan</w:t>
      </w:r>
      <w:r w:rsidRPr="00D233CA">
        <w:rPr>
          <w:rFonts w:cs="Times New Roman"/>
          <w:sz w:val="24"/>
          <w:szCs w:val="24"/>
          <w:lang w:val="id-ID"/>
        </w:rPr>
        <w:t xml:space="preserve">. Komponen utama pembersih tangan adalah bahan kimia seperti alkohol dan triloksan (Asngad </w:t>
      </w:r>
      <w:r w:rsidRPr="00D233CA">
        <w:rPr>
          <w:rFonts w:cs="Times New Roman"/>
          <w:i/>
          <w:iCs/>
          <w:sz w:val="24"/>
          <w:szCs w:val="24"/>
          <w:lang w:val="id-ID"/>
        </w:rPr>
        <w:t>et</w:t>
      </w:r>
      <w:r w:rsidRPr="00D233CA">
        <w:rPr>
          <w:rFonts w:cs="Times New Roman"/>
          <w:sz w:val="24"/>
          <w:szCs w:val="24"/>
          <w:lang w:val="id-ID"/>
        </w:rPr>
        <w:t xml:space="preserve"> </w:t>
      </w:r>
      <w:r w:rsidRPr="00D233CA">
        <w:rPr>
          <w:rFonts w:cs="Times New Roman"/>
          <w:i/>
          <w:iCs/>
          <w:sz w:val="24"/>
          <w:szCs w:val="24"/>
          <w:lang w:val="id-ID"/>
        </w:rPr>
        <w:t>al</w:t>
      </w:r>
      <w:r w:rsidRPr="00D233CA">
        <w:rPr>
          <w:rFonts w:cs="Times New Roman"/>
          <w:sz w:val="24"/>
          <w:szCs w:val="24"/>
          <w:lang w:val="id-ID"/>
        </w:rPr>
        <w:t xml:space="preserve">., 2018), bahan-bahan tersebut dapat </w:t>
      </w:r>
      <w:r w:rsidRPr="00D233CA">
        <w:rPr>
          <w:rFonts w:cs="Times New Roman"/>
          <w:sz w:val="24"/>
          <w:szCs w:val="24"/>
          <w:lang w:val="id-ID"/>
        </w:rPr>
        <w:lastRenderedPageBreak/>
        <w:t xml:space="preserve">mengiritasi kulit dan menyebabkan sensasi terbakar (Asngad </w:t>
      </w:r>
      <w:r w:rsidRPr="00D233CA">
        <w:rPr>
          <w:rFonts w:cs="Times New Roman"/>
          <w:i/>
          <w:iCs/>
          <w:sz w:val="24"/>
          <w:szCs w:val="24"/>
          <w:lang w:val="id-ID"/>
        </w:rPr>
        <w:t>et</w:t>
      </w:r>
      <w:r w:rsidRPr="00D233CA">
        <w:rPr>
          <w:rFonts w:cs="Times New Roman"/>
          <w:sz w:val="24"/>
          <w:szCs w:val="24"/>
          <w:lang w:val="id-ID"/>
        </w:rPr>
        <w:t xml:space="preserve"> </w:t>
      </w:r>
      <w:r w:rsidRPr="00D233CA">
        <w:rPr>
          <w:rFonts w:cs="Times New Roman"/>
          <w:i/>
          <w:iCs/>
          <w:sz w:val="24"/>
          <w:szCs w:val="24"/>
          <w:lang w:val="id-ID"/>
        </w:rPr>
        <w:t>al</w:t>
      </w:r>
      <w:r w:rsidRPr="00D233CA">
        <w:rPr>
          <w:rFonts w:cs="Times New Roman"/>
          <w:sz w:val="24"/>
          <w:szCs w:val="24"/>
          <w:lang w:val="id-ID"/>
        </w:rPr>
        <w:t>., 2018).</w:t>
      </w:r>
      <w:r w:rsidR="006B4F46">
        <w:rPr>
          <w:sz w:val="24"/>
        </w:rPr>
        <w:t xml:space="preserve"> </w:t>
      </w:r>
      <w:r w:rsidRPr="00D233CA">
        <w:rPr>
          <w:rFonts w:cs="Times New Roman"/>
          <w:sz w:val="24"/>
          <w:lang w:val="id-ID"/>
        </w:rPr>
        <w:t xml:space="preserve">Penelitian ini akan coba dikaji efektifitas dak karakteristik penggunaan kitosan dengan penambahan ekstrak daun sirsak sebagai senyawa antibakteri dalam sediaan gel </w:t>
      </w:r>
      <w:r w:rsidR="00245AD1">
        <w:rPr>
          <w:rFonts w:cs="Times New Roman"/>
          <w:i/>
          <w:iCs/>
          <w:sz w:val="24"/>
          <w:lang w:val="id-ID"/>
        </w:rPr>
        <w:t>hand sanitizer</w:t>
      </w:r>
      <w:r w:rsidRPr="00D233CA">
        <w:rPr>
          <w:rFonts w:cs="Times New Roman"/>
          <w:i/>
          <w:iCs/>
          <w:sz w:val="24"/>
          <w:lang w:val="id-ID"/>
        </w:rPr>
        <w:t>.</w:t>
      </w:r>
      <w:r w:rsidRPr="00D233CA">
        <w:rPr>
          <w:rFonts w:cs="Times New Roman"/>
          <w:sz w:val="24"/>
          <w:lang w:val="id-ID"/>
        </w:rPr>
        <w:t xml:space="preserve"> </w:t>
      </w:r>
    </w:p>
    <w:p w14:paraId="6E346116" w14:textId="121BB31A" w:rsidR="00260C21" w:rsidRPr="00541738" w:rsidRDefault="00974FBA" w:rsidP="00AC142C">
      <w:pPr>
        <w:tabs>
          <w:tab w:val="left" w:pos="3510"/>
        </w:tabs>
        <w:spacing w:before="240" w:after="0" w:line="360" w:lineRule="auto"/>
        <w:outlineLvl w:val="0"/>
        <w:rPr>
          <w:b/>
          <w:sz w:val="24"/>
          <w:szCs w:val="24"/>
        </w:rPr>
      </w:pPr>
      <w:r>
        <w:rPr>
          <w:b/>
          <w:sz w:val="24"/>
          <w:szCs w:val="24"/>
        </w:rPr>
        <w:t>METODE PENELITIAN</w:t>
      </w:r>
    </w:p>
    <w:p w14:paraId="6A7D6E11" w14:textId="3E2A1119" w:rsidR="00260C21" w:rsidRDefault="00624494" w:rsidP="00260C21">
      <w:pPr>
        <w:pStyle w:val="ListParagraph"/>
        <w:spacing w:after="0" w:line="360" w:lineRule="auto"/>
        <w:ind w:left="0"/>
        <w:jc w:val="both"/>
        <w:rPr>
          <w:rFonts w:eastAsia="Times New Roman"/>
          <w:b/>
          <w:i/>
          <w:sz w:val="24"/>
          <w:szCs w:val="24"/>
        </w:rPr>
      </w:pPr>
      <w:r>
        <w:rPr>
          <w:rFonts w:eastAsia="Times New Roman"/>
          <w:b/>
          <w:i/>
          <w:sz w:val="24"/>
          <w:szCs w:val="24"/>
        </w:rPr>
        <w:t>Bahan dan Alat</w:t>
      </w:r>
    </w:p>
    <w:p w14:paraId="697A43CF" w14:textId="77777777" w:rsidR="006B4F46" w:rsidRDefault="006B4F46" w:rsidP="006B4F46">
      <w:pPr>
        <w:spacing w:after="0" w:line="360" w:lineRule="auto"/>
        <w:ind w:firstLine="567"/>
        <w:jc w:val="both"/>
        <w:rPr>
          <w:rFonts w:cs="Times New Roman"/>
          <w:iCs/>
          <w:sz w:val="24"/>
          <w:szCs w:val="24"/>
        </w:rPr>
      </w:pPr>
      <w:r w:rsidRPr="006B4F46">
        <w:rPr>
          <w:rFonts w:cs="Times New Roman"/>
          <w:iCs/>
          <w:sz w:val="24"/>
          <w:szCs w:val="24"/>
        </w:rPr>
        <w:t xml:space="preserve">Bahan yang digunakan dalam penelitian yaitu kitosan bubuk (komersil) dari cangkang udang, daun sirsak, air bersih, etanol 96%, carbomer 940, ekstrak daun sirsak, gliserin, Triatenolamin (TEA), metil paraben, aquades, aluminium foil, bakteri uji </w:t>
      </w:r>
      <w:r w:rsidRPr="006B4F46">
        <w:rPr>
          <w:rFonts w:cs="Times New Roman"/>
          <w:i/>
          <w:iCs/>
          <w:sz w:val="24"/>
          <w:szCs w:val="24"/>
        </w:rPr>
        <w:t xml:space="preserve">E.coli  </w:t>
      </w:r>
      <w:r w:rsidRPr="006B4F46">
        <w:rPr>
          <w:rFonts w:cs="Times New Roman"/>
          <w:iCs/>
          <w:sz w:val="24"/>
          <w:szCs w:val="24"/>
        </w:rPr>
        <w:t xml:space="preserve">dan </w:t>
      </w:r>
      <w:r w:rsidRPr="006B4F46">
        <w:rPr>
          <w:rFonts w:cs="Times New Roman"/>
          <w:i/>
          <w:iCs/>
          <w:sz w:val="24"/>
          <w:szCs w:val="24"/>
        </w:rPr>
        <w:t xml:space="preserve">S.aureus </w:t>
      </w:r>
      <w:r w:rsidRPr="006B4F46">
        <w:rPr>
          <w:rFonts w:cs="Times New Roman"/>
          <w:iCs/>
          <w:sz w:val="24"/>
          <w:szCs w:val="24"/>
        </w:rPr>
        <w:t>dan media Nutrient Agar</w:t>
      </w:r>
      <w:r w:rsidRPr="006B4F46">
        <w:rPr>
          <w:rFonts w:cs="Times New Roman"/>
          <w:iCs/>
          <w:sz w:val="24"/>
          <w:szCs w:val="24"/>
        </w:rPr>
        <w:t>.</w:t>
      </w:r>
    </w:p>
    <w:p w14:paraId="274B64D1" w14:textId="128842EE" w:rsidR="006B4F46" w:rsidRPr="006B4F46" w:rsidRDefault="006B4F46" w:rsidP="006B4F46">
      <w:pPr>
        <w:spacing w:after="0" w:line="360" w:lineRule="auto"/>
        <w:ind w:firstLine="567"/>
        <w:jc w:val="both"/>
        <w:rPr>
          <w:rFonts w:cs="Times New Roman"/>
          <w:iCs/>
          <w:sz w:val="28"/>
          <w:szCs w:val="24"/>
        </w:rPr>
      </w:pPr>
      <w:r w:rsidRPr="006B4F46">
        <w:rPr>
          <w:rFonts w:cs="Times New Roman"/>
          <w:iCs/>
          <w:sz w:val="24"/>
          <w:szCs w:val="24"/>
        </w:rPr>
        <w:t xml:space="preserve">Alat yang digunakan dalam penelitian yaitu pisau, blender, toples kaca, rotary evaporator, timbangan digital, </w:t>
      </w:r>
      <w:r w:rsidRPr="006B4F46">
        <w:rPr>
          <w:rFonts w:cs="Times New Roman"/>
          <w:iCs/>
          <w:sz w:val="24"/>
          <w:szCs w:val="24"/>
          <w:lang w:val="id-ID"/>
        </w:rPr>
        <w:t xml:space="preserve">mortir </w:t>
      </w:r>
      <w:r w:rsidRPr="006B4F46">
        <w:rPr>
          <w:rFonts w:cs="Times New Roman"/>
          <w:iCs/>
          <w:sz w:val="24"/>
          <w:szCs w:val="24"/>
        </w:rPr>
        <w:t xml:space="preserve">dan stamper, beaker gelas, Erlenmeyer, cawan petri, autoclave, pipet micro, Bunsen, Laminar air flow, jangka sorong. </w:t>
      </w:r>
    </w:p>
    <w:p w14:paraId="0D1BCEDD" w14:textId="12677CFF" w:rsidR="00A83919" w:rsidRDefault="00BC08F3" w:rsidP="00BC08F3">
      <w:pPr>
        <w:pStyle w:val="BodyText"/>
        <w:spacing w:before="120"/>
        <w:rPr>
          <w:rFonts w:ascii="Arial Narrow" w:hAnsi="Arial Narrow"/>
          <w:b/>
          <w:i/>
          <w:sz w:val="24"/>
          <w:lang w:val="en-US"/>
        </w:rPr>
      </w:pPr>
      <w:r w:rsidRPr="00BC08F3">
        <w:rPr>
          <w:rFonts w:ascii="Arial Narrow" w:hAnsi="Arial Narrow"/>
          <w:b/>
          <w:i/>
          <w:sz w:val="24"/>
          <w:lang w:val="en-US"/>
        </w:rPr>
        <w:t>Prosedur Penelitian</w:t>
      </w:r>
    </w:p>
    <w:p w14:paraId="2E60551D" w14:textId="1B5F7D04" w:rsidR="00BC08F3" w:rsidRDefault="00BC08F3" w:rsidP="00BC08F3">
      <w:pPr>
        <w:pStyle w:val="BodyText"/>
        <w:spacing w:before="120"/>
        <w:rPr>
          <w:rFonts w:ascii="Arial Narrow" w:hAnsi="Arial Narrow"/>
          <w:b/>
          <w:i/>
          <w:lang w:val="en-US"/>
        </w:rPr>
      </w:pPr>
      <w:r>
        <w:rPr>
          <w:rFonts w:ascii="Arial Narrow" w:hAnsi="Arial Narrow"/>
          <w:b/>
          <w:i/>
          <w:sz w:val="24"/>
          <w:lang w:val="en-US"/>
        </w:rPr>
        <w:t xml:space="preserve">Proses </w:t>
      </w:r>
      <w:r w:rsidR="00DE313F">
        <w:rPr>
          <w:rFonts w:ascii="Arial Narrow" w:hAnsi="Arial Narrow"/>
          <w:b/>
          <w:i/>
          <w:sz w:val="24"/>
          <w:lang w:val="en-US"/>
        </w:rPr>
        <w:t xml:space="preserve">Ekstraksi Daun Sirsak </w:t>
      </w:r>
      <w:r w:rsidR="00DE313F" w:rsidRPr="00DE313F">
        <w:rPr>
          <w:rFonts w:ascii="Arial Narrow" w:hAnsi="Arial Narrow"/>
          <w:b/>
          <w:sz w:val="24"/>
          <w:lang w:val="en-US"/>
        </w:rPr>
        <w:t>(Widyawati et al., 2017)</w:t>
      </w:r>
    </w:p>
    <w:p w14:paraId="6148CB21" w14:textId="119189F1" w:rsidR="00DE313F" w:rsidRDefault="00DE313F" w:rsidP="000C130C">
      <w:pPr>
        <w:pStyle w:val="gambar"/>
        <w:spacing w:line="360" w:lineRule="auto"/>
        <w:jc w:val="both"/>
        <w:rPr>
          <w:rFonts w:ascii="Arial Narrow" w:hAnsi="Arial Narrow" w:cs="Times New Roman"/>
          <w:sz w:val="24"/>
          <w:szCs w:val="24"/>
        </w:rPr>
      </w:pPr>
      <w:bookmarkStart w:id="0" w:name="_Toc117718067"/>
      <w:bookmarkStart w:id="1" w:name="_Toc117718197"/>
      <w:r w:rsidRPr="00DE313F">
        <w:rPr>
          <w:rFonts w:ascii="Arial Narrow" w:hAnsi="Arial Narrow" w:cs="Times New Roman"/>
          <w:sz w:val="24"/>
          <w:szCs w:val="24"/>
        </w:rPr>
        <w:t>P</w:t>
      </w:r>
      <w:r w:rsidRPr="00DE313F">
        <w:rPr>
          <w:rFonts w:ascii="Arial Narrow" w:hAnsi="Arial Narrow" w:cs="Times New Roman"/>
          <w:sz w:val="24"/>
          <w:szCs w:val="24"/>
          <w:lang w:val="id-ID"/>
        </w:rPr>
        <w:t xml:space="preserve">embuatan pemisahan daun sirsak dilakukan dengan </w:t>
      </w:r>
      <w:proofErr w:type="gramStart"/>
      <w:r w:rsidRPr="00DE313F">
        <w:rPr>
          <w:rFonts w:ascii="Arial Narrow" w:hAnsi="Arial Narrow" w:cs="Times New Roman"/>
          <w:sz w:val="24"/>
          <w:szCs w:val="24"/>
          <w:lang w:val="id-ID"/>
        </w:rPr>
        <w:t>cara</w:t>
      </w:r>
      <w:proofErr w:type="gramEnd"/>
      <w:r w:rsidRPr="00DE313F">
        <w:rPr>
          <w:rFonts w:ascii="Arial Narrow" w:hAnsi="Arial Narrow" w:cs="Times New Roman"/>
          <w:sz w:val="24"/>
          <w:szCs w:val="24"/>
          <w:lang w:val="id-ID"/>
        </w:rPr>
        <w:t xml:space="preserve"> maserasi. </w:t>
      </w:r>
      <w:proofErr w:type="gramStart"/>
      <w:r w:rsidR="000C130C">
        <w:rPr>
          <w:rFonts w:ascii="Arial Narrow" w:hAnsi="Arial Narrow" w:cs="Times New Roman"/>
          <w:sz w:val="24"/>
          <w:szCs w:val="24"/>
        </w:rPr>
        <w:t xml:space="preserve">Langkah awal daun sirsak dicuci bersih kemudian dikeringkan </w:t>
      </w:r>
      <w:r w:rsidRPr="00DE313F">
        <w:rPr>
          <w:rFonts w:ascii="Arial Narrow" w:hAnsi="Arial Narrow" w:cs="Times New Roman"/>
          <w:sz w:val="24"/>
          <w:szCs w:val="24"/>
          <w:lang w:val="id-ID"/>
        </w:rPr>
        <w:t>dan di</w:t>
      </w:r>
      <w:r w:rsidR="000C130C">
        <w:rPr>
          <w:rFonts w:ascii="Arial Narrow" w:hAnsi="Arial Narrow" w:cs="Times New Roman"/>
          <w:sz w:val="24"/>
          <w:szCs w:val="24"/>
          <w:lang w:val="id-ID"/>
        </w:rPr>
        <w:t xml:space="preserve">potong kecil-kecil </w:t>
      </w:r>
      <m:oMath>
        <m:r>
          <w:rPr>
            <w:rFonts w:ascii="Cambria Math" w:hAnsi="Cambria Math" w:cs="Times New Roman"/>
            <w:sz w:val="24"/>
            <w:szCs w:val="24"/>
            <w:lang w:val="id-ID"/>
          </w:rPr>
          <m:t>±</m:t>
        </m:r>
      </m:oMath>
      <w:r w:rsidRPr="00DE313F">
        <w:rPr>
          <w:rFonts w:ascii="Arial Narrow" w:hAnsi="Arial Narrow" w:cs="Times New Roman"/>
          <w:sz w:val="24"/>
          <w:szCs w:val="24"/>
          <w:lang w:val="id-ID"/>
        </w:rPr>
        <w:t xml:space="preserve"> 1 cm. Daun si</w:t>
      </w:r>
      <w:r w:rsidR="00970F97">
        <w:rPr>
          <w:rFonts w:ascii="Arial Narrow" w:hAnsi="Arial Narrow" w:cs="Times New Roman"/>
          <w:sz w:val="24"/>
          <w:szCs w:val="24"/>
          <w:lang w:val="id-ID"/>
        </w:rPr>
        <w:t xml:space="preserve">rsak </w:t>
      </w:r>
      <w:r w:rsidR="00970F97">
        <w:rPr>
          <w:rFonts w:ascii="Arial Narrow" w:hAnsi="Arial Narrow" w:cs="Times New Roman"/>
          <w:sz w:val="24"/>
          <w:szCs w:val="24"/>
        </w:rPr>
        <w:t>dihaluskan</w:t>
      </w:r>
      <w:r w:rsidRPr="00DE313F">
        <w:rPr>
          <w:rFonts w:ascii="Arial Narrow" w:hAnsi="Arial Narrow" w:cs="Times New Roman"/>
          <w:sz w:val="24"/>
          <w:szCs w:val="24"/>
          <w:lang w:val="id-ID"/>
        </w:rPr>
        <w:t xml:space="preserve"> </w:t>
      </w:r>
      <w:r w:rsidR="000C130C">
        <w:rPr>
          <w:rFonts w:ascii="Arial Narrow" w:hAnsi="Arial Narrow" w:cs="Times New Roman"/>
          <w:sz w:val="24"/>
          <w:szCs w:val="24"/>
        </w:rPr>
        <w:t>menggunakan blender</w:t>
      </w:r>
      <w:r w:rsidRPr="00DE313F">
        <w:rPr>
          <w:rFonts w:ascii="Arial Narrow" w:hAnsi="Arial Narrow" w:cs="Times New Roman"/>
          <w:sz w:val="24"/>
          <w:szCs w:val="24"/>
          <w:lang w:val="id-ID"/>
        </w:rPr>
        <w:t>.</w:t>
      </w:r>
      <w:proofErr w:type="gramEnd"/>
      <w:r w:rsidRPr="00DE313F">
        <w:rPr>
          <w:rFonts w:ascii="Arial Narrow" w:hAnsi="Arial Narrow" w:cs="Times New Roman"/>
          <w:sz w:val="24"/>
          <w:szCs w:val="24"/>
          <w:lang w:val="id-ID"/>
        </w:rPr>
        <w:t xml:space="preserve"> </w:t>
      </w:r>
      <w:r w:rsidR="000C130C">
        <w:rPr>
          <w:rFonts w:ascii="Arial Narrow" w:hAnsi="Arial Narrow" w:cs="Times New Roman"/>
          <w:sz w:val="24"/>
          <w:szCs w:val="24"/>
        </w:rPr>
        <w:t>D</w:t>
      </w:r>
      <w:r w:rsidR="000C130C">
        <w:rPr>
          <w:rFonts w:ascii="Arial Narrow" w:hAnsi="Arial Narrow" w:cs="Times New Roman"/>
          <w:sz w:val="24"/>
          <w:szCs w:val="24"/>
          <w:lang w:val="id-ID"/>
        </w:rPr>
        <w:t>itimbang 500 gram</w:t>
      </w:r>
      <w:r w:rsidR="000C130C">
        <w:rPr>
          <w:rFonts w:ascii="Arial Narrow" w:hAnsi="Arial Narrow" w:cs="Times New Roman"/>
          <w:sz w:val="24"/>
          <w:szCs w:val="24"/>
        </w:rPr>
        <w:t xml:space="preserve"> sampel daun sirsak dimasukkan kedalam toples</w:t>
      </w:r>
      <w:r w:rsidR="00970F97">
        <w:rPr>
          <w:rFonts w:ascii="Arial Narrow" w:hAnsi="Arial Narrow" w:cs="Times New Roman"/>
          <w:sz w:val="24"/>
          <w:szCs w:val="24"/>
          <w:lang w:val="id-ID"/>
        </w:rPr>
        <w:t xml:space="preserve"> d</w:t>
      </w:r>
      <w:r w:rsidR="00970F97">
        <w:rPr>
          <w:rFonts w:ascii="Arial Narrow" w:hAnsi="Arial Narrow" w:cs="Times New Roman"/>
          <w:sz w:val="24"/>
          <w:szCs w:val="24"/>
        </w:rPr>
        <w:t>an ditambahkan</w:t>
      </w:r>
      <w:r w:rsidRPr="00DE313F">
        <w:rPr>
          <w:rFonts w:ascii="Arial Narrow" w:hAnsi="Arial Narrow" w:cs="Times New Roman"/>
          <w:sz w:val="24"/>
          <w:szCs w:val="24"/>
          <w:lang w:val="id-ID"/>
        </w:rPr>
        <w:t xml:space="preserve"> </w:t>
      </w:r>
      <w:r w:rsidR="00970F97">
        <w:rPr>
          <w:rFonts w:ascii="Arial Narrow" w:hAnsi="Arial Narrow" w:cs="Times New Roman"/>
          <w:sz w:val="24"/>
          <w:szCs w:val="24"/>
          <w:lang w:val="id-ID"/>
        </w:rPr>
        <w:t>etanol 96</w:t>
      </w:r>
      <w:proofErr w:type="gramStart"/>
      <w:r w:rsidR="00970F97">
        <w:rPr>
          <w:rFonts w:ascii="Arial Narrow" w:hAnsi="Arial Narrow" w:cs="Times New Roman"/>
          <w:sz w:val="24"/>
          <w:szCs w:val="24"/>
          <w:lang w:val="id-ID"/>
        </w:rPr>
        <w:t xml:space="preserve">% </w:t>
      </w:r>
      <w:r w:rsidR="00970F97">
        <w:rPr>
          <w:rFonts w:ascii="Arial Narrow" w:hAnsi="Arial Narrow" w:cs="Times New Roman"/>
          <w:sz w:val="24"/>
          <w:szCs w:val="24"/>
        </w:rPr>
        <w:t xml:space="preserve"> </w:t>
      </w:r>
      <w:r w:rsidR="000C130C">
        <w:rPr>
          <w:rFonts w:ascii="Arial Narrow" w:hAnsi="Arial Narrow" w:cs="Times New Roman"/>
          <w:sz w:val="24"/>
          <w:szCs w:val="24"/>
        </w:rPr>
        <w:t>dengan</w:t>
      </w:r>
      <w:proofErr w:type="gramEnd"/>
      <w:r w:rsidR="000C130C">
        <w:rPr>
          <w:rFonts w:ascii="Arial Narrow" w:hAnsi="Arial Narrow" w:cs="Times New Roman"/>
          <w:sz w:val="24"/>
          <w:szCs w:val="24"/>
        </w:rPr>
        <w:t xml:space="preserve"> </w:t>
      </w:r>
      <w:r w:rsidR="00970F97">
        <w:rPr>
          <w:rFonts w:ascii="Arial Narrow" w:hAnsi="Arial Narrow" w:cs="Times New Roman"/>
          <w:sz w:val="24"/>
          <w:szCs w:val="24"/>
        </w:rPr>
        <w:t xml:space="preserve">lama perendaman </w:t>
      </w:r>
      <m:oMath>
        <m:r>
          <w:rPr>
            <w:rFonts w:ascii="Cambria Math" w:hAnsi="Cambria Math" w:cs="Times New Roman"/>
            <w:sz w:val="24"/>
            <w:szCs w:val="24"/>
          </w:rPr>
          <m:t>±</m:t>
        </m:r>
      </m:oMath>
      <w:r w:rsidR="00970F97">
        <w:rPr>
          <w:rFonts w:ascii="Arial Narrow" w:hAnsi="Arial Narrow" w:cs="Times New Roman"/>
          <w:sz w:val="24"/>
          <w:szCs w:val="24"/>
        </w:rPr>
        <w:t xml:space="preserve">8 </w:t>
      </w:r>
      <w:r w:rsidR="000C130C">
        <w:rPr>
          <w:rFonts w:ascii="Arial Narrow" w:hAnsi="Arial Narrow" w:cs="Times New Roman"/>
          <w:sz w:val="24"/>
          <w:szCs w:val="24"/>
          <w:lang w:val="id-ID"/>
        </w:rPr>
        <w:t xml:space="preserve">hari. </w:t>
      </w:r>
      <w:proofErr w:type="gramStart"/>
      <w:r w:rsidR="000C130C">
        <w:rPr>
          <w:rFonts w:ascii="Arial Narrow" w:hAnsi="Arial Narrow" w:cs="Times New Roman"/>
          <w:sz w:val="24"/>
          <w:szCs w:val="24"/>
        </w:rPr>
        <w:t xml:space="preserve">Selanjutnya disaring menggunakan kertas saring dan diuapkan di evaporator </w:t>
      </w:r>
      <w:r w:rsidRPr="00DE313F">
        <w:rPr>
          <w:rFonts w:ascii="Arial Narrow" w:hAnsi="Arial Narrow" w:cs="Times New Roman"/>
          <w:sz w:val="24"/>
          <w:szCs w:val="24"/>
          <w:lang w:val="id-ID"/>
        </w:rPr>
        <w:t>hin</w:t>
      </w:r>
      <w:r w:rsidRPr="00DE313F">
        <w:rPr>
          <w:rFonts w:ascii="Arial Narrow" w:hAnsi="Arial Narrow" w:cs="Times New Roman"/>
          <w:sz w:val="24"/>
          <w:szCs w:val="24"/>
          <w:lang w:val="id-ID"/>
        </w:rPr>
        <w:t>gga diperoleh konsentrat kental</w:t>
      </w:r>
      <w:r w:rsidRPr="00DE313F">
        <w:rPr>
          <w:rFonts w:ascii="Arial Narrow" w:hAnsi="Arial Narrow" w:cs="Times New Roman"/>
          <w:sz w:val="24"/>
          <w:szCs w:val="24"/>
        </w:rPr>
        <w:t>.</w:t>
      </w:r>
      <w:proofErr w:type="gramEnd"/>
      <w:r w:rsidR="00501D10">
        <w:rPr>
          <w:rFonts w:ascii="Arial Narrow" w:hAnsi="Arial Narrow" w:cs="Times New Roman"/>
          <w:sz w:val="24"/>
          <w:szCs w:val="24"/>
        </w:rPr>
        <w:t xml:space="preserve"> Rumus rendemen yaitu:</w:t>
      </w:r>
    </w:p>
    <w:p w14:paraId="4DB656D8" w14:textId="389F4012" w:rsidR="00501D10" w:rsidRPr="00501D10" w:rsidRDefault="00501D10" w:rsidP="00501D10">
      <w:pPr>
        <w:autoSpaceDE w:val="0"/>
        <w:autoSpaceDN w:val="0"/>
        <w:adjustRightInd w:val="0"/>
        <w:spacing w:after="0" w:line="480" w:lineRule="auto"/>
        <w:ind w:left="709" w:firstLine="1559"/>
        <w:rPr>
          <w:rFonts w:eastAsiaTheme="minorEastAsia" w:cs="Times New Roman"/>
          <w:bCs/>
          <w:szCs w:val="24"/>
        </w:rPr>
      </w:pPr>
      <w:r w:rsidRPr="00501D10">
        <w:rPr>
          <w:rFonts w:eastAsiaTheme="minorEastAsia" w:cs="Times New Roman"/>
          <w:bCs/>
          <w:szCs w:val="24"/>
        </w:rPr>
        <w:t>Randemen (%)</w:t>
      </w:r>
      <m:oMath>
        <m:r>
          <w:rPr>
            <w:rFonts w:ascii="Cambria Math" w:eastAsiaTheme="minorEastAsia" w:hAnsi="Cambria Math" w:cs="Times New Roman"/>
            <w:szCs w:val="24"/>
          </w:rPr>
          <m:t>=</m:t>
        </m:r>
        <m:f>
          <m:fPr>
            <m:ctrlPr>
              <w:rPr>
                <w:rFonts w:ascii="Cambria Math" w:hAnsi="Cambria Math" w:cs="Times New Roman"/>
                <w:bCs/>
                <w:i/>
                <w:szCs w:val="24"/>
              </w:rPr>
            </m:ctrlPr>
          </m:fPr>
          <m:num>
            <m:r>
              <w:rPr>
                <w:rFonts w:ascii="Cambria Math" w:hAnsi="Cambria Math" w:cs="Times New Roman"/>
                <w:szCs w:val="24"/>
              </w:rPr>
              <m:t>Ekstrak kental (gram)</m:t>
            </m:r>
          </m:num>
          <m:den>
            <m:r>
              <w:rPr>
                <w:rFonts w:ascii="Cambria Math" w:hAnsi="Cambria Math" w:cs="Times New Roman"/>
                <w:szCs w:val="24"/>
              </w:rPr>
              <m:t>Serbuk daun sirsak (gram)</m:t>
            </m:r>
          </m:den>
        </m:f>
        <m:r>
          <w:rPr>
            <w:rFonts w:ascii="Cambria Math" w:hAnsi="Cambria Math" w:cs="Times New Roman"/>
            <w:szCs w:val="24"/>
          </w:rPr>
          <m:t xml:space="preserve"> x 100%</m:t>
        </m:r>
      </m:oMath>
    </w:p>
    <w:p w14:paraId="40975F7E" w14:textId="360D0571" w:rsidR="00120CA3" w:rsidRDefault="00501D10" w:rsidP="00DE313F">
      <w:pPr>
        <w:pStyle w:val="gambar"/>
        <w:spacing w:before="120" w:line="360" w:lineRule="auto"/>
        <w:ind w:firstLine="0"/>
        <w:jc w:val="left"/>
        <w:rPr>
          <w:rFonts w:ascii="Arial Narrow" w:hAnsi="Arial Narrow"/>
          <w:b/>
          <w:i/>
          <w:sz w:val="24"/>
          <w:szCs w:val="24"/>
        </w:rPr>
      </w:pPr>
      <w:r>
        <w:rPr>
          <w:rFonts w:ascii="Arial Narrow" w:hAnsi="Arial Narrow"/>
          <w:b/>
          <w:i/>
          <w:sz w:val="24"/>
          <w:szCs w:val="24"/>
        </w:rPr>
        <w:t>Proses Pembuatan Hand</w:t>
      </w:r>
      <w:r w:rsidR="00245AD1">
        <w:rPr>
          <w:rFonts w:ascii="Arial Narrow" w:hAnsi="Arial Narrow"/>
          <w:b/>
          <w:i/>
          <w:sz w:val="24"/>
          <w:szCs w:val="24"/>
        </w:rPr>
        <w:t xml:space="preserve"> </w:t>
      </w:r>
      <w:r>
        <w:rPr>
          <w:rFonts w:ascii="Arial Narrow" w:hAnsi="Arial Narrow"/>
          <w:b/>
          <w:i/>
          <w:sz w:val="24"/>
          <w:szCs w:val="24"/>
        </w:rPr>
        <w:t>sanitizer</w:t>
      </w:r>
    </w:p>
    <w:p w14:paraId="55184480" w14:textId="54CA321E" w:rsidR="00501D10" w:rsidRPr="00CE3C00" w:rsidRDefault="00501D10" w:rsidP="00501D10">
      <w:pPr>
        <w:autoSpaceDE w:val="0"/>
        <w:autoSpaceDN w:val="0"/>
        <w:adjustRightInd w:val="0"/>
        <w:spacing w:after="0" w:line="360" w:lineRule="auto"/>
        <w:ind w:firstLine="720"/>
        <w:jc w:val="both"/>
        <w:rPr>
          <w:rFonts w:cs="Times New Roman"/>
          <w:sz w:val="24"/>
          <w:szCs w:val="24"/>
          <w:lang w:val="id-ID"/>
        </w:rPr>
      </w:pPr>
      <w:r w:rsidRPr="00CE3C00">
        <w:rPr>
          <w:rFonts w:cs="Times New Roman"/>
          <w:sz w:val="24"/>
          <w:szCs w:val="24"/>
          <w:lang w:val="id-ID"/>
        </w:rPr>
        <w:t xml:space="preserve">Pembuatan hand sanitizer gel </w:t>
      </w:r>
      <w:r w:rsidRPr="00CE3C00">
        <w:rPr>
          <w:rFonts w:cs="Times New Roman"/>
          <w:sz w:val="24"/>
          <w:szCs w:val="24"/>
        </w:rPr>
        <w:t>mengacu pada</w:t>
      </w:r>
      <w:r w:rsidRPr="00CE3C00">
        <w:rPr>
          <w:rFonts w:cs="Times New Roman"/>
          <w:sz w:val="24"/>
          <w:szCs w:val="24"/>
          <w:lang w:val="id-ID"/>
        </w:rPr>
        <w:t xml:space="preserve"> Widyawati </w:t>
      </w:r>
      <w:r w:rsidRPr="00CE3C00">
        <w:rPr>
          <w:rFonts w:cs="Times New Roman"/>
          <w:i/>
          <w:iCs/>
          <w:sz w:val="24"/>
          <w:szCs w:val="24"/>
        </w:rPr>
        <w:t>et al</w:t>
      </w:r>
      <w:r w:rsidRPr="00CE3C00">
        <w:rPr>
          <w:rFonts w:cs="Times New Roman"/>
          <w:i/>
          <w:iCs/>
          <w:sz w:val="24"/>
          <w:szCs w:val="24"/>
        </w:rPr>
        <w:t>.,</w:t>
      </w:r>
      <w:r w:rsidRPr="00CE3C00">
        <w:rPr>
          <w:rFonts w:cs="Times New Roman"/>
          <w:sz w:val="24"/>
          <w:szCs w:val="24"/>
          <w:lang w:val="id-ID"/>
        </w:rPr>
        <w:t xml:space="preserve"> (2017).</w:t>
      </w:r>
      <w:r w:rsidRPr="00CE3C00">
        <w:rPr>
          <w:rFonts w:cs="Times New Roman"/>
          <w:sz w:val="24"/>
          <w:szCs w:val="24"/>
        </w:rPr>
        <w:t>Tahap pertama,</w:t>
      </w:r>
      <w:r w:rsidRPr="00CE3C00">
        <w:rPr>
          <w:rFonts w:cs="Times New Roman"/>
          <w:sz w:val="24"/>
          <w:szCs w:val="24"/>
          <w:lang w:val="id-ID"/>
        </w:rPr>
        <w:t xml:space="preserve"> mortar dan stamper sudah siap. Karbomer 940 ditimbang sebanyak 2 gram dan dipercikk</w:t>
      </w:r>
      <w:r w:rsidRPr="00CE3C00">
        <w:rPr>
          <w:rFonts w:cs="Times New Roman"/>
          <w:sz w:val="24"/>
          <w:szCs w:val="24"/>
          <w:lang w:val="id-ID"/>
        </w:rPr>
        <w:t xml:space="preserve">an lebih dari 20 mL </w:t>
      </w:r>
      <w:r w:rsidRPr="00CE3C00">
        <w:rPr>
          <w:rFonts w:cs="Times New Roman"/>
          <w:sz w:val="24"/>
          <w:szCs w:val="24"/>
        </w:rPr>
        <w:t>akuades</w:t>
      </w:r>
      <w:r w:rsidRPr="00CE3C00">
        <w:rPr>
          <w:rFonts w:cs="Times New Roman"/>
          <w:sz w:val="24"/>
          <w:szCs w:val="24"/>
          <w:lang w:val="id-ID"/>
        </w:rPr>
        <w:t xml:space="preserve"> hangat. Carbomer 940 yang ditaburi dicampur dengan cepat dalam mortar sampai terbentuk massa gel dan ditambahkan 2,5 gram TEA. Metilparaben ditimbang sebanyak 0,2 gram dan dipecah dalam 5 mL air bersih, dimasukkan ke dalam mortar, diaduk hingga homogen. Mortar diisi dengan gliserin, diaduk hingga homogen.</w:t>
      </w:r>
    </w:p>
    <w:p w14:paraId="1F08D452" w14:textId="486D7451" w:rsidR="00501D10" w:rsidRPr="00CE3C00" w:rsidRDefault="00501D10" w:rsidP="00501D10">
      <w:pPr>
        <w:autoSpaceDE w:val="0"/>
        <w:autoSpaceDN w:val="0"/>
        <w:adjustRightInd w:val="0"/>
        <w:spacing w:after="0" w:line="360" w:lineRule="auto"/>
        <w:ind w:firstLine="720"/>
        <w:jc w:val="both"/>
        <w:rPr>
          <w:rFonts w:cs="Times New Roman"/>
          <w:sz w:val="24"/>
          <w:szCs w:val="24"/>
        </w:rPr>
      </w:pPr>
      <w:r w:rsidRPr="00CE3C00">
        <w:rPr>
          <w:rFonts w:cs="Times New Roman"/>
          <w:sz w:val="24"/>
          <w:szCs w:val="24"/>
        </w:rPr>
        <w:t>Tahap kedua, d</w:t>
      </w:r>
      <w:r w:rsidRPr="00CE3C00">
        <w:rPr>
          <w:rFonts w:cs="Times New Roman"/>
          <w:sz w:val="24"/>
          <w:szCs w:val="24"/>
          <w:lang w:val="id-ID"/>
        </w:rPr>
        <w:t>aun sirsak diti</w:t>
      </w:r>
      <w:r w:rsidRPr="00CE3C00">
        <w:rPr>
          <w:rFonts w:cs="Times New Roman"/>
          <w:sz w:val="24"/>
          <w:szCs w:val="24"/>
          <w:lang w:val="id-ID"/>
        </w:rPr>
        <w:t>mbang dan dicacah dalam 56</w:t>
      </w:r>
      <w:proofErr w:type="gramStart"/>
      <w:r w:rsidRPr="00CE3C00">
        <w:rPr>
          <w:rFonts w:cs="Times New Roman"/>
          <w:sz w:val="24"/>
          <w:szCs w:val="24"/>
          <w:lang w:val="id-ID"/>
        </w:rPr>
        <w:t>,05</w:t>
      </w:r>
      <w:proofErr w:type="gramEnd"/>
      <w:r w:rsidRPr="00CE3C00">
        <w:rPr>
          <w:rFonts w:cs="Times New Roman"/>
          <w:sz w:val="24"/>
          <w:szCs w:val="24"/>
          <w:lang w:val="id-ID"/>
        </w:rPr>
        <w:t xml:space="preserve"> m</w:t>
      </w:r>
      <w:r w:rsidRPr="00CE3C00">
        <w:rPr>
          <w:rFonts w:cs="Times New Roman"/>
          <w:sz w:val="24"/>
          <w:szCs w:val="24"/>
        </w:rPr>
        <w:t>L</w:t>
      </w:r>
      <w:r w:rsidRPr="00CE3C00">
        <w:rPr>
          <w:rFonts w:cs="Times New Roman"/>
          <w:sz w:val="24"/>
          <w:szCs w:val="24"/>
          <w:lang w:val="id-ID"/>
        </w:rPr>
        <w:t xml:space="preserve"> air bersih lalu diaduk hi</w:t>
      </w:r>
      <w:r w:rsidRPr="00CE3C00">
        <w:rPr>
          <w:rFonts w:cs="Times New Roman"/>
          <w:sz w:val="24"/>
          <w:szCs w:val="24"/>
          <w:lang w:val="id-ID"/>
        </w:rPr>
        <w:t>ngga hancur. Perencanaan</w:t>
      </w:r>
      <w:r w:rsidRPr="00CE3C00">
        <w:rPr>
          <w:rFonts w:cs="Times New Roman"/>
          <w:sz w:val="24"/>
          <w:szCs w:val="24"/>
        </w:rPr>
        <w:t xml:space="preserve"> konsentrasi</w:t>
      </w:r>
      <w:r w:rsidRPr="00CE3C00">
        <w:rPr>
          <w:rFonts w:cs="Times New Roman"/>
          <w:sz w:val="24"/>
          <w:szCs w:val="24"/>
          <w:lang w:val="id-ID"/>
        </w:rPr>
        <w:t xml:space="preserve"> kitosan menurut Mustapa </w:t>
      </w:r>
      <w:r w:rsidRPr="00CE3C00">
        <w:rPr>
          <w:rFonts w:cs="Times New Roman"/>
          <w:i/>
          <w:iCs/>
          <w:sz w:val="24"/>
          <w:szCs w:val="24"/>
        </w:rPr>
        <w:t>et al</w:t>
      </w:r>
      <w:r w:rsidRPr="00CE3C00">
        <w:rPr>
          <w:rFonts w:cs="Times New Roman"/>
          <w:i/>
          <w:iCs/>
          <w:sz w:val="24"/>
          <w:szCs w:val="24"/>
        </w:rPr>
        <w:t>.</w:t>
      </w:r>
      <w:r w:rsidRPr="00CE3C00">
        <w:rPr>
          <w:rFonts w:cs="Times New Roman"/>
          <w:sz w:val="24"/>
          <w:szCs w:val="24"/>
          <w:lang w:val="id-ID"/>
        </w:rPr>
        <w:t xml:space="preserve">, (2017) </w:t>
      </w:r>
      <w:r w:rsidRPr="00CE3C00">
        <w:rPr>
          <w:rFonts w:cs="Times New Roman"/>
          <w:sz w:val="24"/>
          <w:szCs w:val="24"/>
        </w:rPr>
        <w:t>k</w:t>
      </w:r>
      <w:r w:rsidRPr="00CE3C00">
        <w:rPr>
          <w:rFonts w:cs="Times New Roman"/>
          <w:sz w:val="24"/>
          <w:szCs w:val="24"/>
          <w:lang w:val="id-ID"/>
        </w:rPr>
        <w:t xml:space="preserve">itosan 1% (b/v) dibuat dengan </w:t>
      </w:r>
      <w:r w:rsidRPr="00CE3C00">
        <w:rPr>
          <w:rFonts w:cs="Times New Roman"/>
          <w:sz w:val="24"/>
          <w:szCs w:val="24"/>
          <w:lang w:val="id-ID"/>
        </w:rPr>
        <w:lastRenderedPageBreak/>
        <w:t>cara melarutkan serbuk kitosan dalam larutan korosif asam 1%. Campuran tersebut dicampur selama 30 menit, kemudi</w:t>
      </w:r>
      <w:r w:rsidRPr="00CE3C00">
        <w:rPr>
          <w:rFonts w:cs="Times New Roman"/>
          <w:sz w:val="24"/>
          <w:szCs w:val="24"/>
          <w:lang w:val="id-ID"/>
        </w:rPr>
        <w:t>an didinginkan</w:t>
      </w:r>
      <w:r w:rsidRPr="00CE3C00">
        <w:rPr>
          <w:rFonts w:cs="Times New Roman"/>
          <w:sz w:val="24"/>
          <w:szCs w:val="24"/>
          <w:lang w:val="id-ID"/>
        </w:rPr>
        <w:t xml:space="preserve"> dan kemudian diayak dengan saluran bulu kaca untuk menghilangkan partikel yang tidak larut. Susunan kitosan dimasukkan ke dalam lesung kemudi</w:t>
      </w:r>
      <w:r w:rsidRPr="00CE3C00">
        <w:rPr>
          <w:rFonts w:cs="Times New Roman"/>
          <w:sz w:val="24"/>
          <w:szCs w:val="24"/>
          <w:lang w:val="id-ID"/>
        </w:rPr>
        <w:t>an daun sirsak yang sudah di</w:t>
      </w:r>
      <w:r w:rsidRPr="00CE3C00">
        <w:rPr>
          <w:rFonts w:cs="Times New Roman"/>
          <w:sz w:val="24"/>
          <w:szCs w:val="24"/>
        </w:rPr>
        <w:t>haluskan</w:t>
      </w:r>
      <w:r w:rsidRPr="00CE3C00">
        <w:rPr>
          <w:rFonts w:cs="Times New Roman"/>
          <w:sz w:val="24"/>
          <w:szCs w:val="24"/>
          <w:lang w:val="id-ID"/>
        </w:rPr>
        <w:t xml:space="preserve"> dimasukkan ke dalam lesung, dibl</w:t>
      </w:r>
      <w:r w:rsidRPr="00CE3C00">
        <w:rPr>
          <w:rFonts w:cs="Times New Roman"/>
          <w:sz w:val="24"/>
          <w:szCs w:val="24"/>
          <w:lang w:val="id-ID"/>
        </w:rPr>
        <w:t xml:space="preserve">ender hingga homogen dan </w:t>
      </w:r>
      <w:r w:rsidRPr="00CE3C00">
        <w:rPr>
          <w:rFonts w:cs="Times New Roman"/>
          <w:sz w:val="24"/>
          <w:szCs w:val="24"/>
        </w:rPr>
        <w:t>disaring</w:t>
      </w:r>
      <w:r w:rsidRPr="00CE3C00">
        <w:rPr>
          <w:rFonts w:cs="Times New Roman"/>
          <w:sz w:val="24"/>
          <w:szCs w:val="24"/>
          <w:lang w:val="id-ID"/>
        </w:rPr>
        <w:t xml:space="preserve"> hingga berbentuk gel dan diaduk hingga homogen.</w:t>
      </w:r>
      <w:r w:rsidRPr="00CE3C00">
        <w:rPr>
          <w:rFonts w:cs="Times New Roman"/>
          <w:sz w:val="24"/>
          <w:szCs w:val="24"/>
        </w:rPr>
        <w:t xml:space="preserve"> Berikut formulasi </w:t>
      </w:r>
      <w:r w:rsidR="00245AD1">
        <w:rPr>
          <w:rFonts w:cs="Times New Roman"/>
          <w:sz w:val="24"/>
          <w:szCs w:val="24"/>
        </w:rPr>
        <w:t>hand sanitizer</w:t>
      </w:r>
      <w:r w:rsidRPr="00CE3C00">
        <w:rPr>
          <w:rFonts w:cs="Times New Roman"/>
          <w:sz w:val="24"/>
          <w:szCs w:val="24"/>
        </w:rPr>
        <w:t xml:space="preserve"> dapat dilihat pada Tabel 1.</w:t>
      </w:r>
    </w:p>
    <w:p w14:paraId="30C5FDE5" w14:textId="63B70391" w:rsidR="00501D10" w:rsidRPr="003C475E" w:rsidRDefault="00501D10" w:rsidP="00501D10">
      <w:pPr>
        <w:autoSpaceDE w:val="0"/>
        <w:autoSpaceDN w:val="0"/>
        <w:adjustRightInd w:val="0"/>
        <w:spacing w:after="0" w:line="360" w:lineRule="auto"/>
        <w:ind w:firstLine="993"/>
        <w:rPr>
          <w:rFonts w:cs="Times New Roman"/>
          <w:iCs/>
          <w:color w:val="000000"/>
          <w:szCs w:val="18"/>
        </w:rPr>
      </w:pPr>
      <w:proofErr w:type="gramStart"/>
      <w:r>
        <w:rPr>
          <w:rFonts w:cs="Times New Roman"/>
          <w:color w:val="000000"/>
          <w:szCs w:val="18"/>
        </w:rPr>
        <w:t>Tabel 1.</w:t>
      </w:r>
      <w:proofErr w:type="gramEnd"/>
      <w:r>
        <w:rPr>
          <w:rFonts w:cs="Times New Roman"/>
          <w:color w:val="000000"/>
          <w:szCs w:val="18"/>
        </w:rPr>
        <w:t xml:space="preserve"> </w:t>
      </w:r>
      <w:r w:rsidRPr="003C475E">
        <w:rPr>
          <w:rFonts w:cs="Times New Roman"/>
          <w:color w:val="000000"/>
          <w:szCs w:val="18"/>
        </w:rPr>
        <w:t xml:space="preserve">Rancangan sediaan gel </w:t>
      </w:r>
      <w:r w:rsidR="00245AD1">
        <w:rPr>
          <w:rFonts w:cs="Times New Roman"/>
          <w:i/>
          <w:iCs/>
          <w:color w:val="000000"/>
          <w:szCs w:val="18"/>
        </w:rPr>
        <w:t>hand sanitizer</w:t>
      </w:r>
      <w:r>
        <w:rPr>
          <w:rFonts w:cs="Times New Roman"/>
          <w:i/>
          <w:iCs/>
          <w:color w:val="000000"/>
          <w:szCs w:val="18"/>
        </w:rPr>
        <w:t xml:space="preserve"> </w:t>
      </w:r>
      <w:r w:rsidRPr="003C475E">
        <w:rPr>
          <w:rFonts w:cs="Times New Roman"/>
          <w:iCs/>
          <w:color w:val="000000"/>
          <w:szCs w:val="18"/>
        </w:rPr>
        <w:t>kitosan</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005"/>
        <w:gridCol w:w="1103"/>
        <w:gridCol w:w="1134"/>
        <w:gridCol w:w="1111"/>
        <w:gridCol w:w="1134"/>
      </w:tblGrid>
      <w:tr w:rsidR="00501D10" w:rsidRPr="003C475E" w14:paraId="05DEA0F1" w14:textId="77777777" w:rsidTr="00F9729A">
        <w:trPr>
          <w:jc w:val="center"/>
        </w:trPr>
        <w:tc>
          <w:tcPr>
            <w:tcW w:w="3005" w:type="dxa"/>
            <w:vAlign w:val="center"/>
          </w:tcPr>
          <w:p w14:paraId="36AA0532" w14:textId="77777777" w:rsidR="00501D10" w:rsidRPr="00F07980" w:rsidRDefault="00501D10" w:rsidP="00F9729A">
            <w:pPr>
              <w:autoSpaceDE w:val="0"/>
              <w:autoSpaceDN w:val="0"/>
              <w:adjustRightInd w:val="0"/>
              <w:jc w:val="center"/>
              <w:rPr>
                <w:rFonts w:cs="Times New Roman"/>
                <w:b/>
                <w:color w:val="000000"/>
                <w:sz w:val="20"/>
                <w:szCs w:val="18"/>
              </w:rPr>
            </w:pPr>
            <w:r w:rsidRPr="00F07980">
              <w:rPr>
                <w:rFonts w:cs="Times New Roman"/>
                <w:b/>
                <w:color w:val="000000"/>
                <w:sz w:val="20"/>
                <w:szCs w:val="18"/>
              </w:rPr>
              <w:t>Bahan</w:t>
            </w:r>
          </w:p>
        </w:tc>
        <w:tc>
          <w:tcPr>
            <w:tcW w:w="1103" w:type="dxa"/>
            <w:vAlign w:val="center"/>
          </w:tcPr>
          <w:p w14:paraId="33962230" w14:textId="77777777" w:rsidR="00501D10" w:rsidRPr="00F07980" w:rsidRDefault="00501D10" w:rsidP="00F9729A">
            <w:pPr>
              <w:autoSpaceDE w:val="0"/>
              <w:autoSpaceDN w:val="0"/>
              <w:adjustRightInd w:val="0"/>
              <w:jc w:val="center"/>
              <w:rPr>
                <w:rFonts w:cs="Times New Roman"/>
                <w:b/>
                <w:color w:val="000000"/>
                <w:sz w:val="20"/>
                <w:szCs w:val="18"/>
              </w:rPr>
            </w:pPr>
            <w:r w:rsidRPr="00F07980">
              <w:rPr>
                <w:rFonts w:cs="Times New Roman"/>
                <w:b/>
                <w:color w:val="000000"/>
                <w:sz w:val="20"/>
                <w:szCs w:val="18"/>
              </w:rPr>
              <w:t>F1</w:t>
            </w:r>
          </w:p>
        </w:tc>
        <w:tc>
          <w:tcPr>
            <w:tcW w:w="1134" w:type="dxa"/>
            <w:vAlign w:val="center"/>
          </w:tcPr>
          <w:p w14:paraId="21AA48CE" w14:textId="77777777" w:rsidR="00501D10" w:rsidRPr="00F07980" w:rsidRDefault="00501D10" w:rsidP="00F9729A">
            <w:pPr>
              <w:autoSpaceDE w:val="0"/>
              <w:autoSpaceDN w:val="0"/>
              <w:adjustRightInd w:val="0"/>
              <w:jc w:val="center"/>
              <w:rPr>
                <w:rFonts w:cs="Times New Roman"/>
                <w:b/>
                <w:color w:val="000000"/>
                <w:sz w:val="20"/>
                <w:szCs w:val="18"/>
              </w:rPr>
            </w:pPr>
            <w:r w:rsidRPr="00F07980">
              <w:rPr>
                <w:rFonts w:cs="Times New Roman"/>
                <w:b/>
                <w:color w:val="000000"/>
                <w:sz w:val="20"/>
                <w:szCs w:val="18"/>
              </w:rPr>
              <w:t>F2</w:t>
            </w:r>
          </w:p>
        </w:tc>
        <w:tc>
          <w:tcPr>
            <w:tcW w:w="1111" w:type="dxa"/>
            <w:vAlign w:val="center"/>
          </w:tcPr>
          <w:p w14:paraId="1CB7D79C" w14:textId="77777777" w:rsidR="00501D10" w:rsidRPr="00F07980" w:rsidRDefault="00501D10" w:rsidP="00F9729A">
            <w:pPr>
              <w:autoSpaceDE w:val="0"/>
              <w:autoSpaceDN w:val="0"/>
              <w:adjustRightInd w:val="0"/>
              <w:jc w:val="center"/>
              <w:rPr>
                <w:rFonts w:cs="Times New Roman"/>
                <w:b/>
                <w:color w:val="000000"/>
                <w:sz w:val="20"/>
                <w:szCs w:val="18"/>
              </w:rPr>
            </w:pPr>
            <w:r w:rsidRPr="00F07980">
              <w:rPr>
                <w:rFonts w:cs="Times New Roman"/>
                <w:b/>
                <w:color w:val="000000"/>
                <w:sz w:val="20"/>
                <w:szCs w:val="18"/>
              </w:rPr>
              <w:t>F3</w:t>
            </w:r>
          </w:p>
        </w:tc>
        <w:tc>
          <w:tcPr>
            <w:tcW w:w="1134" w:type="dxa"/>
            <w:vAlign w:val="center"/>
          </w:tcPr>
          <w:p w14:paraId="53D74E2B" w14:textId="77777777" w:rsidR="00501D10" w:rsidRPr="00F07980" w:rsidRDefault="00501D10" w:rsidP="00F9729A">
            <w:pPr>
              <w:autoSpaceDE w:val="0"/>
              <w:autoSpaceDN w:val="0"/>
              <w:adjustRightInd w:val="0"/>
              <w:jc w:val="center"/>
              <w:rPr>
                <w:rFonts w:cs="Times New Roman"/>
                <w:b/>
                <w:color w:val="000000"/>
                <w:sz w:val="20"/>
                <w:szCs w:val="18"/>
              </w:rPr>
            </w:pPr>
            <w:r w:rsidRPr="00F07980">
              <w:rPr>
                <w:rFonts w:cs="Times New Roman"/>
                <w:b/>
                <w:color w:val="000000"/>
                <w:sz w:val="20"/>
                <w:szCs w:val="18"/>
              </w:rPr>
              <w:t>F4</w:t>
            </w:r>
          </w:p>
        </w:tc>
      </w:tr>
      <w:tr w:rsidR="00501D10" w:rsidRPr="003C475E" w14:paraId="5520BDD2" w14:textId="77777777" w:rsidTr="00F9729A">
        <w:trPr>
          <w:jc w:val="center"/>
        </w:trPr>
        <w:tc>
          <w:tcPr>
            <w:tcW w:w="3005" w:type="dxa"/>
          </w:tcPr>
          <w:p w14:paraId="48D0DE72"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Kitosan*</w:t>
            </w:r>
          </w:p>
          <w:p w14:paraId="0FF28B4A"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Ekstrak daun sirsak*</w:t>
            </w:r>
          </w:p>
          <w:p w14:paraId="66D6617C"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Carbomer 940</w:t>
            </w:r>
          </w:p>
          <w:p w14:paraId="4966B673"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Metilparaben</w:t>
            </w:r>
          </w:p>
          <w:p w14:paraId="047242E8"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TEA</w:t>
            </w:r>
          </w:p>
          <w:p w14:paraId="2E7D6BB0"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Gliserin</w:t>
            </w:r>
          </w:p>
          <w:p w14:paraId="1C991BA0" w14:textId="77777777" w:rsidR="00501D10" w:rsidRPr="00F07980" w:rsidRDefault="00501D10" w:rsidP="00F9729A">
            <w:pPr>
              <w:autoSpaceDE w:val="0"/>
              <w:autoSpaceDN w:val="0"/>
              <w:adjustRightInd w:val="0"/>
              <w:rPr>
                <w:rFonts w:cs="Times New Roman"/>
                <w:color w:val="000000"/>
                <w:sz w:val="20"/>
                <w:szCs w:val="18"/>
              </w:rPr>
            </w:pPr>
            <w:r w:rsidRPr="00F07980">
              <w:rPr>
                <w:rFonts w:cs="Times New Roman"/>
                <w:color w:val="000000"/>
                <w:sz w:val="20"/>
                <w:szCs w:val="18"/>
              </w:rPr>
              <w:t>Aquades</w:t>
            </w:r>
          </w:p>
        </w:tc>
        <w:tc>
          <w:tcPr>
            <w:tcW w:w="1103" w:type="dxa"/>
          </w:tcPr>
          <w:p w14:paraId="38C5970D"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5 ml</w:t>
            </w:r>
          </w:p>
          <w:p w14:paraId="0F40A3F8"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8 gr</w:t>
            </w:r>
          </w:p>
          <w:p w14:paraId="3DDF1731"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 gr</w:t>
            </w:r>
          </w:p>
          <w:p w14:paraId="32899230"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0,2 gr</w:t>
            </w:r>
          </w:p>
          <w:p w14:paraId="62B9F7AE"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2,5 gr</w:t>
            </w:r>
          </w:p>
          <w:p w14:paraId="135FA98D"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10,25 ml</w:t>
            </w:r>
          </w:p>
          <w:p w14:paraId="57F849CF"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100 ml</w:t>
            </w:r>
          </w:p>
        </w:tc>
        <w:tc>
          <w:tcPr>
            <w:tcW w:w="1134" w:type="dxa"/>
          </w:tcPr>
          <w:p w14:paraId="6B345DE4"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5 ml</w:t>
            </w:r>
          </w:p>
          <w:p w14:paraId="5302EFE9"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 gr</w:t>
            </w:r>
          </w:p>
          <w:p w14:paraId="32BA8FB1"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 gr</w:t>
            </w:r>
          </w:p>
          <w:p w14:paraId="3A274F2B"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0,2 gr</w:t>
            </w:r>
          </w:p>
          <w:p w14:paraId="1115049C"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2,5 gr</w:t>
            </w:r>
          </w:p>
          <w:p w14:paraId="6E5E7BEF"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10,25 ml</w:t>
            </w:r>
          </w:p>
          <w:p w14:paraId="39C5608F"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100 ml</w:t>
            </w:r>
          </w:p>
        </w:tc>
        <w:tc>
          <w:tcPr>
            <w:tcW w:w="1111" w:type="dxa"/>
          </w:tcPr>
          <w:p w14:paraId="6416149B"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5 ml</w:t>
            </w:r>
          </w:p>
          <w:p w14:paraId="3E21632A"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12 gr</w:t>
            </w:r>
          </w:p>
          <w:p w14:paraId="21E60878"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 gr</w:t>
            </w:r>
          </w:p>
          <w:p w14:paraId="10DF9EA4"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0,2 gr</w:t>
            </w:r>
          </w:p>
          <w:p w14:paraId="6DD5B226"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2,5 gr</w:t>
            </w:r>
          </w:p>
          <w:p w14:paraId="3A203AF7"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10,25 ml</w:t>
            </w:r>
          </w:p>
          <w:p w14:paraId="0182E36F"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100 ml</w:t>
            </w:r>
          </w:p>
        </w:tc>
        <w:tc>
          <w:tcPr>
            <w:tcW w:w="1134" w:type="dxa"/>
          </w:tcPr>
          <w:p w14:paraId="155BDAAA"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5 ml</w:t>
            </w:r>
          </w:p>
          <w:p w14:paraId="7FE06E38"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14 gr</w:t>
            </w:r>
          </w:p>
          <w:p w14:paraId="5FF1441A"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 gr</w:t>
            </w:r>
          </w:p>
          <w:p w14:paraId="45CE954D"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0,2 gr</w:t>
            </w:r>
          </w:p>
          <w:p w14:paraId="21428E7B"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2,5 gr</w:t>
            </w:r>
          </w:p>
          <w:p w14:paraId="1160C08E"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10,25 ml</w:t>
            </w:r>
          </w:p>
          <w:p w14:paraId="47C7C015" w14:textId="77777777" w:rsidR="00501D10" w:rsidRPr="00F07980" w:rsidRDefault="00501D10" w:rsidP="00F9729A">
            <w:pPr>
              <w:autoSpaceDE w:val="0"/>
              <w:autoSpaceDN w:val="0"/>
              <w:adjustRightInd w:val="0"/>
              <w:jc w:val="center"/>
              <w:rPr>
                <w:rFonts w:cs="Times New Roman"/>
                <w:color w:val="000000"/>
                <w:sz w:val="20"/>
                <w:szCs w:val="18"/>
              </w:rPr>
            </w:pPr>
            <w:r w:rsidRPr="00F07980">
              <w:rPr>
                <w:rFonts w:cs="Times New Roman"/>
                <w:color w:val="000000"/>
                <w:sz w:val="20"/>
                <w:szCs w:val="18"/>
              </w:rPr>
              <w:t>100 ml</w:t>
            </w:r>
          </w:p>
        </w:tc>
      </w:tr>
    </w:tbl>
    <w:p w14:paraId="5ED2B936" w14:textId="4A62DACC" w:rsidR="00501D10" w:rsidRPr="00F07980" w:rsidRDefault="00501D10" w:rsidP="00F07980">
      <w:pPr>
        <w:autoSpaceDE w:val="0"/>
        <w:autoSpaceDN w:val="0"/>
        <w:adjustRightInd w:val="0"/>
        <w:spacing w:before="80" w:after="0" w:line="360" w:lineRule="auto"/>
        <w:ind w:firstLine="993"/>
        <w:rPr>
          <w:rFonts w:cs="Times New Roman"/>
          <w:bCs/>
          <w:sz w:val="20"/>
          <w:szCs w:val="24"/>
        </w:rPr>
      </w:pPr>
      <w:r w:rsidRPr="00F07980">
        <w:rPr>
          <w:rFonts w:cs="Times New Roman"/>
          <w:bCs/>
          <w:sz w:val="20"/>
          <w:szCs w:val="24"/>
        </w:rPr>
        <w:t xml:space="preserve">Sumber: Widyawati </w:t>
      </w:r>
      <w:r w:rsidRPr="00F07980">
        <w:rPr>
          <w:rFonts w:cs="Times New Roman"/>
          <w:bCs/>
          <w:i/>
          <w:iCs/>
          <w:sz w:val="20"/>
          <w:szCs w:val="24"/>
        </w:rPr>
        <w:t xml:space="preserve">et al, </w:t>
      </w:r>
      <w:r w:rsidRPr="00F07980">
        <w:rPr>
          <w:rFonts w:cs="Times New Roman"/>
          <w:bCs/>
          <w:iCs/>
          <w:sz w:val="20"/>
          <w:szCs w:val="24"/>
        </w:rPr>
        <w:t>(</w:t>
      </w:r>
      <w:r w:rsidRPr="00F07980">
        <w:rPr>
          <w:rFonts w:cs="Times New Roman"/>
          <w:bCs/>
          <w:sz w:val="20"/>
          <w:szCs w:val="24"/>
        </w:rPr>
        <w:t>2017) yang dimodifikasi (*)</w:t>
      </w:r>
    </w:p>
    <w:p w14:paraId="03D659F6" w14:textId="12EA87A7" w:rsidR="00CF6DF1" w:rsidRDefault="00F07980" w:rsidP="00F07980">
      <w:pPr>
        <w:spacing w:before="120" w:after="0" w:line="360" w:lineRule="auto"/>
        <w:jc w:val="both"/>
        <w:rPr>
          <w:b/>
          <w:i/>
          <w:sz w:val="24"/>
        </w:rPr>
      </w:pPr>
      <w:r>
        <w:rPr>
          <w:b/>
          <w:i/>
          <w:sz w:val="24"/>
        </w:rPr>
        <w:t>Pengujian Antibakteri Kitosan</w:t>
      </w:r>
    </w:p>
    <w:p w14:paraId="7892AF62" w14:textId="7888FCC3" w:rsidR="00F07980" w:rsidRPr="00401E92" w:rsidRDefault="00401E92" w:rsidP="00401E92">
      <w:pPr>
        <w:spacing w:after="0" w:line="360" w:lineRule="auto"/>
        <w:ind w:firstLine="567"/>
        <w:jc w:val="both"/>
        <w:rPr>
          <w:sz w:val="24"/>
        </w:rPr>
      </w:pPr>
      <w:proofErr w:type="gramStart"/>
      <w:r>
        <w:rPr>
          <w:sz w:val="24"/>
        </w:rPr>
        <w:t>Tahap awal m</w:t>
      </w:r>
      <w:r w:rsidR="00F07980" w:rsidRPr="00401E92">
        <w:rPr>
          <w:sz w:val="24"/>
        </w:rPr>
        <w:t>embuat media suplemen bersih kemudian mendinginkannya pada suhu 40 - 45°C.</w:t>
      </w:r>
      <w:proofErr w:type="gramEnd"/>
      <w:r w:rsidR="00F07980" w:rsidRPr="00401E92">
        <w:rPr>
          <w:sz w:val="24"/>
        </w:rPr>
        <w:t xml:space="preserve"> Cawan</w:t>
      </w:r>
      <w:r w:rsidRPr="00401E92">
        <w:rPr>
          <w:sz w:val="24"/>
        </w:rPr>
        <w:t xml:space="preserve"> petri diisi dengan 20 mL</w:t>
      </w:r>
      <w:r w:rsidR="00F07980" w:rsidRPr="00401E92">
        <w:rPr>
          <w:sz w:val="24"/>
        </w:rPr>
        <w:t xml:space="preserve"> media</w:t>
      </w:r>
      <w:r w:rsidRPr="00401E92">
        <w:rPr>
          <w:sz w:val="24"/>
        </w:rPr>
        <w:t xml:space="preserve"> nutrien agar dan 0</w:t>
      </w:r>
      <w:proofErr w:type="gramStart"/>
      <w:r w:rsidRPr="00401E92">
        <w:rPr>
          <w:sz w:val="24"/>
        </w:rPr>
        <w:t>,02</w:t>
      </w:r>
      <w:proofErr w:type="gramEnd"/>
      <w:r w:rsidRPr="00401E92">
        <w:rPr>
          <w:sz w:val="24"/>
        </w:rPr>
        <w:t xml:space="preserve"> mL</w:t>
      </w:r>
      <w:r w:rsidR="00F07980" w:rsidRPr="00401E92">
        <w:rPr>
          <w:sz w:val="24"/>
        </w:rPr>
        <w:t xml:space="preserve"> suspensi kultur bakteri. </w:t>
      </w:r>
      <w:proofErr w:type="gramStart"/>
      <w:r w:rsidR="00F07980" w:rsidRPr="00401E92">
        <w:rPr>
          <w:sz w:val="24"/>
        </w:rPr>
        <w:t>Homogenkan dan biarkan hingga mengeras.</w:t>
      </w:r>
      <w:proofErr w:type="gramEnd"/>
      <w:r w:rsidR="00F07980" w:rsidRPr="00401E92">
        <w:rPr>
          <w:sz w:val="24"/>
        </w:rPr>
        <w:t xml:space="preserve"> </w:t>
      </w:r>
      <w:proofErr w:type="gramStart"/>
      <w:r w:rsidR="00F07980" w:rsidRPr="00401E92">
        <w:rPr>
          <w:sz w:val="24"/>
        </w:rPr>
        <w:t>Cakram kosong kemudian direndam dalam sediaan antibakteri kitosan selama 15 sampai 30 menit sebelum ditempatkan dalam cawan petri yang berisi media nutrisi agar.</w:t>
      </w:r>
      <w:proofErr w:type="gramEnd"/>
      <w:r w:rsidR="00F07980" w:rsidRPr="00401E92">
        <w:rPr>
          <w:sz w:val="24"/>
        </w:rPr>
        <w:t xml:space="preserve"> Penyusunan kitosan dibuat dengan </w:t>
      </w:r>
      <w:proofErr w:type="gramStart"/>
      <w:r w:rsidR="00F07980" w:rsidRPr="00401E92">
        <w:rPr>
          <w:sz w:val="24"/>
        </w:rPr>
        <w:t>cara</w:t>
      </w:r>
      <w:proofErr w:type="gramEnd"/>
      <w:r w:rsidR="00F07980" w:rsidRPr="00401E92">
        <w:rPr>
          <w:sz w:val="24"/>
        </w:rPr>
        <w:t xml:space="preserve"> menimbang 6 gram kitosan kemudian dimasukkan</w:t>
      </w:r>
      <w:r>
        <w:rPr>
          <w:sz w:val="24"/>
        </w:rPr>
        <w:t xml:space="preserve"> ke dalam wadah berukuran 100 mL</w:t>
      </w:r>
      <w:r w:rsidR="00F07980" w:rsidRPr="00401E92">
        <w:rPr>
          <w:sz w:val="24"/>
        </w:rPr>
        <w:t xml:space="preserve"> dan ditambahkan asam korosif CH</w:t>
      </w:r>
      <w:r w:rsidR="00F07980" w:rsidRPr="00401E92">
        <w:rPr>
          <w:sz w:val="24"/>
          <w:vertAlign w:val="subscript"/>
          <w:lang w:val="id-ID"/>
        </w:rPr>
        <w:t>3</w:t>
      </w:r>
      <w:r w:rsidR="00F07980" w:rsidRPr="00401E92">
        <w:rPr>
          <w:sz w:val="24"/>
        </w:rPr>
        <w:t>COOH</w:t>
      </w:r>
      <w:r>
        <w:rPr>
          <w:sz w:val="24"/>
        </w:rPr>
        <w:t xml:space="preserve"> 1% hingga tanda 100 mL</w:t>
      </w:r>
      <w:r w:rsidR="00F07980" w:rsidRPr="00401E92">
        <w:rPr>
          <w:sz w:val="24"/>
        </w:rPr>
        <w:t xml:space="preserve">. Kemudian cawan ditutup dan ditetaskan selama 1 x 24 jam pada suhu 37°C, kemudian pada titik tersebut diperkirakan lebar daya pengekangan (Cahyaningtyas </w:t>
      </w:r>
      <w:r w:rsidR="00F07980" w:rsidRPr="00401E92">
        <w:rPr>
          <w:i/>
          <w:iCs/>
          <w:sz w:val="24"/>
        </w:rPr>
        <w:t>et al</w:t>
      </w:r>
      <w:r>
        <w:rPr>
          <w:i/>
          <w:iCs/>
          <w:sz w:val="24"/>
        </w:rPr>
        <w:t>.</w:t>
      </w:r>
      <w:r w:rsidR="00F07980" w:rsidRPr="00401E92">
        <w:rPr>
          <w:sz w:val="24"/>
        </w:rPr>
        <w:t>, 2019).</w:t>
      </w:r>
    </w:p>
    <w:p w14:paraId="70333B6C" w14:textId="2C968510" w:rsidR="00CF6DF1" w:rsidRDefault="00130997" w:rsidP="00401E92">
      <w:pPr>
        <w:spacing w:before="120" w:after="0" w:line="360" w:lineRule="auto"/>
        <w:jc w:val="both"/>
        <w:rPr>
          <w:b/>
          <w:i/>
          <w:sz w:val="24"/>
        </w:rPr>
      </w:pPr>
      <w:r>
        <w:rPr>
          <w:b/>
          <w:i/>
          <w:sz w:val="24"/>
        </w:rPr>
        <w:t>Analisis Karakteristik dan Daya Hambat Gel Hand</w:t>
      </w:r>
      <w:r w:rsidR="00245AD1">
        <w:rPr>
          <w:b/>
          <w:i/>
          <w:sz w:val="24"/>
        </w:rPr>
        <w:t xml:space="preserve"> </w:t>
      </w:r>
      <w:r>
        <w:rPr>
          <w:b/>
          <w:i/>
          <w:sz w:val="24"/>
        </w:rPr>
        <w:t>sanitizer</w:t>
      </w:r>
    </w:p>
    <w:p w14:paraId="342BD3D5" w14:textId="46CEE625" w:rsidR="00130997" w:rsidRPr="00CF6DF1" w:rsidRDefault="00130997" w:rsidP="00130997">
      <w:pPr>
        <w:spacing w:after="0" w:line="360" w:lineRule="auto"/>
        <w:jc w:val="both"/>
        <w:rPr>
          <w:b/>
          <w:i/>
          <w:sz w:val="24"/>
        </w:rPr>
      </w:pPr>
      <w:r>
        <w:rPr>
          <w:b/>
          <w:i/>
          <w:sz w:val="24"/>
        </w:rPr>
        <w:t>Uji Homogenitas</w:t>
      </w:r>
    </w:p>
    <w:p w14:paraId="4C7EB409" w14:textId="77777777" w:rsidR="00130997" w:rsidRPr="00130997" w:rsidRDefault="00130997" w:rsidP="00130997">
      <w:pPr>
        <w:autoSpaceDE w:val="0"/>
        <w:autoSpaceDN w:val="0"/>
        <w:adjustRightInd w:val="0"/>
        <w:spacing w:after="0" w:line="360" w:lineRule="auto"/>
        <w:ind w:firstLine="567"/>
        <w:jc w:val="both"/>
        <w:rPr>
          <w:rFonts w:cs="Times New Roman"/>
          <w:sz w:val="24"/>
          <w:szCs w:val="24"/>
          <w:lang w:val="id-ID"/>
        </w:rPr>
      </w:pPr>
      <w:r w:rsidRPr="00130997">
        <w:rPr>
          <w:rFonts w:cs="Times New Roman"/>
          <w:sz w:val="24"/>
          <w:szCs w:val="24"/>
          <w:lang w:val="id-ID"/>
        </w:rPr>
        <w:t>Indikator suatu zat tercampur sempurna atau homogen adalah homogenitas. Tidak adanya butiran kasar pada suatu campuran zat biasanya menunjukkan homogenitas (Direktorat Jenderal Badan POM, 1985). Pengujian diselesaikan dengan mengoleskan hand sanitizer pada cawan petri dan kemudian dilihat apakah sintesis kombinasinya homogen.</w:t>
      </w:r>
    </w:p>
    <w:p w14:paraId="376BF807" w14:textId="6FC47D7F" w:rsidR="00CF6DF1" w:rsidRPr="00860166" w:rsidRDefault="00130997" w:rsidP="00860166">
      <w:pPr>
        <w:spacing w:before="120" w:after="0" w:line="360" w:lineRule="auto"/>
        <w:jc w:val="both"/>
        <w:rPr>
          <w:b/>
          <w:i/>
          <w:sz w:val="24"/>
        </w:rPr>
      </w:pPr>
      <w:r>
        <w:rPr>
          <w:b/>
          <w:i/>
          <w:sz w:val="24"/>
        </w:rPr>
        <w:t>Pengujian Daya Sebar</w:t>
      </w:r>
    </w:p>
    <w:p w14:paraId="4984DEE9" w14:textId="77777777" w:rsidR="00130997" w:rsidRPr="00130997" w:rsidRDefault="00130997" w:rsidP="00130997">
      <w:pPr>
        <w:spacing w:after="0" w:line="360" w:lineRule="auto"/>
        <w:ind w:firstLine="567"/>
        <w:jc w:val="both"/>
        <w:rPr>
          <w:rFonts w:cs="Times New Roman"/>
          <w:sz w:val="24"/>
          <w:szCs w:val="24"/>
          <w:lang w:val="id-ID"/>
        </w:rPr>
      </w:pPr>
      <w:r w:rsidRPr="00130997">
        <w:rPr>
          <w:rFonts w:cs="Times New Roman"/>
          <w:sz w:val="24"/>
          <w:szCs w:val="24"/>
          <w:lang w:val="id-ID"/>
        </w:rPr>
        <w:t xml:space="preserve">Uji daya sebar dilakukan untuk menjamin dispersi gel yang merata pada saat diaplikasikan pada kulit yang selesai setelah gel dibuat. Timbang 0,5 gram gel kemudian masukkan ke dalam timbangan kaca </w:t>
      </w:r>
      <w:r w:rsidRPr="00130997">
        <w:rPr>
          <w:rFonts w:cs="Times New Roman"/>
          <w:sz w:val="24"/>
          <w:szCs w:val="24"/>
          <w:lang w:val="id-ID"/>
        </w:rPr>
        <w:lastRenderedPageBreak/>
        <w:t>berbentuk bulat. Tempatkan gelas bundar lain atau bahan sederhana lainnya dan isi di atas gel dan biarkan selama 1 menit. Diameter penyebaran kemudian harus dicatat. Daya sebar gel yang bagus antara 5-7 cm.</w:t>
      </w:r>
    </w:p>
    <w:p w14:paraId="4BB00B48" w14:textId="70A68285" w:rsidR="00860166" w:rsidRDefault="00130997" w:rsidP="00130997">
      <w:pPr>
        <w:tabs>
          <w:tab w:val="left" w:pos="2024"/>
        </w:tabs>
        <w:spacing w:before="120" w:after="0" w:line="360" w:lineRule="auto"/>
        <w:jc w:val="both"/>
        <w:rPr>
          <w:b/>
          <w:i/>
          <w:sz w:val="24"/>
        </w:rPr>
      </w:pPr>
      <w:r>
        <w:rPr>
          <w:b/>
          <w:i/>
          <w:sz w:val="24"/>
        </w:rPr>
        <w:t>Pengujian Daya Hambat</w:t>
      </w:r>
    </w:p>
    <w:p w14:paraId="522D0484" w14:textId="42B25D86" w:rsidR="005C0FFC" w:rsidRPr="005C0FFC" w:rsidRDefault="005C0FFC" w:rsidP="005C0FFC">
      <w:pPr>
        <w:spacing w:after="0" w:line="360" w:lineRule="auto"/>
        <w:ind w:firstLine="567"/>
        <w:jc w:val="both"/>
        <w:rPr>
          <w:rFonts w:cs="Times New Roman"/>
          <w:color w:val="000000"/>
          <w:sz w:val="24"/>
          <w:szCs w:val="20"/>
          <w:lang w:val="id-ID"/>
        </w:rPr>
      </w:pPr>
      <w:proofErr w:type="gramStart"/>
      <w:r w:rsidRPr="005C0FFC">
        <w:rPr>
          <w:rFonts w:cs="Times New Roman"/>
          <w:color w:val="000000"/>
          <w:sz w:val="24"/>
          <w:szCs w:val="20"/>
        </w:rPr>
        <w:t>Langkah awal m</w:t>
      </w:r>
      <w:r w:rsidRPr="005C0FFC">
        <w:rPr>
          <w:rFonts w:cs="Times New Roman"/>
          <w:color w:val="000000"/>
          <w:sz w:val="24"/>
          <w:szCs w:val="20"/>
          <w:lang w:val="id-ID"/>
        </w:rPr>
        <w:t>embuat media agar kemudian mendinginkannya pada suhu 40 - 45°C.</w:t>
      </w:r>
      <w:proofErr w:type="gramEnd"/>
      <w:r w:rsidRPr="005C0FFC">
        <w:rPr>
          <w:rFonts w:cs="Times New Roman"/>
          <w:color w:val="000000"/>
          <w:sz w:val="24"/>
          <w:szCs w:val="20"/>
          <w:lang w:val="id-ID"/>
        </w:rPr>
        <w:t xml:space="preserve"> Me</w:t>
      </w:r>
      <w:r w:rsidRPr="005C0FFC">
        <w:rPr>
          <w:rFonts w:cs="Times New Roman"/>
          <w:color w:val="000000"/>
          <w:sz w:val="24"/>
          <w:szCs w:val="20"/>
          <w:lang w:val="id-ID"/>
        </w:rPr>
        <w:t>dia agar suplemen sebanyak 20 m</w:t>
      </w:r>
      <w:r w:rsidRPr="005C0FFC">
        <w:rPr>
          <w:rFonts w:cs="Times New Roman"/>
          <w:color w:val="000000"/>
          <w:sz w:val="24"/>
          <w:szCs w:val="20"/>
        </w:rPr>
        <w:t>L</w:t>
      </w:r>
      <w:r w:rsidRPr="005C0FFC">
        <w:rPr>
          <w:rFonts w:cs="Times New Roman"/>
          <w:color w:val="000000"/>
          <w:sz w:val="24"/>
          <w:szCs w:val="20"/>
          <w:lang w:val="id-ID"/>
        </w:rPr>
        <w:t xml:space="preserve"> ya</w:t>
      </w:r>
      <w:r w:rsidRPr="005C0FFC">
        <w:rPr>
          <w:rFonts w:cs="Times New Roman"/>
          <w:color w:val="000000"/>
          <w:sz w:val="24"/>
          <w:szCs w:val="20"/>
          <w:lang w:val="id-ID"/>
        </w:rPr>
        <w:t>ng telah dicampur dengan 0,02 m</w:t>
      </w:r>
      <w:r w:rsidRPr="005C0FFC">
        <w:rPr>
          <w:rFonts w:cs="Times New Roman"/>
          <w:color w:val="000000"/>
          <w:sz w:val="24"/>
          <w:szCs w:val="20"/>
        </w:rPr>
        <w:t>L</w:t>
      </w:r>
      <w:r w:rsidRPr="005C0FFC">
        <w:rPr>
          <w:rFonts w:cs="Times New Roman"/>
          <w:color w:val="000000"/>
          <w:sz w:val="24"/>
          <w:szCs w:val="20"/>
          <w:lang w:val="id-ID"/>
        </w:rPr>
        <w:t xml:space="preserve"> suspensi kultur bakteri </w:t>
      </w:r>
      <w:r w:rsidRPr="005C0FFC">
        <w:rPr>
          <w:rFonts w:cs="Times New Roman"/>
          <w:i/>
          <w:iCs/>
          <w:color w:val="000000"/>
          <w:sz w:val="24"/>
          <w:szCs w:val="20"/>
          <w:lang w:val="id-ID"/>
        </w:rPr>
        <w:t>S</w:t>
      </w:r>
      <w:r w:rsidRPr="005C0FFC">
        <w:rPr>
          <w:rFonts w:cs="Times New Roman"/>
          <w:color w:val="000000"/>
          <w:sz w:val="24"/>
          <w:szCs w:val="20"/>
          <w:lang w:val="id-ID"/>
        </w:rPr>
        <w:t>.</w:t>
      </w:r>
      <w:r w:rsidRPr="005C0FFC">
        <w:rPr>
          <w:rFonts w:cs="Times New Roman"/>
          <w:i/>
          <w:iCs/>
          <w:color w:val="000000"/>
          <w:sz w:val="24"/>
          <w:szCs w:val="20"/>
          <w:lang w:val="id-ID"/>
        </w:rPr>
        <w:t>aureus</w:t>
      </w:r>
      <w:r w:rsidRPr="005C0FFC">
        <w:rPr>
          <w:rFonts w:cs="Times New Roman"/>
          <w:color w:val="000000"/>
          <w:sz w:val="24"/>
          <w:szCs w:val="20"/>
          <w:lang w:val="id-ID"/>
        </w:rPr>
        <w:t xml:space="preserve"> dan </w:t>
      </w:r>
      <w:r w:rsidRPr="005C0FFC">
        <w:rPr>
          <w:rFonts w:cs="Times New Roman"/>
          <w:i/>
          <w:iCs/>
          <w:color w:val="000000"/>
          <w:sz w:val="24"/>
          <w:szCs w:val="20"/>
          <w:lang w:val="id-ID"/>
        </w:rPr>
        <w:t>E</w:t>
      </w:r>
      <w:r w:rsidRPr="005C0FFC">
        <w:rPr>
          <w:rFonts w:cs="Times New Roman"/>
          <w:color w:val="000000"/>
          <w:sz w:val="24"/>
          <w:szCs w:val="20"/>
          <w:lang w:val="id-ID"/>
        </w:rPr>
        <w:t>.</w:t>
      </w:r>
      <w:r w:rsidRPr="005C0FFC">
        <w:rPr>
          <w:rFonts w:cs="Times New Roman"/>
          <w:i/>
          <w:iCs/>
          <w:color w:val="000000"/>
          <w:sz w:val="24"/>
          <w:szCs w:val="20"/>
          <w:lang w:val="id-ID"/>
        </w:rPr>
        <w:t>coli</w:t>
      </w:r>
      <w:r w:rsidRPr="005C0FFC">
        <w:rPr>
          <w:rFonts w:cs="Times New Roman"/>
          <w:color w:val="000000"/>
          <w:sz w:val="24"/>
          <w:szCs w:val="20"/>
          <w:lang w:val="id-ID"/>
        </w:rPr>
        <w:t xml:space="preserve"> diisi setiap cawan petri kemudian dihomogenisasi dan dibiarkan hingga mengeras. Kemudian piring kertas sudah siap, kemudian lingkaran kertas tersebut ditempelkan dan diresapi dengan perencanaan gel </w:t>
      </w:r>
      <w:r w:rsidR="00245AD1">
        <w:rPr>
          <w:rFonts w:cs="Times New Roman"/>
          <w:i/>
          <w:iCs/>
          <w:color w:val="000000"/>
          <w:sz w:val="24"/>
          <w:szCs w:val="20"/>
          <w:lang w:val="id-ID"/>
        </w:rPr>
        <w:t>hand sanitizer</w:t>
      </w:r>
      <w:r w:rsidRPr="005C0FFC">
        <w:rPr>
          <w:rFonts w:cs="Times New Roman"/>
          <w:color w:val="000000"/>
          <w:sz w:val="24"/>
          <w:szCs w:val="20"/>
          <w:lang w:val="id-ID"/>
        </w:rPr>
        <w:t xml:space="preserve"> dengan penambahan kitosan dan daun sirsak secara terpisah. Sistem penyiraman diselesaikan selama 10-15 menit setelah itu cawan kertas dikeluarkan dan dimasukkan ke dalam cawan petri yang telah diatur sebelumnya. Kemudian cawan ditutup dan dierami selama 1 x 24 jam pada suhu 37°C, kemudian pada saat itu diperkirakan luas zona penghalang yang tampak (Cahyaningtyas </w:t>
      </w:r>
      <w:r w:rsidRPr="005C0FFC">
        <w:rPr>
          <w:rFonts w:cs="Times New Roman"/>
          <w:i/>
          <w:iCs/>
          <w:color w:val="000000"/>
          <w:sz w:val="24"/>
          <w:szCs w:val="20"/>
        </w:rPr>
        <w:t>et al</w:t>
      </w:r>
      <w:r w:rsidRPr="005C0FFC">
        <w:rPr>
          <w:rFonts w:cs="Times New Roman"/>
          <w:i/>
          <w:iCs/>
          <w:color w:val="000000"/>
          <w:sz w:val="24"/>
          <w:szCs w:val="20"/>
        </w:rPr>
        <w:t>.</w:t>
      </w:r>
      <w:r w:rsidRPr="005C0FFC">
        <w:rPr>
          <w:rFonts w:cs="Times New Roman"/>
          <w:color w:val="000000"/>
          <w:sz w:val="24"/>
          <w:szCs w:val="20"/>
          <w:lang w:val="id-ID"/>
        </w:rPr>
        <w:t>, 2019).</w:t>
      </w:r>
    </w:p>
    <w:p w14:paraId="259E11EE" w14:textId="77777777" w:rsidR="00CF6DF1" w:rsidRPr="00184061" w:rsidRDefault="00CF6DF1" w:rsidP="00511874">
      <w:pPr>
        <w:spacing w:before="120" w:after="0" w:line="360" w:lineRule="auto"/>
        <w:jc w:val="both"/>
        <w:rPr>
          <w:b/>
          <w:i/>
          <w:sz w:val="24"/>
        </w:rPr>
      </w:pPr>
      <w:r w:rsidRPr="00184061">
        <w:rPr>
          <w:b/>
          <w:i/>
          <w:sz w:val="24"/>
        </w:rPr>
        <w:t>Analisis Data</w:t>
      </w:r>
    </w:p>
    <w:p w14:paraId="3C229068" w14:textId="0DA32BCE" w:rsidR="00CF6DF1" w:rsidRDefault="00CF6DF1" w:rsidP="00CF6DF1">
      <w:pPr>
        <w:spacing w:line="360" w:lineRule="auto"/>
        <w:jc w:val="both"/>
        <w:rPr>
          <w:sz w:val="24"/>
        </w:rPr>
      </w:pPr>
      <w:r>
        <w:rPr>
          <w:sz w:val="24"/>
        </w:rPr>
        <w:tab/>
      </w:r>
      <w:proofErr w:type="gramStart"/>
      <w:r>
        <w:rPr>
          <w:sz w:val="24"/>
        </w:rPr>
        <w:t>Data yang diperoleh dianalisa menggunakan statistik parametrik.</w:t>
      </w:r>
      <w:proofErr w:type="gramEnd"/>
      <w:r>
        <w:rPr>
          <w:sz w:val="24"/>
        </w:rPr>
        <w:t xml:space="preserve"> </w:t>
      </w:r>
      <w:proofErr w:type="gramStart"/>
      <w:r>
        <w:rPr>
          <w:sz w:val="24"/>
        </w:rPr>
        <w:t>Pengujian statistik parametrik dilakukan dengan menggunakan sidik ragam yaitu ANOVA dan jika berpengaruh nyata, maka dilanju</w:t>
      </w:r>
      <w:r w:rsidR="00E20C49">
        <w:rPr>
          <w:sz w:val="24"/>
        </w:rPr>
        <w:t xml:space="preserve">tkan uji lanjut </w:t>
      </w:r>
      <w:r w:rsidR="00E20C49">
        <w:rPr>
          <w:i/>
          <w:sz w:val="24"/>
        </w:rPr>
        <w:t>Duncan</w:t>
      </w:r>
      <w:r>
        <w:rPr>
          <w:sz w:val="24"/>
        </w:rPr>
        <w:t>.</w:t>
      </w:r>
      <w:proofErr w:type="gramEnd"/>
    </w:p>
    <w:p w14:paraId="538FE026" w14:textId="77777777" w:rsidR="00184061" w:rsidRDefault="00184061" w:rsidP="00184061">
      <w:pPr>
        <w:spacing w:after="0" w:line="360" w:lineRule="auto"/>
        <w:jc w:val="both"/>
        <w:rPr>
          <w:b/>
          <w:sz w:val="24"/>
        </w:rPr>
      </w:pPr>
      <w:r>
        <w:rPr>
          <w:b/>
          <w:sz w:val="24"/>
        </w:rPr>
        <w:t>HASIL DAN PEMBAHASAN</w:t>
      </w:r>
    </w:p>
    <w:p w14:paraId="47D42C71" w14:textId="35E80F05" w:rsidR="00E20C49" w:rsidRDefault="00E20C49" w:rsidP="00184061">
      <w:pPr>
        <w:spacing w:after="0" w:line="360" w:lineRule="auto"/>
        <w:jc w:val="both"/>
        <w:rPr>
          <w:b/>
          <w:i/>
          <w:sz w:val="24"/>
        </w:rPr>
      </w:pPr>
      <w:r w:rsidRPr="00E20C49">
        <w:rPr>
          <w:b/>
          <w:i/>
          <w:sz w:val="24"/>
        </w:rPr>
        <w:t>Aktivitas Antibakteri Kitosan</w:t>
      </w:r>
    </w:p>
    <w:p w14:paraId="5D18B042" w14:textId="77777777" w:rsidR="00E20C49" w:rsidRPr="00E20C49" w:rsidRDefault="00E20C49" w:rsidP="00E20C49">
      <w:pPr>
        <w:autoSpaceDE w:val="0"/>
        <w:autoSpaceDN w:val="0"/>
        <w:adjustRightInd w:val="0"/>
        <w:spacing w:after="0" w:line="360" w:lineRule="auto"/>
        <w:ind w:firstLine="567"/>
        <w:jc w:val="both"/>
        <w:rPr>
          <w:rFonts w:cs="Times New Roman"/>
          <w:color w:val="000000"/>
          <w:sz w:val="24"/>
          <w:szCs w:val="20"/>
        </w:rPr>
      </w:pPr>
      <w:r w:rsidRPr="00E20C49">
        <w:rPr>
          <w:rFonts w:cs="Times New Roman"/>
          <w:color w:val="000000"/>
          <w:sz w:val="24"/>
          <w:szCs w:val="20"/>
          <w:lang w:val="id-ID"/>
        </w:rPr>
        <w:t xml:space="preserve">Uji antibakteri kitosan menunjukkan adanya </w:t>
      </w:r>
      <w:r w:rsidRPr="00E20C49">
        <w:rPr>
          <w:rFonts w:cs="Times New Roman"/>
          <w:color w:val="000000"/>
          <w:sz w:val="24"/>
          <w:szCs w:val="20"/>
        </w:rPr>
        <w:t>daya</w:t>
      </w:r>
      <w:r w:rsidRPr="00E20C49">
        <w:rPr>
          <w:rFonts w:cs="Times New Roman"/>
          <w:color w:val="000000"/>
          <w:sz w:val="24"/>
          <w:szCs w:val="20"/>
          <w:lang w:val="id-ID"/>
        </w:rPr>
        <w:t xml:space="preserve"> hambat terhadap mikroorganisme </w:t>
      </w:r>
      <w:r w:rsidRPr="00E20C49">
        <w:rPr>
          <w:rFonts w:cs="Times New Roman"/>
          <w:i/>
          <w:iCs/>
          <w:color w:val="000000"/>
          <w:sz w:val="24"/>
          <w:szCs w:val="20"/>
          <w:lang w:val="id-ID"/>
        </w:rPr>
        <w:t>S</w:t>
      </w:r>
      <w:r w:rsidRPr="00E20C49">
        <w:rPr>
          <w:rFonts w:cs="Times New Roman"/>
          <w:i/>
          <w:iCs/>
          <w:color w:val="000000"/>
          <w:sz w:val="24"/>
          <w:szCs w:val="20"/>
        </w:rPr>
        <w:t>.</w:t>
      </w:r>
      <w:r w:rsidRPr="00E20C49">
        <w:rPr>
          <w:rFonts w:cs="Times New Roman"/>
          <w:color w:val="000000"/>
          <w:sz w:val="24"/>
          <w:szCs w:val="20"/>
          <w:lang w:val="id-ID"/>
        </w:rPr>
        <w:t xml:space="preserve"> </w:t>
      </w:r>
      <w:r w:rsidRPr="00E20C49">
        <w:rPr>
          <w:rFonts w:cs="Times New Roman"/>
          <w:i/>
          <w:color w:val="000000"/>
          <w:sz w:val="24"/>
          <w:szCs w:val="20"/>
          <w:lang w:val="id-ID"/>
        </w:rPr>
        <w:t>aureus</w:t>
      </w:r>
      <w:r w:rsidRPr="00E20C49">
        <w:rPr>
          <w:rFonts w:cs="Times New Roman"/>
          <w:color w:val="000000"/>
          <w:sz w:val="24"/>
          <w:szCs w:val="20"/>
          <w:lang w:val="id-ID"/>
        </w:rPr>
        <w:t xml:space="preserve"> dan </w:t>
      </w:r>
      <w:r w:rsidRPr="00E20C49">
        <w:rPr>
          <w:rFonts w:cs="Times New Roman"/>
          <w:i/>
          <w:iCs/>
          <w:color w:val="000000"/>
          <w:sz w:val="24"/>
          <w:szCs w:val="20"/>
          <w:lang w:val="id-ID"/>
        </w:rPr>
        <w:t>E</w:t>
      </w:r>
      <w:r w:rsidRPr="00E20C49">
        <w:rPr>
          <w:rFonts w:cs="Times New Roman"/>
          <w:i/>
          <w:iCs/>
          <w:color w:val="000000"/>
          <w:sz w:val="24"/>
          <w:szCs w:val="20"/>
        </w:rPr>
        <w:t>.</w:t>
      </w:r>
      <w:r w:rsidRPr="00E20C49">
        <w:rPr>
          <w:rFonts w:cs="Times New Roman"/>
          <w:color w:val="000000"/>
          <w:sz w:val="24"/>
          <w:szCs w:val="20"/>
          <w:lang w:val="id-ID"/>
        </w:rPr>
        <w:t xml:space="preserve"> </w:t>
      </w:r>
      <w:r w:rsidRPr="00E20C49">
        <w:rPr>
          <w:rFonts w:cs="Times New Roman"/>
          <w:i/>
          <w:iCs/>
          <w:color w:val="000000"/>
          <w:sz w:val="24"/>
          <w:szCs w:val="20"/>
          <w:lang w:val="id-ID"/>
        </w:rPr>
        <w:t>coli</w:t>
      </w:r>
      <w:r w:rsidRPr="00E20C49">
        <w:rPr>
          <w:rFonts w:cs="Times New Roman"/>
          <w:color w:val="000000"/>
          <w:sz w:val="24"/>
          <w:szCs w:val="20"/>
          <w:lang w:val="id-ID"/>
        </w:rPr>
        <w:t xml:space="preserve">. Hal ini dapat dilihat dari memperkirakan zona yang dibingkai, yaitu area yang wajar di sekitar kertas pelat yang menyerap sistem kitosan. Dalam pengujian ini, </w:t>
      </w:r>
      <w:r w:rsidRPr="00E20C49">
        <w:rPr>
          <w:rFonts w:cs="Times New Roman"/>
          <w:i/>
          <w:color w:val="000000"/>
          <w:sz w:val="24"/>
          <w:szCs w:val="20"/>
          <w:lang w:val="id-ID"/>
        </w:rPr>
        <w:t>Clorafemnikol</w:t>
      </w:r>
      <w:r w:rsidRPr="00E20C49">
        <w:rPr>
          <w:rFonts w:cs="Times New Roman"/>
          <w:color w:val="000000"/>
          <w:sz w:val="24"/>
          <w:szCs w:val="20"/>
          <w:lang w:val="id-ID"/>
        </w:rPr>
        <w:t xml:space="preserve"> digunakan sebagai kontrol positif. </w:t>
      </w:r>
      <w:r w:rsidRPr="00E20C49">
        <w:rPr>
          <w:rFonts w:cs="Times New Roman"/>
          <w:color w:val="000000"/>
          <w:sz w:val="24"/>
          <w:szCs w:val="20"/>
        </w:rPr>
        <w:t xml:space="preserve">Hasil pegujian antibakteri </w:t>
      </w:r>
      <w:r w:rsidRPr="00E20C49">
        <w:rPr>
          <w:rFonts w:cs="Times New Roman"/>
          <w:color w:val="000000"/>
          <w:sz w:val="24"/>
          <w:szCs w:val="20"/>
        </w:rPr>
        <w:t xml:space="preserve">kitosan yaitu </w:t>
      </w:r>
      <w:r w:rsidRPr="00E20C49">
        <w:rPr>
          <w:rFonts w:cs="Times New Roman"/>
          <w:i/>
          <w:color w:val="000000"/>
          <w:sz w:val="24"/>
          <w:szCs w:val="20"/>
        </w:rPr>
        <w:t xml:space="preserve">E.coli </w:t>
      </w:r>
      <w:r w:rsidRPr="00E20C49">
        <w:rPr>
          <w:rFonts w:cs="Times New Roman"/>
          <w:color w:val="000000"/>
          <w:sz w:val="24"/>
          <w:szCs w:val="20"/>
        </w:rPr>
        <w:t>10</w:t>
      </w:r>
      <w:proofErr w:type="gramStart"/>
      <w:r w:rsidRPr="00E20C49">
        <w:rPr>
          <w:rFonts w:cs="Times New Roman"/>
          <w:color w:val="000000"/>
          <w:sz w:val="24"/>
          <w:szCs w:val="20"/>
        </w:rPr>
        <w:t>,17</w:t>
      </w:r>
      <w:proofErr w:type="gramEnd"/>
      <w:r w:rsidRPr="00E20C49">
        <w:rPr>
          <w:rFonts w:cs="Times New Roman"/>
          <w:color w:val="000000"/>
          <w:sz w:val="24"/>
          <w:szCs w:val="20"/>
        </w:rPr>
        <w:t xml:space="preserve"> mm, </w:t>
      </w:r>
      <w:r w:rsidRPr="00E20C49">
        <w:rPr>
          <w:rFonts w:cs="Times New Roman"/>
          <w:i/>
          <w:color w:val="000000"/>
          <w:sz w:val="24"/>
          <w:szCs w:val="20"/>
        </w:rPr>
        <w:t xml:space="preserve">S. aureus </w:t>
      </w:r>
      <w:r w:rsidRPr="00E20C49">
        <w:rPr>
          <w:rFonts w:cs="Times New Roman"/>
          <w:color w:val="000000"/>
          <w:sz w:val="24"/>
          <w:szCs w:val="20"/>
        </w:rPr>
        <w:t xml:space="preserve">11,47 mm dan </w:t>
      </w:r>
      <w:r w:rsidRPr="00E20C49">
        <w:rPr>
          <w:rFonts w:cs="Times New Roman"/>
          <w:i/>
          <w:color w:val="000000"/>
          <w:sz w:val="24"/>
          <w:szCs w:val="20"/>
        </w:rPr>
        <w:t xml:space="preserve">Clorafemnikol </w:t>
      </w:r>
      <w:r w:rsidRPr="00E20C49">
        <w:rPr>
          <w:rFonts w:cs="Times New Roman"/>
          <w:color w:val="000000"/>
          <w:sz w:val="24"/>
          <w:szCs w:val="20"/>
        </w:rPr>
        <w:t xml:space="preserve">(K+) 25,12 mm. </w:t>
      </w:r>
      <w:r w:rsidRPr="00E20C49">
        <w:rPr>
          <w:rFonts w:cs="Times New Roman"/>
          <w:color w:val="000000"/>
          <w:sz w:val="24"/>
          <w:szCs w:val="20"/>
          <w:lang w:val="id-ID"/>
        </w:rPr>
        <w:t xml:space="preserve">Solihah (2009) kekuatan antibakteri dikategorikan menjadi 3 yaitu kuat jika menghasilkan diameter </w:t>
      </w:r>
      <w:r w:rsidRPr="00E20C49">
        <w:rPr>
          <w:rFonts w:cs="Times New Roman"/>
          <w:color w:val="000000"/>
          <w:sz w:val="24"/>
          <w:szCs w:val="20"/>
        </w:rPr>
        <w:t xml:space="preserve">daya </w:t>
      </w:r>
      <w:r w:rsidRPr="00E20C49">
        <w:rPr>
          <w:rFonts w:cs="Times New Roman"/>
          <w:color w:val="000000"/>
          <w:sz w:val="24"/>
          <w:szCs w:val="20"/>
          <w:lang w:val="id-ID"/>
        </w:rPr>
        <w:t xml:space="preserve">hambat lebih dari 8 mm, sedang jika menghasilkan diameter </w:t>
      </w:r>
      <w:r w:rsidRPr="00E20C49">
        <w:rPr>
          <w:rFonts w:cs="Times New Roman"/>
          <w:color w:val="000000"/>
          <w:sz w:val="24"/>
          <w:szCs w:val="20"/>
        </w:rPr>
        <w:t>daya</w:t>
      </w:r>
      <w:r w:rsidRPr="00E20C49">
        <w:rPr>
          <w:rFonts w:cs="Times New Roman"/>
          <w:color w:val="000000"/>
          <w:sz w:val="24"/>
          <w:szCs w:val="20"/>
          <w:lang w:val="id-ID"/>
        </w:rPr>
        <w:t xml:space="preserve"> hambat lebih dari 7-8 mm, dan lemah jika menghasilkan diameter </w:t>
      </w:r>
      <w:r w:rsidRPr="00E20C49">
        <w:rPr>
          <w:rFonts w:cs="Times New Roman"/>
          <w:color w:val="000000"/>
          <w:sz w:val="24"/>
          <w:szCs w:val="20"/>
        </w:rPr>
        <w:t xml:space="preserve">daya </w:t>
      </w:r>
      <w:r w:rsidRPr="00E20C49">
        <w:rPr>
          <w:rFonts w:cs="Times New Roman"/>
          <w:color w:val="000000"/>
          <w:sz w:val="24"/>
          <w:szCs w:val="20"/>
          <w:lang w:val="id-ID"/>
        </w:rPr>
        <w:t>hambat. kurang dari 7 mm. Kitosan dapat mengikat bakteri karena mengandung gugus amino bebas yang bermuatan positif.</w:t>
      </w:r>
    </w:p>
    <w:p w14:paraId="229500F8" w14:textId="08230B24" w:rsidR="00E20C49" w:rsidRPr="00E20C49" w:rsidRDefault="00E20C49" w:rsidP="00E20C49">
      <w:pPr>
        <w:autoSpaceDE w:val="0"/>
        <w:autoSpaceDN w:val="0"/>
        <w:adjustRightInd w:val="0"/>
        <w:spacing w:after="0" w:line="360" w:lineRule="auto"/>
        <w:ind w:firstLine="567"/>
        <w:jc w:val="both"/>
        <w:rPr>
          <w:rFonts w:cs="Times New Roman"/>
          <w:color w:val="000000"/>
          <w:sz w:val="24"/>
          <w:szCs w:val="20"/>
        </w:rPr>
      </w:pPr>
      <w:r w:rsidRPr="00E20C49">
        <w:rPr>
          <w:rFonts w:cs="Times New Roman"/>
          <w:color w:val="000000"/>
          <w:sz w:val="24"/>
          <w:lang w:val="id-ID"/>
        </w:rPr>
        <w:t xml:space="preserve">Sistem aktivitas zat antimikroba secara umum merusak struktur dasar sel mikroba, misalnya dinding sel, sitoplasma, ribosom, dan lapisan sitoplasma. Adanya zat antimikroba (susunan kitosan yang bersifat asam) akan menyebabkan denaturasi protein. Keadaan ini akan menyebabkan inaktivasi kimia, sehingga </w:t>
      </w:r>
      <w:r w:rsidRPr="00E20C49">
        <w:rPr>
          <w:rFonts w:cs="Times New Roman"/>
          <w:color w:val="000000"/>
          <w:sz w:val="24"/>
          <w:lang w:val="id-ID"/>
        </w:rPr>
        <w:lastRenderedPageBreak/>
        <w:t>sistem metabolisme terganggu atau rusak dan pada akhirnya tidak akan terjadi pergerakan sel mikroba (Volk dan Wheeler, 2003).</w:t>
      </w:r>
      <w:r w:rsidRPr="00E20C49">
        <w:rPr>
          <w:rFonts w:cs="Times New Roman"/>
          <w:color w:val="000000"/>
          <w:sz w:val="24"/>
          <w:szCs w:val="20"/>
        </w:rPr>
        <w:t xml:space="preserve"> </w:t>
      </w:r>
      <w:r w:rsidRPr="00E20C49">
        <w:rPr>
          <w:rFonts w:cs="Times New Roman"/>
          <w:color w:val="000000"/>
          <w:sz w:val="24"/>
          <w:lang w:val="id-ID"/>
        </w:rPr>
        <w:t xml:space="preserve">Zona bening pada cawan petri menunjukkan bahwa larutan kitosan menghambat aktivitas bakteri. Zona wajar menunjukkan sejauh mana kitosan dapat menekan kerja mikroorganisme yang diuji. Semakin luas zona hambatan yang diberikan menunjukkan semakin kuat </w:t>
      </w:r>
      <w:r w:rsidRPr="00E20C49">
        <w:rPr>
          <w:rFonts w:cs="Times New Roman"/>
          <w:color w:val="000000"/>
          <w:sz w:val="24"/>
        </w:rPr>
        <w:t>daya hambat</w:t>
      </w:r>
      <w:r w:rsidRPr="00E20C49">
        <w:rPr>
          <w:rFonts w:cs="Times New Roman"/>
          <w:color w:val="000000"/>
          <w:sz w:val="24"/>
          <w:lang w:val="id-ID"/>
        </w:rPr>
        <w:t xml:space="preserve"> kitosan dalam menghambat perkembangan bakteri. Tindakan antibakteri bervariasi tergantung pada jenis mikroorganisme yang diuji dan konvergensi kitosan (Islam </w:t>
      </w:r>
      <w:r w:rsidRPr="00E20C49">
        <w:rPr>
          <w:rFonts w:cs="Times New Roman"/>
          <w:i/>
          <w:iCs/>
          <w:color w:val="000000"/>
          <w:sz w:val="24"/>
          <w:lang w:val="id-ID"/>
        </w:rPr>
        <w:t>et al</w:t>
      </w:r>
      <w:r>
        <w:rPr>
          <w:rFonts w:cs="Times New Roman"/>
          <w:i/>
          <w:iCs/>
          <w:color w:val="000000"/>
          <w:sz w:val="24"/>
        </w:rPr>
        <w:t>.</w:t>
      </w:r>
      <w:r w:rsidRPr="00E20C49">
        <w:rPr>
          <w:rFonts w:cs="Times New Roman"/>
          <w:color w:val="000000"/>
          <w:sz w:val="24"/>
          <w:lang w:val="id-ID"/>
        </w:rPr>
        <w:t>, 2011).</w:t>
      </w:r>
    </w:p>
    <w:p w14:paraId="076F57FC" w14:textId="6976285F" w:rsidR="00184061" w:rsidRPr="00546AB6" w:rsidRDefault="00E20C49" w:rsidP="00135474">
      <w:pPr>
        <w:spacing w:before="120" w:after="0" w:line="360" w:lineRule="auto"/>
        <w:jc w:val="both"/>
        <w:rPr>
          <w:b/>
          <w:i/>
          <w:sz w:val="24"/>
        </w:rPr>
      </w:pPr>
      <w:r>
        <w:rPr>
          <w:b/>
          <w:i/>
          <w:sz w:val="24"/>
        </w:rPr>
        <w:t>Rendemen Daun Sirsak</w:t>
      </w:r>
    </w:p>
    <w:p w14:paraId="0FDE20B6" w14:textId="3B44AA39" w:rsidR="00E20C49" w:rsidRPr="00E20C49" w:rsidRDefault="00184061" w:rsidP="00E20C49">
      <w:pPr>
        <w:autoSpaceDE w:val="0"/>
        <w:autoSpaceDN w:val="0"/>
        <w:adjustRightInd w:val="0"/>
        <w:spacing w:after="0" w:line="360" w:lineRule="auto"/>
        <w:ind w:left="66" w:firstLine="360"/>
        <w:jc w:val="both"/>
        <w:rPr>
          <w:rFonts w:eastAsiaTheme="minorEastAsia" w:cs="Times New Roman"/>
          <w:b/>
          <w:szCs w:val="24"/>
        </w:rPr>
      </w:pPr>
      <w:r>
        <w:rPr>
          <w:sz w:val="24"/>
        </w:rPr>
        <w:tab/>
      </w:r>
      <w:r w:rsidR="00E20C49" w:rsidRPr="00E20C49">
        <w:rPr>
          <w:rFonts w:cs="Times New Roman"/>
          <w:sz w:val="24"/>
          <w:szCs w:val="24"/>
        </w:rPr>
        <w:t>D</w:t>
      </w:r>
      <w:r w:rsidR="00E20C49" w:rsidRPr="00E20C49">
        <w:rPr>
          <w:rFonts w:cs="Times New Roman"/>
          <w:sz w:val="24"/>
          <w:szCs w:val="24"/>
        </w:rPr>
        <w:t>aun sirsak halus yang digunakan sebanyak 467</w:t>
      </w:r>
      <w:proofErr w:type="gramStart"/>
      <w:r w:rsidR="00E20C49" w:rsidRPr="00E20C49">
        <w:rPr>
          <w:rFonts w:cs="Times New Roman"/>
          <w:sz w:val="24"/>
          <w:szCs w:val="24"/>
        </w:rPr>
        <w:t>,08</w:t>
      </w:r>
      <w:proofErr w:type="gramEnd"/>
      <w:r w:rsidR="00E20C49" w:rsidRPr="00E20C49">
        <w:rPr>
          <w:rFonts w:cs="Times New Roman"/>
          <w:sz w:val="24"/>
          <w:szCs w:val="24"/>
        </w:rPr>
        <w:t xml:space="preserve"> gram dan menghasilkan ekstrak sebanyak 280 gram. </w:t>
      </w:r>
      <w:r w:rsidR="00E20C49" w:rsidRPr="00E20C49">
        <w:rPr>
          <w:rFonts w:cs="Times New Roman"/>
          <w:sz w:val="24"/>
          <w:szCs w:val="24"/>
          <w:lang w:val="id-ID"/>
        </w:rPr>
        <w:t>Konsentrat yang diperoleh melalui teknik maserasi dengan menggunakan pelarut etanol 96% mempunyai rendemen sebesar 59,9%. Nilai hasil digunakan untuk menentukan nilai moneter suatu produk atau bahan yang digunakan. Semakin tinggi nilai hasil maka semakin tinggi pula nilai ekonominya sehingga pemanfaatan bahan tersebut akan lebih murah dan efektif.</w:t>
      </w:r>
      <w:r w:rsidR="00E20C49" w:rsidRPr="00E20C49">
        <w:rPr>
          <w:rFonts w:eastAsiaTheme="minorEastAsia" w:cs="Times New Roman"/>
          <w:b/>
          <w:sz w:val="24"/>
          <w:szCs w:val="24"/>
        </w:rPr>
        <w:t xml:space="preserve"> </w:t>
      </w:r>
      <w:r w:rsidR="00E20C49" w:rsidRPr="00E20C49">
        <w:rPr>
          <w:rFonts w:cs="Times New Roman"/>
          <w:sz w:val="24"/>
          <w:szCs w:val="24"/>
        </w:rPr>
        <w:t xml:space="preserve">Hasil rendemen yang didapatkan sesuai dengan penelitian Srurbakti dan Nadiya (2018), dimana berat sampel yang digunakan 1500 gram dan menghasilkan 98,532 gram ekstrak kental dengan perhitungan randemen 6,5688%. Penelitian Prawitasari </w:t>
      </w:r>
      <w:r w:rsidR="00E20C49" w:rsidRPr="00E20C49">
        <w:rPr>
          <w:rFonts w:cs="Times New Roman"/>
          <w:i/>
          <w:iCs/>
          <w:sz w:val="24"/>
          <w:szCs w:val="24"/>
        </w:rPr>
        <w:t>et al</w:t>
      </w:r>
      <w:r w:rsidR="00E20C49">
        <w:rPr>
          <w:rFonts w:cs="Times New Roman"/>
          <w:i/>
          <w:iCs/>
          <w:sz w:val="24"/>
          <w:szCs w:val="24"/>
        </w:rPr>
        <w:t>.</w:t>
      </w:r>
      <w:r w:rsidR="00E20C49" w:rsidRPr="00E20C49">
        <w:rPr>
          <w:rFonts w:cs="Times New Roman"/>
          <w:i/>
          <w:iCs/>
          <w:sz w:val="24"/>
          <w:szCs w:val="24"/>
        </w:rPr>
        <w:t xml:space="preserve">, </w:t>
      </w:r>
      <w:r w:rsidR="00E20C49" w:rsidRPr="00E20C49">
        <w:rPr>
          <w:rFonts w:cs="Times New Roman"/>
          <w:sz w:val="24"/>
          <w:szCs w:val="24"/>
        </w:rPr>
        <w:t>(2015), pembuatan ekstrak daun sirsak 303</w:t>
      </w:r>
      <w:proofErr w:type="gramStart"/>
      <w:r w:rsidR="00E20C49" w:rsidRPr="00E20C49">
        <w:rPr>
          <w:rFonts w:cs="Times New Roman"/>
          <w:sz w:val="24"/>
          <w:szCs w:val="24"/>
        </w:rPr>
        <w:t>,1</w:t>
      </w:r>
      <w:proofErr w:type="gramEnd"/>
      <w:r w:rsidR="00E20C49" w:rsidRPr="00E20C49">
        <w:rPr>
          <w:rFonts w:cs="Times New Roman"/>
          <w:sz w:val="24"/>
          <w:szCs w:val="24"/>
        </w:rPr>
        <w:t xml:space="preserve"> gram menghasilkan rendemen 19,46% ekstrak kental.</w:t>
      </w:r>
    </w:p>
    <w:p w14:paraId="5B906D40" w14:textId="257B7574" w:rsidR="00184061" w:rsidRDefault="00E20C49" w:rsidP="00E20C49">
      <w:pPr>
        <w:spacing w:before="120" w:after="0" w:line="360" w:lineRule="auto"/>
        <w:jc w:val="both"/>
        <w:rPr>
          <w:b/>
          <w:i/>
          <w:sz w:val="24"/>
        </w:rPr>
      </w:pPr>
      <w:r>
        <w:rPr>
          <w:b/>
          <w:i/>
          <w:sz w:val="24"/>
        </w:rPr>
        <w:t>Kualitas Gel Hand</w:t>
      </w:r>
      <w:r w:rsidR="00245AD1">
        <w:rPr>
          <w:b/>
          <w:i/>
          <w:sz w:val="24"/>
        </w:rPr>
        <w:t xml:space="preserve"> </w:t>
      </w:r>
      <w:r>
        <w:rPr>
          <w:b/>
          <w:i/>
          <w:sz w:val="24"/>
        </w:rPr>
        <w:t>sanitizer</w:t>
      </w:r>
    </w:p>
    <w:p w14:paraId="3E28D0DE" w14:textId="55B1BFEE" w:rsidR="00E20C49" w:rsidRPr="00C801D9" w:rsidRDefault="00E20C49" w:rsidP="00E20C49">
      <w:pPr>
        <w:spacing w:after="0" w:line="360" w:lineRule="auto"/>
        <w:jc w:val="both"/>
        <w:rPr>
          <w:b/>
          <w:i/>
          <w:sz w:val="24"/>
        </w:rPr>
      </w:pPr>
      <w:r>
        <w:rPr>
          <w:b/>
          <w:i/>
          <w:sz w:val="24"/>
        </w:rPr>
        <w:t>Hemogenitas</w:t>
      </w:r>
    </w:p>
    <w:p w14:paraId="2D5276C3" w14:textId="4889C1B7" w:rsidR="00575AAD" w:rsidRPr="00E20C49" w:rsidRDefault="00E20C49" w:rsidP="00E20C49">
      <w:pPr>
        <w:spacing w:after="0" w:line="360" w:lineRule="auto"/>
        <w:ind w:firstLine="567"/>
        <w:jc w:val="both"/>
        <w:rPr>
          <w:rFonts w:cs="Times New Roman"/>
          <w:sz w:val="24"/>
          <w:szCs w:val="24"/>
        </w:rPr>
      </w:pPr>
      <w:r w:rsidRPr="00E20C49">
        <w:rPr>
          <w:rFonts w:cs="Times New Roman"/>
          <w:sz w:val="24"/>
          <w:szCs w:val="24"/>
          <w:lang w:val="id-ID"/>
        </w:rPr>
        <w:t>Hasil pe</w:t>
      </w:r>
      <w:r w:rsidRPr="00E20C49">
        <w:rPr>
          <w:rFonts w:cs="Times New Roman"/>
          <w:sz w:val="24"/>
          <w:szCs w:val="24"/>
        </w:rPr>
        <w:t>nelitian</w:t>
      </w:r>
      <w:r w:rsidRPr="00E20C49">
        <w:rPr>
          <w:rFonts w:cs="Times New Roman"/>
          <w:sz w:val="24"/>
          <w:szCs w:val="24"/>
          <w:lang w:val="id-ID"/>
        </w:rPr>
        <w:t xml:space="preserve"> menunjukkan hasil yang bagus dengan kekurangan butiran kasar yang menunjukkan bahwa pembersih tangan telah tercampur dengan sempurna. Hal ini sesuai dengan temuan penelitian Kuncoro dan Rohmani (2019) yang menemukan bahwa sediaan gel </w:t>
      </w:r>
      <w:r w:rsidR="00245AD1">
        <w:rPr>
          <w:rFonts w:cs="Times New Roman"/>
          <w:i/>
          <w:iCs/>
          <w:sz w:val="24"/>
          <w:szCs w:val="24"/>
          <w:lang w:val="id-ID"/>
        </w:rPr>
        <w:t>hand sanitizer</w:t>
      </w:r>
      <w:r w:rsidRPr="00E20C49">
        <w:rPr>
          <w:rFonts w:cs="Times New Roman"/>
          <w:sz w:val="24"/>
          <w:szCs w:val="24"/>
          <w:lang w:val="id-ID"/>
        </w:rPr>
        <w:t xml:space="preserve"> memiliki komposisi yang seragam dan tidak mengandung komponen yang tidak tercampur dengan baik. Homogenitas suatu perencanaan dapat mempengaruhi dosis zat aktif dalam suatu kesiapan, selanjutnya juga mempengaruhi kelangsungan pengobatan selanjutnya (Rodhiya, 2016). Sesuai dengan Mulyanti </w:t>
      </w:r>
      <w:r w:rsidRPr="00E20C49">
        <w:rPr>
          <w:rFonts w:cs="Times New Roman"/>
          <w:i/>
          <w:iCs/>
          <w:sz w:val="24"/>
          <w:szCs w:val="24"/>
          <w:lang w:val="id-ID"/>
        </w:rPr>
        <w:t>et al</w:t>
      </w:r>
      <w:r w:rsidRPr="00E20C49">
        <w:rPr>
          <w:rFonts w:cs="Times New Roman"/>
          <w:i/>
          <w:iCs/>
          <w:sz w:val="24"/>
          <w:szCs w:val="24"/>
        </w:rPr>
        <w:t>.</w:t>
      </w:r>
      <w:r w:rsidRPr="00E20C49">
        <w:rPr>
          <w:rFonts w:cs="Times New Roman"/>
          <w:sz w:val="24"/>
          <w:szCs w:val="24"/>
          <w:lang w:val="id-ID"/>
        </w:rPr>
        <w:t>, (2015) yang menyatakan bahwa penghilangan daun sirsak dalam bentuk gel tidak mengubah homogenitas kesiapan bahkan setelah penampung yang lama. Homogenitas ekstrak daun sirsak dan gel pembersih tangan kitosan yang relatif stabil ditunjukkan dengan hal ini.</w:t>
      </w:r>
    </w:p>
    <w:p w14:paraId="21994679" w14:textId="551DC9CD" w:rsidR="00184061" w:rsidRPr="00575AAD" w:rsidRDefault="00E20C49" w:rsidP="00575AAD">
      <w:pPr>
        <w:spacing w:before="120" w:after="0" w:line="360" w:lineRule="auto"/>
        <w:jc w:val="both"/>
        <w:rPr>
          <w:b/>
          <w:i/>
          <w:sz w:val="24"/>
        </w:rPr>
      </w:pPr>
      <w:r>
        <w:rPr>
          <w:b/>
          <w:i/>
          <w:sz w:val="24"/>
        </w:rPr>
        <w:t>Daya Sebar</w:t>
      </w:r>
    </w:p>
    <w:p w14:paraId="12F00050" w14:textId="53342650" w:rsidR="00E20C49" w:rsidRPr="00DA2469" w:rsidRDefault="00E20C49" w:rsidP="00DA2469">
      <w:pPr>
        <w:spacing w:after="0" w:line="360" w:lineRule="auto"/>
        <w:ind w:firstLine="567"/>
        <w:jc w:val="both"/>
        <w:rPr>
          <w:rFonts w:cs="Times New Roman"/>
          <w:sz w:val="28"/>
          <w:szCs w:val="24"/>
        </w:rPr>
      </w:pPr>
      <w:r w:rsidRPr="00DA2469">
        <w:rPr>
          <w:rFonts w:cs="Times New Roman"/>
          <w:sz w:val="24"/>
          <w:szCs w:val="24"/>
        </w:rPr>
        <w:t xml:space="preserve">Pengujian daya sebar formulasi </w:t>
      </w:r>
      <w:r w:rsidRPr="00DA2469">
        <w:rPr>
          <w:rFonts w:cs="Times New Roman"/>
          <w:i/>
          <w:iCs/>
          <w:sz w:val="24"/>
          <w:szCs w:val="24"/>
        </w:rPr>
        <w:t>hand</w:t>
      </w:r>
      <w:r w:rsidR="00245AD1">
        <w:rPr>
          <w:rFonts w:cs="Times New Roman"/>
          <w:i/>
          <w:iCs/>
          <w:sz w:val="24"/>
          <w:szCs w:val="24"/>
        </w:rPr>
        <w:t xml:space="preserve"> </w:t>
      </w:r>
      <w:r w:rsidRPr="00DA2469">
        <w:rPr>
          <w:rFonts w:cs="Times New Roman"/>
          <w:i/>
          <w:iCs/>
          <w:sz w:val="24"/>
          <w:szCs w:val="24"/>
        </w:rPr>
        <w:t xml:space="preserve">sanitizer </w:t>
      </w:r>
      <w:r w:rsidRPr="00DA2469">
        <w:rPr>
          <w:rFonts w:cs="Times New Roman"/>
          <w:sz w:val="24"/>
          <w:szCs w:val="24"/>
        </w:rPr>
        <w:t xml:space="preserve">dilakukan dengan tujuan untuk mengetahui kemampuan penyebaran gel serta daya resapnya. Pengukuran daya sebar </w:t>
      </w:r>
      <w:r w:rsidR="00245AD1">
        <w:rPr>
          <w:rFonts w:cs="Times New Roman"/>
          <w:i/>
          <w:iCs/>
          <w:sz w:val="24"/>
          <w:szCs w:val="24"/>
        </w:rPr>
        <w:t>hand sanitizer</w:t>
      </w:r>
      <w:r w:rsidRPr="00DA2469">
        <w:rPr>
          <w:rFonts w:cs="Times New Roman"/>
          <w:sz w:val="24"/>
          <w:szCs w:val="24"/>
        </w:rPr>
        <w:t xml:space="preserve"> </w:t>
      </w:r>
      <w:r w:rsidR="00DA2469" w:rsidRPr="00DA2469">
        <w:rPr>
          <w:rFonts w:cs="Times New Roman"/>
          <w:sz w:val="24"/>
          <w:szCs w:val="24"/>
          <w:lang w:val="id-ID"/>
        </w:rPr>
        <w:t xml:space="preserve">menghasilkan </w:t>
      </w:r>
      <w:r w:rsidR="00DA2469" w:rsidRPr="00DA2469">
        <w:rPr>
          <w:rFonts w:cs="Times New Roman"/>
          <w:sz w:val="24"/>
          <w:szCs w:val="24"/>
          <w:lang w:val="id-ID"/>
        </w:rPr>
        <w:lastRenderedPageBreak/>
        <w:t>nilai sebesar 5,5 cm</w:t>
      </w:r>
      <w:r w:rsidR="00DA2469">
        <w:rPr>
          <w:rFonts w:cs="Times New Roman"/>
          <w:sz w:val="24"/>
          <w:szCs w:val="24"/>
        </w:rPr>
        <w:t xml:space="preserve"> (F11)</w:t>
      </w:r>
      <w:r w:rsidR="00DA2469" w:rsidRPr="00DA2469">
        <w:rPr>
          <w:rFonts w:cs="Times New Roman"/>
          <w:sz w:val="24"/>
          <w:szCs w:val="24"/>
          <w:lang w:val="id-ID"/>
        </w:rPr>
        <w:t>, 5,8 cm</w:t>
      </w:r>
      <w:r w:rsidR="00DA2469">
        <w:rPr>
          <w:rFonts w:cs="Times New Roman"/>
          <w:sz w:val="24"/>
          <w:szCs w:val="24"/>
        </w:rPr>
        <w:t xml:space="preserve"> (F2)</w:t>
      </w:r>
      <w:r w:rsidR="00DA2469" w:rsidRPr="00DA2469">
        <w:rPr>
          <w:rFonts w:cs="Times New Roman"/>
          <w:sz w:val="24"/>
          <w:szCs w:val="24"/>
          <w:lang w:val="id-ID"/>
        </w:rPr>
        <w:t>, 6,1 cm</w:t>
      </w:r>
      <w:r w:rsidR="00DA2469">
        <w:rPr>
          <w:rFonts w:cs="Times New Roman"/>
          <w:sz w:val="24"/>
          <w:szCs w:val="24"/>
        </w:rPr>
        <w:t xml:space="preserve"> (F3)</w:t>
      </w:r>
      <w:r w:rsidR="00DA2469" w:rsidRPr="00DA2469">
        <w:rPr>
          <w:rFonts w:cs="Times New Roman"/>
          <w:sz w:val="24"/>
          <w:szCs w:val="24"/>
          <w:lang w:val="id-ID"/>
        </w:rPr>
        <w:t xml:space="preserve"> dan 6,3 cm</w:t>
      </w:r>
      <w:r w:rsidR="00DA2469">
        <w:rPr>
          <w:rFonts w:cs="Times New Roman"/>
          <w:sz w:val="24"/>
          <w:szCs w:val="24"/>
        </w:rPr>
        <w:t xml:space="preserve"> (F4)</w:t>
      </w:r>
      <w:r w:rsidR="00DA2469" w:rsidRPr="00DA2469">
        <w:rPr>
          <w:rFonts w:cs="Times New Roman"/>
          <w:sz w:val="24"/>
          <w:szCs w:val="24"/>
          <w:lang w:val="id-ID"/>
        </w:rPr>
        <w:t>. Daya sebar suatu sediaan gel akan lebih menonjol apabila konsistensi gel sangat cair begitu pula sebaliknya (Rodhiya, 2016).</w:t>
      </w:r>
      <w:r w:rsidR="00DA2469">
        <w:rPr>
          <w:rFonts w:cs="Times New Roman"/>
          <w:sz w:val="28"/>
          <w:szCs w:val="24"/>
        </w:rPr>
        <w:t xml:space="preserve"> </w:t>
      </w:r>
      <w:r w:rsidRPr="00DA2469">
        <w:rPr>
          <w:rFonts w:cs="Times New Roman"/>
          <w:sz w:val="24"/>
          <w:szCs w:val="24"/>
          <w:lang w:val="id-ID"/>
        </w:rPr>
        <w:t xml:space="preserve">Penelitian Kuncoro dan Rohmani (2019) memanfaatkan kesiapan gel </w:t>
      </w:r>
      <w:r w:rsidR="00245AD1">
        <w:rPr>
          <w:rFonts w:cs="Times New Roman"/>
          <w:i/>
          <w:iCs/>
          <w:sz w:val="24"/>
          <w:szCs w:val="24"/>
          <w:lang w:val="id-ID"/>
        </w:rPr>
        <w:t>hand sanitizer</w:t>
      </w:r>
      <w:r w:rsidRPr="00DA2469">
        <w:rPr>
          <w:rFonts w:cs="Times New Roman"/>
          <w:sz w:val="24"/>
          <w:szCs w:val="24"/>
          <w:lang w:val="id-ID"/>
        </w:rPr>
        <w:t xml:space="preserve"> dengan memanfaatkan ekstrak daun kemangi mendapatkan nilai daya sebar 6,80 cm hingga 8,65 cm. Hasil ini lebih besar dibandingkan standar nilainya, yaitu antara 5-7 cm.</w:t>
      </w:r>
      <w:r w:rsidR="00DA2469" w:rsidRPr="00DA2469">
        <w:rPr>
          <w:rFonts w:cs="Times New Roman"/>
          <w:sz w:val="32"/>
          <w:szCs w:val="24"/>
        </w:rPr>
        <w:t xml:space="preserve"> </w:t>
      </w:r>
      <w:r w:rsidRPr="00DA2469">
        <w:rPr>
          <w:rFonts w:cs="Times New Roman"/>
          <w:sz w:val="24"/>
          <w:szCs w:val="24"/>
          <w:lang w:val="id-ID"/>
        </w:rPr>
        <w:t xml:space="preserve">Daya sebar yang dihasilkan oleh sediaan gel </w:t>
      </w:r>
      <w:r w:rsidR="00245AD1">
        <w:rPr>
          <w:rFonts w:cs="Times New Roman"/>
          <w:i/>
          <w:iCs/>
          <w:sz w:val="24"/>
          <w:szCs w:val="24"/>
          <w:lang w:val="id-ID"/>
        </w:rPr>
        <w:t>hand sanitizer</w:t>
      </w:r>
      <w:r w:rsidRPr="00DA2469">
        <w:rPr>
          <w:rFonts w:cs="Times New Roman"/>
          <w:i/>
          <w:iCs/>
          <w:sz w:val="24"/>
          <w:szCs w:val="24"/>
          <w:lang w:val="id-ID"/>
        </w:rPr>
        <w:t xml:space="preserve"> </w:t>
      </w:r>
      <w:r w:rsidRPr="00DA2469">
        <w:rPr>
          <w:rFonts w:cs="Times New Roman"/>
          <w:sz w:val="24"/>
          <w:szCs w:val="24"/>
          <w:lang w:val="id-ID"/>
        </w:rPr>
        <w:t xml:space="preserve">dengan penambahan ekstrak daun sirsak dan kitosan termasuk ke dalam kategori yang cukup baik karena berada dalam </w:t>
      </w:r>
      <w:r w:rsidRPr="00DA2469">
        <w:rPr>
          <w:rFonts w:cs="Times New Roman"/>
          <w:i/>
          <w:iCs/>
          <w:sz w:val="24"/>
          <w:szCs w:val="24"/>
          <w:lang w:val="id-ID"/>
        </w:rPr>
        <w:t>range</w:t>
      </w:r>
      <w:r w:rsidRPr="00DA2469">
        <w:rPr>
          <w:rFonts w:cs="Times New Roman"/>
          <w:sz w:val="24"/>
          <w:szCs w:val="24"/>
          <w:lang w:val="id-ID"/>
        </w:rPr>
        <w:t xml:space="preserve"> nilai yang sesuai standar yaitu berkisar antra 5 sampi 7 cm.</w:t>
      </w:r>
    </w:p>
    <w:p w14:paraId="516CD786" w14:textId="0C55B74A" w:rsidR="00184061" w:rsidRDefault="00CE3C00" w:rsidP="00BE1B6E">
      <w:pPr>
        <w:spacing w:before="120" w:after="0" w:line="360" w:lineRule="auto"/>
        <w:jc w:val="both"/>
        <w:rPr>
          <w:b/>
          <w:i/>
          <w:sz w:val="24"/>
        </w:rPr>
      </w:pPr>
      <w:r>
        <w:rPr>
          <w:b/>
          <w:i/>
          <w:sz w:val="24"/>
        </w:rPr>
        <w:t>Aktivitas Antibakteri Gel Hand</w:t>
      </w:r>
      <w:r w:rsidR="00245AD1">
        <w:rPr>
          <w:b/>
          <w:i/>
          <w:sz w:val="24"/>
        </w:rPr>
        <w:t xml:space="preserve"> </w:t>
      </w:r>
      <w:r>
        <w:rPr>
          <w:b/>
          <w:i/>
          <w:sz w:val="24"/>
        </w:rPr>
        <w:t>sanitizer</w:t>
      </w:r>
    </w:p>
    <w:p w14:paraId="58BC379B" w14:textId="1C70A40A" w:rsidR="00CE3C00" w:rsidRDefault="00CE3C00" w:rsidP="00CE3C00">
      <w:pPr>
        <w:spacing w:after="0" w:line="360" w:lineRule="auto"/>
        <w:jc w:val="both"/>
        <w:rPr>
          <w:b/>
          <w:i/>
          <w:sz w:val="24"/>
        </w:rPr>
      </w:pPr>
      <w:r>
        <w:rPr>
          <w:b/>
          <w:i/>
          <w:sz w:val="24"/>
        </w:rPr>
        <w:t>Uji Antibakteri S. aureus</w:t>
      </w:r>
    </w:p>
    <w:p w14:paraId="4AEF8723" w14:textId="4F6544AF" w:rsidR="00CE3C00" w:rsidRPr="00CE3C00" w:rsidRDefault="00CE3C00" w:rsidP="00CE3C00">
      <w:pPr>
        <w:spacing w:after="0" w:line="360" w:lineRule="auto"/>
        <w:ind w:firstLine="567"/>
        <w:jc w:val="both"/>
        <w:rPr>
          <w:rFonts w:cs="Times New Roman"/>
          <w:iCs/>
          <w:sz w:val="24"/>
          <w:szCs w:val="24"/>
        </w:rPr>
      </w:pPr>
      <w:r w:rsidRPr="00CE3C00">
        <w:rPr>
          <w:rFonts w:cs="Times New Roman"/>
          <w:iCs/>
          <w:sz w:val="24"/>
          <w:szCs w:val="24"/>
          <w:lang w:val="id-ID"/>
        </w:rPr>
        <w:t xml:space="preserve">Hasil pegujian antibakteri gel </w:t>
      </w:r>
      <w:r w:rsidRPr="00CE3C00">
        <w:rPr>
          <w:rFonts w:cs="Times New Roman"/>
          <w:i/>
          <w:sz w:val="24"/>
          <w:szCs w:val="24"/>
          <w:lang w:val="id-ID"/>
        </w:rPr>
        <w:t>hand</w:t>
      </w:r>
      <w:r w:rsidR="00245AD1">
        <w:rPr>
          <w:rFonts w:cs="Times New Roman"/>
          <w:i/>
          <w:sz w:val="24"/>
          <w:szCs w:val="24"/>
        </w:rPr>
        <w:t xml:space="preserve"> </w:t>
      </w:r>
      <w:r w:rsidRPr="00CE3C00">
        <w:rPr>
          <w:rFonts w:cs="Times New Roman"/>
          <w:i/>
          <w:sz w:val="24"/>
          <w:szCs w:val="24"/>
          <w:lang w:val="id-ID"/>
        </w:rPr>
        <w:t>sanitizer</w:t>
      </w:r>
      <w:r w:rsidRPr="00CE3C00">
        <w:rPr>
          <w:rFonts w:cs="Times New Roman"/>
          <w:iCs/>
          <w:sz w:val="24"/>
          <w:szCs w:val="24"/>
          <w:lang w:val="id-ID"/>
        </w:rPr>
        <w:t xml:space="preserve"> dengan penambahan ekstrak daun sirsak dan kitosan terhadap bakteri </w:t>
      </w:r>
      <w:r w:rsidRPr="00CE3C00">
        <w:rPr>
          <w:rFonts w:cs="Times New Roman"/>
          <w:i/>
          <w:sz w:val="24"/>
          <w:szCs w:val="24"/>
          <w:lang w:val="id-ID"/>
        </w:rPr>
        <w:t>Staphylococcus aureus</w:t>
      </w:r>
      <w:r w:rsidRPr="00CE3C00">
        <w:rPr>
          <w:rFonts w:cs="Times New Roman"/>
          <w:iCs/>
          <w:sz w:val="24"/>
          <w:szCs w:val="24"/>
          <w:lang w:val="id-ID"/>
        </w:rPr>
        <w:t xml:space="preserve"> dapat dilihat pada gambar</w:t>
      </w:r>
      <w:r>
        <w:rPr>
          <w:rFonts w:cs="Times New Roman"/>
          <w:iCs/>
          <w:sz w:val="24"/>
          <w:szCs w:val="24"/>
        </w:rPr>
        <w:t xml:space="preserve"> 1.</w:t>
      </w:r>
    </w:p>
    <w:p w14:paraId="62201E75" w14:textId="77777777" w:rsidR="00CE3C00" w:rsidRPr="00CE3C00" w:rsidRDefault="00CE3C00" w:rsidP="00CE3C00">
      <w:pPr>
        <w:spacing w:after="0" w:line="240" w:lineRule="auto"/>
        <w:jc w:val="center"/>
        <w:rPr>
          <w:rFonts w:cs="Times New Roman"/>
          <w:iCs/>
          <w:szCs w:val="24"/>
        </w:rPr>
      </w:pPr>
      <w:r>
        <w:rPr>
          <w:noProof/>
        </w:rPr>
        <w:drawing>
          <wp:inline distT="0" distB="0" distL="0" distR="0" wp14:anchorId="70E64288" wp14:editId="52AA3D89">
            <wp:extent cx="4175185" cy="2329132"/>
            <wp:effectExtent l="0" t="0" r="0" b="0"/>
            <wp:docPr id="186" name="Chart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7C3657" w14:textId="5E7CA492" w:rsidR="00CE3C00" w:rsidRDefault="00CE3C00" w:rsidP="00874251">
      <w:pPr>
        <w:spacing w:after="0" w:line="240" w:lineRule="auto"/>
        <w:ind w:firstLine="709"/>
        <w:jc w:val="center"/>
        <w:rPr>
          <w:rFonts w:cs="Times New Roman"/>
          <w:iCs/>
          <w:sz w:val="20"/>
          <w:szCs w:val="24"/>
        </w:rPr>
      </w:pPr>
      <w:r w:rsidRPr="00CE3C00">
        <w:rPr>
          <w:rFonts w:cs="Times New Roman"/>
          <w:iCs/>
          <w:sz w:val="20"/>
          <w:szCs w:val="24"/>
          <w:lang w:val="id-ID"/>
        </w:rPr>
        <w:t>Gambar</w:t>
      </w:r>
      <w:r w:rsidRPr="00CE3C00">
        <w:rPr>
          <w:rFonts w:cs="Times New Roman"/>
          <w:iCs/>
          <w:sz w:val="20"/>
          <w:szCs w:val="24"/>
        </w:rPr>
        <w:t xml:space="preserve"> 1</w:t>
      </w:r>
      <w:r w:rsidRPr="00CE3C00">
        <w:rPr>
          <w:rFonts w:cs="Times New Roman"/>
          <w:iCs/>
          <w:sz w:val="20"/>
          <w:szCs w:val="24"/>
          <w:lang w:val="id-ID"/>
        </w:rPr>
        <w:t xml:space="preserve">. </w:t>
      </w:r>
      <w:r w:rsidR="00874251">
        <w:rPr>
          <w:rFonts w:cs="Times New Roman"/>
          <w:iCs/>
          <w:sz w:val="20"/>
          <w:szCs w:val="24"/>
        </w:rPr>
        <w:t>Grafik</w:t>
      </w:r>
      <w:r w:rsidRPr="00CE3C00">
        <w:rPr>
          <w:rFonts w:cs="Times New Roman"/>
          <w:iCs/>
          <w:sz w:val="20"/>
          <w:szCs w:val="24"/>
          <w:lang w:val="id-ID"/>
        </w:rPr>
        <w:t xml:space="preserve"> antibakteri </w:t>
      </w:r>
      <w:r w:rsidRPr="00CE3C00">
        <w:rPr>
          <w:rFonts w:cs="Times New Roman"/>
          <w:i/>
          <w:sz w:val="20"/>
          <w:szCs w:val="24"/>
          <w:lang w:val="id-ID"/>
        </w:rPr>
        <w:t>hand</w:t>
      </w:r>
      <w:r w:rsidR="00245AD1">
        <w:rPr>
          <w:rFonts w:cs="Times New Roman"/>
          <w:i/>
          <w:sz w:val="20"/>
          <w:szCs w:val="24"/>
        </w:rPr>
        <w:t xml:space="preserve"> </w:t>
      </w:r>
      <w:r w:rsidRPr="00CE3C00">
        <w:rPr>
          <w:rFonts w:cs="Times New Roman"/>
          <w:i/>
          <w:sz w:val="20"/>
          <w:szCs w:val="24"/>
          <w:lang w:val="id-ID"/>
        </w:rPr>
        <w:t>sanitizer</w:t>
      </w:r>
      <w:r w:rsidRPr="00CE3C00">
        <w:rPr>
          <w:rFonts w:cs="Times New Roman"/>
          <w:iCs/>
          <w:sz w:val="20"/>
          <w:szCs w:val="24"/>
          <w:lang w:val="id-ID"/>
        </w:rPr>
        <w:t xml:space="preserve"> dengan penambahan </w:t>
      </w:r>
      <w:r>
        <w:rPr>
          <w:rFonts w:cs="Times New Roman"/>
          <w:iCs/>
          <w:sz w:val="20"/>
          <w:szCs w:val="24"/>
          <w:lang w:val="id-ID"/>
        </w:rPr>
        <w:t>kitosan dan ekstrak daun sirsak</w:t>
      </w:r>
      <w:r>
        <w:rPr>
          <w:rFonts w:cs="Times New Roman"/>
          <w:iCs/>
          <w:sz w:val="20"/>
          <w:szCs w:val="24"/>
        </w:rPr>
        <w:t xml:space="preserve"> </w:t>
      </w:r>
    </w:p>
    <w:p w14:paraId="053D590E" w14:textId="3E3D857E" w:rsidR="00CE3C00" w:rsidRPr="00CE3C00" w:rsidRDefault="00CE3C00" w:rsidP="00EF20E2">
      <w:pPr>
        <w:spacing w:after="0" w:line="240" w:lineRule="auto"/>
        <w:ind w:firstLine="2268"/>
        <w:rPr>
          <w:rFonts w:cs="Times New Roman"/>
          <w:iCs/>
          <w:sz w:val="20"/>
          <w:szCs w:val="24"/>
        </w:rPr>
      </w:pPr>
      <w:r w:rsidRPr="00CE3C00">
        <w:rPr>
          <w:rFonts w:cs="Times New Roman"/>
          <w:iCs/>
          <w:sz w:val="20"/>
          <w:szCs w:val="24"/>
          <w:lang w:val="id-ID"/>
        </w:rPr>
        <w:t xml:space="preserve">konsentrasi berbeda terhadap bakteri </w:t>
      </w:r>
      <w:r w:rsidRPr="00CE3C00">
        <w:rPr>
          <w:rFonts w:cs="Times New Roman"/>
          <w:i/>
          <w:sz w:val="20"/>
          <w:szCs w:val="24"/>
          <w:lang w:val="id-ID"/>
        </w:rPr>
        <w:t>S.aureus</w:t>
      </w:r>
    </w:p>
    <w:p w14:paraId="5A6AA07D" w14:textId="77777777" w:rsidR="00CE3C00" w:rsidRDefault="00CE3C00" w:rsidP="00CE3C00">
      <w:pPr>
        <w:spacing w:after="0" w:line="360" w:lineRule="auto"/>
        <w:ind w:firstLine="720"/>
        <w:jc w:val="both"/>
        <w:rPr>
          <w:bCs/>
          <w:szCs w:val="24"/>
        </w:rPr>
      </w:pPr>
    </w:p>
    <w:p w14:paraId="5C039061" w14:textId="54125FE5" w:rsidR="00874251" w:rsidRDefault="00CE3C00" w:rsidP="00874251">
      <w:pPr>
        <w:spacing w:after="0" w:line="360" w:lineRule="auto"/>
        <w:ind w:firstLine="567"/>
        <w:jc w:val="both"/>
        <w:rPr>
          <w:bCs/>
          <w:sz w:val="24"/>
          <w:szCs w:val="24"/>
        </w:rPr>
      </w:pPr>
      <w:r w:rsidRPr="00CE3C00">
        <w:rPr>
          <w:bCs/>
          <w:sz w:val="24"/>
          <w:szCs w:val="24"/>
          <w:lang w:val="id-ID"/>
        </w:rPr>
        <w:t xml:space="preserve">Berdasarkan </w:t>
      </w:r>
      <w:r w:rsidR="00874251">
        <w:rPr>
          <w:bCs/>
          <w:sz w:val="24"/>
          <w:szCs w:val="24"/>
        </w:rPr>
        <w:t>grafik</w:t>
      </w:r>
      <w:r w:rsidRPr="00CE3C00">
        <w:rPr>
          <w:bCs/>
          <w:sz w:val="24"/>
          <w:szCs w:val="24"/>
          <w:lang w:val="id-ID"/>
        </w:rPr>
        <w:t xml:space="preserve"> diatas, formulasi dengan </w:t>
      </w:r>
      <w:r w:rsidRPr="00CE3C00">
        <w:rPr>
          <w:bCs/>
          <w:sz w:val="24"/>
          <w:szCs w:val="24"/>
        </w:rPr>
        <w:t>daya</w:t>
      </w:r>
      <w:r w:rsidRPr="00CE3C00">
        <w:rPr>
          <w:bCs/>
          <w:sz w:val="24"/>
          <w:szCs w:val="24"/>
          <w:lang w:val="id-ID"/>
        </w:rPr>
        <w:t xml:space="preserve"> hambat terbesar terdapat pada perlakuan F4 dengan nilai rata-rata 17,56 mm yang menunjukan bahwa penambahan ekstrak daun sirsak memberikan pengaruh nyata (p&lt;0,05) terhadap kemampuan antibakteri gel </w:t>
      </w:r>
      <w:r w:rsidR="00245AD1">
        <w:rPr>
          <w:bCs/>
          <w:i/>
          <w:iCs/>
          <w:sz w:val="24"/>
          <w:szCs w:val="24"/>
          <w:lang w:val="id-ID"/>
        </w:rPr>
        <w:t>hand sanitizer</w:t>
      </w:r>
      <w:r w:rsidRPr="00CE3C00">
        <w:rPr>
          <w:bCs/>
          <w:sz w:val="24"/>
          <w:szCs w:val="24"/>
          <w:lang w:val="id-ID"/>
        </w:rPr>
        <w:t xml:space="preserve">. Uji lanjut </w:t>
      </w:r>
      <w:r w:rsidRPr="00CE3C00">
        <w:rPr>
          <w:bCs/>
          <w:i/>
          <w:iCs/>
          <w:sz w:val="24"/>
          <w:szCs w:val="24"/>
          <w:lang w:val="id-ID"/>
        </w:rPr>
        <w:t xml:space="preserve">Duncan </w:t>
      </w:r>
      <w:r w:rsidRPr="00CE3C00">
        <w:rPr>
          <w:bCs/>
          <w:sz w:val="24"/>
          <w:szCs w:val="24"/>
          <w:lang w:val="id-ID"/>
        </w:rPr>
        <w:t xml:space="preserve">menunjukkan bahwa F1 tidak berbeda nyata dengan perlakuan F2 dan F3 dimana hal ini disebabkan selisih </w:t>
      </w:r>
      <w:r w:rsidRPr="00CE3C00">
        <w:rPr>
          <w:bCs/>
          <w:sz w:val="24"/>
          <w:szCs w:val="24"/>
        </w:rPr>
        <w:t>daya</w:t>
      </w:r>
      <w:r w:rsidRPr="00CE3C00">
        <w:rPr>
          <w:bCs/>
          <w:sz w:val="24"/>
          <w:szCs w:val="24"/>
          <w:lang w:val="id-ID"/>
        </w:rPr>
        <w:t xml:space="preserve"> hambat yang dihasilkan dari ke 3 perlakuan tergolong kecil sehingga perlakuaannya tidak berbeda nyata. </w:t>
      </w:r>
      <w:proofErr w:type="gramStart"/>
      <w:r w:rsidRPr="00CE3C00">
        <w:rPr>
          <w:bCs/>
          <w:sz w:val="24"/>
          <w:szCs w:val="24"/>
        </w:rPr>
        <w:t>Sedangkan perlakuan F4 berbeda nyata dengan semua taraf perlakuan disebabkan diameter daya hambat yang di hasilkan mendapatkan nilai yang tinggi.</w:t>
      </w:r>
      <w:proofErr w:type="gramEnd"/>
    </w:p>
    <w:p w14:paraId="1C4B6F11" w14:textId="71166413" w:rsidR="00CE3C00" w:rsidRPr="00874251" w:rsidRDefault="00CE3C00" w:rsidP="00874251">
      <w:pPr>
        <w:spacing w:after="0" w:line="360" w:lineRule="auto"/>
        <w:ind w:firstLine="567"/>
        <w:jc w:val="both"/>
        <w:rPr>
          <w:bCs/>
          <w:sz w:val="24"/>
          <w:szCs w:val="24"/>
        </w:rPr>
      </w:pPr>
      <w:r w:rsidRPr="00CE3C00">
        <w:rPr>
          <w:sz w:val="24"/>
          <w:szCs w:val="24"/>
          <w:lang w:val="id-ID"/>
        </w:rPr>
        <w:lastRenderedPageBreak/>
        <w:t xml:space="preserve">Perbedaan nilai zona keempat </w:t>
      </w:r>
      <w:r w:rsidR="00245AD1">
        <w:rPr>
          <w:sz w:val="24"/>
          <w:szCs w:val="24"/>
          <w:lang w:val="id-ID"/>
        </w:rPr>
        <w:t>hand sanitizer</w:t>
      </w:r>
      <w:r w:rsidRPr="00CE3C00">
        <w:rPr>
          <w:sz w:val="24"/>
          <w:szCs w:val="24"/>
          <w:lang w:val="id-ID"/>
        </w:rPr>
        <w:t xml:space="preserve"> gel dengan penambahan ekstrak daun sirsak dan kitosan disebabkan oleh perbedaan konvergensi ekstrak daun sirsak yang digunakan. Hal ini ditunjukkan oleh hasil pengujian terukur di mana zona penghalang dari keempat produk gel pembersih tangan semuanya unik. Hasil tersebut sesuai dengan penelitian Sriarumtias </w:t>
      </w:r>
      <w:r w:rsidRPr="00CE3C00">
        <w:rPr>
          <w:i/>
          <w:iCs/>
          <w:sz w:val="24"/>
          <w:szCs w:val="24"/>
        </w:rPr>
        <w:t>et al</w:t>
      </w:r>
      <w:r w:rsidRPr="00CE3C00">
        <w:rPr>
          <w:sz w:val="24"/>
          <w:szCs w:val="24"/>
          <w:lang w:val="id-ID"/>
        </w:rPr>
        <w:t xml:space="preserve">., (2017) pada uji coba aksi pengaturan etanol daun sirsak terhadap mikroba </w:t>
      </w:r>
      <w:r w:rsidRPr="00CE3C00">
        <w:rPr>
          <w:i/>
          <w:sz w:val="24"/>
          <w:szCs w:val="24"/>
          <w:lang w:val="id-ID"/>
        </w:rPr>
        <w:t>S.aureus</w:t>
      </w:r>
      <w:r w:rsidRPr="00CE3C00">
        <w:rPr>
          <w:sz w:val="24"/>
          <w:szCs w:val="24"/>
          <w:lang w:val="id-ID"/>
        </w:rPr>
        <w:t xml:space="preserve"> menghasilkan </w:t>
      </w:r>
      <w:r w:rsidRPr="00CE3C00">
        <w:rPr>
          <w:sz w:val="24"/>
          <w:szCs w:val="24"/>
        </w:rPr>
        <w:t>daya hambat</w:t>
      </w:r>
      <w:r w:rsidRPr="00CE3C00">
        <w:rPr>
          <w:sz w:val="24"/>
          <w:szCs w:val="24"/>
          <w:lang w:val="id-ID"/>
        </w:rPr>
        <w:t xml:space="preserve"> sebesar 7-15 mm. Mulyanti </w:t>
      </w:r>
      <w:r w:rsidRPr="00CE3C00">
        <w:rPr>
          <w:i/>
          <w:iCs/>
          <w:sz w:val="24"/>
          <w:szCs w:val="24"/>
        </w:rPr>
        <w:t>et al</w:t>
      </w:r>
      <w:r w:rsidR="00874251">
        <w:rPr>
          <w:i/>
          <w:iCs/>
          <w:sz w:val="24"/>
          <w:szCs w:val="24"/>
        </w:rPr>
        <w:t>.</w:t>
      </w:r>
      <w:r w:rsidRPr="00CE3C00">
        <w:rPr>
          <w:i/>
          <w:iCs/>
          <w:sz w:val="24"/>
          <w:szCs w:val="24"/>
        </w:rPr>
        <w:t>,</w:t>
      </w:r>
      <w:r w:rsidRPr="00CE3C00">
        <w:rPr>
          <w:sz w:val="24"/>
          <w:szCs w:val="24"/>
          <w:lang w:val="id-ID"/>
        </w:rPr>
        <w:t xml:space="preserve"> (2015) menemukan bahwa nilai </w:t>
      </w:r>
      <w:r w:rsidRPr="00CE3C00">
        <w:rPr>
          <w:sz w:val="24"/>
          <w:szCs w:val="24"/>
        </w:rPr>
        <w:t>daya</w:t>
      </w:r>
      <w:r w:rsidRPr="00CE3C00">
        <w:rPr>
          <w:sz w:val="24"/>
          <w:szCs w:val="24"/>
          <w:lang w:val="id-ID"/>
        </w:rPr>
        <w:t xml:space="preserve"> hambat 10 mm hingga 17,9 mm dicapai dengan penggunaan ekstrak etanol daun sirsak pada konsentrasi berkisar antara 0,1% hingga 10% terhadap bakteri </w:t>
      </w:r>
      <w:r w:rsidRPr="00874251">
        <w:rPr>
          <w:i/>
          <w:sz w:val="24"/>
          <w:szCs w:val="24"/>
          <w:lang w:val="id-ID"/>
        </w:rPr>
        <w:t>S. aureus</w:t>
      </w:r>
      <w:r w:rsidRPr="00CE3C00">
        <w:rPr>
          <w:sz w:val="24"/>
          <w:szCs w:val="24"/>
          <w:lang w:val="id-ID"/>
        </w:rPr>
        <w:t>.</w:t>
      </w:r>
    </w:p>
    <w:p w14:paraId="0CF3F579" w14:textId="3B9B920F" w:rsidR="00184061" w:rsidRDefault="00E129C6" w:rsidP="00BE1B6E">
      <w:pPr>
        <w:spacing w:before="120" w:after="0" w:line="360" w:lineRule="auto"/>
        <w:jc w:val="both"/>
        <w:rPr>
          <w:b/>
          <w:i/>
          <w:sz w:val="24"/>
        </w:rPr>
      </w:pPr>
      <w:r>
        <w:rPr>
          <w:b/>
          <w:i/>
          <w:sz w:val="24"/>
        </w:rPr>
        <w:t>Uji Antibakteri E. coli</w:t>
      </w:r>
    </w:p>
    <w:p w14:paraId="7749BB44" w14:textId="3466651D" w:rsidR="00E129C6" w:rsidRDefault="00E129C6" w:rsidP="00E129C6">
      <w:pPr>
        <w:spacing w:after="0" w:line="360" w:lineRule="auto"/>
        <w:ind w:firstLine="567"/>
        <w:jc w:val="both"/>
        <w:rPr>
          <w:rFonts w:cs="Times New Roman"/>
          <w:iCs/>
          <w:sz w:val="24"/>
          <w:szCs w:val="24"/>
        </w:rPr>
      </w:pPr>
      <w:r w:rsidRPr="00CE3C00">
        <w:rPr>
          <w:rFonts w:cs="Times New Roman"/>
          <w:iCs/>
          <w:sz w:val="24"/>
          <w:szCs w:val="24"/>
          <w:lang w:val="id-ID"/>
        </w:rPr>
        <w:t xml:space="preserve">Hasil pegujian antibakteri gel </w:t>
      </w:r>
      <w:r w:rsidR="00245AD1">
        <w:rPr>
          <w:rFonts w:cs="Times New Roman"/>
          <w:i/>
          <w:sz w:val="24"/>
          <w:szCs w:val="24"/>
          <w:lang w:val="id-ID"/>
        </w:rPr>
        <w:t>hand sanitizer</w:t>
      </w:r>
      <w:r w:rsidRPr="00CE3C00">
        <w:rPr>
          <w:rFonts w:cs="Times New Roman"/>
          <w:iCs/>
          <w:sz w:val="24"/>
          <w:szCs w:val="24"/>
          <w:lang w:val="id-ID"/>
        </w:rPr>
        <w:t xml:space="preserve"> dengan penambahan ekstrak daun sirsak dan kitosan terhadap bakteri </w:t>
      </w:r>
      <w:r>
        <w:rPr>
          <w:rFonts w:cs="Times New Roman"/>
          <w:i/>
          <w:sz w:val="24"/>
          <w:szCs w:val="24"/>
        </w:rPr>
        <w:t xml:space="preserve">E. </w:t>
      </w:r>
      <w:proofErr w:type="gramStart"/>
      <w:r>
        <w:rPr>
          <w:rFonts w:cs="Times New Roman"/>
          <w:i/>
          <w:sz w:val="24"/>
          <w:szCs w:val="24"/>
        </w:rPr>
        <w:t>coli</w:t>
      </w:r>
      <w:proofErr w:type="gramEnd"/>
      <w:r w:rsidRPr="00CE3C00">
        <w:rPr>
          <w:rFonts w:cs="Times New Roman"/>
          <w:iCs/>
          <w:sz w:val="24"/>
          <w:szCs w:val="24"/>
          <w:lang w:val="id-ID"/>
        </w:rPr>
        <w:t xml:space="preserve"> dapat dilihat pada gambar</w:t>
      </w:r>
      <w:r>
        <w:rPr>
          <w:rFonts w:cs="Times New Roman"/>
          <w:iCs/>
          <w:sz w:val="24"/>
          <w:szCs w:val="24"/>
        </w:rPr>
        <w:t xml:space="preserve"> 2</w:t>
      </w:r>
      <w:r>
        <w:rPr>
          <w:rFonts w:cs="Times New Roman"/>
          <w:iCs/>
          <w:sz w:val="24"/>
          <w:szCs w:val="24"/>
        </w:rPr>
        <w:t>.</w:t>
      </w:r>
    </w:p>
    <w:p w14:paraId="736B0DD0" w14:textId="77777777" w:rsidR="00E129C6" w:rsidRDefault="00E129C6" w:rsidP="00E129C6">
      <w:pPr>
        <w:spacing w:after="0" w:line="240" w:lineRule="auto"/>
        <w:jc w:val="center"/>
        <w:rPr>
          <w:rFonts w:cs="Times New Roman"/>
          <w:iCs/>
          <w:szCs w:val="24"/>
        </w:rPr>
      </w:pPr>
      <w:r>
        <w:rPr>
          <w:noProof/>
        </w:rPr>
        <w:drawing>
          <wp:inline distT="0" distB="0" distL="0" distR="0" wp14:anchorId="3DDD2E2D" wp14:editId="1F5B189F">
            <wp:extent cx="4140679" cy="2398144"/>
            <wp:effectExtent l="0" t="0" r="0" b="2540"/>
            <wp:docPr id="185" name="Chart 1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FDD6D3" w14:textId="1BB73518" w:rsidR="00E129C6" w:rsidRPr="00725ABB" w:rsidRDefault="00E129C6" w:rsidP="00E129C6">
      <w:pPr>
        <w:spacing w:after="0" w:line="240" w:lineRule="auto"/>
        <w:jc w:val="center"/>
        <w:rPr>
          <w:rFonts w:cs="Times New Roman"/>
          <w:i/>
          <w:szCs w:val="24"/>
          <w:lang w:val="id-ID"/>
        </w:rPr>
      </w:pPr>
      <w:r>
        <w:rPr>
          <w:rFonts w:cs="Times New Roman"/>
          <w:iCs/>
          <w:szCs w:val="24"/>
          <w:lang w:val="id-ID"/>
        </w:rPr>
        <w:t>Gambar</w:t>
      </w:r>
      <w:r>
        <w:rPr>
          <w:rFonts w:cs="Times New Roman"/>
          <w:iCs/>
          <w:szCs w:val="24"/>
        </w:rPr>
        <w:t xml:space="preserve"> 2</w:t>
      </w:r>
      <w:r>
        <w:rPr>
          <w:rFonts w:cs="Times New Roman"/>
          <w:iCs/>
          <w:szCs w:val="24"/>
          <w:lang w:val="id-ID"/>
        </w:rPr>
        <w:t xml:space="preserve">. </w:t>
      </w:r>
      <w:r>
        <w:rPr>
          <w:rFonts w:cs="Times New Roman"/>
          <w:iCs/>
          <w:szCs w:val="24"/>
        </w:rPr>
        <w:t>Grafik</w:t>
      </w:r>
      <w:r>
        <w:rPr>
          <w:rFonts w:cs="Times New Roman"/>
          <w:iCs/>
          <w:szCs w:val="24"/>
          <w:lang w:val="id-ID"/>
        </w:rPr>
        <w:t xml:space="preserve"> antibakteri </w:t>
      </w:r>
      <w:r>
        <w:rPr>
          <w:rFonts w:cs="Times New Roman"/>
          <w:i/>
          <w:szCs w:val="24"/>
          <w:lang w:val="id-ID"/>
        </w:rPr>
        <w:t>hand</w:t>
      </w:r>
      <w:r w:rsidR="00245AD1">
        <w:rPr>
          <w:rFonts w:cs="Times New Roman"/>
          <w:i/>
          <w:szCs w:val="24"/>
        </w:rPr>
        <w:t xml:space="preserve"> </w:t>
      </w:r>
      <w:r>
        <w:rPr>
          <w:rFonts w:cs="Times New Roman"/>
          <w:i/>
          <w:szCs w:val="24"/>
          <w:lang w:val="id-ID"/>
        </w:rPr>
        <w:t>sanitizer</w:t>
      </w:r>
      <w:r>
        <w:rPr>
          <w:rFonts w:cs="Times New Roman"/>
          <w:iCs/>
          <w:szCs w:val="24"/>
          <w:lang w:val="id-ID"/>
        </w:rPr>
        <w:t xml:space="preserve"> penambahan kitosan dan daun sirsak terhadap bakteri </w:t>
      </w:r>
      <w:r>
        <w:rPr>
          <w:rFonts w:cs="Times New Roman"/>
          <w:i/>
          <w:szCs w:val="24"/>
          <w:lang w:val="id-ID"/>
        </w:rPr>
        <w:t>E.coli</w:t>
      </w:r>
    </w:p>
    <w:p w14:paraId="7A96F8DF" w14:textId="77777777" w:rsidR="00E129C6" w:rsidRDefault="00E129C6" w:rsidP="00E129C6">
      <w:pPr>
        <w:spacing w:after="0" w:line="360" w:lineRule="auto"/>
        <w:ind w:firstLine="567"/>
        <w:jc w:val="both"/>
        <w:rPr>
          <w:rFonts w:cs="Times New Roman"/>
          <w:bCs/>
          <w:sz w:val="24"/>
          <w:szCs w:val="24"/>
        </w:rPr>
      </w:pPr>
    </w:p>
    <w:p w14:paraId="0BD5996A" w14:textId="14D3ED07" w:rsidR="00E129C6" w:rsidRDefault="00E129C6" w:rsidP="00E129C6">
      <w:pPr>
        <w:spacing w:after="0" w:line="360" w:lineRule="auto"/>
        <w:ind w:firstLine="567"/>
        <w:jc w:val="both"/>
        <w:rPr>
          <w:rFonts w:cs="Times New Roman"/>
          <w:bCs/>
          <w:sz w:val="24"/>
          <w:szCs w:val="24"/>
        </w:rPr>
      </w:pPr>
      <w:proofErr w:type="gramStart"/>
      <w:r w:rsidRPr="00E129C6">
        <w:rPr>
          <w:rFonts w:cs="Times New Roman"/>
          <w:bCs/>
          <w:sz w:val="24"/>
          <w:szCs w:val="24"/>
        </w:rPr>
        <w:t>Data rata-rata diameter daya hambat dengan konsentrasi daun sirsak yang berbeda menghasilkan diameter yang berbeda-baeda.</w:t>
      </w:r>
      <w:proofErr w:type="gramEnd"/>
      <w:r w:rsidRPr="00E129C6">
        <w:rPr>
          <w:rFonts w:cs="Times New Roman"/>
          <w:bCs/>
          <w:sz w:val="24"/>
          <w:szCs w:val="24"/>
        </w:rPr>
        <w:t xml:space="preserve"> Data diameter daya hambat diuji</w:t>
      </w:r>
      <w:r w:rsidRPr="00E129C6">
        <w:rPr>
          <w:rFonts w:cs="Times New Roman"/>
          <w:bCs/>
          <w:sz w:val="24"/>
          <w:szCs w:val="24"/>
          <w:lang w:val="id-ID"/>
        </w:rPr>
        <w:t xml:space="preserve"> </w:t>
      </w:r>
      <w:r w:rsidRPr="00E129C6">
        <w:rPr>
          <w:rFonts w:cs="Times New Roman"/>
          <w:bCs/>
          <w:sz w:val="24"/>
          <w:szCs w:val="24"/>
        </w:rPr>
        <w:t>menunjukkan bahwa penambahan ekstrak daun sirsak tidak berpengaruh nyata (p&gt;0</w:t>
      </w:r>
      <w:proofErr w:type="gramStart"/>
      <w:r w:rsidRPr="00E129C6">
        <w:rPr>
          <w:rFonts w:cs="Times New Roman"/>
          <w:bCs/>
          <w:sz w:val="24"/>
          <w:szCs w:val="24"/>
        </w:rPr>
        <w:t>,05</w:t>
      </w:r>
      <w:proofErr w:type="gramEnd"/>
      <w:r w:rsidRPr="00E129C6">
        <w:rPr>
          <w:rFonts w:cs="Times New Roman"/>
          <w:bCs/>
          <w:sz w:val="24"/>
          <w:szCs w:val="24"/>
        </w:rPr>
        <w:t xml:space="preserve">) terhadap kemampuan antibakteri gel </w:t>
      </w:r>
      <w:r w:rsidR="00245AD1">
        <w:rPr>
          <w:rFonts w:cs="Times New Roman"/>
          <w:bCs/>
          <w:i/>
          <w:iCs/>
          <w:sz w:val="24"/>
          <w:szCs w:val="24"/>
        </w:rPr>
        <w:t>hand sanitizer</w:t>
      </w:r>
      <w:r w:rsidRPr="00E129C6">
        <w:rPr>
          <w:rFonts w:cs="Times New Roman"/>
          <w:bCs/>
          <w:sz w:val="24"/>
          <w:szCs w:val="24"/>
        </w:rPr>
        <w:t xml:space="preserve">. </w:t>
      </w:r>
      <w:proofErr w:type="gramStart"/>
      <w:r w:rsidRPr="00E129C6">
        <w:rPr>
          <w:rFonts w:cs="Times New Roman"/>
          <w:bCs/>
          <w:sz w:val="24"/>
          <w:szCs w:val="24"/>
        </w:rPr>
        <w:t xml:space="preserve">Uji lanjut </w:t>
      </w:r>
      <w:r w:rsidRPr="00E129C6">
        <w:rPr>
          <w:rFonts w:cs="Times New Roman"/>
          <w:bCs/>
          <w:i/>
          <w:iCs/>
          <w:sz w:val="24"/>
          <w:szCs w:val="24"/>
        </w:rPr>
        <w:t xml:space="preserve">Duncan </w:t>
      </w:r>
      <w:r w:rsidRPr="00E129C6">
        <w:rPr>
          <w:rFonts w:cs="Times New Roman"/>
          <w:bCs/>
          <w:sz w:val="24"/>
          <w:szCs w:val="24"/>
        </w:rPr>
        <w:t>menunjukkan bahwa perlakuan F1 tidak berbeda nyata dengan perlakuan F2 dan F4 sedangkan perlakuan F3 berbeda nyata dengan perlakuan F1 tetapi tidak berbeda nyata dengan perlakuan F2 dan F4.</w:t>
      </w:r>
      <w:proofErr w:type="gramEnd"/>
    </w:p>
    <w:p w14:paraId="1C8BA5B2" w14:textId="1F85487D" w:rsidR="00E129C6" w:rsidRDefault="00E129C6" w:rsidP="00E129C6">
      <w:pPr>
        <w:spacing w:after="0" w:line="360" w:lineRule="auto"/>
        <w:ind w:firstLine="567"/>
        <w:jc w:val="both"/>
        <w:rPr>
          <w:rFonts w:cs="Times New Roman"/>
          <w:bCs/>
          <w:sz w:val="24"/>
          <w:szCs w:val="24"/>
        </w:rPr>
      </w:pPr>
      <w:r w:rsidRPr="00E129C6">
        <w:rPr>
          <w:rFonts w:cs="Times New Roman"/>
          <w:sz w:val="24"/>
          <w:szCs w:val="24"/>
        </w:rPr>
        <w:t xml:space="preserve">Hal ini dibuktikan dengan adanya perbedaan pada hasil uji statistik daya hambat yang dihasilkan dari keempat formulasi gel </w:t>
      </w:r>
      <w:r w:rsidR="00245AD1">
        <w:rPr>
          <w:rFonts w:cs="Times New Roman"/>
          <w:i/>
          <w:iCs/>
          <w:sz w:val="24"/>
          <w:szCs w:val="24"/>
        </w:rPr>
        <w:t>hand sanitizer</w:t>
      </w:r>
      <w:r w:rsidRPr="00E129C6">
        <w:rPr>
          <w:rFonts w:cs="Times New Roman"/>
          <w:i/>
          <w:iCs/>
          <w:sz w:val="24"/>
          <w:szCs w:val="24"/>
        </w:rPr>
        <w:t xml:space="preserve">, </w:t>
      </w:r>
      <w:r w:rsidRPr="00E129C6">
        <w:rPr>
          <w:rFonts w:cs="Times New Roman"/>
          <w:sz w:val="24"/>
          <w:szCs w:val="24"/>
        </w:rPr>
        <w:t xml:space="preserve">dimana semakin tinggi penggunaan ekstrak daun sirsak maka samakin tinggi pula kemampuan daya hambat yang dihasilkan. Hasil uji tersebut sesuai dengan penelitian </w:t>
      </w:r>
      <w:r w:rsidRPr="00E129C6">
        <w:rPr>
          <w:rFonts w:cs="Times New Roman"/>
          <w:sz w:val="24"/>
          <w:szCs w:val="24"/>
        </w:rPr>
        <w:lastRenderedPageBreak/>
        <w:t>Ersita dan Kardewi (2016), mengenai uji aktivitas daun sirsak (</w:t>
      </w:r>
      <w:r w:rsidRPr="00E129C6">
        <w:rPr>
          <w:rFonts w:cs="Times New Roman"/>
          <w:i/>
          <w:iCs/>
          <w:sz w:val="24"/>
          <w:szCs w:val="24"/>
        </w:rPr>
        <w:t>Annona muricata L</w:t>
      </w:r>
      <w:r w:rsidRPr="00E129C6">
        <w:rPr>
          <w:rFonts w:cs="Times New Roman"/>
          <w:sz w:val="24"/>
          <w:szCs w:val="24"/>
        </w:rPr>
        <w:t xml:space="preserve">) terhadap bakteri </w:t>
      </w:r>
      <w:r w:rsidRPr="00E129C6">
        <w:rPr>
          <w:rFonts w:cs="Times New Roman"/>
          <w:i/>
          <w:iCs/>
          <w:sz w:val="24"/>
          <w:szCs w:val="24"/>
        </w:rPr>
        <w:t>E.coli</w:t>
      </w:r>
      <w:r w:rsidRPr="00E129C6">
        <w:rPr>
          <w:rFonts w:cs="Times New Roman"/>
          <w:sz w:val="24"/>
          <w:szCs w:val="24"/>
        </w:rPr>
        <w:t xml:space="preserve"> dengan menggunakan variasi konsentrasi 0,2 – 2 mg/ml menghasilkan rata-rata daya hambat 7,40 – 10,6 mm. </w:t>
      </w:r>
    </w:p>
    <w:p w14:paraId="42454A8C" w14:textId="66894FA3" w:rsidR="00E129C6" w:rsidRPr="00E129C6" w:rsidRDefault="00E129C6" w:rsidP="00E129C6">
      <w:pPr>
        <w:spacing w:after="0" w:line="360" w:lineRule="auto"/>
        <w:ind w:firstLine="567"/>
        <w:jc w:val="both"/>
        <w:rPr>
          <w:rFonts w:cs="Times New Roman"/>
          <w:bCs/>
          <w:sz w:val="24"/>
          <w:szCs w:val="24"/>
        </w:rPr>
      </w:pPr>
      <w:r w:rsidRPr="00E129C6">
        <w:rPr>
          <w:rFonts w:cs="Times New Roman"/>
          <w:sz w:val="24"/>
          <w:szCs w:val="24"/>
          <w:lang w:val="id-ID"/>
        </w:rPr>
        <w:t>Febrianasari (2018)</w:t>
      </w:r>
      <w:r>
        <w:rPr>
          <w:rFonts w:cs="Times New Roman"/>
          <w:sz w:val="24"/>
          <w:szCs w:val="24"/>
        </w:rPr>
        <w:t>, mengemukakan</w:t>
      </w:r>
      <w:r w:rsidRPr="00E129C6">
        <w:rPr>
          <w:rFonts w:cs="Times New Roman"/>
          <w:sz w:val="24"/>
          <w:szCs w:val="24"/>
          <w:lang w:val="id-ID"/>
        </w:rPr>
        <w:t xml:space="preserve"> kapasitas </w:t>
      </w:r>
      <w:r w:rsidRPr="00E129C6">
        <w:rPr>
          <w:rFonts w:cs="Times New Roman"/>
          <w:sz w:val="24"/>
          <w:szCs w:val="24"/>
        </w:rPr>
        <w:t>daya</w:t>
      </w:r>
      <w:r w:rsidRPr="00E129C6">
        <w:rPr>
          <w:rFonts w:cs="Times New Roman"/>
          <w:sz w:val="24"/>
          <w:szCs w:val="24"/>
          <w:lang w:val="id-ID"/>
        </w:rPr>
        <w:t xml:space="preserve"> hambat suatu perencanaan dapat dipisahkan berdasarkan nilai yang diciptakan. Zona pembatas dikatakan lemah jika diameternya kurang dari 5 mm, sedang jika diameternya antara 5 hingga 10 mm, kuat jika diameternya antara 10 hingga 20 mm, dan sangat kuat jika lebih besar dari 20 mm. Berdasarkan standar tersebut maka daya hambat antibakteri hand sanitizer dengan perluasan ekstrak daun sirsak (</w:t>
      </w:r>
      <w:r w:rsidRPr="00E129C6">
        <w:rPr>
          <w:rFonts w:cs="Times New Roman"/>
          <w:i/>
          <w:iCs/>
          <w:sz w:val="24"/>
          <w:szCs w:val="24"/>
          <w:lang w:val="id-ID"/>
        </w:rPr>
        <w:t>Annona muricata</w:t>
      </w:r>
      <w:r w:rsidRPr="00E129C6">
        <w:rPr>
          <w:rFonts w:cs="Times New Roman"/>
          <w:sz w:val="24"/>
          <w:szCs w:val="24"/>
          <w:lang w:val="id-ID"/>
        </w:rPr>
        <w:t xml:space="preserve"> </w:t>
      </w:r>
      <w:r w:rsidRPr="00E129C6">
        <w:rPr>
          <w:rFonts w:cs="Times New Roman"/>
          <w:i/>
          <w:iCs/>
          <w:sz w:val="24"/>
          <w:szCs w:val="24"/>
          <w:lang w:val="id-ID"/>
        </w:rPr>
        <w:t>L</w:t>
      </w:r>
      <w:r w:rsidRPr="00E129C6">
        <w:rPr>
          <w:rFonts w:cs="Times New Roman"/>
          <w:sz w:val="24"/>
          <w:szCs w:val="24"/>
          <w:lang w:val="id-ID"/>
        </w:rPr>
        <w:t xml:space="preserve">.) dan kitosan terhadap mikroba </w:t>
      </w:r>
      <w:r w:rsidRPr="00E129C6">
        <w:rPr>
          <w:rFonts w:cs="Times New Roman"/>
          <w:i/>
          <w:iCs/>
          <w:sz w:val="24"/>
          <w:szCs w:val="24"/>
          <w:lang w:val="id-ID"/>
        </w:rPr>
        <w:t>Staphylococcus aureus</w:t>
      </w:r>
      <w:r w:rsidRPr="00E129C6">
        <w:rPr>
          <w:rFonts w:cs="Times New Roman"/>
          <w:sz w:val="24"/>
          <w:szCs w:val="24"/>
          <w:lang w:val="id-ID"/>
        </w:rPr>
        <w:t xml:space="preserve"> dengan konsentrasi konsentrat daun sirsak 8 gr (7,3 mm), 10 gr ( 8,4 mm), 12 gr (9,9 mm), dan 14 gr (17,5) yang mana hasil ini termasuk dalam are</w:t>
      </w:r>
      <w:r>
        <w:rPr>
          <w:rFonts w:cs="Times New Roman"/>
          <w:sz w:val="24"/>
          <w:szCs w:val="24"/>
          <w:lang w:val="id-ID"/>
        </w:rPr>
        <w:t>a kekuatan sedang</w:t>
      </w:r>
      <w:r w:rsidRPr="00E129C6">
        <w:rPr>
          <w:rFonts w:cs="Times New Roman"/>
          <w:sz w:val="24"/>
          <w:szCs w:val="24"/>
          <w:lang w:val="id-ID"/>
        </w:rPr>
        <w:t xml:space="preserve">. Sementara itu, pengaruh penghambatan konsentrat terhadap organisme mikroskopis </w:t>
      </w:r>
      <w:r w:rsidRPr="00E129C6">
        <w:rPr>
          <w:rFonts w:cs="Times New Roman"/>
          <w:i/>
          <w:iCs/>
          <w:sz w:val="24"/>
          <w:szCs w:val="24"/>
          <w:lang w:val="id-ID"/>
        </w:rPr>
        <w:t>Escherichia coli</w:t>
      </w:r>
      <w:r w:rsidRPr="00E129C6">
        <w:rPr>
          <w:rFonts w:cs="Times New Roman"/>
          <w:sz w:val="24"/>
          <w:szCs w:val="24"/>
          <w:lang w:val="id-ID"/>
        </w:rPr>
        <w:t xml:space="preserve"> dengan konsentrasi ekstrak daun sirsak 8 gr (7,2 mm), 10 gr (8 mm), 1</w:t>
      </w:r>
      <w:r>
        <w:rPr>
          <w:rFonts w:cs="Times New Roman"/>
          <w:sz w:val="24"/>
          <w:szCs w:val="24"/>
          <w:lang w:val="id-ID"/>
        </w:rPr>
        <w:t>2 gr (8,2 mm), dan 14 gr (9 mm)</w:t>
      </w:r>
      <w:r>
        <w:rPr>
          <w:rFonts w:cs="Times New Roman"/>
          <w:sz w:val="24"/>
          <w:szCs w:val="24"/>
        </w:rPr>
        <w:t>,</w:t>
      </w:r>
      <w:r w:rsidRPr="00E129C6">
        <w:rPr>
          <w:rFonts w:cs="Times New Roman"/>
          <w:sz w:val="24"/>
          <w:szCs w:val="24"/>
          <w:lang w:val="id-ID"/>
        </w:rPr>
        <w:t xml:space="preserve"> dimana hasil tersebut masuk dalam klasifikasi menengah hingga tinggi.</w:t>
      </w:r>
    </w:p>
    <w:p w14:paraId="0DA1BDE1" w14:textId="77777777" w:rsidR="00642FE2" w:rsidRDefault="00642FE2" w:rsidP="00642FE2">
      <w:pPr>
        <w:spacing w:before="240" w:after="0" w:line="360" w:lineRule="auto"/>
        <w:jc w:val="both"/>
        <w:rPr>
          <w:b/>
          <w:sz w:val="24"/>
        </w:rPr>
      </w:pPr>
      <w:r>
        <w:rPr>
          <w:b/>
          <w:sz w:val="24"/>
        </w:rPr>
        <w:t xml:space="preserve">PENUTUP </w:t>
      </w:r>
    </w:p>
    <w:bookmarkEnd w:id="0"/>
    <w:bookmarkEnd w:id="1"/>
    <w:p w14:paraId="5425C729" w14:textId="6EC2607C" w:rsidR="00E129C6" w:rsidRPr="00E129C6" w:rsidRDefault="00E129C6" w:rsidP="00E129C6">
      <w:pPr>
        <w:spacing w:after="0" w:line="360" w:lineRule="auto"/>
        <w:ind w:firstLine="426"/>
        <w:jc w:val="both"/>
        <w:rPr>
          <w:rFonts w:cs="Times New Roman"/>
          <w:sz w:val="24"/>
          <w:szCs w:val="24"/>
        </w:rPr>
      </w:pPr>
      <w:r w:rsidRPr="00E129C6">
        <w:rPr>
          <w:rFonts w:cs="Times New Roman"/>
          <w:sz w:val="24"/>
          <w:szCs w:val="24"/>
          <w:lang w:val="id-ID"/>
        </w:rPr>
        <w:t xml:space="preserve">Berdasarkan hasil pengujian antibakteri kitosan terhadap bakteri </w:t>
      </w:r>
      <w:r w:rsidRPr="00E129C6">
        <w:rPr>
          <w:rFonts w:cs="Times New Roman"/>
          <w:i/>
          <w:iCs/>
          <w:sz w:val="24"/>
          <w:szCs w:val="24"/>
          <w:lang w:val="id-ID"/>
        </w:rPr>
        <w:t xml:space="preserve">S.aureus </w:t>
      </w:r>
      <w:r w:rsidRPr="00E129C6">
        <w:rPr>
          <w:rFonts w:cs="Times New Roman"/>
          <w:sz w:val="24"/>
          <w:szCs w:val="24"/>
          <w:lang w:val="id-ID"/>
        </w:rPr>
        <w:t xml:space="preserve">dan </w:t>
      </w:r>
      <w:r w:rsidRPr="00E129C6">
        <w:rPr>
          <w:rFonts w:cs="Times New Roman"/>
          <w:i/>
          <w:iCs/>
          <w:sz w:val="24"/>
          <w:szCs w:val="24"/>
          <w:lang w:val="id-ID"/>
        </w:rPr>
        <w:t>E.coli</w:t>
      </w:r>
      <w:r w:rsidRPr="00E129C6">
        <w:rPr>
          <w:rFonts w:cs="Times New Roman"/>
          <w:sz w:val="24"/>
          <w:szCs w:val="24"/>
          <w:lang w:val="id-ID"/>
        </w:rPr>
        <w:t xml:space="preserve"> masing -masing mendapatkan </w:t>
      </w:r>
      <w:r w:rsidRPr="00E129C6">
        <w:rPr>
          <w:rFonts w:cs="Times New Roman"/>
          <w:sz w:val="24"/>
          <w:szCs w:val="24"/>
        </w:rPr>
        <w:t>daya</w:t>
      </w:r>
      <w:r w:rsidRPr="00E129C6">
        <w:rPr>
          <w:rFonts w:cs="Times New Roman"/>
          <w:sz w:val="24"/>
          <w:szCs w:val="24"/>
          <w:lang w:val="id-ID"/>
        </w:rPr>
        <w:t xml:space="preserve"> hambat 12,10 mm dan 10,84 mm untuk bakteri </w:t>
      </w:r>
      <w:r w:rsidRPr="00E129C6">
        <w:rPr>
          <w:rFonts w:cs="Times New Roman"/>
          <w:i/>
          <w:iCs/>
          <w:sz w:val="24"/>
          <w:szCs w:val="24"/>
          <w:lang w:val="id-ID"/>
        </w:rPr>
        <w:t>S.aureus</w:t>
      </w:r>
      <w:r w:rsidRPr="00E129C6">
        <w:rPr>
          <w:rFonts w:cs="Times New Roman"/>
          <w:sz w:val="24"/>
          <w:szCs w:val="24"/>
          <w:lang w:val="id-ID"/>
        </w:rPr>
        <w:t xml:space="preserve">, 11,70 mm dan 8,63 mm terhadap bakteri </w:t>
      </w:r>
      <w:r w:rsidRPr="00E129C6">
        <w:rPr>
          <w:rFonts w:cs="Times New Roman"/>
          <w:i/>
          <w:iCs/>
          <w:sz w:val="24"/>
          <w:szCs w:val="24"/>
          <w:lang w:val="id-ID"/>
        </w:rPr>
        <w:t xml:space="preserve">E.coli </w:t>
      </w:r>
      <w:r w:rsidRPr="00E129C6">
        <w:rPr>
          <w:rFonts w:cs="Times New Roman"/>
          <w:sz w:val="24"/>
          <w:szCs w:val="24"/>
          <w:lang w:val="id-ID"/>
        </w:rPr>
        <w:t>dimana hasil tersebut termasuk dalam kategori sedang hingga kuat.</w:t>
      </w:r>
      <w:r w:rsidRPr="00E129C6">
        <w:rPr>
          <w:rFonts w:cs="Times New Roman"/>
          <w:b/>
          <w:bCs/>
          <w:sz w:val="24"/>
          <w:szCs w:val="24"/>
          <w:lang w:val="id-ID"/>
        </w:rPr>
        <w:t xml:space="preserve"> </w:t>
      </w:r>
      <w:proofErr w:type="gramStart"/>
      <w:r w:rsidRPr="00E129C6">
        <w:rPr>
          <w:rFonts w:cs="Times New Roman"/>
          <w:sz w:val="24"/>
          <w:szCs w:val="24"/>
        </w:rPr>
        <w:t>Daya sebar yang diahasilkan sebesar 5</w:t>
      </w:r>
      <w:r w:rsidRPr="00E129C6">
        <w:rPr>
          <w:rFonts w:cs="Times New Roman"/>
          <w:sz w:val="24"/>
          <w:szCs w:val="24"/>
        </w:rPr>
        <w:t>-6 cm</w:t>
      </w:r>
      <w:r w:rsidRPr="00E129C6">
        <w:rPr>
          <w:rFonts w:cs="Times New Roman"/>
          <w:sz w:val="24"/>
          <w:szCs w:val="24"/>
        </w:rPr>
        <w:t xml:space="preserve"> serta telah memenuhi standar.</w:t>
      </w:r>
      <w:proofErr w:type="gramEnd"/>
      <w:r w:rsidRPr="00E129C6">
        <w:rPr>
          <w:rFonts w:cs="Times New Roman"/>
          <w:sz w:val="24"/>
          <w:szCs w:val="24"/>
        </w:rPr>
        <w:t xml:space="preserve"> Pengunaan kitosan dengan penambahan ekstrak daun sirsak pada gel </w:t>
      </w:r>
      <w:r w:rsidRPr="00E129C6">
        <w:rPr>
          <w:rFonts w:cs="Times New Roman"/>
          <w:i/>
          <w:iCs/>
          <w:sz w:val="24"/>
          <w:szCs w:val="24"/>
        </w:rPr>
        <w:t>hand</w:t>
      </w:r>
      <w:r w:rsidR="00245AD1">
        <w:rPr>
          <w:rFonts w:cs="Times New Roman"/>
          <w:i/>
          <w:iCs/>
          <w:sz w:val="24"/>
          <w:szCs w:val="24"/>
        </w:rPr>
        <w:t xml:space="preserve"> </w:t>
      </w:r>
      <w:r w:rsidRPr="00E129C6">
        <w:rPr>
          <w:rFonts w:cs="Times New Roman"/>
          <w:i/>
          <w:iCs/>
          <w:sz w:val="24"/>
          <w:szCs w:val="24"/>
        </w:rPr>
        <w:t>sanitizer</w:t>
      </w:r>
      <w:r w:rsidRPr="00E129C6">
        <w:rPr>
          <w:rFonts w:cs="Times New Roman"/>
          <w:sz w:val="24"/>
          <w:szCs w:val="24"/>
        </w:rPr>
        <w:t xml:space="preserve"> berpengaruh terhadap aktivitas bakteri </w:t>
      </w:r>
      <w:r w:rsidRPr="00E129C6">
        <w:rPr>
          <w:rFonts w:cs="Times New Roman"/>
          <w:i/>
          <w:iCs/>
          <w:sz w:val="24"/>
          <w:szCs w:val="24"/>
        </w:rPr>
        <w:t xml:space="preserve">S.aureus </w:t>
      </w:r>
      <w:r w:rsidRPr="00E129C6">
        <w:rPr>
          <w:rFonts w:cs="Times New Roman"/>
          <w:sz w:val="24"/>
          <w:szCs w:val="24"/>
          <w:lang w:val="id-ID"/>
        </w:rPr>
        <w:t xml:space="preserve">dengan menghasilkan </w:t>
      </w:r>
      <w:r w:rsidRPr="00E129C6">
        <w:rPr>
          <w:rFonts w:cs="Times New Roman"/>
          <w:sz w:val="24"/>
          <w:szCs w:val="24"/>
        </w:rPr>
        <w:t>daya</w:t>
      </w:r>
      <w:r w:rsidRPr="00E129C6">
        <w:rPr>
          <w:rFonts w:cs="Times New Roman"/>
          <w:sz w:val="24"/>
          <w:szCs w:val="24"/>
          <w:lang w:val="id-ID"/>
        </w:rPr>
        <w:t xml:space="preserve"> hambat sebesar 7,3 mm hingga 17,5 mm </w:t>
      </w:r>
      <w:r w:rsidRPr="00E129C6">
        <w:rPr>
          <w:rFonts w:cs="Times New Roman"/>
          <w:sz w:val="24"/>
          <w:szCs w:val="24"/>
        </w:rPr>
        <w:t xml:space="preserve">dan </w:t>
      </w:r>
      <w:r w:rsidRPr="00E129C6">
        <w:rPr>
          <w:rFonts w:cs="Times New Roman"/>
          <w:sz w:val="24"/>
          <w:szCs w:val="24"/>
          <w:lang w:val="id-ID"/>
        </w:rPr>
        <w:t xml:space="preserve">terhadap bakteri </w:t>
      </w:r>
      <w:r w:rsidRPr="00E129C6">
        <w:rPr>
          <w:rFonts w:cs="Times New Roman"/>
          <w:i/>
          <w:iCs/>
          <w:sz w:val="24"/>
          <w:szCs w:val="24"/>
        </w:rPr>
        <w:t>E.coli</w:t>
      </w:r>
      <w:r w:rsidRPr="00E129C6">
        <w:rPr>
          <w:rFonts w:cs="Times New Roman"/>
          <w:sz w:val="24"/>
          <w:szCs w:val="24"/>
        </w:rPr>
        <w:t xml:space="preserve"> </w:t>
      </w:r>
      <w:r w:rsidRPr="00E129C6">
        <w:rPr>
          <w:rFonts w:cs="Times New Roman"/>
          <w:sz w:val="24"/>
          <w:szCs w:val="24"/>
          <w:lang w:val="id-ID"/>
        </w:rPr>
        <w:t xml:space="preserve">menghasilkan </w:t>
      </w:r>
      <w:r w:rsidRPr="00E129C6">
        <w:rPr>
          <w:rFonts w:cs="Times New Roman"/>
          <w:sz w:val="24"/>
          <w:szCs w:val="24"/>
        </w:rPr>
        <w:t>daya</w:t>
      </w:r>
      <w:r w:rsidRPr="00E129C6">
        <w:rPr>
          <w:rFonts w:cs="Times New Roman"/>
          <w:sz w:val="24"/>
          <w:szCs w:val="24"/>
          <w:lang w:val="id-ID"/>
        </w:rPr>
        <w:t xml:space="preserve"> hambat sebesar 7,2 mm sampai 9</w:t>
      </w:r>
      <w:bookmarkStart w:id="2" w:name="_GoBack"/>
      <w:bookmarkEnd w:id="2"/>
      <w:r w:rsidRPr="00E129C6">
        <w:rPr>
          <w:rFonts w:cs="Times New Roman"/>
          <w:sz w:val="24"/>
          <w:szCs w:val="24"/>
          <w:lang w:val="id-ID"/>
        </w:rPr>
        <w:t xml:space="preserve"> mm. Berdasarkan hasil tersebut</w:t>
      </w:r>
      <w:r w:rsidRPr="00E129C6">
        <w:rPr>
          <w:rFonts w:cs="Times New Roman"/>
          <w:sz w:val="24"/>
          <w:szCs w:val="24"/>
        </w:rPr>
        <w:t xml:space="preserve"> rata-rata diameter daya hambat yang terbentuk tergolong dalam kategori sedang hingga kuat.</w:t>
      </w:r>
    </w:p>
    <w:p w14:paraId="4C7C6816" w14:textId="719E9030" w:rsidR="00E72FB3" w:rsidRPr="00E72FB3" w:rsidRDefault="00015685" w:rsidP="00DA045D">
      <w:pPr>
        <w:spacing w:before="240" w:after="120"/>
        <w:rPr>
          <w:b/>
          <w:bCs/>
          <w:sz w:val="24"/>
        </w:rPr>
      </w:pPr>
      <w:r>
        <w:rPr>
          <w:b/>
          <w:sz w:val="24"/>
        </w:rPr>
        <w:t>DAFTAR PUSTAKA</w:t>
      </w:r>
    </w:p>
    <w:p w14:paraId="73178AD3" w14:textId="641C0D83"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heme="minorHAnsi"/>
          <w:sz w:val="24"/>
          <w:szCs w:val="24"/>
        </w:rPr>
        <w:fldChar w:fldCharType="begin" w:fldLock="1"/>
      </w:r>
      <w:r w:rsidRPr="002D3B7C">
        <w:rPr>
          <w:rFonts w:cstheme="minorHAnsi"/>
          <w:sz w:val="24"/>
          <w:szCs w:val="24"/>
        </w:rPr>
        <w:instrText xml:space="preserve">ADDIN Mendeley Bibliography CSL_BIBLIOGRAPHY </w:instrText>
      </w:r>
      <w:r w:rsidRPr="002D3B7C">
        <w:rPr>
          <w:rFonts w:cstheme="minorHAnsi"/>
          <w:sz w:val="24"/>
          <w:szCs w:val="24"/>
        </w:rPr>
        <w:fldChar w:fldCharType="separate"/>
      </w:r>
      <w:r w:rsidRPr="002D3B7C">
        <w:rPr>
          <w:rFonts w:cs="Times New Roman"/>
          <w:noProof/>
          <w:sz w:val="24"/>
          <w:szCs w:val="24"/>
        </w:rPr>
        <w:t>Asngad, Aminah, Aprilia, R., &amp; Nopitasari. (2018). Kualitas Gel Pembersih Tangan (</w:t>
      </w:r>
      <w:r w:rsidR="00245AD1">
        <w:rPr>
          <w:rFonts w:cs="Times New Roman"/>
          <w:i/>
          <w:noProof/>
          <w:sz w:val="24"/>
          <w:szCs w:val="24"/>
        </w:rPr>
        <w:t>Hand sanitizer</w:t>
      </w:r>
      <w:r w:rsidRPr="002D3B7C">
        <w:rPr>
          <w:rFonts w:cs="Times New Roman"/>
          <w:noProof/>
          <w:sz w:val="24"/>
          <w:szCs w:val="24"/>
        </w:rPr>
        <w:t xml:space="preserve">) dari Ekstrak Batang Pisang dengan Penambahan Alkohol, Triklosan dan Gliserin yang Berbeda Dosisnya. </w:t>
      </w:r>
      <w:r w:rsidRPr="002D3B7C">
        <w:rPr>
          <w:rFonts w:cs="Times New Roman"/>
          <w:i/>
          <w:iCs/>
          <w:noProof/>
          <w:sz w:val="24"/>
          <w:szCs w:val="24"/>
        </w:rPr>
        <w:t>Jurnal Bioeksperimen</w:t>
      </w:r>
      <w:r w:rsidRPr="002D3B7C">
        <w:rPr>
          <w:rFonts w:cs="Times New Roman"/>
          <w:noProof/>
          <w:sz w:val="24"/>
          <w:szCs w:val="24"/>
        </w:rPr>
        <w:t xml:space="preserve">, </w:t>
      </w:r>
      <w:r w:rsidRPr="002D3B7C">
        <w:rPr>
          <w:rFonts w:cs="Times New Roman"/>
          <w:i/>
          <w:iCs/>
          <w:noProof/>
          <w:sz w:val="24"/>
          <w:szCs w:val="24"/>
        </w:rPr>
        <w:t>4</w:t>
      </w:r>
      <w:r w:rsidRPr="002D3B7C">
        <w:rPr>
          <w:rFonts w:cs="Times New Roman"/>
          <w:noProof/>
          <w:sz w:val="24"/>
          <w:szCs w:val="24"/>
        </w:rPr>
        <w:t>(2), 61–70.</w:t>
      </w:r>
    </w:p>
    <w:p w14:paraId="31CA82AB" w14:textId="5045F285"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Cahyaningtyas, F., Ukrima, Z., Nora, &amp; Amaria. (2019). Pemanfaatan Ekstrak Biji Teratai Sebagai Bahan Aktif Antibakteri Untuk Pembuatan</w:t>
      </w:r>
      <w:r w:rsidRPr="002D3B7C">
        <w:rPr>
          <w:rFonts w:cs="Times New Roman"/>
          <w:i/>
          <w:noProof/>
          <w:sz w:val="24"/>
          <w:szCs w:val="24"/>
        </w:rPr>
        <w:t xml:space="preserve"> </w:t>
      </w:r>
      <w:r w:rsidR="00245AD1">
        <w:rPr>
          <w:rFonts w:cs="Times New Roman"/>
          <w:i/>
          <w:noProof/>
          <w:sz w:val="24"/>
          <w:szCs w:val="24"/>
        </w:rPr>
        <w:t>Hand sanitizer</w:t>
      </w:r>
      <w:r w:rsidRPr="002D3B7C">
        <w:rPr>
          <w:rFonts w:cs="Times New Roman"/>
          <w:noProof/>
          <w:sz w:val="24"/>
          <w:szCs w:val="24"/>
        </w:rPr>
        <w:t xml:space="preserve">. </w:t>
      </w:r>
      <w:r w:rsidRPr="002D3B7C">
        <w:rPr>
          <w:rFonts w:cs="Times New Roman"/>
          <w:i/>
          <w:iCs/>
          <w:noProof/>
          <w:sz w:val="24"/>
          <w:szCs w:val="24"/>
        </w:rPr>
        <w:t>Jurnal Indonesian Chemisty And Application</w:t>
      </w:r>
      <w:r w:rsidRPr="002D3B7C">
        <w:rPr>
          <w:rFonts w:cs="Times New Roman"/>
          <w:noProof/>
          <w:sz w:val="24"/>
          <w:szCs w:val="24"/>
        </w:rPr>
        <w:t xml:space="preserve">, </w:t>
      </w:r>
      <w:r w:rsidRPr="002D3B7C">
        <w:rPr>
          <w:rFonts w:cs="Times New Roman"/>
          <w:i/>
          <w:iCs/>
          <w:noProof/>
          <w:sz w:val="24"/>
          <w:szCs w:val="24"/>
        </w:rPr>
        <w:t>3</w:t>
      </w:r>
      <w:r w:rsidRPr="002D3B7C">
        <w:rPr>
          <w:rFonts w:cs="Times New Roman"/>
          <w:noProof/>
          <w:sz w:val="24"/>
          <w:szCs w:val="24"/>
        </w:rPr>
        <w:t>(1), 7–13.</w:t>
      </w:r>
    </w:p>
    <w:p w14:paraId="6E54F679"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Ersita, &amp; Kardewi. (2016). Uji Efekyivitas Antibakteri Fraksi Aktif Daun Sirsak (</w:t>
      </w:r>
      <w:r w:rsidRPr="002D3B7C">
        <w:rPr>
          <w:rFonts w:cs="Times New Roman"/>
          <w:i/>
          <w:noProof/>
          <w:sz w:val="24"/>
          <w:szCs w:val="24"/>
        </w:rPr>
        <w:t>Annona muricata L</w:t>
      </w:r>
      <w:r w:rsidRPr="002D3B7C">
        <w:rPr>
          <w:rFonts w:cs="Times New Roman"/>
          <w:noProof/>
          <w:sz w:val="24"/>
          <w:szCs w:val="24"/>
        </w:rPr>
        <w:t xml:space="preserve">) Terhadap Bakteri </w:t>
      </w:r>
      <w:r w:rsidRPr="002D3B7C">
        <w:rPr>
          <w:rFonts w:cs="Times New Roman"/>
          <w:i/>
          <w:noProof/>
          <w:sz w:val="24"/>
          <w:szCs w:val="24"/>
        </w:rPr>
        <w:t>Escherichia coli</w:t>
      </w:r>
      <w:r w:rsidRPr="002D3B7C">
        <w:rPr>
          <w:rFonts w:cs="Times New Roman"/>
          <w:noProof/>
          <w:sz w:val="24"/>
          <w:szCs w:val="24"/>
        </w:rPr>
        <w:t xml:space="preserve">. </w:t>
      </w:r>
      <w:r w:rsidRPr="002D3B7C">
        <w:rPr>
          <w:rFonts w:cs="Times New Roman"/>
          <w:i/>
          <w:iCs/>
          <w:noProof/>
          <w:sz w:val="24"/>
          <w:szCs w:val="24"/>
        </w:rPr>
        <w:t>Jurnal Kedokteran Dan Kesehatan</w:t>
      </w:r>
      <w:r w:rsidRPr="002D3B7C">
        <w:rPr>
          <w:rFonts w:cs="Times New Roman"/>
          <w:noProof/>
          <w:sz w:val="24"/>
          <w:szCs w:val="24"/>
        </w:rPr>
        <w:t xml:space="preserve">, </w:t>
      </w:r>
      <w:r w:rsidRPr="002D3B7C">
        <w:rPr>
          <w:rFonts w:cs="Times New Roman"/>
          <w:i/>
          <w:iCs/>
          <w:noProof/>
          <w:sz w:val="24"/>
          <w:szCs w:val="24"/>
        </w:rPr>
        <w:t>3</w:t>
      </w:r>
      <w:r w:rsidRPr="002D3B7C">
        <w:rPr>
          <w:rFonts w:cs="Times New Roman"/>
          <w:noProof/>
          <w:sz w:val="24"/>
          <w:szCs w:val="24"/>
        </w:rPr>
        <w:t>(2), 96–107.</w:t>
      </w:r>
    </w:p>
    <w:p w14:paraId="05825E46"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lastRenderedPageBreak/>
        <w:t xml:space="preserve">Febrianasari, &amp; Florensia. (2018). </w:t>
      </w:r>
      <w:r w:rsidRPr="002D3B7C">
        <w:rPr>
          <w:rFonts w:cs="Times New Roman"/>
          <w:iCs/>
          <w:noProof/>
          <w:sz w:val="24"/>
          <w:szCs w:val="24"/>
        </w:rPr>
        <w:t>Uji Aktivitas Antibakteri Ekstrak Daun Kirinyu (Chromolaena odorata) Terhadap Staphylococcus aureus</w:t>
      </w:r>
      <w:r w:rsidRPr="002D3B7C">
        <w:rPr>
          <w:rFonts w:cs="Times New Roman"/>
          <w:noProof/>
          <w:sz w:val="24"/>
          <w:szCs w:val="24"/>
        </w:rPr>
        <w:t>. [Skripsi]. Pendidikan Biologi, Universitas Sanata Dharma, Yogyakarta.</w:t>
      </w:r>
    </w:p>
    <w:p w14:paraId="107A9102" w14:textId="0F8214B4"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Hurria. (2014). Formulasi, Uji Stabilitas Fisik, dan Uji Aktifitas Sediaan Gel </w:t>
      </w:r>
      <w:r w:rsidR="00245AD1">
        <w:rPr>
          <w:rFonts w:cs="Times New Roman"/>
          <w:i/>
          <w:noProof/>
          <w:sz w:val="24"/>
          <w:szCs w:val="24"/>
        </w:rPr>
        <w:t>Hand sanitizer</w:t>
      </w:r>
      <w:r w:rsidRPr="002D3B7C">
        <w:rPr>
          <w:rFonts w:cs="Times New Roman"/>
          <w:noProof/>
          <w:sz w:val="24"/>
          <w:szCs w:val="24"/>
        </w:rPr>
        <w:t xml:space="preserve"> Dari Air Perasan Jeruk Nipis (</w:t>
      </w:r>
      <w:r w:rsidRPr="002D3B7C">
        <w:rPr>
          <w:rFonts w:cs="Times New Roman"/>
          <w:i/>
          <w:noProof/>
          <w:sz w:val="24"/>
          <w:szCs w:val="24"/>
        </w:rPr>
        <w:t>Citrus aurantifolia</w:t>
      </w:r>
      <w:r w:rsidRPr="002D3B7C">
        <w:rPr>
          <w:rFonts w:cs="Times New Roman"/>
          <w:noProof/>
          <w:sz w:val="24"/>
          <w:szCs w:val="24"/>
        </w:rPr>
        <w:t xml:space="preserve">) Berbasis Karbomer. </w:t>
      </w:r>
      <w:r w:rsidRPr="002D3B7C">
        <w:rPr>
          <w:rFonts w:cs="Times New Roman"/>
          <w:i/>
          <w:iCs/>
          <w:noProof/>
          <w:sz w:val="24"/>
          <w:szCs w:val="24"/>
        </w:rPr>
        <w:t>Jurnal Farmasi Fik Uinam</w:t>
      </w:r>
      <w:r w:rsidRPr="002D3B7C">
        <w:rPr>
          <w:rFonts w:cs="Times New Roman"/>
          <w:noProof/>
          <w:sz w:val="24"/>
          <w:szCs w:val="24"/>
        </w:rPr>
        <w:t xml:space="preserve">, </w:t>
      </w:r>
      <w:r w:rsidRPr="002D3B7C">
        <w:rPr>
          <w:rFonts w:cs="Times New Roman"/>
          <w:i/>
          <w:iCs/>
          <w:noProof/>
          <w:sz w:val="24"/>
          <w:szCs w:val="24"/>
        </w:rPr>
        <w:t>2</w:t>
      </w:r>
      <w:r w:rsidRPr="002D3B7C">
        <w:rPr>
          <w:rFonts w:cs="Times New Roman"/>
          <w:noProof/>
          <w:sz w:val="24"/>
          <w:szCs w:val="24"/>
        </w:rPr>
        <w:t>(1), 28–33.</w:t>
      </w:r>
    </w:p>
    <w:p w14:paraId="077A8980"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Islam, M., Masumb, S., Mahbuba, K., &amp; Haque, Z. (2011). Antibacterial Activity of Crab-Chitosan against </w:t>
      </w:r>
      <w:r w:rsidRPr="002D3B7C">
        <w:rPr>
          <w:rFonts w:cs="Times New Roman"/>
          <w:i/>
          <w:noProof/>
          <w:sz w:val="24"/>
          <w:szCs w:val="24"/>
        </w:rPr>
        <w:t>Staphylococcus aureus</w:t>
      </w:r>
      <w:r w:rsidRPr="002D3B7C">
        <w:rPr>
          <w:rFonts w:cs="Times New Roman"/>
          <w:noProof/>
          <w:sz w:val="24"/>
          <w:szCs w:val="24"/>
        </w:rPr>
        <w:t xml:space="preserve"> and </w:t>
      </w:r>
      <w:r w:rsidRPr="002D3B7C">
        <w:rPr>
          <w:rFonts w:cs="Times New Roman"/>
          <w:i/>
          <w:noProof/>
          <w:sz w:val="24"/>
          <w:szCs w:val="24"/>
        </w:rPr>
        <w:t>Escherichia coli</w:t>
      </w:r>
      <w:r w:rsidRPr="002D3B7C">
        <w:rPr>
          <w:rFonts w:cs="Times New Roman"/>
          <w:noProof/>
          <w:sz w:val="24"/>
          <w:szCs w:val="24"/>
        </w:rPr>
        <w:t xml:space="preserve">. </w:t>
      </w:r>
      <w:r w:rsidRPr="002D3B7C">
        <w:rPr>
          <w:rFonts w:cs="Times New Roman"/>
          <w:i/>
          <w:iCs/>
          <w:noProof/>
          <w:sz w:val="24"/>
          <w:szCs w:val="24"/>
        </w:rPr>
        <w:t>Journal of Advenced Scientific Research</w:t>
      </w:r>
      <w:r w:rsidRPr="002D3B7C">
        <w:rPr>
          <w:rFonts w:cs="Times New Roman"/>
          <w:noProof/>
          <w:sz w:val="24"/>
          <w:szCs w:val="24"/>
        </w:rPr>
        <w:t xml:space="preserve">, </w:t>
      </w:r>
      <w:r w:rsidRPr="002D3B7C">
        <w:rPr>
          <w:rFonts w:cs="Times New Roman"/>
          <w:i/>
          <w:iCs/>
          <w:noProof/>
          <w:sz w:val="24"/>
          <w:szCs w:val="24"/>
        </w:rPr>
        <w:t>2</w:t>
      </w:r>
      <w:r w:rsidRPr="002D3B7C">
        <w:rPr>
          <w:rFonts w:cs="Times New Roman"/>
          <w:noProof/>
          <w:sz w:val="24"/>
          <w:szCs w:val="24"/>
        </w:rPr>
        <w:t>(4), 63–66.</w:t>
      </w:r>
    </w:p>
    <w:p w14:paraId="3BEEEA18" w14:textId="7D13D12E"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Kusumawati, E., Supomo, &amp; Libiyah. (2017). Uji Daya Antibakteri Pada Sediaan </w:t>
      </w:r>
      <w:r w:rsidR="00245AD1">
        <w:rPr>
          <w:rFonts w:cs="Times New Roman"/>
          <w:i/>
          <w:noProof/>
          <w:sz w:val="24"/>
          <w:szCs w:val="24"/>
        </w:rPr>
        <w:t>Hand sanitizer</w:t>
      </w:r>
      <w:r w:rsidRPr="002D3B7C">
        <w:rPr>
          <w:rFonts w:cs="Times New Roman"/>
          <w:noProof/>
          <w:sz w:val="24"/>
          <w:szCs w:val="24"/>
        </w:rPr>
        <w:t xml:space="preserve"> Kitosan Terhadap Bakteri </w:t>
      </w:r>
      <w:r w:rsidRPr="002D3B7C">
        <w:rPr>
          <w:rFonts w:cs="Times New Roman"/>
          <w:i/>
          <w:noProof/>
          <w:sz w:val="24"/>
          <w:szCs w:val="24"/>
        </w:rPr>
        <w:t>Staphylococcus</w:t>
      </w:r>
      <w:r w:rsidRPr="002D3B7C">
        <w:rPr>
          <w:rFonts w:cs="Times New Roman"/>
          <w:noProof/>
          <w:sz w:val="24"/>
          <w:szCs w:val="24"/>
        </w:rPr>
        <w:t xml:space="preserve"> </w:t>
      </w:r>
      <w:r w:rsidRPr="002D3B7C">
        <w:rPr>
          <w:rFonts w:cs="Times New Roman"/>
          <w:i/>
          <w:noProof/>
          <w:sz w:val="24"/>
          <w:szCs w:val="24"/>
        </w:rPr>
        <w:t>aureus</w:t>
      </w:r>
      <w:r w:rsidRPr="002D3B7C">
        <w:rPr>
          <w:rFonts w:cs="Times New Roman"/>
          <w:noProof/>
          <w:sz w:val="24"/>
          <w:szCs w:val="24"/>
        </w:rPr>
        <w:t xml:space="preserve"> dan </w:t>
      </w:r>
      <w:r w:rsidRPr="002D3B7C">
        <w:rPr>
          <w:rFonts w:cs="Times New Roman"/>
          <w:i/>
          <w:noProof/>
          <w:sz w:val="24"/>
          <w:szCs w:val="24"/>
        </w:rPr>
        <w:t>Escherichia coli</w:t>
      </w:r>
      <w:r w:rsidRPr="002D3B7C">
        <w:rPr>
          <w:rFonts w:cs="Times New Roman"/>
          <w:noProof/>
          <w:sz w:val="24"/>
          <w:szCs w:val="24"/>
        </w:rPr>
        <w:t xml:space="preserve">. </w:t>
      </w:r>
      <w:r w:rsidRPr="002D3B7C">
        <w:rPr>
          <w:rFonts w:cs="Times New Roman"/>
          <w:i/>
          <w:iCs/>
          <w:noProof/>
          <w:sz w:val="24"/>
          <w:szCs w:val="24"/>
        </w:rPr>
        <w:t>Jurnal Sains Dan Terapan Politeknik Hasnur</w:t>
      </w:r>
      <w:r w:rsidRPr="002D3B7C">
        <w:rPr>
          <w:rFonts w:cs="Times New Roman"/>
          <w:noProof/>
          <w:sz w:val="24"/>
          <w:szCs w:val="24"/>
        </w:rPr>
        <w:t xml:space="preserve">, </w:t>
      </w:r>
      <w:r w:rsidRPr="002D3B7C">
        <w:rPr>
          <w:rFonts w:cs="Times New Roman"/>
          <w:i/>
          <w:iCs/>
          <w:noProof/>
          <w:sz w:val="24"/>
          <w:szCs w:val="24"/>
        </w:rPr>
        <w:t>5</w:t>
      </w:r>
      <w:r w:rsidRPr="002D3B7C">
        <w:rPr>
          <w:rFonts w:cs="Times New Roman"/>
          <w:noProof/>
          <w:sz w:val="24"/>
          <w:szCs w:val="24"/>
        </w:rPr>
        <w:t>(1), 1–8.</w:t>
      </w:r>
    </w:p>
    <w:p w14:paraId="30648837"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Melisa. (2015). Uji Daya Hambat Ekstrak Daun Sirsak (</w:t>
      </w:r>
      <w:r w:rsidRPr="002D3B7C">
        <w:rPr>
          <w:rFonts w:cs="Times New Roman"/>
          <w:i/>
          <w:noProof/>
          <w:sz w:val="24"/>
          <w:szCs w:val="24"/>
        </w:rPr>
        <w:t>Annona muricata L</w:t>
      </w:r>
      <w:r w:rsidRPr="002D3B7C">
        <w:rPr>
          <w:rFonts w:cs="Times New Roman"/>
          <w:noProof/>
          <w:sz w:val="24"/>
          <w:szCs w:val="24"/>
        </w:rPr>
        <w:t xml:space="preserve">) Terhadap Pertumbuhan </w:t>
      </w:r>
      <w:r w:rsidRPr="002D3B7C">
        <w:rPr>
          <w:rFonts w:cs="Times New Roman"/>
          <w:i/>
          <w:noProof/>
          <w:sz w:val="24"/>
          <w:szCs w:val="24"/>
        </w:rPr>
        <w:t>Staphylococcus aureus</w:t>
      </w:r>
      <w:r w:rsidRPr="002D3B7C">
        <w:rPr>
          <w:rFonts w:cs="Times New Roman"/>
          <w:noProof/>
          <w:sz w:val="24"/>
          <w:szCs w:val="24"/>
        </w:rPr>
        <w:t xml:space="preserve"> Secara In Vitro. </w:t>
      </w:r>
      <w:r w:rsidRPr="002D3B7C">
        <w:rPr>
          <w:rFonts w:cs="Times New Roman"/>
          <w:i/>
          <w:iCs/>
          <w:noProof/>
          <w:sz w:val="24"/>
          <w:szCs w:val="24"/>
        </w:rPr>
        <w:t>Jurnal Ilmiah Farmasi</w:t>
      </w:r>
      <w:r w:rsidRPr="002D3B7C">
        <w:rPr>
          <w:rFonts w:cs="Times New Roman"/>
          <w:noProof/>
          <w:sz w:val="24"/>
          <w:szCs w:val="24"/>
        </w:rPr>
        <w:t xml:space="preserve">, </w:t>
      </w:r>
      <w:r w:rsidRPr="002D3B7C">
        <w:rPr>
          <w:rFonts w:cs="Times New Roman"/>
          <w:i/>
          <w:iCs/>
          <w:noProof/>
          <w:sz w:val="24"/>
          <w:szCs w:val="24"/>
        </w:rPr>
        <w:t>4</w:t>
      </w:r>
      <w:r w:rsidRPr="002D3B7C">
        <w:rPr>
          <w:rFonts w:cs="Times New Roman"/>
          <w:noProof/>
          <w:sz w:val="24"/>
          <w:szCs w:val="24"/>
        </w:rPr>
        <w:t>(4), 1–5.</w:t>
      </w:r>
    </w:p>
    <w:p w14:paraId="64BF4A05"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Mulyanti, D., Rismawati, E., Maulana, I., Febriani, D., &amp; Dewi, Y. (2015). Uji Aktivitas Antibakteri Ekstrak Etanol Daun Sirsak (</w:t>
      </w:r>
      <w:r w:rsidRPr="002D3B7C">
        <w:rPr>
          <w:rFonts w:cs="Times New Roman"/>
          <w:i/>
          <w:noProof/>
          <w:sz w:val="24"/>
          <w:szCs w:val="24"/>
        </w:rPr>
        <w:t>Annona muricata L</w:t>
      </w:r>
      <w:r w:rsidRPr="002D3B7C">
        <w:rPr>
          <w:rFonts w:cs="Times New Roman"/>
          <w:noProof/>
          <w:sz w:val="24"/>
          <w:szCs w:val="24"/>
        </w:rPr>
        <w:t xml:space="preserve">) pada Bakteri </w:t>
      </w:r>
      <w:r w:rsidRPr="002D3B7C">
        <w:rPr>
          <w:rFonts w:cs="Times New Roman"/>
          <w:i/>
          <w:noProof/>
          <w:sz w:val="24"/>
          <w:szCs w:val="24"/>
        </w:rPr>
        <w:t>Propionibacterium acnes</w:t>
      </w:r>
      <w:r w:rsidRPr="002D3B7C">
        <w:rPr>
          <w:rFonts w:cs="Times New Roman"/>
          <w:noProof/>
          <w:sz w:val="24"/>
          <w:szCs w:val="24"/>
        </w:rPr>
        <w:t xml:space="preserve">, </w:t>
      </w:r>
      <w:r w:rsidRPr="002D3B7C">
        <w:rPr>
          <w:rFonts w:cs="Times New Roman"/>
          <w:i/>
          <w:noProof/>
          <w:sz w:val="24"/>
          <w:szCs w:val="24"/>
        </w:rPr>
        <w:t>Staphylococcus aureus</w:t>
      </w:r>
      <w:r w:rsidRPr="002D3B7C">
        <w:rPr>
          <w:rFonts w:cs="Times New Roman"/>
          <w:noProof/>
          <w:sz w:val="24"/>
          <w:szCs w:val="24"/>
        </w:rPr>
        <w:t xml:space="preserve"> dan </w:t>
      </w:r>
      <w:r w:rsidRPr="002D3B7C">
        <w:rPr>
          <w:rFonts w:cs="Times New Roman"/>
          <w:i/>
          <w:noProof/>
          <w:sz w:val="24"/>
          <w:szCs w:val="24"/>
        </w:rPr>
        <w:t>Staphylococcus epidermis</w:t>
      </w:r>
      <w:r w:rsidRPr="002D3B7C">
        <w:rPr>
          <w:rFonts w:cs="Times New Roman"/>
          <w:noProof/>
          <w:sz w:val="24"/>
          <w:szCs w:val="24"/>
        </w:rPr>
        <w:t xml:space="preserve">. </w:t>
      </w:r>
      <w:r w:rsidRPr="002D3B7C">
        <w:rPr>
          <w:rFonts w:cs="Times New Roman"/>
          <w:i/>
          <w:iCs/>
          <w:noProof/>
          <w:sz w:val="24"/>
          <w:szCs w:val="24"/>
        </w:rPr>
        <w:t>Prosiding Seminar Nasional Penelitian Dan PKM Kesehatan</w:t>
      </w:r>
      <w:r w:rsidRPr="002D3B7C">
        <w:rPr>
          <w:rFonts w:cs="Times New Roman"/>
          <w:noProof/>
          <w:sz w:val="24"/>
          <w:szCs w:val="24"/>
        </w:rPr>
        <w:t xml:space="preserve">, </w:t>
      </w:r>
      <w:r w:rsidRPr="002D3B7C">
        <w:rPr>
          <w:rFonts w:cs="Times New Roman"/>
          <w:i/>
          <w:iCs/>
          <w:noProof/>
          <w:sz w:val="24"/>
          <w:szCs w:val="24"/>
        </w:rPr>
        <w:t>1</w:t>
      </w:r>
      <w:r w:rsidRPr="002D3B7C">
        <w:rPr>
          <w:rFonts w:cs="Times New Roman"/>
          <w:noProof/>
          <w:sz w:val="24"/>
          <w:szCs w:val="24"/>
        </w:rPr>
        <w:t>(1), 325–330.</w:t>
      </w:r>
    </w:p>
    <w:p w14:paraId="7E8671B6"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Nadia, L., Suptijah, P., &amp; Ibrahim, B. (2014). Produksi Dan Karakterisasi Nano Kitosan Dari Cangkang Udang Windu Dengan Metode Gelasi Ionik. </w:t>
      </w:r>
      <w:r w:rsidRPr="002D3B7C">
        <w:rPr>
          <w:rFonts w:cs="Times New Roman"/>
          <w:i/>
          <w:iCs/>
          <w:noProof/>
          <w:sz w:val="24"/>
          <w:szCs w:val="24"/>
        </w:rPr>
        <w:t>Jurnal Pengolahan Hasil Perikanan Indonesia (JPHPI)</w:t>
      </w:r>
      <w:r w:rsidRPr="002D3B7C">
        <w:rPr>
          <w:rFonts w:cs="Times New Roman"/>
          <w:noProof/>
          <w:sz w:val="24"/>
          <w:szCs w:val="24"/>
        </w:rPr>
        <w:t xml:space="preserve">, </w:t>
      </w:r>
      <w:r w:rsidRPr="002D3B7C">
        <w:rPr>
          <w:rFonts w:cs="Times New Roman"/>
          <w:i/>
          <w:iCs/>
          <w:noProof/>
          <w:sz w:val="24"/>
          <w:szCs w:val="24"/>
        </w:rPr>
        <w:t>17</w:t>
      </w:r>
      <w:r w:rsidRPr="002D3B7C">
        <w:rPr>
          <w:rFonts w:cs="Times New Roman"/>
          <w:noProof/>
          <w:sz w:val="24"/>
          <w:szCs w:val="24"/>
        </w:rPr>
        <w:t>(2), 119–126.</w:t>
      </w:r>
    </w:p>
    <w:p w14:paraId="4540CD3E"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Prawitasari, N., Suter, I., &amp; Putra, N. (2015). Pemanfaatan Ekstrak Daun Sirsak (</w:t>
      </w:r>
      <w:r w:rsidRPr="002D3B7C">
        <w:rPr>
          <w:rFonts w:cs="Times New Roman"/>
          <w:i/>
          <w:noProof/>
          <w:sz w:val="24"/>
          <w:szCs w:val="24"/>
        </w:rPr>
        <w:t>Annona muricata L</w:t>
      </w:r>
      <w:r w:rsidRPr="002D3B7C">
        <w:rPr>
          <w:rFonts w:cs="Times New Roman"/>
          <w:noProof/>
          <w:sz w:val="24"/>
          <w:szCs w:val="24"/>
        </w:rPr>
        <w:t xml:space="preserve">) dalam Meningkatkan Umur Simpan Dodol. </w:t>
      </w:r>
      <w:r w:rsidRPr="002D3B7C">
        <w:rPr>
          <w:rFonts w:cs="Times New Roman"/>
          <w:i/>
          <w:iCs/>
          <w:noProof/>
          <w:sz w:val="24"/>
          <w:szCs w:val="24"/>
        </w:rPr>
        <w:t>Jurnal Teknologi Pangan Dan Industri</w:t>
      </w:r>
      <w:r w:rsidRPr="002D3B7C">
        <w:rPr>
          <w:rFonts w:cs="Times New Roman"/>
          <w:noProof/>
          <w:sz w:val="24"/>
          <w:szCs w:val="24"/>
        </w:rPr>
        <w:t xml:space="preserve">, </w:t>
      </w:r>
      <w:r w:rsidRPr="002D3B7C">
        <w:rPr>
          <w:rFonts w:cs="Times New Roman"/>
          <w:i/>
          <w:iCs/>
          <w:noProof/>
          <w:sz w:val="24"/>
          <w:szCs w:val="24"/>
        </w:rPr>
        <w:t>2</w:t>
      </w:r>
      <w:r w:rsidRPr="002D3B7C">
        <w:rPr>
          <w:rFonts w:cs="Times New Roman"/>
          <w:noProof/>
          <w:sz w:val="24"/>
          <w:szCs w:val="24"/>
        </w:rPr>
        <w:t>(2), 111–118.</w:t>
      </w:r>
    </w:p>
    <w:p w14:paraId="5BBB8C5B"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Rahman, F., Haniastuti, T., &amp; Utami, T. (2017). Skrining Fitokimia dan Aktivitas Antibakteri Ekstrak Etanol Daun Sirsak (</w:t>
      </w:r>
      <w:r w:rsidRPr="002D3B7C">
        <w:rPr>
          <w:rFonts w:cs="Times New Roman"/>
          <w:i/>
          <w:noProof/>
          <w:sz w:val="24"/>
          <w:szCs w:val="24"/>
        </w:rPr>
        <w:t>Annona muricata L</w:t>
      </w:r>
      <w:r w:rsidRPr="002D3B7C">
        <w:rPr>
          <w:rFonts w:cs="Times New Roman"/>
          <w:noProof/>
          <w:sz w:val="24"/>
          <w:szCs w:val="24"/>
        </w:rPr>
        <w:t xml:space="preserve">) Pada </w:t>
      </w:r>
      <w:r w:rsidRPr="002D3B7C">
        <w:rPr>
          <w:rFonts w:cs="Times New Roman"/>
          <w:i/>
          <w:noProof/>
          <w:sz w:val="24"/>
          <w:szCs w:val="24"/>
        </w:rPr>
        <w:t>Streptococcus mutans</w:t>
      </w:r>
      <w:r w:rsidRPr="002D3B7C">
        <w:rPr>
          <w:rFonts w:cs="Times New Roman"/>
          <w:noProof/>
          <w:sz w:val="24"/>
          <w:szCs w:val="24"/>
        </w:rPr>
        <w:t xml:space="preserve"> ATCC 35668. </w:t>
      </w:r>
      <w:r w:rsidRPr="002D3B7C">
        <w:rPr>
          <w:rFonts w:cs="Times New Roman"/>
          <w:i/>
          <w:iCs/>
          <w:noProof/>
          <w:sz w:val="24"/>
          <w:szCs w:val="24"/>
        </w:rPr>
        <w:t>Majalah Kedokteran Gigi Indonesia</w:t>
      </w:r>
      <w:r w:rsidRPr="002D3B7C">
        <w:rPr>
          <w:rFonts w:cs="Times New Roman"/>
          <w:noProof/>
          <w:sz w:val="24"/>
          <w:szCs w:val="24"/>
        </w:rPr>
        <w:t xml:space="preserve">, </w:t>
      </w:r>
      <w:r w:rsidRPr="002D3B7C">
        <w:rPr>
          <w:rFonts w:cs="Times New Roman"/>
          <w:i/>
          <w:iCs/>
          <w:noProof/>
          <w:sz w:val="24"/>
          <w:szCs w:val="24"/>
        </w:rPr>
        <w:t>3</w:t>
      </w:r>
      <w:r w:rsidRPr="002D3B7C">
        <w:rPr>
          <w:rFonts w:cs="Times New Roman"/>
          <w:noProof/>
          <w:sz w:val="24"/>
          <w:szCs w:val="24"/>
        </w:rPr>
        <w:t>(1), 1–7.</w:t>
      </w:r>
    </w:p>
    <w:p w14:paraId="464613F9"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Rochima, M., Fiyanih, E., Afriato, E., Joni, Subhan, U., &amp; Panatarani, C. (2018). Efek Penambahan Suspensi Nanokitosan Pada Edible Coating Terhadap Aktivitas Antibakteri. </w:t>
      </w:r>
      <w:r w:rsidRPr="002D3B7C">
        <w:rPr>
          <w:rFonts w:cs="Times New Roman"/>
          <w:i/>
          <w:iCs/>
          <w:noProof/>
          <w:sz w:val="24"/>
          <w:szCs w:val="24"/>
        </w:rPr>
        <w:t>Jurnal Pengolahan Hasil Perikanan Indonesia</w:t>
      </w:r>
      <w:r w:rsidRPr="002D3B7C">
        <w:rPr>
          <w:rFonts w:cs="Times New Roman"/>
          <w:noProof/>
          <w:sz w:val="24"/>
          <w:szCs w:val="24"/>
        </w:rPr>
        <w:t xml:space="preserve">, </w:t>
      </w:r>
      <w:r w:rsidRPr="002D3B7C">
        <w:rPr>
          <w:rFonts w:cs="Times New Roman"/>
          <w:i/>
          <w:iCs/>
          <w:noProof/>
          <w:sz w:val="24"/>
          <w:szCs w:val="24"/>
        </w:rPr>
        <w:t>21</w:t>
      </w:r>
      <w:r w:rsidRPr="002D3B7C">
        <w:rPr>
          <w:rFonts w:cs="Times New Roman"/>
          <w:noProof/>
          <w:sz w:val="24"/>
          <w:szCs w:val="24"/>
        </w:rPr>
        <w:t>(1), 127–136.</w:t>
      </w:r>
    </w:p>
    <w:p w14:paraId="48C021AA"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Rodhiya, N. (2016). Formulasi Sediaan Gel </w:t>
      </w:r>
      <w:r w:rsidRPr="002D3B7C">
        <w:rPr>
          <w:rFonts w:cs="Times New Roman"/>
          <w:i/>
          <w:noProof/>
          <w:sz w:val="24"/>
          <w:szCs w:val="24"/>
        </w:rPr>
        <w:t>Hand Sanitizer</w:t>
      </w:r>
      <w:r w:rsidRPr="002D3B7C">
        <w:rPr>
          <w:rFonts w:cs="Times New Roman"/>
          <w:noProof/>
          <w:sz w:val="24"/>
          <w:szCs w:val="24"/>
        </w:rPr>
        <w:t xml:space="preserve"> Ekstrak Etanol Daun Ashitaba (</w:t>
      </w:r>
      <w:r w:rsidRPr="002D3B7C">
        <w:rPr>
          <w:rFonts w:cs="Times New Roman"/>
          <w:i/>
          <w:noProof/>
          <w:sz w:val="24"/>
          <w:szCs w:val="24"/>
        </w:rPr>
        <w:t>Angelica keikei</w:t>
      </w:r>
      <w:r w:rsidRPr="002D3B7C">
        <w:rPr>
          <w:rFonts w:cs="Times New Roman"/>
          <w:noProof/>
          <w:sz w:val="24"/>
          <w:szCs w:val="24"/>
        </w:rPr>
        <w:t>) Dengan Variasi Basis Carbopol 940 dan CMC-Na. [</w:t>
      </w:r>
      <w:r w:rsidRPr="002D3B7C">
        <w:rPr>
          <w:rFonts w:cs="Times New Roman"/>
          <w:iCs/>
          <w:noProof/>
          <w:sz w:val="24"/>
          <w:szCs w:val="24"/>
        </w:rPr>
        <w:t>Skripsi</w:t>
      </w:r>
      <w:r w:rsidRPr="002D3B7C">
        <w:rPr>
          <w:rFonts w:cs="Times New Roman"/>
          <w:noProof/>
          <w:sz w:val="24"/>
          <w:szCs w:val="24"/>
        </w:rPr>
        <w:t>]. Universitas Setia Budi. Surakarta</w:t>
      </w:r>
    </w:p>
    <w:p w14:paraId="606C2B96" w14:textId="2A2F0EFB"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Rohmani, S., &amp; Kuncoro, M. (2019). Uji Stabilitas dan Aktivitas Gel </w:t>
      </w:r>
      <w:r w:rsidR="00245AD1">
        <w:rPr>
          <w:rFonts w:cs="Times New Roman"/>
          <w:i/>
          <w:noProof/>
          <w:sz w:val="24"/>
          <w:szCs w:val="24"/>
        </w:rPr>
        <w:t>Hand sanitizer</w:t>
      </w:r>
      <w:r w:rsidRPr="002D3B7C">
        <w:rPr>
          <w:rFonts w:cs="Times New Roman"/>
          <w:noProof/>
          <w:sz w:val="24"/>
          <w:szCs w:val="24"/>
        </w:rPr>
        <w:t xml:space="preserve"> Ekstrak Daun Kemangi. </w:t>
      </w:r>
      <w:r w:rsidRPr="002D3B7C">
        <w:rPr>
          <w:rFonts w:cs="Times New Roman"/>
          <w:i/>
          <w:iCs/>
          <w:noProof/>
          <w:sz w:val="24"/>
          <w:szCs w:val="24"/>
        </w:rPr>
        <w:t>Journal of Pharmaceutical Science and Research</w:t>
      </w:r>
      <w:r w:rsidRPr="002D3B7C">
        <w:rPr>
          <w:rFonts w:cs="Times New Roman"/>
          <w:noProof/>
          <w:sz w:val="24"/>
          <w:szCs w:val="24"/>
        </w:rPr>
        <w:t xml:space="preserve">, </w:t>
      </w:r>
      <w:r w:rsidRPr="002D3B7C">
        <w:rPr>
          <w:rFonts w:cs="Times New Roman"/>
          <w:i/>
          <w:iCs/>
          <w:noProof/>
          <w:sz w:val="24"/>
          <w:szCs w:val="24"/>
        </w:rPr>
        <w:t>1</w:t>
      </w:r>
      <w:r w:rsidRPr="002D3B7C">
        <w:rPr>
          <w:rFonts w:cs="Times New Roman"/>
          <w:noProof/>
          <w:sz w:val="24"/>
          <w:szCs w:val="24"/>
        </w:rPr>
        <w:t>, 16–28.</w:t>
      </w:r>
    </w:p>
    <w:p w14:paraId="3D2719FB"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Sari, S., Baehaki, A., &amp; Lestari, S. (2019). Pemanfaatan Kitosan dengan Variasi Gula Sebagai Potensi Pengawet Alami Makanan (Pengujian Bakteri </w:t>
      </w:r>
      <w:r w:rsidRPr="002D3B7C">
        <w:rPr>
          <w:rFonts w:cs="Times New Roman"/>
          <w:i/>
          <w:noProof/>
          <w:sz w:val="24"/>
          <w:szCs w:val="24"/>
        </w:rPr>
        <w:t>Pseudomonasaeruginosa</w:t>
      </w:r>
      <w:r w:rsidRPr="002D3B7C">
        <w:rPr>
          <w:rFonts w:cs="Times New Roman"/>
          <w:noProof/>
          <w:sz w:val="24"/>
          <w:szCs w:val="24"/>
        </w:rPr>
        <w:t xml:space="preserve"> dan </w:t>
      </w:r>
      <w:r w:rsidRPr="002D3B7C">
        <w:rPr>
          <w:rFonts w:cs="Times New Roman"/>
          <w:i/>
          <w:noProof/>
          <w:sz w:val="24"/>
          <w:szCs w:val="24"/>
        </w:rPr>
        <w:t>Bacillus subtilis</w:t>
      </w:r>
      <w:r w:rsidRPr="002D3B7C">
        <w:rPr>
          <w:rFonts w:cs="Times New Roman"/>
          <w:noProof/>
          <w:sz w:val="24"/>
          <w:szCs w:val="24"/>
        </w:rPr>
        <w:t xml:space="preserve">). </w:t>
      </w:r>
      <w:r w:rsidRPr="002D3B7C">
        <w:rPr>
          <w:rFonts w:cs="Times New Roman"/>
          <w:i/>
          <w:iCs/>
          <w:noProof/>
          <w:sz w:val="24"/>
          <w:szCs w:val="24"/>
        </w:rPr>
        <w:t>Prosiding Seminar Nasional II Hasil Litbangyasa Industri</w:t>
      </w:r>
      <w:r w:rsidRPr="002D3B7C">
        <w:rPr>
          <w:rFonts w:cs="Times New Roman"/>
          <w:noProof/>
          <w:sz w:val="24"/>
          <w:szCs w:val="24"/>
        </w:rPr>
        <w:t>, 190–195.</w:t>
      </w:r>
    </w:p>
    <w:p w14:paraId="19CE3539" w14:textId="459D5026"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Sriarumtias, F., Sa’adah, M., &amp; Akmal. (2017). Formulation and Stability Test of Gel </w:t>
      </w:r>
      <w:r w:rsidR="00245AD1">
        <w:rPr>
          <w:rFonts w:cs="Times New Roman"/>
          <w:i/>
          <w:noProof/>
          <w:sz w:val="24"/>
          <w:szCs w:val="24"/>
        </w:rPr>
        <w:t>Hand sanitizer</w:t>
      </w:r>
      <w:r w:rsidRPr="002D3B7C">
        <w:rPr>
          <w:rFonts w:cs="Times New Roman"/>
          <w:noProof/>
          <w:sz w:val="24"/>
          <w:szCs w:val="24"/>
        </w:rPr>
        <w:t xml:space="preserve"> of Leaf Ethanol Extract (</w:t>
      </w:r>
      <w:r w:rsidRPr="002D3B7C">
        <w:rPr>
          <w:rFonts w:cs="Times New Roman"/>
          <w:i/>
          <w:noProof/>
          <w:sz w:val="24"/>
          <w:szCs w:val="24"/>
        </w:rPr>
        <w:t>Annona muricata L</w:t>
      </w:r>
      <w:r w:rsidRPr="002D3B7C">
        <w:rPr>
          <w:rFonts w:cs="Times New Roman"/>
          <w:noProof/>
          <w:sz w:val="24"/>
          <w:szCs w:val="24"/>
        </w:rPr>
        <w:t xml:space="preserve">). </w:t>
      </w:r>
      <w:r w:rsidRPr="002D3B7C">
        <w:rPr>
          <w:rFonts w:cs="Times New Roman"/>
          <w:i/>
          <w:iCs/>
          <w:noProof/>
          <w:sz w:val="24"/>
          <w:szCs w:val="24"/>
        </w:rPr>
        <w:t>Jurnal Ilmiah Farmako Bahari</w:t>
      </w:r>
      <w:r w:rsidRPr="002D3B7C">
        <w:rPr>
          <w:rFonts w:cs="Times New Roman"/>
          <w:noProof/>
          <w:sz w:val="24"/>
          <w:szCs w:val="24"/>
        </w:rPr>
        <w:t xml:space="preserve">, </w:t>
      </w:r>
      <w:r w:rsidRPr="002D3B7C">
        <w:rPr>
          <w:rFonts w:cs="Times New Roman"/>
          <w:i/>
          <w:iCs/>
          <w:noProof/>
          <w:sz w:val="24"/>
          <w:szCs w:val="24"/>
        </w:rPr>
        <w:t>8</w:t>
      </w:r>
      <w:r w:rsidRPr="002D3B7C">
        <w:rPr>
          <w:rFonts w:cs="Times New Roman"/>
          <w:noProof/>
          <w:sz w:val="24"/>
          <w:szCs w:val="24"/>
        </w:rPr>
        <w:t>(2), 22–30.</w:t>
      </w:r>
    </w:p>
    <w:p w14:paraId="7BA829FA"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Suptijah, P., Jacoeb, A., &amp; Racmania, D. (2011). Karakterisasi Nano Kitosan Cangkang Udang Vannamei (</w:t>
      </w:r>
      <w:r w:rsidRPr="002D3B7C">
        <w:rPr>
          <w:rFonts w:cs="Times New Roman"/>
          <w:i/>
          <w:noProof/>
          <w:sz w:val="24"/>
          <w:szCs w:val="24"/>
        </w:rPr>
        <w:t>Litopenaeus vannamei</w:t>
      </w:r>
      <w:r w:rsidRPr="002D3B7C">
        <w:rPr>
          <w:rFonts w:cs="Times New Roman"/>
          <w:noProof/>
          <w:sz w:val="24"/>
          <w:szCs w:val="24"/>
        </w:rPr>
        <w:t xml:space="preserve">) Dengan Metode Gelasi Ionik. </w:t>
      </w:r>
      <w:r w:rsidRPr="002D3B7C">
        <w:rPr>
          <w:rFonts w:cs="Times New Roman"/>
          <w:i/>
          <w:iCs/>
          <w:noProof/>
          <w:sz w:val="24"/>
          <w:szCs w:val="24"/>
        </w:rPr>
        <w:t>Jurnal Pengolahan Hasil Perikanan Indonesia</w:t>
      </w:r>
      <w:r w:rsidRPr="002D3B7C">
        <w:rPr>
          <w:rFonts w:cs="Times New Roman"/>
          <w:noProof/>
          <w:sz w:val="24"/>
          <w:szCs w:val="24"/>
        </w:rPr>
        <w:t xml:space="preserve">, </w:t>
      </w:r>
      <w:r w:rsidRPr="002D3B7C">
        <w:rPr>
          <w:rFonts w:cs="Times New Roman"/>
          <w:i/>
          <w:iCs/>
          <w:noProof/>
          <w:sz w:val="24"/>
          <w:szCs w:val="24"/>
        </w:rPr>
        <w:t>14</w:t>
      </w:r>
      <w:r w:rsidRPr="002D3B7C">
        <w:rPr>
          <w:rFonts w:cs="Times New Roman"/>
          <w:noProof/>
          <w:sz w:val="24"/>
          <w:szCs w:val="24"/>
        </w:rPr>
        <w:t>(2), 78–84.</w:t>
      </w:r>
    </w:p>
    <w:p w14:paraId="48125F0E" w14:textId="77777777" w:rsidR="002D3B7C"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lastRenderedPageBreak/>
        <w:t xml:space="preserve">Volk, &amp; Wheeler. (2003). </w:t>
      </w:r>
      <w:r w:rsidRPr="002D3B7C">
        <w:rPr>
          <w:rFonts w:cs="Times New Roman"/>
          <w:iCs/>
          <w:noProof/>
          <w:sz w:val="24"/>
          <w:szCs w:val="24"/>
        </w:rPr>
        <w:t>Mikrobiologi Dasar</w:t>
      </w:r>
      <w:r w:rsidRPr="002D3B7C">
        <w:rPr>
          <w:rFonts w:cs="Times New Roman"/>
          <w:i/>
          <w:iCs/>
          <w:noProof/>
          <w:sz w:val="24"/>
          <w:szCs w:val="24"/>
        </w:rPr>
        <w:t>. Terjemahan Oleh Soenarto Adisoemarno. Surabaya</w:t>
      </w:r>
      <w:r w:rsidRPr="002D3B7C">
        <w:rPr>
          <w:rFonts w:ascii="Arial" w:hAnsi="Arial" w:cs="Arial"/>
          <w:i/>
          <w:iCs/>
          <w:noProof/>
          <w:sz w:val="24"/>
          <w:szCs w:val="24"/>
        </w:rPr>
        <w:t> </w:t>
      </w:r>
      <w:r w:rsidRPr="002D3B7C">
        <w:rPr>
          <w:rFonts w:cs="Times New Roman"/>
          <w:i/>
          <w:iCs/>
          <w:noProof/>
          <w:sz w:val="24"/>
          <w:szCs w:val="24"/>
        </w:rPr>
        <w:t>: Erlangga</w:t>
      </w:r>
      <w:r w:rsidRPr="002D3B7C">
        <w:rPr>
          <w:rFonts w:cs="Times New Roman"/>
          <w:noProof/>
          <w:sz w:val="24"/>
          <w:szCs w:val="24"/>
        </w:rPr>
        <w:t>.</w:t>
      </w:r>
    </w:p>
    <w:p w14:paraId="33BF4B0B" w14:textId="2E00DBA6" w:rsidR="00E72FB3" w:rsidRPr="002D3B7C" w:rsidRDefault="00E129C6" w:rsidP="002D3B7C">
      <w:pPr>
        <w:widowControl w:val="0"/>
        <w:autoSpaceDE w:val="0"/>
        <w:autoSpaceDN w:val="0"/>
        <w:adjustRightInd w:val="0"/>
        <w:spacing w:after="120" w:line="240" w:lineRule="auto"/>
        <w:ind w:left="482" w:hanging="482"/>
        <w:jc w:val="both"/>
        <w:rPr>
          <w:rFonts w:cs="Times New Roman"/>
          <w:noProof/>
          <w:sz w:val="24"/>
          <w:szCs w:val="24"/>
        </w:rPr>
      </w:pPr>
      <w:r w:rsidRPr="002D3B7C">
        <w:rPr>
          <w:rFonts w:cs="Times New Roman"/>
          <w:noProof/>
          <w:sz w:val="24"/>
          <w:szCs w:val="24"/>
        </w:rPr>
        <w:t xml:space="preserve">Widyawati, L., Mustariani, B., &amp; Purmafitriah, E. (2017). Formulasi Sediaan Gel </w:t>
      </w:r>
      <w:r w:rsidR="00245AD1">
        <w:rPr>
          <w:rFonts w:cs="Times New Roman"/>
          <w:i/>
          <w:noProof/>
          <w:sz w:val="24"/>
          <w:szCs w:val="24"/>
        </w:rPr>
        <w:t>Hand sanitizer</w:t>
      </w:r>
      <w:r w:rsidRPr="002D3B7C">
        <w:rPr>
          <w:rFonts w:cs="Times New Roman"/>
          <w:i/>
          <w:noProof/>
          <w:sz w:val="24"/>
          <w:szCs w:val="24"/>
        </w:rPr>
        <w:t xml:space="preserve"> </w:t>
      </w:r>
      <w:r w:rsidRPr="002D3B7C">
        <w:rPr>
          <w:rFonts w:cs="Times New Roman"/>
          <w:noProof/>
          <w:sz w:val="24"/>
          <w:szCs w:val="24"/>
        </w:rPr>
        <w:t>Ekstrak Etanol Daun Sirsak (</w:t>
      </w:r>
      <w:r w:rsidRPr="002D3B7C">
        <w:rPr>
          <w:rFonts w:cs="Times New Roman"/>
          <w:i/>
          <w:noProof/>
          <w:sz w:val="24"/>
          <w:szCs w:val="24"/>
        </w:rPr>
        <w:t>Annona muricata L</w:t>
      </w:r>
      <w:r w:rsidRPr="002D3B7C">
        <w:rPr>
          <w:rFonts w:cs="Times New Roman"/>
          <w:noProof/>
          <w:sz w:val="24"/>
          <w:szCs w:val="24"/>
        </w:rPr>
        <w:t xml:space="preserve">) Sebagai Antibakteri Terhadap </w:t>
      </w:r>
      <w:r w:rsidRPr="002D3B7C">
        <w:rPr>
          <w:rFonts w:cs="Times New Roman"/>
          <w:i/>
          <w:noProof/>
          <w:sz w:val="24"/>
          <w:szCs w:val="24"/>
        </w:rPr>
        <w:t>Staphylococcus aureus</w:t>
      </w:r>
      <w:r w:rsidRPr="002D3B7C">
        <w:rPr>
          <w:rFonts w:cs="Times New Roman"/>
          <w:noProof/>
          <w:sz w:val="24"/>
          <w:szCs w:val="24"/>
        </w:rPr>
        <w:t xml:space="preserve">. </w:t>
      </w:r>
      <w:r w:rsidRPr="002D3B7C">
        <w:rPr>
          <w:rFonts w:cs="Times New Roman"/>
          <w:i/>
          <w:iCs/>
          <w:noProof/>
          <w:sz w:val="24"/>
          <w:szCs w:val="24"/>
        </w:rPr>
        <w:t>Jurnal Farmasetis</w:t>
      </w:r>
      <w:r w:rsidRPr="002D3B7C">
        <w:rPr>
          <w:rFonts w:cs="Times New Roman"/>
          <w:noProof/>
          <w:sz w:val="24"/>
          <w:szCs w:val="24"/>
        </w:rPr>
        <w:t xml:space="preserve">, </w:t>
      </w:r>
      <w:r w:rsidRPr="002D3B7C">
        <w:rPr>
          <w:rFonts w:cs="Times New Roman"/>
          <w:i/>
          <w:iCs/>
          <w:noProof/>
          <w:sz w:val="24"/>
          <w:szCs w:val="24"/>
        </w:rPr>
        <w:t>6</w:t>
      </w:r>
      <w:r w:rsidRPr="002D3B7C">
        <w:rPr>
          <w:rFonts w:cs="Times New Roman"/>
          <w:noProof/>
          <w:sz w:val="24"/>
          <w:szCs w:val="24"/>
        </w:rPr>
        <w:t>(2), 47–57.</w:t>
      </w:r>
      <w:r w:rsidRPr="002D3B7C">
        <w:rPr>
          <w:rFonts w:cstheme="minorHAnsi"/>
          <w:sz w:val="24"/>
          <w:szCs w:val="24"/>
        </w:rPr>
        <w:fldChar w:fldCharType="end"/>
      </w:r>
    </w:p>
    <w:sectPr w:rsidR="00E72FB3" w:rsidRPr="002D3B7C" w:rsidSect="002D3B7C">
      <w:headerReference w:type="default" r:id="rId12"/>
      <w:footerReference w:type="default" r:id="rId13"/>
      <w:pgSz w:w="12240" w:h="15840"/>
      <w:pgMar w:top="1701" w:right="1418" w:bottom="1418" w:left="1418" w:header="709" w:footer="709"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EEB48" w14:textId="77777777" w:rsidR="002214B2" w:rsidRDefault="002214B2">
      <w:pPr>
        <w:spacing w:after="0" w:line="240" w:lineRule="auto"/>
      </w:pPr>
      <w:r>
        <w:separator/>
      </w:r>
    </w:p>
  </w:endnote>
  <w:endnote w:type="continuationSeparator" w:id="0">
    <w:p w14:paraId="49D376AB" w14:textId="77777777" w:rsidR="002214B2" w:rsidRDefault="0022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MS Gothic"/>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D95C" w14:textId="3AADBE7D" w:rsidR="00994368" w:rsidRDefault="00994368">
    <w:pPr>
      <w:pStyle w:val="Footer"/>
      <w:jc w:val="right"/>
    </w:pPr>
    <w:r>
      <w:rPr>
        <w:noProof/>
      </w:rPr>
      <mc:AlternateContent>
        <mc:Choice Requires="wps">
          <w:drawing>
            <wp:anchor distT="0" distB="0" distL="0" distR="0" simplePos="0" relativeHeight="2" behindDoc="0" locked="0" layoutInCell="1" allowOverlap="1" wp14:anchorId="387864E0" wp14:editId="7DC2A43D">
              <wp:simplePos x="0" y="0"/>
              <wp:positionH relativeFrom="margin">
                <wp:posOffset>0</wp:posOffset>
              </wp:positionH>
              <wp:positionV relativeFrom="paragraph">
                <wp:posOffset>0</wp:posOffset>
              </wp:positionV>
              <wp:extent cx="2838450" cy="323850"/>
              <wp:effectExtent l="0" t="0" r="0" b="0"/>
              <wp:wrapNone/>
              <wp:docPr id="40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323850"/>
                      </a:xfrm>
                      <a:prstGeom prst="rect">
                        <a:avLst/>
                      </a:prstGeom>
                      <a:ln>
                        <a:noFill/>
                      </a:ln>
                    </wps:spPr>
                    <wps:txbx>
                      <w:txbxContent>
                        <w:p w14:paraId="1F73994E" w14:textId="77777777" w:rsidR="00994368" w:rsidRDefault="002214B2">
                          <w:pPr>
                            <w:rPr>
                              <w:color w:val="000000"/>
                            </w:rPr>
                          </w:pPr>
                          <w:hyperlink r:id="rId1" w:history="1">
                            <w:r w:rsidR="00994368">
                              <w:rPr>
                                <w:rStyle w:val="Hyperlink"/>
                                <w:color w:val="000000"/>
                                <w:u w:val="none"/>
                              </w:rPr>
                              <w:t>http://ejurnal.ung.ac.id/index.php/jfpj/issue/archive</w:t>
                            </w:r>
                          </w:hyperlink>
                        </w:p>
                        <w:p w14:paraId="30CD174F" w14:textId="77777777" w:rsidR="00994368" w:rsidRDefault="00994368">
                          <w:pPr>
                            <w:rPr>
                              <w:color w:val="000000"/>
                            </w:rPr>
                          </w:pP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rect id="Rectangle 6" o:spid="_x0000_s1028" style="position:absolute;left:0;text-align:left;margin-left:0;margin-top:0;width:223.5pt;height:25.5pt;z-index: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" filled="f" stroked="f">
              <v:path arrowok="t"/>
              <v:textbox>
                <w:txbxContent>
                  <w:p w14:paraId="1F73994E" w14:textId="77777777" w:rsidR="00994368" w:rsidRDefault="002214B2">
                    <w:pPr>
                      <w:rPr>
                        <w:color w:val="000000"/>
                      </w:rPr>
                    </w:pPr>
                    <w:hyperlink r:id="rId2" w:history="1">
                      <w:r w:rsidR="00994368">
                        <w:rPr>
                          <w:rStyle w:val="Hyperlink"/>
                          <w:color w:val="000000"/>
                          <w:u w:val="none"/>
                        </w:rPr>
                        <w:t>http://ejurnal.ung.ac.id/index.php/jfpj/issue/archive</w:t>
                      </w:r>
                    </w:hyperlink>
                  </w:p>
                  <w:p w14:paraId="30CD174F" w14:textId="77777777" w:rsidR="00994368" w:rsidRDefault="00994368">
                    <w:pPr>
                      <w:rPr>
                        <w:color w:val="000000"/>
                      </w:rPr>
                    </w:pPr>
                  </w:p>
                </w:txbxContent>
              </v:textbox>
              <w10:wrap anchorx="margin"/>
            </v:rect>
          </w:pict>
        </mc:Fallback>
      </mc:AlternateContent>
    </w:r>
    <w:r>
      <w:fldChar w:fldCharType="begin"/>
    </w:r>
    <w:r>
      <w:instrText xml:space="preserve"> PAGE   \* MERGEFORMAT </w:instrText>
    </w:r>
    <w:r>
      <w:fldChar w:fldCharType="separate"/>
    </w:r>
    <w:r w:rsidR="00213D0C">
      <w:rPr>
        <w:noProof/>
      </w:rPr>
      <w:t>75</w:t>
    </w:r>
    <w:r>
      <w:rPr>
        <w:noProof/>
      </w:rPr>
      <w:fldChar w:fldCharType="end"/>
    </w:r>
  </w:p>
  <w:p w14:paraId="48918CF1" w14:textId="77777777" w:rsidR="00994368" w:rsidRDefault="00994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9D82B" w14:textId="77777777" w:rsidR="002214B2" w:rsidRDefault="002214B2">
      <w:pPr>
        <w:spacing w:after="0" w:line="240" w:lineRule="auto"/>
      </w:pPr>
      <w:r>
        <w:separator/>
      </w:r>
    </w:p>
  </w:footnote>
  <w:footnote w:type="continuationSeparator" w:id="0">
    <w:p w14:paraId="0814E151" w14:textId="77777777" w:rsidR="002214B2" w:rsidRDefault="00221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0114" w14:textId="77777777" w:rsidR="00994368" w:rsidRPr="00260C21" w:rsidRDefault="00994368">
    <w:pPr>
      <w:pStyle w:val="Header"/>
      <w:jc w:val="right"/>
      <w:rPr>
        <w:rFonts w:cs="Arial"/>
        <w:sz w:val="24"/>
        <w:szCs w:val="24"/>
      </w:rPr>
    </w:pPr>
    <w:r w:rsidRPr="00260C21">
      <w:rPr>
        <w:rFonts w:cs="Arial"/>
        <w:sz w:val="24"/>
        <w:szCs w:val="24"/>
      </w:rPr>
      <w:t xml:space="preserve">Jambura Fish Processing Journal </w:t>
    </w:r>
  </w:p>
  <w:p w14:paraId="6D37018E" w14:textId="1DAEC9C6" w:rsidR="00994368" w:rsidRPr="00260C21" w:rsidRDefault="00994368">
    <w:pPr>
      <w:pStyle w:val="Header"/>
      <w:jc w:val="right"/>
      <w:rPr>
        <w:rFonts w:cs="Arial"/>
        <w:sz w:val="24"/>
        <w:szCs w:val="24"/>
        <w:lang w:val="en-ID"/>
      </w:rPr>
    </w:pPr>
    <w:r w:rsidRPr="00260C21">
      <w:rPr>
        <w:rFonts w:cs="Arial"/>
        <w:sz w:val="24"/>
        <w:szCs w:val="24"/>
      </w:rPr>
      <w:t xml:space="preserve">Vol. </w:t>
    </w:r>
    <w:r>
      <w:rPr>
        <w:rFonts w:cs="Arial"/>
        <w:color w:val="000000"/>
        <w:sz w:val="24"/>
        <w:szCs w:val="24"/>
        <w:lang w:val="en-ID"/>
      </w:rPr>
      <w:t>6</w:t>
    </w:r>
    <w:r w:rsidRPr="00260C21">
      <w:rPr>
        <w:rFonts w:cs="Arial"/>
        <w:color w:val="000000"/>
        <w:sz w:val="24"/>
        <w:szCs w:val="24"/>
      </w:rPr>
      <w:t xml:space="preserve"> No. </w:t>
    </w:r>
    <w:r>
      <w:rPr>
        <w:rFonts w:cs="Arial"/>
        <w:color w:val="000000"/>
        <w:sz w:val="24"/>
        <w:szCs w:val="24"/>
        <w:lang w:val="en-ID"/>
      </w:rPr>
      <w:t>1</w:t>
    </w:r>
    <w:r>
      <w:rPr>
        <w:rFonts w:cs="Arial"/>
        <w:sz w:val="24"/>
        <w:szCs w:val="24"/>
      </w:rPr>
      <w:t xml:space="preserve"> (</w:t>
    </w:r>
    <w:r w:rsidRPr="00260C21">
      <w:rPr>
        <w:rFonts w:cs="Arial"/>
        <w:sz w:val="24"/>
        <w:szCs w:val="24"/>
      </w:rPr>
      <w:t>202</w:t>
    </w:r>
    <w:r>
      <w:rPr>
        <w:rFonts w:cs="Arial"/>
        <w:sz w:val="24"/>
        <w:szCs w:val="24"/>
        <w:lang w:val="en-ID"/>
      </w:rPr>
      <w:t>4)</w:t>
    </w:r>
  </w:p>
  <w:p w14:paraId="724385C4" w14:textId="555AC562" w:rsidR="00994368" w:rsidRDefault="00D233CA">
    <w:pPr>
      <w:pStyle w:val="Header"/>
      <w:jc w:val="right"/>
      <w:rPr>
        <w:rFonts w:cs="Arial"/>
        <w:sz w:val="24"/>
        <w:lang w:val="en-ID"/>
      </w:rPr>
    </w:pPr>
    <w:r>
      <w:rPr>
        <w:rFonts w:cs="Arial"/>
        <w:iCs/>
        <w:sz w:val="24"/>
        <w:lang w:val="en-ID"/>
      </w:rPr>
      <w:t>S</w:t>
    </w:r>
    <w:r w:rsidR="002D3B7C">
      <w:rPr>
        <w:rFonts w:cs="Arial"/>
        <w:iCs/>
        <w:sz w:val="24"/>
        <w:lang w:val="en-ID"/>
      </w:rPr>
      <w:t>tir</w:t>
    </w:r>
    <w:r>
      <w:rPr>
        <w:rFonts w:cs="Arial"/>
        <w:iCs/>
        <w:sz w:val="24"/>
        <w:lang w:val="en-ID"/>
      </w:rPr>
      <w:t>man</w:t>
    </w:r>
    <w:r w:rsidR="00D97B28">
      <w:rPr>
        <w:rFonts w:cs="Arial"/>
        <w:iCs/>
        <w:sz w:val="24"/>
        <w:lang w:val="en-ID"/>
      </w:rPr>
      <w:t xml:space="preserve"> </w:t>
    </w:r>
    <w:r w:rsidR="00AD648C">
      <w:rPr>
        <w:rFonts w:cs="Arial"/>
        <w:i/>
        <w:iCs/>
        <w:sz w:val="24"/>
        <w:lang w:val="en-ID"/>
      </w:rPr>
      <w:t>et al.,</w:t>
    </w:r>
    <w:r>
      <w:rPr>
        <w:rFonts w:cs="Arial"/>
        <w:sz w:val="24"/>
        <w:lang w:val="en-ID"/>
      </w:rPr>
      <w:t xml:space="preserve"> / JFPJ, 6 (1): 66 - </w:t>
    </w:r>
    <w:r w:rsidR="002D3B7C">
      <w:rPr>
        <w:rFonts w:cs="Arial"/>
        <w:sz w:val="24"/>
        <w:lang w:val="en-ID"/>
      </w:rPr>
      <w:t>76</w:t>
    </w:r>
  </w:p>
  <w:p w14:paraId="236FA0AC" w14:textId="77777777" w:rsidR="00994368" w:rsidRDefault="00994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922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90B26D84"/>
    <w:lvl w:ilvl="0" w:tplc="BE30D6D8">
      <w:start w:val="1"/>
      <w:numFmt w:val="decimal"/>
      <w:lvlText w:val="%1."/>
      <w:lvlJc w:val="left"/>
      <w:pPr>
        <w:ind w:left="720" w:hanging="360"/>
      </w:pPr>
      <w:rPr>
        <w:rFonts w:ascii="Arial Narrow" w:hAnsi="Arial Narrow"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28A1E65"/>
    <w:multiLevelType w:val="hybridMultilevel"/>
    <w:tmpl w:val="E37EEFBC"/>
    <w:lvl w:ilvl="0" w:tplc="AB2056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429B8"/>
    <w:multiLevelType w:val="hybridMultilevel"/>
    <w:tmpl w:val="570AAFA6"/>
    <w:lvl w:ilvl="0" w:tplc="46DA8E98">
      <w:start w:val="1"/>
      <w:numFmt w:val="upperLetter"/>
      <w:pStyle w:val="Subbab"/>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3E4260A"/>
    <w:multiLevelType w:val="hybridMultilevel"/>
    <w:tmpl w:val="A1301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D872FD0"/>
    <w:multiLevelType w:val="hybridMultilevel"/>
    <w:tmpl w:val="D9A8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95083"/>
    <w:multiLevelType w:val="hybridMultilevel"/>
    <w:tmpl w:val="47A6F9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35720F4"/>
    <w:multiLevelType w:val="hybridMultilevel"/>
    <w:tmpl w:val="41DE4A16"/>
    <w:lvl w:ilvl="0" w:tplc="FFFFFFFF">
      <w:start w:val="1"/>
      <w:numFmt w:val="bullet"/>
      <w:lvlText w:val=""/>
      <w:lvlJc w:val="left"/>
      <w:pPr>
        <w:ind w:left="1440" w:hanging="360"/>
      </w:pPr>
      <w:rPr>
        <w:rFonts w:ascii="Symbol" w:hAnsi="Symbol" w:hint="default"/>
      </w:rPr>
    </w:lvl>
    <w:lvl w:ilvl="1" w:tplc="508EA86E">
      <w:start w:val="1"/>
      <w:numFmt w:val="bullet"/>
      <w:lvlText w:val=""/>
      <w:lvlJc w:val="left"/>
      <w:pPr>
        <w:ind w:left="2160" w:hanging="360"/>
      </w:pPr>
      <w:rPr>
        <w:rFonts w:ascii="Symbol" w:hAnsi="Symbol" w:hint="default"/>
      </w:rPr>
    </w:lvl>
    <w:lvl w:ilvl="2" w:tplc="80B4F10A">
      <w:start w:val="2"/>
      <w:numFmt w:val="bullet"/>
      <w:lvlText w:val="-"/>
      <w:lvlJc w:val="left"/>
      <w:pPr>
        <w:ind w:left="2880" w:hanging="360"/>
      </w:pPr>
      <w:rPr>
        <w:rFonts w:ascii="Times New Roman" w:eastAsiaTheme="minorHAnsi" w:hAnsi="Times New Roman" w:cs="Times New Roman" w:hint="default"/>
      </w:rPr>
    </w:lvl>
    <w:lvl w:ilvl="3" w:tplc="508EA86E">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76E334A8"/>
    <w:multiLevelType w:val="hybridMultilevel"/>
    <w:tmpl w:val="A3DCCF46"/>
    <w:lvl w:ilvl="0" w:tplc="9D5445FA">
      <w:numFmt w:val="bullet"/>
      <w:lvlText w:val="-"/>
      <w:lvlJc w:val="left"/>
      <w:pPr>
        <w:ind w:left="720" w:hanging="360"/>
      </w:pPr>
      <w:rPr>
        <w:rFonts w:ascii="Times New Roman" w:eastAsia="Times New Roman" w:hAnsi="Times New Roman" w:cs="Times New Roman" w:hint="default"/>
        <w:w w:val="94"/>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8B"/>
    <w:rsid w:val="00015685"/>
    <w:rsid w:val="000413FC"/>
    <w:rsid w:val="00072DAB"/>
    <w:rsid w:val="00077CBF"/>
    <w:rsid w:val="0009502F"/>
    <w:rsid w:val="000B1D1C"/>
    <w:rsid w:val="000C130C"/>
    <w:rsid w:val="000C16EE"/>
    <w:rsid w:val="000E0822"/>
    <w:rsid w:val="000E5573"/>
    <w:rsid w:val="00115D2D"/>
    <w:rsid w:val="00117EA2"/>
    <w:rsid w:val="00120CA3"/>
    <w:rsid w:val="00130997"/>
    <w:rsid w:val="00133BCA"/>
    <w:rsid w:val="00135474"/>
    <w:rsid w:val="0016203B"/>
    <w:rsid w:val="0016720D"/>
    <w:rsid w:val="0017778B"/>
    <w:rsid w:val="00184061"/>
    <w:rsid w:val="001E1FE0"/>
    <w:rsid w:val="001F5999"/>
    <w:rsid w:val="001F690C"/>
    <w:rsid w:val="00211531"/>
    <w:rsid w:val="00213D0C"/>
    <w:rsid w:val="002176A6"/>
    <w:rsid w:val="00217C4C"/>
    <w:rsid w:val="002214B2"/>
    <w:rsid w:val="0023188A"/>
    <w:rsid w:val="00245AD1"/>
    <w:rsid w:val="00254A56"/>
    <w:rsid w:val="00260C21"/>
    <w:rsid w:val="00271708"/>
    <w:rsid w:val="002777A1"/>
    <w:rsid w:val="00283548"/>
    <w:rsid w:val="002923C2"/>
    <w:rsid w:val="002C07B8"/>
    <w:rsid w:val="002D00A1"/>
    <w:rsid w:val="002D3B7C"/>
    <w:rsid w:val="002D5B77"/>
    <w:rsid w:val="003019CA"/>
    <w:rsid w:val="0034199B"/>
    <w:rsid w:val="00350205"/>
    <w:rsid w:val="003700CB"/>
    <w:rsid w:val="003861C1"/>
    <w:rsid w:val="003B489A"/>
    <w:rsid w:val="003F39C2"/>
    <w:rsid w:val="00401E92"/>
    <w:rsid w:val="00413E40"/>
    <w:rsid w:val="004229F0"/>
    <w:rsid w:val="004515D1"/>
    <w:rsid w:val="00454CBA"/>
    <w:rsid w:val="00461B84"/>
    <w:rsid w:val="00464B1C"/>
    <w:rsid w:val="00483D8A"/>
    <w:rsid w:val="004C3681"/>
    <w:rsid w:val="004D0C9F"/>
    <w:rsid w:val="004D2A37"/>
    <w:rsid w:val="004E72AA"/>
    <w:rsid w:val="004F1C48"/>
    <w:rsid w:val="004F6496"/>
    <w:rsid w:val="00501D10"/>
    <w:rsid w:val="005105FD"/>
    <w:rsid w:val="00511874"/>
    <w:rsid w:val="00546AB6"/>
    <w:rsid w:val="00557BD3"/>
    <w:rsid w:val="00561209"/>
    <w:rsid w:val="0057534D"/>
    <w:rsid w:val="00575AAD"/>
    <w:rsid w:val="00581148"/>
    <w:rsid w:val="005A02AA"/>
    <w:rsid w:val="005A1519"/>
    <w:rsid w:val="005C0FFC"/>
    <w:rsid w:val="005C3A78"/>
    <w:rsid w:val="005E3BD8"/>
    <w:rsid w:val="00611A71"/>
    <w:rsid w:val="00616940"/>
    <w:rsid w:val="00620975"/>
    <w:rsid w:val="00624494"/>
    <w:rsid w:val="00632D7C"/>
    <w:rsid w:val="00642FE2"/>
    <w:rsid w:val="006675F8"/>
    <w:rsid w:val="006A1EE8"/>
    <w:rsid w:val="006B4F46"/>
    <w:rsid w:val="006D757C"/>
    <w:rsid w:val="00716ED5"/>
    <w:rsid w:val="00734FE9"/>
    <w:rsid w:val="00757C9A"/>
    <w:rsid w:val="00776E86"/>
    <w:rsid w:val="007906A8"/>
    <w:rsid w:val="007B244B"/>
    <w:rsid w:val="007B571D"/>
    <w:rsid w:val="007D1352"/>
    <w:rsid w:val="007E01B2"/>
    <w:rsid w:val="00803A97"/>
    <w:rsid w:val="00814995"/>
    <w:rsid w:val="00822CDF"/>
    <w:rsid w:val="00823298"/>
    <w:rsid w:val="00830607"/>
    <w:rsid w:val="00830C42"/>
    <w:rsid w:val="00860166"/>
    <w:rsid w:val="00874251"/>
    <w:rsid w:val="008920D8"/>
    <w:rsid w:val="00896FA3"/>
    <w:rsid w:val="008A289F"/>
    <w:rsid w:val="008C218B"/>
    <w:rsid w:val="008D55E8"/>
    <w:rsid w:val="008E6959"/>
    <w:rsid w:val="009174CA"/>
    <w:rsid w:val="00942BB8"/>
    <w:rsid w:val="009475A3"/>
    <w:rsid w:val="00950431"/>
    <w:rsid w:val="00953F25"/>
    <w:rsid w:val="00956495"/>
    <w:rsid w:val="00960118"/>
    <w:rsid w:val="00967456"/>
    <w:rsid w:val="00970F97"/>
    <w:rsid w:val="00971F76"/>
    <w:rsid w:val="00974593"/>
    <w:rsid w:val="00974FBA"/>
    <w:rsid w:val="00994368"/>
    <w:rsid w:val="00994A8C"/>
    <w:rsid w:val="009A3F26"/>
    <w:rsid w:val="009C0B67"/>
    <w:rsid w:val="009C3EDB"/>
    <w:rsid w:val="00A05669"/>
    <w:rsid w:val="00A31A7D"/>
    <w:rsid w:val="00A83919"/>
    <w:rsid w:val="00A96F13"/>
    <w:rsid w:val="00AA7098"/>
    <w:rsid w:val="00AC142C"/>
    <w:rsid w:val="00AD648C"/>
    <w:rsid w:val="00B45842"/>
    <w:rsid w:val="00B46C6B"/>
    <w:rsid w:val="00B52414"/>
    <w:rsid w:val="00BC08F3"/>
    <w:rsid w:val="00BC1E88"/>
    <w:rsid w:val="00BC36BB"/>
    <w:rsid w:val="00BE1B6E"/>
    <w:rsid w:val="00BE360E"/>
    <w:rsid w:val="00C05B51"/>
    <w:rsid w:val="00C16CC5"/>
    <w:rsid w:val="00C36357"/>
    <w:rsid w:val="00C46DB8"/>
    <w:rsid w:val="00C5067B"/>
    <w:rsid w:val="00C801D9"/>
    <w:rsid w:val="00CA7DC1"/>
    <w:rsid w:val="00CB1BA0"/>
    <w:rsid w:val="00CB6AE3"/>
    <w:rsid w:val="00CD040A"/>
    <w:rsid w:val="00CE3C00"/>
    <w:rsid w:val="00CE51C2"/>
    <w:rsid w:val="00CF1E85"/>
    <w:rsid w:val="00CF6DF1"/>
    <w:rsid w:val="00D233CA"/>
    <w:rsid w:val="00D25CE7"/>
    <w:rsid w:val="00D27AAB"/>
    <w:rsid w:val="00D32BF0"/>
    <w:rsid w:val="00D60D1F"/>
    <w:rsid w:val="00D71E52"/>
    <w:rsid w:val="00D74212"/>
    <w:rsid w:val="00D742A2"/>
    <w:rsid w:val="00D87110"/>
    <w:rsid w:val="00D97B28"/>
    <w:rsid w:val="00DA045D"/>
    <w:rsid w:val="00DA077B"/>
    <w:rsid w:val="00DA2469"/>
    <w:rsid w:val="00DB08C8"/>
    <w:rsid w:val="00DD0598"/>
    <w:rsid w:val="00DE313F"/>
    <w:rsid w:val="00E129C6"/>
    <w:rsid w:val="00E20C49"/>
    <w:rsid w:val="00E370B8"/>
    <w:rsid w:val="00E44A12"/>
    <w:rsid w:val="00E46E34"/>
    <w:rsid w:val="00E72FB3"/>
    <w:rsid w:val="00E85A9C"/>
    <w:rsid w:val="00E900EB"/>
    <w:rsid w:val="00E92CAA"/>
    <w:rsid w:val="00EA5F8F"/>
    <w:rsid w:val="00EB5DD1"/>
    <w:rsid w:val="00EC4A10"/>
    <w:rsid w:val="00ED00B5"/>
    <w:rsid w:val="00ED53D4"/>
    <w:rsid w:val="00ED5CE5"/>
    <w:rsid w:val="00EE6F98"/>
    <w:rsid w:val="00EF20E2"/>
    <w:rsid w:val="00EF39BD"/>
    <w:rsid w:val="00EF3DAB"/>
    <w:rsid w:val="00F00F65"/>
    <w:rsid w:val="00F023D6"/>
    <w:rsid w:val="00F07980"/>
    <w:rsid w:val="00F16AF2"/>
    <w:rsid w:val="00F223C0"/>
    <w:rsid w:val="00F31C45"/>
    <w:rsid w:val="00F373BF"/>
    <w:rsid w:val="00F60B28"/>
    <w:rsid w:val="00F76F8F"/>
    <w:rsid w:val="00F83F96"/>
    <w:rsid w:val="00FA6578"/>
    <w:rsid w:val="00FB00A8"/>
    <w:rsid w:val="00FE7A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rPr>
  </w:style>
  <w:style w:type="paragraph" w:styleId="Heading1">
    <w:name w:val="heading 1"/>
    <w:basedOn w:val="Normal"/>
    <w:next w:val="Normal"/>
    <w:link w:val="Heading1Char"/>
    <w:uiPriority w:val="9"/>
    <w:qFormat/>
    <w:rsid w:val="00231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line="360" w:lineRule="atLeast"/>
      <w:jc w:val="both"/>
      <w:outlineLvl w:val="2"/>
    </w:pPr>
    <w:rPr>
      <w:rFonts w:ascii="Times New Roman" w:eastAsia="SimSu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skripsi"/>
    <w:basedOn w:val="Normal"/>
    <w:link w:val="ListParagraphChar"/>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Narrow" w:hAnsi="Arial Narrow"/>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Narrow" w:hAnsi="Arial Narrow"/>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ascii="Arial Narrow" w:hAnsi="Arial Narrow"/>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ID"/>
    </w:rPr>
  </w:style>
  <w:style w:type="character" w:styleId="FollowedHyperlink">
    <w:name w:val="FollowedHyperlink"/>
    <w:basedOn w:val="DefaultParagraphFont"/>
    <w:uiPriority w:val="99"/>
    <w:rPr>
      <w:color w:val="954F72"/>
      <w:u w:val="single"/>
    </w:rPr>
  </w:style>
  <w:style w:type="character" w:customStyle="1" w:styleId="Heading3Char">
    <w:name w:val="Heading 3 Char"/>
    <w:basedOn w:val="DefaultParagraphFont"/>
    <w:link w:val="Heading3"/>
    <w:uiPriority w:val="9"/>
    <w:rPr>
      <w:rFonts w:ascii="Times New Roman" w:eastAsia="SimSun" w:hAnsi="Times New Roman" w:cs="SimSun"/>
      <w:b/>
      <w:bCs/>
      <w:sz w:val="24"/>
    </w:rPr>
  </w:style>
  <w:style w:type="character" w:customStyle="1" w:styleId="ListParagraphChar">
    <w:name w:val="List Paragraph Char"/>
    <w:aliases w:val="Body of text Char,Body of text+1 Char,Body of text+2 Char,Body of text+3 Char,List Paragraph11 Char,skripsi Char"/>
    <w:basedOn w:val="DefaultParagraphFont"/>
    <w:link w:val="ListParagraph"/>
    <w:uiPriority w:val="34"/>
    <w:qFormat/>
    <w:rPr>
      <w:rFonts w:ascii="Arial Narrow" w:hAnsi="Arial Narrow"/>
    </w:rPr>
  </w:style>
  <w:style w:type="character" w:styleId="Emphasis">
    <w:name w:val="Emphasis"/>
    <w:basedOn w:val="DefaultParagraphFont"/>
    <w:uiPriority w:val="20"/>
    <w:qFormat/>
    <w:rPr>
      <w:i/>
      <w:iCs/>
    </w:rPr>
  </w:style>
  <w:style w:type="paragraph" w:styleId="Revision">
    <w:name w:val="Revision"/>
    <w:hidden/>
    <w:uiPriority w:val="99"/>
    <w:semiHidden/>
    <w:rsid w:val="005A1519"/>
    <w:pPr>
      <w:spacing w:after="0" w:line="240" w:lineRule="auto"/>
    </w:pPr>
    <w:rPr>
      <w:rFonts w:ascii="Arial Narrow" w:hAnsi="Arial Narrow"/>
    </w:rPr>
  </w:style>
  <w:style w:type="character" w:customStyle="1" w:styleId="A0">
    <w:name w:val="A0"/>
    <w:uiPriority w:val="99"/>
    <w:rsid w:val="00260C21"/>
    <w:rPr>
      <w:rFonts w:cs="Book Antiqua"/>
      <w:color w:val="000000"/>
      <w:sz w:val="20"/>
      <w:szCs w:val="20"/>
    </w:rPr>
  </w:style>
  <w:style w:type="paragraph" w:styleId="BodyTextIndent">
    <w:name w:val="Body Text Indent"/>
    <w:basedOn w:val="Normal"/>
    <w:link w:val="BodyTextIndentChar"/>
    <w:unhideWhenUsed/>
    <w:rsid w:val="00260C21"/>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260C21"/>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unhideWhenUsed/>
    <w:qFormat/>
    <w:rsid w:val="00260C21"/>
    <w:pPr>
      <w:spacing w:after="120" w:line="276" w:lineRule="auto"/>
    </w:pPr>
    <w:rPr>
      <w:rFonts w:ascii="Calibri" w:hAnsi="Calibri" w:cs="Times New Roman"/>
      <w:lang w:val="x-none" w:eastAsia="x-none"/>
    </w:rPr>
  </w:style>
  <w:style w:type="character" w:customStyle="1" w:styleId="BodyTextChar">
    <w:name w:val="Body Text Char"/>
    <w:basedOn w:val="DefaultParagraphFont"/>
    <w:link w:val="BodyText"/>
    <w:uiPriority w:val="99"/>
    <w:rsid w:val="00260C21"/>
    <w:rPr>
      <w:rFonts w:cs="Times New Roman"/>
      <w:lang w:val="x-none" w:eastAsia="x-none"/>
    </w:rPr>
  </w:style>
  <w:style w:type="character" w:customStyle="1" w:styleId="Heading1Char">
    <w:name w:val="Heading 1 Char"/>
    <w:basedOn w:val="DefaultParagraphFont"/>
    <w:link w:val="Heading1"/>
    <w:uiPriority w:val="9"/>
    <w:rsid w:val="0023188A"/>
    <w:rPr>
      <w:rFonts w:asciiTheme="majorHAnsi" w:eastAsiaTheme="majorEastAsia" w:hAnsiTheme="majorHAnsi" w:cstheme="majorBidi"/>
      <w:b/>
      <w:bCs/>
      <w:color w:val="365F91" w:themeColor="accent1" w:themeShade="BF"/>
      <w:sz w:val="28"/>
      <w:szCs w:val="28"/>
    </w:rPr>
  </w:style>
  <w:style w:type="character" w:customStyle="1" w:styleId="A4">
    <w:name w:val="A4"/>
    <w:uiPriority w:val="99"/>
    <w:rsid w:val="00E72FB3"/>
    <w:rPr>
      <w:rFonts w:cs="Minion Pro"/>
      <w:color w:val="000000"/>
      <w:sz w:val="22"/>
      <w:szCs w:val="22"/>
    </w:rPr>
  </w:style>
  <w:style w:type="character" w:customStyle="1" w:styleId="A3">
    <w:name w:val="A3"/>
    <w:uiPriority w:val="99"/>
    <w:rsid w:val="00FB00A8"/>
    <w:rPr>
      <w:rFonts w:cs="Minion Pro"/>
      <w:color w:val="000000"/>
      <w:sz w:val="22"/>
      <w:szCs w:val="22"/>
    </w:rPr>
  </w:style>
  <w:style w:type="character" w:styleId="CommentReference">
    <w:name w:val="annotation reference"/>
    <w:basedOn w:val="DefaultParagraphFont"/>
    <w:uiPriority w:val="99"/>
    <w:unhideWhenUsed/>
    <w:qFormat/>
    <w:rsid w:val="00015685"/>
    <w:rPr>
      <w:sz w:val="16"/>
      <w:szCs w:val="16"/>
    </w:rPr>
  </w:style>
  <w:style w:type="character" w:customStyle="1" w:styleId="label">
    <w:name w:val="label"/>
    <w:basedOn w:val="DefaultParagraphFont"/>
    <w:rsid w:val="00015685"/>
  </w:style>
  <w:style w:type="paragraph" w:customStyle="1" w:styleId="gambar">
    <w:name w:val="gambar"/>
    <w:basedOn w:val="Normal"/>
    <w:link w:val="gambarChar"/>
    <w:qFormat/>
    <w:rsid w:val="000413FC"/>
    <w:pPr>
      <w:spacing w:after="0" w:line="240" w:lineRule="auto"/>
      <w:ind w:firstLine="567"/>
      <w:jc w:val="center"/>
    </w:pPr>
    <w:rPr>
      <w:rFonts w:ascii="Arial" w:hAnsi="Arial" w:cs="Arial"/>
    </w:rPr>
  </w:style>
  <w:style w:type="character" w:customStyle="1" w:styleId="gambarChar">
    <w:name w:val="gambar Char"/>
    <w:basedOn w:val="DefaultParagraphFont"/>
    <w:link w:val="gambar"/>
    <w:rsid w:val="000413FC"/>
    <w:rPr>
      <w:rFonts w:ascii="Arial" w:hAnsi="Arial" w:cs="Arial"/>
    </w:rPr>
  </w:style>
  <w:style w:type="paragraph" w:customStyle="1" w:styleId="Subbab">
    <w:name w:val="Sub bab"/>
    <w:basedOn w:val="ListParagraph"/>
    <w:link w:val="SubbabChar"/>
    <w:qFormat/>
    <w:rsid w:val="00120CA3"/>
    <w:pPr>
      <w:numPr>
        <w:numId w:val="7"/>
      </w:numPr>
      <w:tabs>
        <w:tab w:val="left" w:pos="426"/>
      </w:tabs>
      <w:spacing w:before="240" w:after="0" w:line="720" w:lineRule="auto"/>
      <w:contextualSpacing w:val="0"/>
      <w:jc w:val="center"/>
    </w:pPr>
    <w:rPr>
      <w:rFonts w:ascii="Arial" w:hAnsi="Arial" w:cs="Arial"/>
      <w:b/>
      <w:lang w:val="id-ID"/>
    </w:rPr>
  </w:style>
  <w:style w:type="character" w:customStyle="1" w:styleId="SubbabChar">
    <w:name w:val="Sub bab Char"/>
    <w:basedOn w:val="ListParagraphChar"/>
    <w:link w:val="Subbab"/>
    <w:rsid w:val="00120CA3"/>
    <w:rPr>
      <w:rFonts w:ascii="Arial" w:hAnsi="Arial" w:cs="Arial"/>
      <w:b/>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rPr>
  </w:style>
  <w:style w:type="paragraph" w:styleId="Heading1">
    <w:name w:val="heading 1"/>
    <w:basedOn w:val="Normal"/>
    <w:next w:val="Normal"/>
    <w:link w:val="Heading1Char"/>
    <w:uiPriority w:val="9"/>
    <w:qFormat/>
    <w:rsid w:val="00231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line="360" w:lineRule="atLeast"/>
      <w:jc w:val="both"/>
      <w:outlineLvl w:val="2"/>
    </w:pPr>
    <w:rPr>
      <w:rFonts w:ascii="Times New Roman" w:eastAsia="SimSu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skripsi"/>
    <w:basedOn w:val="Normal"/>
    <w:link w:val="ListParagraphChar"/>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Narrow" w:hAnsi="Arial Narrow"/>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Narrow" w:hAnsi="Arial Narrow"/>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ascii="Arial Narrow" w:hAnsi="Arial Narrow"/>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ID"/>
    </w:rPr>
  </w:style>
  <w:style w:type="character" w:styleId="FollowedHyperlink">
    <w:name w:val="FollowedHyperlink"/>
    <w:basedOn w:val="DefaultParagraphFont"/>
    <w:uiPriority w:val="99"/>
    <w:rPr>
      <w:color w:val="954F72"/>
      <w:u w:val="single"/>
    </w:rPr>
  </w:style>
  <w:style w:type="character" w:customStyle="1" w:styleId="Heading3Char">
    <w:name w:val="Heading 3 Char"/>
    <w:basedOn w:val="DefaultParagraphFont"/>
    <w:link w:val="Heading3"/>
    <w:uiPriority w:val="9"/>
    <w:rPr>
      <w:rFonts w:ascii="Times New Roman" w:eastAsia="SimSun" w:hAnsi="Times New Roman" w:cs="SimSun"/>
      <w:b/>
      <w:bCs/>
      <w:sz w:val="24"/>
    </w:rPr>
  </w:style>
  <w:style w:type="character" w:customStyle="1" w:styleId="ListParagraphChar">
    <w:name w:val="List Paragraph Char"/>
    <w:aliases w:val="Body of text Char,Body of text+1 Char,Body of text+2 Char,Body of text+3 Char,List Paragraph11 Char,skripsi Char"/>
    <w:basedOn w:val="DefaultParagraphFont"/>
    <w:link w:val="ListParagraph"/>
    <w:uiPriority w:val="34"/>
    <w:qFormat/>
    <w:rPr>
      <w:rFonts w:ascii="Arial Narrow" w:hAnsi="Arial Narrow"/>
    </w:rPr>
  </w:style>
  <w:style w:type="character" w:styleId="Emphasis">
    <w:name w:val="Emphasis"/>
    <w:basedOn w:val="DefaultParagraphFont"/>
    <w:uiPriority w:val="20"/>
    <w:qFormat/>
    <w:rPr>
      <w:i/>
      <w:iCs/>
    </w:rPr>
  </w:style>
  <w:style w:type="paragraph" w:styleId="Revision">
    <w:name w:val="Revision"/>
    <w:hidden/>
    <w:uiPriority w:val="99"/>
    <w:semiHidden/>
    <w:rsid w:val="005A1519"/>
    <w:pPr>
      <w:spacing w:after="0" w:line="240" w:lineRule="auto"/>
    </w:pPr>
    <w:rPr>
      <w:rFonts w:ascii="Arial Narrow" w:hAnsi="Arial Narrow"/>
    </w:rPr>
  </w:style>
  <w:style w:type="character" w:customStyle="1" w:styleId="A0">
    <w:name w:val="A0"/>
    <w:uiPriority w:val="99"/>
    <w:rsid w:val="00260C21"/>
    <w:rPr>
      <w:rFonts w:cs="Book Antiqua"/>
      <w:color w:val="000000"/>
      <w:sz w:val="20"/>
      <w:szCs w:val="20"/>
    </w:rPr>
  </w:style>
  <w:style w:type="paragraph" w:styleId="BodyTextIndent">
    <w:name w:val="Body Text Indent"/>
    <w:basedOn w:val="Normal"/>
    <w:link w:val="BodyTextIndentChar"/>
    <w:unhideWhenUsed/>
    <w:rsid w:val="00260C21"/>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260C21"/>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unhideWhenUsed/>
    <w:qFormat/>
    <w:rsid w:val="00260C21"/>
    <w:pPr>
      <w:spacing w:after="120" w:line="276" w:lineRule="auto"/>
    </w:pPr>
    <w:rPr>
      <w:rFonts w:ascii="Calibri" w:hAnsi="Calibri" w:cs="Times New Roman"/>
      <w:lang w:val="x-none" w:eastAsia="x-none"/>
    </w:rPr>
  </w:style>
  <w:style w:type="character" w:customStyle="1" w:styleId="BodyTextChar">
    <w:name w:val="Body Text Char"/>
    <w:basedOn w:val="DefaultParagraphFont"/>
    <w:link w:val="BodyText"/>
    <w:uiPriority w:val="99"/>
    <w:rsid w:val="00260C21"/>
    <w:rPr>
      <w:rFonts w:cs="Times New Roman"/>
      <w:lang w:val="x-none" w:eastAsia="x-none"/>
    </w:rPr>
  </w:style>
  <w:style w:type="character" w:customStyle="1" w:styleId="Heading1Char">
    <w:name w:val="Heading 1 Char"/>
    <w:basedOn w:val="DefaultParagraphFont"/>
    <w:link w:val="Heading1"/>
    <w:uiPriority w:val="9"/>
    <w:rsid w:val="0023188A"/>
    <w:rPr>
      <w:rFonts w:asciiTheme="majorHAnsi" w:eastAsiaTheme="majorEastAsia" w:hAnsiTheme="majorHAnsi" w:cstheme="majorBidi"/>
      <w:b/>
      <w:bCs/>
      <w:color w:val="365F91" w:themeColor="accent1" w:themeShade="BF"/>
      <w:sz w:val="28"/>
      <w:szCs w:val="28"/>
    </w:rPr>
  </w:style>
  <w:style w:type="character" w:customStyle="1" w:styleId="A4">
    <w:name w:val="A4"/>
    <w:uiPriority w:val="99"/>
    <w:rsid w:val="00E72FB3"/>
    <w:rPr>
      <w:rFonts w:cs="Minion Pro"/>
      <w:color w:val="000000"/>
      <w:sz w:val="22"/>
      <w:szCs w:val="22"/>
    </w:rPr>
  </w:style>
  <w:style w:type="character" w:customStyle="1" w:styleId="A3">
    <w:name w:val="A3"/>
    <w:uiPriority w:val="99"/>
    <w:rsid w:val="00FB00A8"/>
    <w:rPr>
      <w:rFonts w:cs="Minion Pro"/>
      <w:color w:val="000000"/>
      <w:sz w:val="22"/>
      <w:szCs w:val="22"/>
    </w:rPr>
  </w:style>
  <w:style w:type="character" w:styleId="CommentReference">
    <w:name w:val="annotation reference"/>
    <w:basedOn w:val="DefaultParagraphFont"/>
    <w:uiPriority w:val="99"/>
    <w:unhideWhenUsed/>
    <w:qFormat/>
    <w:rsid w:val="00015685"/>
    <w:rPr>
      <w:sz w:val="16"/>
      <w:szCs w:val="16"/>
    </w:rPr>
  </w:style>
  <w:style w:type="character" w:customStyle="1" w:styleId="label">
    <w:name w:val="label"/>
    <w:basedOn w:val="DefaultParagraphFont"/>
    <w:rsid w:val="00015685"/>
  </w:style>
  <w:style w:type="paragraph" w:customStyle="1" w:styleId="gambar">
    <w:name w:val="gambar"/>
    <w:basedOn w:val="Normal"/>
    <w:link w:val="gambarChar"/>
    <w:qFormat/>
    <w:rsid w:val="000413FC"/>
    <w:pPr>
      <w:spacing w:after="0" w:line="240" w:lineRule="auto"/>
      <w:ind w:firstLine="567"/>
      <w:jc w:val="center"/>
    </w:pPr>
    <w:rPr>
      <w:rFonts w:ascii="Arial" w:hAnsi="Arial" w:cs="Arial"/>
    </w:rPr>
  </w:style>
  <w:style w:type="character" w:customStyle="1" w:styleId="gambarChar">
    <w:name w:val="gambar Char"/>
    <w:basedOn w:val="DefaultParagraphFont"/>
    <w:link w:val="gambar"/>
    <w:rsid w:val="000413FC"/>
    <w:rPr>
      <w:rFonts w:ascii="Arial" w:hAnsi="Arial" w:cs="Arial"/>
    </w:rPr>
  </w:style>
  <w:style w:type="paragraph" w:customStyle="1" w:styleId="Subbab">
    <w:name w:val="Sub bab"/>
    <w:basedOn w:val="ListParagraph"/>
    <w:link w:val="SubbabChar"/>
    <w:qFormat/>
    <w:rsid w:val="00120CA3"/>
    <w:pPr>
      <w:numPr>
        <w:numId w:val="7"/>
      </w:numPr>
      <w:tabs>
        <w:tab w:val="left" w:pos="426"/>
      </w:tabs>
      <w:spacing w:before="240" w:after="0" w:line="720" w:lineRule="auto"/>
      <w:contextualSpacing w:val="0"/>
      <w:jc w:val="center"/>
    </w:pPr>
    <w:rPr>
      <w:rFonts w:ascii="Arial" w:hAnsi="Arial" w:cs="Arial"/>
      <w:b/>
      <w:lang w:val="id-ID"/>
    </w:rPr>
  </w:style>
  <w:style w:type="character" w:customStyle="1" w:styleId="SubbabChar">
    <w:name w:val="Sub bab Char"/>
    <w:basedOn w:val="ListParagraphChar"/>
    <w:link w:val="Subbab"/>
    <w:rsid w:val="00120CA3"/>
    <w:rPr>
      <w:rFonts w:ascii="Arial" w:hAnsi="Arial" w:cs="Arial"/>
      <w:b/>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96703">
      <w:bodyDiv w:val="1"/>
      <w:marLeft w:val="0"/>
      <w:marRight w:val="0"/>
      <w:marTop w:val="0"/>
      <w:marBottom w:val="0"/>
      <w:divBdr>
        <w:top w:val="none" w:sz="0" w:space="0" w:color="auto"/>
        <w:left w:val="none" w:sz="0" w:space="0" w:color="auto"/>
        <w:bottom w:val="none" w:sz="0" w:space="0" w:color="auto"/>
        <w:right w:val="none" w:sz="0" w:space="0" w:color="auto"/>
      </w:divBdr>
    </w:div>
    <w:div w:id="196257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lukmanmile@ung.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ejurnal.ung.ac.id/index.php/jfpj/issue/archive" TargetMode="External"/><Relationship Id="rId1" Type="http://schemas.openxmlformats.org/officeDocument/2006/relationships/hyperlink" Target="http://ejurnal.ung.ac.id/index.php/jfpj/issue/archiv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858232301172248"/>
          <c:y val="7.8835966056390178E-2"/>
          <c:w val="0.82439478705089986"/>
          <c:h val="0.62017845476738986"/>
        </c:manualLayout>
      </c:layout>
      <c:lineChart>
        <c:grouping val="standard"/>
        <c:varyColors val="0"/>
        <c:ser>
          <c:idx val="0"/>
          <c:order val="0"/>
          <c:tx>
            <c:strRef>
              <c:f>Sheet1!$B$1</c:f>
              <c:strCache>
                <c:ptCount val="1"/>
                <c:pt idx="0">
                  <c:v>KOSENTRASI EKSTRAK DAUN SIRSAK</c:v>
                </c:pt>
              </c:strCache>
            </c:strRef>
          </c:tx>
          <c:dPt>
            <c:idx val="0"/>
            <c:bubble3D val="0"/>
            <c:extLst xmlns:c16r2="http://schemas.microsoft.com/office/drawing/2015/06/chart">
              <c:ext xmlns:c16="http://schemas.microsoft.com/office/drawing/2014/chart" uri="{C3380CC4-5D6E-409C-BE32-E72D297353CC}">
                <c16:uniqueId val="{00000001-B7F0-49EE-9D4E-D45433FA04E5}"/>
              </c:ext>
            </c:extLst>
          </c:dPt>
          <c:dPt>
            <c:idx val="1"/>
            <c:bubble3D val="0"/>
            <c:extLst xmlns:c16r2="http://schemas.microsoft.com/office/drawing/2015/06/chart">
              <c:ext xmlns:c16="http://schemas.microsoft.com/office/drawing/2014/chart" uri="{C3380CC4-5D6E-409C-BE32-E72D297353CC}">
                <c16:uniqueId val="{00000003-B7F0-49EE-9D4E-D45433FA04E5}"/>
              </c:ext>
            </c:extLst>
          </c:dPt>
          <c:dPt>
            <c:idx val="2"/>
            <c:bubble3D val="0"/>
            <c:extLst xmlns:c16r2="http://schemas.microsoft.com/office/drawing/2015/06/chart">
              <c:ext xmlns:c16="http://schemas.microsoft.com/office/drawing/2014/chart" uri="{C3380CC4-5D6E-409C-BE32-E72D297353CC}">
                <c16:uniqueId val="{00000005-B7F0-49EE-9D4E-D45433FA04E5}"/>
              </c:ext>
            </c:extLst>
          </c:dPt>
          <c:dPt>
            <c:idx val="3"/>
            <c:bubble3D val="0"/>
            <c:extLst xmlns:c16r2="http://schemas.microsoft.com/office/drawing/2015/06/chart">
              <c:ext xmlns:c16="http://schemas.microsoft.com/office/drawing/2014/chart" uri="{C3380CC4-5D6E-409C-BE32-E72D297353CC}">
                <c16:uniqueId val="{00000007-B7F0-49EE-9D4E-D45433FA04E5}"/>
              </c:ext>
            </c:extLst>
          </c:dPt>
          <c:dLbls>
            <c:dLbl>
              <c:idx val="0"/>
              <c:layout>
                <c:manualLayout>
                  <c:x val="-3.978979292598054E-2"/>
                  <c:y val="-6.116056471358762E-2"/>
                </c:manualLayout>
              </c:layout>
              <c:tx>
                <c:rich>
                  <a:bodyPr/>
                  <a:lstStyle/>
                  <a:p>
                    <a:r>
                      <a:rPr lang="en-US" sz="900">
                        <a:latin typeface="Arial Narrow" panose="020B0606020202030204" pitchFamily="34" charset="0"/>
                      </a:rPr>
                      <a:t>7.37±0.09 a</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F0-49EE-9D4E-D45433FA04E5}"/>
                </c:ext>
                <c:ext xmlns:c15="http://schemas.microsoft.com/office/drawing/2012/chart" uri="{CE6537A1-D6FC-4f65-9D91-7224C49458BB}">
                  <c15:spPr xmlns:c15="http://schemas.microsoft.com/office/drawing/2012/chart">
                    <a:prstGeom prst="rect">
                      <a:avLst/>
                    </a:prstGeom>
                  </c15:spPr>
                </c:ext>
              </c:extLst>
            </c:dLbl>
            <c:dLbl>
              <c:idx val="1"/>
              <c:layout>
                <c:manualLayout>
                  <c:x val="-3.448448720251647E-2"/>
                  <c:y val="-6.9897788244100131E-2"/>
                </c:manualLayout>
              </c:layout>
              <c:tx>
                <c:rich>
                  <a:bodyPr/>
                  <a:lstStyle/>
                  <a:p>
                    <a:r>
                      <a:rPr lang="en-US" sz="900">
                        <a:latin typeface="Arial Narrow" panose="020B0606020202030204" pitchFamily="34" charset="0"/>
                      </a:rPr>
                      <a:t>8.45±0.52 a</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7F0-49EE-9D4E-D45433FA04E5}"/>
                </c:ext>
                <c:ext xmlns:c15="http://schemas.microsoft.com/office/drawing/2012/chart" uri="{CE6537A1-D6FC-4f65-9D91-7224C49458BB}">
                  <c15:spPr xmlns:c15="http://schemas.microsoft.com/office/drawing/2012/chart">
                    <a:prstGeom prst="rect">
                      <a:avLst/>
                    </a:prstGeom>
                  </c15:spPr>
                </c:ext>
              </c:extLst>
            </c:dLbl>
            <c:dLbl>
              <c:idx val="2"/>
              <c:tx>
                <c:rich>
                  <a:bodyPr/>
                  <a:lstStyle/>
                  <a:p>
                    <a:r>
                      <a:rPr lang="en-US" sz="900">
                        <a:latin typeface="Arial Narrow" panose="020B0606020202030204" pitchFamily="34" charset="0"/>
                      </a:rPr>
                      <a:t>9.93±0.90 a</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7F0-49EE-9D4E-D45433FA04E5}"/>
                </c:ext>
                <c:ext xmlns:c15="http://schemas.microsoft.com/office/drawing/2012/chart" uri="{CE6537A1-D6FC-4f65-9D91-7224C49458BB}">
                  <c15:spPr xmlns:c15="http://schemas.microsoft.com/office/drawing/2012/chart">
                    <a:prstGeom prst="rect">
                      <a:avLst/>
                    </a:prstGeom>
                  </c15:spPr>
                </c:ext>
              </c:extLst>
            </c:dLbl>
            <c:dLbl>
              <c:idx val="3"/>
              <c:layout>
                <c:manualLayout>
                  <c:x val="-3.1774578960766943E-2"/>
                  <c:y val="-4.8054729417818846E-2"/>
                </c:manualLayout>
              </c:layout>
              <c:tx>
                <c:rich>
                  <a:bodyPr/>
                  <a:lstStyle/>
                  <a:p>
                    <a:r>
                      <a:rPr lang="en-US" sz="900">
                        <a:latin typeface="Arial Narrow" panose="020B0606020202030204" pitchFamily="34" charset="0"/>
                      </a:rPr>
                      <a:t>17.5±0.08 b</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7F0-49EE-9D4E-D45433FA04E5}"/>
                </c:ext>
                <c:ext xmlns:c15="http://schemas.microsoft.com/office/drawing/2012/chart" uri="{CE6537A1-D6FC-4f65-9D91-7224C49458BB}">
                  <c15:spPr xmlns:c15="http://schemas.microsoft.com/office/drawing/2012/chart">
                    <a:prstGeom prst="rect">
                      <a:avLst/>
                    </a:prstGeom>
                  </c15:spPr>
                </c:ext>
              </c:extLst>
            </c:dLbl>
            <c:txPr>
              <a:bodyPr/>
              <a:lstStyle/>
              <a:p>
                <a:pPr>
                  <a:defRPr sz="900">
                    <a:latin typeface="Arial Narrow" panose="020B0606020202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F1</c:v>
                </c:pt>
                <c:pt idx="1">
                  <c:v>F2</c:v>
                </c:pt>
                <c:pt idx="2">
                  <c:v>F3</c:v>
                </c:pt>
                <c:pt idx="3">
                  <c:v>F4</c:v>
                </c:pt>
              </c:strCache>
            </c:strRef>
          </c:cat>
          <c:val>
            <c:numRef>
              <c:f>Sheet1!$B$2:$B$5</c:f>
              <c:numCache>
                <c:formatCode>General</c:formatCode>
                <c:ptCount val="4"/>
                <c:pt idx="0">
                  <c:v>7.37</c:v>
                </c:pt>
                <c:pt idx="1">
                  <c:v>8.4499999999999993</c:v>
                </c:pt>
                <c:pt idx="2">
                  <c:v>9.93</c:v>
                </c:pt>
                <c:pt idx="3">
                  <c:v>17.5</c:v>
                </c:pt>
              </c:numCache>
            </c:numRef>
          </c:val>
          <c:smooth val="0"/>
          <c:extLst xmlns:c16r2="http://schemas.microsoft.com/office/drawing/2015/06/chart">
            <c:ext xmlns:c16="http://schemas.microsoft.com/office/drawing/2014/chart" uri="{C3380CC4-5D6E-409C-BE32-E72D297353CC}">
              <c16:uniqueId val="{00000008-B7F0-49EE-9D4E-D45433FA04E5}"/>
            </c:ext>
          </c:extLst>
        </c:ser>
        <c:dLbls>
          <c:showLegendKey val="0"/>
          <c:showVal val="1"/>
          <c:showCatName val="0"/>
          <c:showSerName val="0"/>
          <c:showPercent val="0"/>
          <c:showBubbleSize val="0"/>
        </c:dLbls>
        <c:marker val="1"/>
        <c:smooth val="0"/>
        <c:axId val="302418560"/>
        <c:axId val="312587008"/>
      </c:lineChart>
      <c:catAx>
        <c:axId val="302418560"/>
        <c:scaling>
          <c:orientation val="minMax"/>
        </c:scaling>
        <c:delete val="0"/>
        <c:axPos val="b"/>
        <c:title>
          <c:tx>
            <c:rich>
              <a:bodyPr/>
              <a:lstStyle/>
              <a:p>
                <a:pPr>
                  <a:defRPr sz="900" b="0">
                    <a:latin typeface="Arial Narrow" panose="020B0606020202030204" pitchFamily="34" charset="0"/>
                  </a:defRPr>
                </a:pPr>
                <a:r>
                  <a:rPr lang="en-US" sz="900" b="0">
                    <a:latin typeface="Arial Narrow" panose="020B0606020202030204" pitchFamily="34" charset="0"/>
                  </a:rPr>
                  <a:t>Konsentrasi Ekstrak daun Sirsak</a:t>
                </a:r>
              </a:p>
            </c:rich>
          </c:tx>
          <c:layout>
            <c:manualLayout>
              <c:xMode val="edge"/>
              <c:yMode val="edge"/>
              <c:x val="0.31797444027604316"/>
              <c:y val="0.82521013477609773"/>
            </c:manualLayout>
          </c:layout>
          <c:overlay val="0"/>
        </c:title>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312587008"/>
        <c:crosses val="autoZero"/>
        <c:auto val="1"/>
        <c:lblAlgn val="ctr"/>
        <c:lblOffset val="100"/>
        <c:noMultiLvlLbl val="0"/>
      </c:catAx>
      <c:valAx>
        <c:axId val="312587008"/>
        <c:scaling>
          <c:orientation val="minMax"/>
          <c:max val="20"/>
          <c:min val="0"/>
        </c:scaling>
        <c:delete val="0"/>
        <c:axPos val="l"/>
        <c:title>
          <c:tx>
            <c:rich>
              <a:bodyPr rot="-5400000" vert="horz"/>
              <a:lstStyle/>
              <a:p>
                <a:pPr>
                  <a:defRPr sz="900" b="0">
                    <a:latin typeface="Arial Narrow" panose="020B0606020202030204" pitchFamily="34" charset="0"/>
                  </a:defRPr>
                </a:pPr>
                <a:r>
                  <a:rPr lang="en-US" sz="900" b="0">
                    <a:latin typeface="Arial Narrow" panose="020B0606020202030204" pitchFamily="34" charset="0"/>
                  </a:rPr>
                  <a:t>Diameter daya hambat (mm)</a:t>
                </a:r>
              </a:p>
            </c:rich>
          </c:tx>
          <c:layout>
            <c:manualLayout>
              <c:xMode val="edge"/>
              <c:yMode val="edge"/>
              <c:x val="2.9127722644390921E-2"/>
              <c:y val="0.21545522518946561"/>
            </c:manualLayout>
          </c:layout>
          <c:overlay val="0"/>
        </c:title>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302418560"/>
        <c:crosses val="autoZero"/>
        <c:crossBetween val="between"/>
        <c:majorUnit val="5"/>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22676260961416"/>
          <c:y val="0.10035196224762484"/>
          <c:w val="0.83468963240353811"/>
          <c:h val="0.66079169161743545"/>
        </c:manualLayout>
      </c:layout>
      <c:lineChart>
        <c:grouping val="standard"/>
        <c:varyColors val="0"/>
        <c:ser>
          <c:idx val="0"/>
          <c:order val="0"/>
          <c:tx>
            <c:strRef>
              <c:f>Sheet1!$B$1</c:f>
              <c:strCache>
                <c:ptCount val="1"/>
                <c:pt idx="0">
                  <c:v>KOSENTRASI EKSTRAK DAUN SIRSAK</c:v>
                </c:pt>
              </c:strCache>
            </c:strRef>
          </c:tx>
          <c:dPt>
            <c:idx val="0"/>
            <c:bubble3D val="0"/>
            <c:extLst xmlns:c16r2="http://schemas.microsoft.com/office/drawing/2015/06/chart">
              <c:ext xmlns:c16="http://schemas.microsoft.com/office/drawing/2014/chart" uri="{C3380CC4-5D6E-409C-BE32-E72D297353CC}">
                <c16:uniqueId val="{00000001-3FF1-413C-87FA-E4881C14406F}"/>
              </c:ext>
            </c:extLst>
          </c:dPt>
          <c:dPt>
            <c:idx val="1"/>
            <c:bubble3D val="0"/>
            <c:extLst xmlns:c16r2="http://schemas.microsoft.com/office/drawing/2015/06/chart">
              <c:ext xmlns:c16="http://schemas.microsoft.com/office/drawing/2014/chart" uri="{C3380CC4-5D6E-409C-BE32-E72D297353CC}">
                <c16:uniqueId val="{00000003-3FF1-413C-87FA-E4881C14406F}"/>
              </c:ext>
            </c:extLst>
          </c:dPt>
          <c:dPt>
            <c:idx val="2"/>
            <c:bubble3D val="0"/>
            <c:extLst xmlns:c16r2="http://schemas.microsoft.com/office/drawing/2015/06/chart">
              <c:ext xmlns:c16="http://schemas.microsoft.com/office/drawing/2014/chart" uri="{C3380CC4-5D6E-409C-BE32-E72D297353CC}">
                <c16:uniqueId val="{00000005-3FF1-413C-87FA-E4881C14406F}"/>
              </c:ext>
            </c:extLst>
          </c:dPt>
          <c:dPt>
            <c:idx val="3"/>
            <c:bubble3D val="0"/>
            <c:extLst xmlns:c16r2="http://schemas.microsoft.com/office/drawing/2015/06/chart">
              <c:ext xmlns:c16="http://schemas.microsoft.com/office/drawing/2014/chart" uri="{C3380CC4-5D6E-409C-BE32-E72D297353CC}">
                <c16:uniqueId val="{00000007-3FF1-413C-87FA-E4881C14406F}"/>
              </c:ext>
            </c:extLst>
          </c:dPt>
          <c:dLbls>
            <c:dLbl>
              <c:idx val="0"/>
              <c:layout>
                <c:manualLayout>
                  <c:x val="-4.712118981004268E-2"/>
                  <c:y val="-5.9023836549375749E-2"/>
                </c:manualLayout>
              </c:layout>
              <c:tx>
                <c:rich>
                  <a:bodyPr/>
                  <a:lstStyle/>
                  <a:p>
                    <a:r>
                      <a:rPr lang="en-US" sz="900">
                        <a:latin typeface="Arial Narrow" panose="020B0606020202030204" pitchFamily="34" charset="0"/>
                      </a:rPr>
                      <a:t>7.29±0.09 a</a:t>
                    </a:r>
                    <a:endParaRPr lang="en-US"/>
                  </a:p>
                </c:rich>
              </c:tx>
              <c:showLegendKey val="0"/>
              <c:showVal val="1"/>
              <c:showCatName val="0"/>
              <c:showSerName val="0"/>
              <c:showPercent val="0"/>
              <c:showBubbleSize val="0"/>
            </c:dLbl>
            <c:dLbl>
              <c:idx val="1"/>
              <c:layout>
                <c:manualLayout>
                  <c:x val="-4.122221789443032E-2"/>
                  <c:y val="-6.3614528871443199E-2"/>
                </c:manualLayout>
              </c:layout>
              <c:tx>
                <c:rich>
                  <a:bodyPr/>
                  <a:lstStyle/>
                  <a:p>
                    <a:r>
                      <a:rPr lang="en-US" sz="900">
                        <a:latin typeface="Arial Narrow" panose="020B0606020202030204" pitchFamily="34" charset="0"/>
                      </a:rPr>
                      <a:t>8.07±0.52 ab</a:t>
                    </a:r>
                    <a:endParaRPr lang="en-US"/>
                  </a:p>
                </c:rich>
              </c:tx>
              <c:showLegendKey val="0"/>
              <c:showVal val="1"/>
              <c:showCatName val="0"/>
              <c:showSerName val="0"/>
              <c:showPercent val="0"/>
              <c:showBubbleSize val="0"/>
            </c:dLbl>
            <c:dLbl>
              <c:idx val="2"/>
              <c:layout>
                <c:manualLayout>
                  <c:x val="-2.061110894721516E-2"/>
                  <c:y val="-8.6334003468387238E-2"/>
                </c:manualLayout>
              </c:layout>
              <c:tx>
                <c:rich>
                  <a:bodyPr/>
                  <a:lstStyle/>
                  <a:p>
                    <a:r>
                      <a:rPr lang="en-US" sz="900">
                        <a:latin typeface="Arial Narrow" panose="020B0606020202030204" pitchFamily="34" charset="0"/>
                      </a:rPr>
                      <a:t>8.24±0.08 ab</a:t>
                    </a:r>
                    <a:endParaRPr lang="en-US"/>
                  </a:p>
                </c:rich>
              </c:tx>
              <c:showLegendKey val="0"/>
              <c:showVal val="1"/>
              <c:showCatName val="0"/>
              <c:showSerName val="0"/>
              <c:showPercent val="0"/>
              <c:showBubbleSize val="0"/>
            </c:dLbl>
            <c:dLbl>
              <c:idx val="3"/>
              <c:layout>
                <c:manualLayout>
                  <c:x val="-2.6994364933867126E-2"/>
                  <c:y val="-7.0278506959975798E-2"/>
                </c:manualLayout>
              </c:layout>
              <c:tx>
                <c:rich>
                  <a:bodyPr/>
                  <a:lstStyle/>
                  <a:p>
                    <a:r>
                      <a:rPr lang="en-US" sz="900">
                        <a:latin typeface="Arial Narrow" panose="020B0606020202030204" pitchFamily="34" charset="0"/>
                      </a:rPr>
                      <a:t>9.08±0.90 b</a:t>
                    </a:r>
                    <a:endParaRPr lang="en-US"/>
                  </a:p>
                </c:rich>
              </c:tx>
              <c:showLegendKey val="0"/>
              <c:showVal val="1"/>
              <c:showCatName val="0"/>
              <c:showSerName val="0"/>
              <c:showPercent val="0"/>
              <c:showBubbleSize val="0"/>
            </c:dLbl>
            <c:txPr>
              <a:bodyPr/>
              <a:lstStyle/>
              <a:p>
                <a:pPr>
                  <a:defRPr sz="900">
                    <a:latin typeface="Arial Narrow" panose="020B060602020203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Sheet1!$A$2:$A$5</c:f>
              <c:strCache>
                <c:ptCount val="4"/>
                <c:pt idx="0">
                  <c:v>F1</c:v>
                </c:pt>
                <c:pt idx="1">
                  <c:v>F2</c:v>
                </c:pt>
                <c:pt idx="2">
                  <c:v>F3</c:v>
                </c:pt>
                <c:pt idx="3">
                  <c:v>F4</c:v>
                </c:pt>
              </c:strCache>
            </c:strRef>
          </c:cat>
          <c:val>
            <c:numRef>
              <c:f>Sheet1!$B$2:$B$5</c:f>
              <c:numCache>
                <c:formatCode>General</c:formatCode>
                <c:ptCount val="4"/>
                <c:pt idx="0">
                  <c:v>7.29</c:v>
                </c:pt>
                <c:pt idx="1">
                  <c:v>8.07</c:v>
                </c:pt>
                <c:pt idx="2">
                  <c:v>8.24</c:v>
                </c:pt>
                <c:pt idx="3">
                  <c:v>9.08</c:v>
                </c:pt>
              </c:numCache>
            </c:numRef>
          </c:val>
          <c:smooth val="0"/>
          <c:extLst xmlns:c16r2="http://schemas.microsoft.com/office/drawing/2015/06/chart">
            <c:ext xmlns:c16="http://schemas.microsoft.com/office/drawing/2014/chart" uri="{C3380CC4-5D6E-409C-BE32-E72D297353CC}">
              <c16:uniqueId val="{00000008-3FF1-413C-87FA-E4881C14406F}"/>
            </c:ext>
          </c:extLst>
        </c:ser>
        <c:dLbls>
          <c:showLegendKey val="0"/>
          <c:showVal val="1"/>
          <c:showCatName val="0"/>
          <c:showSerName val="0"/>
          <c:showPercent val="0"/>
          <c:showBubbleSize val="0"/>
        </c:dLbls>
        <c:marker val="1"/>
        <c:smooth val="0"/>
        <c:axId val="349952640"/>
        <c:axId val="364556288"/>
      </c:lineChart>
      <c:catAx>
        <c:axId val="349952640"/>
        <c:scaling>
          <c:orientation val="minMax"/>
        </c:scaling>
        <c:delete val="0"/>
        <c:axPos val="b"/>
        <c:title>
          <c:tx>
            <c:rich>
              <a:bodyPr/>
              <a:lstStyle/>
              <a:p>
                <a:pPr>
                  <a:defRPr sz="900" b="0">
                    <a:latin typeface="Arial Narrow" panose="020B0606020202030204" pitchFamily="34" charset="0"/>
                  </a:defRPr>
                </a:pPr>
                <a:r>
                  <a:rPr lang="en-ID" sz="900" b="0">
                    <a:latin typeface="Arial Narrow" panose="020B0606020202030204" pitchFamily="34" charset="0"/>
                  </a:rPr>
                  <a:t>Konsentrasi Ekstrak Daun sirsak</a:t>
                </a:r>
              </a:p>
            </c:rich>
          </c:tx>
          <c:overlay val="0"/>
        </c:title>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364556288"/>
        <c:crosses val="autoZero"/>
        <c:auto val="1"/>
        <c:lblAlgn val="ctr"/>
        <c:lblOffset val="100"/>
        <c:noMultiLvlLbl val="0"/>
      </c:catAx>
      <c:valAx>
        <c:axId val="364556288"/>
        <c:scaling>
          <c:orientation val="minMax"/>
          <c:max val="14"/>
          <c:min val="0"/>
        </c:scaling>
        <c:delete val="0"/>
        <c:axPos val="l"/>
        <c:title>
          <c:tx>
            <c:rich>
              <a:bodyPr/>
              <a:lstStyle/>
              <a:p>
                <a:pPr>
                  <a:defRPr sz="900" b="0">
                    <a:latin typeface="Arial Narrow" panose="020B0606020202030204" pitchFamily="34" charset="0"/>
                  </a:defRPr>
                </a:pPr>
                <a:r>
                  <a:rPr lang="en-ID" sz="900" b="0">
                    <a:latin typeface="Arial Narrow" panose="020B0606020202030204" pitchFamily="34" charset="0"/>
                  </a:rPr>
                  <a:t>Diameter daya hambat (mm)</a:t>
                </a:r>
              </a:p>
            </c:rich>
          </c:tx>
          <c:layout>
            <c:manualLayout>
              <c:xMode val="edge"/>
              <c:yMode val="edge"/>
              <c:x val="1.1373979968019738E-2"/>
              <c:y val="0.17714756333295353"/>
            </c:manualLayout>
          </c:layout>
          <c:overlay val="0"/>
        </c:title>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349952640"/>
        <c:crosses val="autoZero"/>
        <c:crossBetween val="between"/>
        <c:majorUnit val="4"/>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Hus23</b:Tag>
    <b:SourceType>JournalArticle</b:SourceType>
    <b:Guid>{91EF8496-EAE4-48E6-B3FD-3676E47BC98B}</b:Guid>
    <b:Author>
      <b:Author>
        <b:NameList>
          <b:Person>
            <b:Last>Husain</b:Last>
            <b:First>Rahim</b:First>
          </b:Person>
          <b:Person>
            <b:Last>Umar</b:Last>
            <b:First>Nabila</b:First>
            <b:Middle>S</b:Middle>
          </b:Person>
          <b:Person>
            <b:Last>Suherman</b:Last>
            <b:First>Sutianto</b:First>
            <b:Middle>P</b:Middle>
          </b:Person>
        </b:NameList>
      </b:Author>
    </b:Author>
    <b:Title>Formulasi Tepung Ikan Bandeng (Chanos chanos) dalam Pembuatan Biskuit sebagai Makanan Pendamping ASI (MP-ASI)</b:Title>
    <b:JournalName>Jambura Fish Processing Journal</b:JournalName>
    <b:Year>2023</b:Year>
    <b:Pages>47-59</b:Pages>
    <b:Volume>5</b:Volume>
    <b:Issue>1</b:Issue>
    <b:DOI>https://doi.org/10.37905/jfpj.v5i1.15786</b:DOI>
    <b:RefOrder>1</b:RefOrder>
  </b:Source>
</b:Sources>
</file>

<file path=customXml/itemProps1.xml><?xml version="1.0" encoding="utf-8"?>
<ds:datastoreItem xmlns:ds="http://schemas.openxmlformats.org/officeDocument/2006/customXml" ds:itemID="{E4359D3F-4EA2-456E-B0FA-256CF6AB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Windows User</cp:lastModifiedBy>
  <cp:revision>20</cp:revision>
  <cp:lastPrinted>2024-01-09T01:42:00Z</cp:lastPrinted>
  <dcterms:created xsi:type="dcterms:W3CDTF">2024-01-31T14:30:00Z</dcterms:created>
  <dcterms:modified xsi:type="dcterms:W3CDTF">2024-01-31T16:25:00Z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0204826b-93da-399e-bc3a-a09ad414b7f7</vt:lpwstr>
  </property>
  <property fmtid="{D5CDD505-2E9C-101B-9397-08002B2CF9AE}" pid="24" name="Mendeley Citation Style_1">
    <vt:lpwstr>http://www.zotero.org/styles/apa</vt:lpwstr>
  </property>
  <property fmtid="{D5CDD505-2E9C-101B-9397-08002B2CF9AE}" pid="25" name="ICV">
    <vt:lpwstr>04eb7f4549ad466ca55f9d10b0c79d7d</vt:lpwstr>
  </property>
</Properties>
</file>