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0000" w:rsidRPr="000F1C3E" w:rsidRDefault="008B18B5">
      <w:pPr>
        <w:pStyle w:val="NormalWeb"/>
        <w:spacing w:before="0" w:beforeAutospacing="0" w:after="0" w:afterAutospacing="0"/>
        <w:jc w:val="center"/>
        <w:rPr>
          <w:rFonts w:ascii="Arial" w:hAnsi="Arial" w:cs="Arial"/>
          <w:b/>
          <w:bCs/>
          <w:sz w:val="28"/>
          <w:szCs w:val="28"/>
        </w:rPr>
      </w:pPr>
      <w:r w:rsidRPr="000F1C3E">
        <w:rPr>
          <w:rFonts w:ascii="Arial" w:eastAsia="Arial" w:hAnsi="Arial" w:cs="Arial"/>
          <w:b/>
          <w:sz w:val="22"/>
          <w:szCs w:val="22"/>
        </w:rPr>
        <w:t xml:space="preserve">PENERAPAN ARSITEKTUR </w:t>
      </w:r>
      <w:r w:rsidR="00213D33">
        <w:rPr>
          <w:rFonts w:ascii="Arial" w:eastAsia="Arial" w:hAnsi="Arial" w:cs="Arial"/>
          <w:b/>
          <w:sz w:val="22"/>
          <w:szCs w:val="22"/>
        </w:rPr>
        <w:t>SIMBOLIS</w:t>
      </w:r>
      <w:r w:rsidRPr="000F1C3E">
        <w:rPr>
          <w:rFonts w:ascii="Arial" w:eastAsia="Arial" w:hAnsi="Arial" w:cs="Arial"/>
          <w:b/>
          <w:sz w:val="22"/>
          <w:szCs w:val="22"/>
        </w:rPr>
        <w:t xml:space="preserve"> DALAM PERANCANGAN </w:t>
      </w:r>
      <w:r w:rsidR="00213D33">
        <w:rPr>
          <w:rFonts w:ascii="Arial" w:eastAsia="Arial" w:hAnsi="Arial" w:cs="Arial"/>
          <w:b/>
          <w:sz w:val="22"/>
          <w:szCs w:val="22"/>
        </w:rPr>
        <w:t>RUMAH SAKIT BEDAH PLASTIK DAN ESTETIKA DI KOTA GORONTALO</w:t>
      </w:r>
    </w:p>
    <w:p w:rsidR="00000000" w:rsidRPr="000F1C3E" w:rsidRDefault="00000000">
      <w:pPr>
        <w:contextualSpacing/>
        <w:jc w:val="center"/>
        <w:rPr>
          <w:rFonts w:ascii="Arial" w:hAnsi="Arial" w:cs="Arial"/>
          <w:color w:val="FF0000"/>
        </w:rPr>
      </w:pPr>
    </w:p>
    <w:p w:rsidR="00000000" w:rsidRPr="000F1C3E" w:rsidRDefault="001B474B">
      <w:pPr>
        <w:contextualSpacing/>
        <w:jc w:val="center"/>
        <w:rPr>
          <w:rFonts w:ascii="Arial" w:hAnsi="Arial" w:cs="Arial"/>
          <w:b/>
          <w:bCs/>
          <w:sz w:val="20"/>
          <w:szCs w:val="20"/>
        </w:rPr>
      </w:pPr>
      <w:r>
        <w:rPr>
          <w:rFonts w:ascii="Arial" w:hAnsi="Arial" w:cs="Arial"/>
          <w:b/>
          <w:bCs/>
          <w:sz w:val="20"/>
          <w:szCs w:val="20"/>
        </w:rPr>
        <w:t>Zh</w:t>
      </w:r>
      <w:r w:rsidR="008B18B5" w:rsidRPr="000F1C3E">
        <w:rPr>
          <w:rFonts w:ascii="Arial" w:hAnsi="Arial" w:cs="Arial"/>
          <w:b/>
          <w:bCs/>
          <w:sz w:val="20"/>
          <w:szCs w:val="20"/>
        </w:rPr>
        <w:t>a</w:t>
      </w:r>
      <w:r>
        <w:rPr>
          <w:rFonts w:ascii="Arial" w:hAnsi="Arial" w:cs="Arial"/>
          <w:b/>
          <w:bCs/>
          <w:sz w:val="20"/>
          <w:szCs w:val="20"/>
        </w:rPr>
        <w:t>firah A.F. Husain</w:t>
      </w:r>
      <w:r w:rsidR="00000000" w:rsidRPr="000F1C3E">
        <w:rPr>
          <w:rFonts w:ascii="Arial" w:hAnsi="Arial" w:cs="Arial"/>
          <w:b/>
          <w:bCs/>
          <w:sz w:val="20"/>
          <w:szCs w:val="20"/>
          <w:vertAlign w:val="superscript"/>
        </w:rPr>
        <w:t>1</w:t>
      </w:r>
      <w:r w:rsidR="00000000" w:rsidRPr="000F1C3E">
        <w:rPr>
          <w:rFonts w:ascii="Arial" w:hAnsi="Arial" w:cs="Arial"/>
          <w:b/>
          <w:bCs/>
          <w:sz w:val="20"/>
          <w:szCs w:val="20"/>
        </w:rPr>
        <w:t xml:space="preserve">, </w:t>
      </w:r>
      <w:r>
        <w:rPr>
          <w:rFonts w:ascii="Arial" w:hAnsi="Arial" w:cs="Arial"/>
          <w:b/>
          <w:bCs/>
          <w:sz w:val="20"/>
          <w:szCs w:val="20"/>
        </w:rPr>
        <w:t>Niniek Pratiwi</w:t>
      </w:r>
      <w:r w:rsidR="00000000" w:rsidRPr="000F1C3E">
        <w:rPr>
          <w:rFonts w:ascii="Arial" w:hAnsi="Arial" w:cs="Arial"/>
          <w:b/>
          <w:bCs/>
          <w:sz w:val="20"/>
          <w:szCs w:val="20"/>
          <w:vertAlign w:val="superscript"/>
        </w:rPr>
        <w:t>2</w:t>
      </w:r>
      <w:r w:rsidR="00000000" w:rsidRPr="000F1C3E">
        <w:rPr>
          <w:rFonts w:ascii="Arial" w:hAnsi="Arial" w:cs="Arial"/>
          <w:b/>
          <w:bCs/>
          <w:sz w:val="20"/>
          <w:szCs w:val="20"/>
        </w:rPr>
        <w:t xml:space="preserve">, </w:t>
      </w:r>
      <w:r>
        <w:rPr>
          <w:rFonts w:ascii="Arial" w:hAnsi="Arial" w:cs="Arial"/>
          <w:b/>
          <w:bCs/>
          <w:sz w:val="20"/>
          <w:szCs w:val="20"/>
        </w:rPr>
        <w:t>Nurnaningsih N. Abdul</w:t>
      </w:r>
      <w:r w:rsidR="00000000" w:rsidRPr="000F1C3E">
        <w:rPr>
          <w:rFonts w:ascii="Arial" w:hAnsi="Arial" w:cs="Arial"/>
          <w:b/>
          <w:bCs/>
          <w:sz w:val="20"/>
          <w:szCs w:val="20"/>
          <w:vertAlign w:val="superscript"/>
        </w:rPr>
        <w:t>3</w:t>
      </w:r>
      <w:r w:rsidR="008B18B5" w:rsidRPr="000F1C3E">
        <w:rPr>
          <w:rFonts w:ascii="Arial" w:hAnsi="Arial" w:cs="Arial"/>
          <w:b/>
          <w:bCs/>
          <w:sz w:val="20"/>
          <w:szCs w:val="20"/>
        </w:rPr>
        <w:t>.</w:t>
      </w:r>
    </w:p>
    <w:p w:rsidR="00000000" w:rsidRPr="000F1C3E" w:rsidRDefault="00000000">
      <w:pPr>
        <w:contextualSpacing/>
        <w:jc w:val="center"/>
        <w:rPr>
          <w:rFonts w:ascii="Arial" w:hAnsi="Arial" w:cs="Arial"/>
          <w:bCs/>
          <w:color w:val="FF0000"/>
          <w:sz w:val="20"/>
          <w:szCs w:val="20"/>
        </w:rPr>
      </w:pPr>
    </w:p>
    <w:p w:rsidR="00000000" w:rsidRPr="000F1C3E" w:rsidRDefault="00000000">
      <w:pPr>
        <w:contextualSpacing/>
        <w:jc w:val="center"/>
        <w:rPr>
          <w:rFonts w:ascii="Arial" w:hAnsi="Arial" w:cs="Arial"/>
          <w:bCs/>
          <w:i/>
          <w:sz w:val="20"/>
          <w:szCs w:val="20"/>
        </w:rPr>
      </w:pPr>
      <w:r w:rsidRPr="000F1C3E">
        <w:rPr>
          <w:rFonts w:ascii="Arial" w:hAnsi="Arial" w:cs="Arial"/>
          <w:bCs/>
          <w:i/>
          <w:sz w:val="20"/>
          <w:szCs w:val="20"/>
          <w:vertAlign w:val="superscript"/>
        </w:rPr>
        <w:t>1</w:t>
      </w:r>
      <w:r w:rsidR="00F73A48" w:rsidRPr="000F1C3E">
        <w:rPr>
          <w:rFonts w:ascii="Arial" w:hAnsi="Arial" w:cs="Arial"/>
          <w:bCs/>
          <w:i/>
          <w:sz w:val="20"/>
          <w:szCs w:val="20"/>
        </w:rPr>
        <w:t>Teknik Arsitektur</w:t>
      </w:r>
      <w:r w:rsidRPr="000F1C3E">
        <w:rPr>
          <w:rFonts w:ascii="Arial" w:hAnsi="Arial" w:cs="Arial"/>
          <w:bCs/>
          <w:i/>
          <w:sz w:val="20"/>
          <w:szCs w:val="20"/>
        </w:rPr>
        <w:t xml:space="preserve">, </w:t>
      </w:r>
      <w:r w:rsidR="00F73A48" w:rsidRPr="000F1C3E">
        <w:rPr>
          <w:rFonts w:ascii="Arial" w:hAnsi="Arial" w:cs="Arial"/>
          <w:bCs/>
          <w:i/>
          <w:sz w:val="20"/>
          <w:szCs w:val="20"/>
        </w:rPr>
        <w:t>Fakultas Teknik, Universitas Negri Gorontalo, Jalan Prof. Dr.In. B.J Habibie, Moutong, Tilongkabila, Kabupaten Bone Bolango, Gorontalo, 96554</w:t>
      </w:r>
    </w:p>
    <w:p w:rsidR="00F73A48" w:rsidRPr="000F1C3E" w:rsidRDefault="00000000" w:rsidP="00F73A48">
      <w:pPr>
        <w:contextualSpacing/>
        <w:jc w:val="center"/>
        <w:rPr>
          <w:rFonts w:ascii="Arial" w:hAnsi="Arial" w:cs="Arial"/>
          <w:bCs/>
          <w:i/>
          <w:sz w:val="20"/>
          <w:szCs w:val="20"/>
        </w:rPr>
      </w:pPr>
      <w:r w:rsidRPr="000F1C3E">
        <w:rPr>
          <w:rFonts w:ascii="Arial" w:hAnsi="Arial" w:cs="Arial"/>
          <w:bCs/>
          <w:i/>
          <w:sz w:val="20"/>
          <w:szCs w:val="20"/>
          <w:vertAlign w:val="superscript"/>
        </w:rPr>
        <w:t>2</w:t>
      </w:r>
      <w:r w:rsidR="00F73A48" w:rsidRPr="000F1C3E">
        <w:rPr>
          <w:rFonts w:ascii="Arial" w:hAnsi="Arial" w:cs="Arial"/>
          <w:bCs/>
          <w:i/>
          <w:sz w:val="20"/>
          <w:szCs w:val="20"/>
        </w:rPr>
        <w:t xml:space="preserve"> Teknik Arsitektur, Fakultas Teknik, Universitas Negri Gorontalo, Jalan Prof. Dr.In. B.J Habibie, Moutong, Tilongkabila, Kabupaten Bone Bolango, Gorontalo, 96554</w:t>
      </w:r>
    </w:p>
    <w:p w:rsidR="00F73A48" w:rsidRDefault="00000000" w:rsidP="00F73A48">
      <w:pPr>
        <w:contextualSpacing/>
        <w:jc w:val="center"/>
        <w:rPr>
          <w:rFonts w:ascii="Arial" w:hAnsi="Arial" w:cs="Arial"/>
          <w:bCs/>
          <w:i/>
          <w:sz w:val="20"/>
          <w:szCs w:val="20"/>
        </w:rPr>
      </w:pPr>
      <w:r w:rsidRPr="000F1C3E">
        <w:rPr>
          <w:rFonts w:ascii="Arial" w:hAnsi="Arial" w:cs="Arial"/>
          <w:bCs/>
          <w:i/>
          <w:sz w:val="20"/>
          <w:szCs w:val="20"/>
          <w:vertAlign w:val="superscript"/>
        </w:rPr>
        <w:t>3</w:t>
      </w:r>
      <w:r w:rsidR="00F73A48" w:rsidRPr="000F1C3E">
        <w:rPr>
          <w:rFonts w:ascii="Arial" w:hAnsi="Arial" w:cs="Arial"/>
          <w:bCs/>
          <w:i/>
          <w:sz w:val="20"/>
          <w:szCs w:val="20"/>
        </w:rPr>
        <w:t xml:space="preserve"> Teknik Arsitektur, Fakultas Teknik, Universitas Negri Gorontalo, Jalan Prof. Dr.In. B.J Habibie, Moutong, Tilongkabila, Kabupaten Bone Bolango, Gorontalo, 96554</w:t>
      </w:r>
    </w:p>
    <w:p w:rsidR="00AA19B4" w:rsidRPr="000F1C3E" w:rsidRDefault="00AA19B4" w:rsidP="00F73A48">
      <w:pPr>
        <w:contextualSpacing/>
        <w:jc w:val="center"/>
        <w:rPr>
          <w:rFonts w:ascii="Arial" w:hAnsi="Arial" w:cs="Arial"/>
          <w:bCs/>
          <w:i/>
          <w:sz w:val="20"/>
          <w:szCs w:val="20"/>
        </w:rPr>
      </w:pPr>
    </w:p>
    <w:p w:rsidR="00000000" w:rsidRPr="00AE7F93" w:rsidRDefault="001B474B">
      <w:pPr>
        <w:contextualSpacing/>
        <w:jc w:val="center"/>
        <w:rPr>
          <w:rFonts w:ascii="Arial" w:hAnsi="Arial" w:cs="Arial"/>
          <w:bCs/>
          <w:iCs/>
          <w:sz w:val="20"/>
          <w:szCs w:val="20"/>
        </w:rPr>
      </w:pPr>
      <w:hyperlink r:id="rId7" w:history="1">
        <w:r w:rsidRPr="007B7832">
          <w:rPr>
            <w:rStyle w:val="Hyperlink"/>
            <w:rFonts w:ascii="Arial" w:hAnsi="Arial" w:cs="Arial"/>
            <w:bCs/>
            <w:iCs/>
            <w:sz w:val="20"/>
            <w:szCs w:val="20"/>
          </w:rPr>
          <w:t>zhafirahhusain@gmail.com</w:t>
        </w:r>
      </w:hyperlink>
    </w:p>
    <w:p w:rsidR="00F73A48" w:rsidRPr="000F1C3E" w:rsidRDefault="00F73A48">
      <w:pPr>
        <w:contextualSpacing/>
        <w:jc w:val="center"/>
        <w:rPr>
          <w:rFonts w:ascii="Arial" w:hAnsi="Arial" w:cs="Arial"/>
          <w:bCs/>
          <w:i/>
          <w:sz w:val="20"/>
          <w:szCs w:val="20"/>
        </w:rPr>
      </w:pPr>
    </w:p>
    <w:p w:rsidR="00F73A48" w:rsidRPr="000F1C3E" w:rsidRDefault="00F73A48">
      <w:pPr>
        <w:tabs>
          <w:tab w:val="left" w:pos="4536"/>
        </w:tabs>
        <w:jc w:val="both"/>
        <w:rPr>
          <w:rFonts w:ascii="Arial" w:hAnsi="Arial" w:cs="Arial"/>
          <w:b/>
          <w:i/>
          <w:sz w:val="20"/>
          <w:szCs w:val="20"/>
        </w:rPr>
      </w:pPr>
    </w:p>
    <w:p w:rsidR="00000000" w:rsidRPr="000F1C3E" w:rsidRDefault="00000000">
      <w:pPr>
        <w:tabs>
          <w:tab w:val="left" w:pos="4536"/>
        </w:tabs>
        <w:jc w:val="both"/>
        <w:rPr>
          <w:rFonts w:ascii="Arial" w:hAnsi="Arial" w:cs="Arial"/>
          <w:i/>
          <w:sz w:val="20"/>
          <w:szCs w:val="20"/>
        </w:rPr>
      </w:pPr>
      <w:r w:rsidRPr="000F1C3E">
        <w:rPr>
          <w:rFonts w:ascii="Arial" w:hAnsi="Arial" w:cs="Arial"/>
          <w:b/>
          <w:i/>
          <w:sz w:val="20"/>
          <w:szCs w:val="20"/>
        </w:rPr>
        <w:t>ABSTRACT</w:t>
      </w:r>
      <w:r w:rsidRPr="000F1C3E">
        <w:rPr>
          <w:rFonts w:ascii="Arial" w:hAnsi="Arial" w:cs="Arial"/>
          <w:i/>
          <w:sz w:val="20"/>
          <w:szCs w:val="20"/>
        </w:rPr>
        <w:t xml:space="preserve">. </w:t>
      </w:r>
    </w:p>
    <w:p w:rsidR="00756DCE" w:rsidRPr="00756DCE" w:rsidRDefault="00756DCE" w:rsidP="00756DCE">
      <w:pPr>
        <w:jc w:val="both"/>
        <w:rPr>
          <w:rFonts w:ascii="Arial" w:hAnsi="Arial" w:cs="Arial"/>
          <w:i/>
          <w:iCs/>
          <w:color w:val="000000"/>
          <w:sz w:val="20"/>
          <w:szCs w:val="20"/>
          <w:lang w:val="en-ID" w:eastAsia="ja-JP"/>
        </w:rPr>
      </w:pPr>
      <w:r>
        <w:rPr>
          <w:rFonts w:ascii="Arial" w:hAnsi="Arial" w:cs="Arial"/>
          <w:i/>
          <w:iCs/>
          <w:color w:val="000000"/>
          <w:sz w:val="20"/>
          <w:szCs w:val="20"/>
          <w:lang w:eastAsia="ja-JP"/>
        </w:rPr>
        <w:t>I</w:t>
      </w:r>
      <w:r w:rsidRPr="00756DCE">
        <w:rPr>
          <w:rFonts w:ascii="Arial" w:hAnsi="Arial" w:cs="Arial"/>
          <w:i/>
          <w:iCs/>
          <w:color w:val="000000"/>
          <w:sz w:val="20"/>
          <w:szCs w:val="20"/>
          <w:lang w:val="en-ID" w:eastAsia="ja-JP"/>
        </w:rPr>
        <w:t>n Gorontalo City, the number of cases of plastic surgery patients who are referred outside the region with an average annual rate of 4,728 cases. Meanwhile, those who are interested in aesthetic/beauty treatments recorded at several beauty clinics reach more than 12,000 visits per year. The trend of increasing public demand for plastic and aesthetic surgery procedures has resulted in the rise of illegal plastic surgery practices by incompetent persons, as well as the circulation of various illegal skin care and cosmetic products. The city of Gorontalo as the provincial capital, until now does not yet have integrated service facilities in the form of a plastic and aesthetic surgery hospital that can serve the entire treatment process for plastic surgery patients and aesthetic/beauty care in the form of both medical and non-medical procedures.</w:t>
      </w:r>
    </w:p>
    <w:p w:rsidR="00C2788B" w:rsidRDefault="00756DCE" w:rsidP="00756DCE">
      <w:pPr>
        <w:jc w:val="both"/>
        <w:rPr>
          <w:rFonts w:ascii="Arial" w:hAnsi="Arial" w:cs="Arial"/>
          <w:i/>
          <w:iCs/>
          <w:color w:val="000000"/>
          <w:sz w:val="20"/>
          <w:szCs w:val="20"/>
          <w:lang w:val="en-ID" w:eastAsia="ja-JP"/>
        </w:rPr>
      </w:pPr>
      <w:r w:rsidRPr="00756DCE">
        <w:rPr>
          <w:rFonts w:ascii="Arial" w:hAnsi="Arial" w:cs="Arial"/>
          <w:i/>
          <w:iCs/>
          <w:color w:val="000000"/>
          <w:sz w:val="20"/>
          <w:szCs w:val="20"/>
          <w:lang w:val="en-ID" w:eastAsia="ja-JP"/>
        </w:rPr>
        <w:t>The design of this special hospital uses a symbolic architectural approach that is applied to the building design. In this case the symbolic means the symbol. In the design of symbols/symbols used in buildings in the form of a transformation of the Lotus flower which means beauty, suitable for plastic and aesthetic surgery hospitals.</w:t>
      </w:r>
    </w:p>
    <w:p w:rsidR="00917000" w:rsidRPr="000F1C3E" w:rsidRDefault="00917000" w:rsidP="00756DCE">
      <w:pPr>
        <w:jc w:val="both"/>
        <w:rPr>
          <w:rFonts w:ascii="Arial" w:hAnsi="Arial" w:cs="Arial"/>
          <w:i/>
          <w:iCs/>
          <w:sz w:val="20"/>
          <w:szCs w:val="20"/>
        </w:rPr>
      </w:pPr>
    </w:p>
    <w:p w:rsidR="00000000" w:rsidRPr="000F1C3E" w:rsidRDefault="00000000">
      <w:pPr>
        <w:jc w:val="both"/>
        <w:rPr>
          <w:rFonts w:ascii="Arial" w:hAnsi="Arial" w:cs="Arial"/>
          <w:bCs/>
          <w:i/>
          <w:iCs/>
          <w:sz w:val="20"/>
          <w:szCs w:val="20"/>
        </w:rPr>
      </w:pPr>
      <w:r w:rsidRPr="000F1C3E">
        <w:rPr>
          <w:rFonts w:ascii="Arial" w:hAnsi="Arial" w:cs="Arial"/>
          <w:b/>
          <w:i/>
          <w:iCs/>
          <w:sz w:val="20"/>
          <w:szCs w:val="20"/>
        </w:rPr>
        <w:t>Keywords</w:t>
      </w:r>
      <w:r w:rsidRPr="000F1C3E">
        <w:rPr>
          <w:rFonts w:ascii="Arial" w:hAnsi="Arial" w:cs="Arial"/>
          <w:bCs/>
          <w:i/>
          <w:iCs/>
          <w:sz w:val="20"/>
          <w:szCs w:val="20"/>
        </w:rPr>
        <w:t xml:space="preserve">: </w:t>
      </w:r>
      <w:r w:rsidR="001B474B" w:rsidRPr="001B474B">
        <w:rPr>
          <w:rFonts w:ascii="Arial" w:hAnsi="Arial" w:cs="Arial"/>
          <w:i/>
          <w:iCs/>
          <w:color w:val="000000"/>
          <w:sz w:val="20"/>
          <w:szCs w:val="20"/>
          <w:lang w:val="en-ID" w:eastAsia="ja-JP"/>
        </w:rPr>
        <w:t>Hospital, Plastic Surgery, Symbolic Architecture</w:t>
      </w:r>
    </w:p>
    <w:p w:rsidR="00000000" w:rsidRPr="000F1C3E" w:rsidRDefault="00000000">
      <w:pPr>
        <w:jc w:val="both"/>
        <w:rPr>
          <w:rFonts w:ascii="Arial" w:hAnsi="Arial" w:cs="Arial"/>
          <w:bCs/>
          <w:i/>
          <w:iCs/>
          <w:color w:val="FF0000"/>
          <w:sz w:val="20"/>
          <w:szCs w:val="20"/>
        </w:rPr>
      </w:pPr>
    </w:p>
    <w:p w:rsidR="00000000" w:rsidRPr="000F1C3E" w:rsidRDefault="00000000">
      <w:pPr>
        <w:ind w:right="-18"/>
        <w:jc w:val="both"/>
        <w:rPr>
          <w:rFonts w:ascii="Arial" w:hAnsi="Arial" w:cs="Arial"/>
          <w:b/>
          <w:sz w:val="20"/>
          <w:szCs w:val="20"/>
        </w:rPr>
      </w:pPr>
      <w:r w:rsidRPr="000F1C3E">
        <w:rPr>
          <w:rFonts w:ascii="Arial" w:hAnsi="Arial" w:cs="Arial"/>
          <w:b/>
          <w:sz w:val="20"/>
          <w:szCs w:val="20"/>
        </w:rPr>
        <w:t xml:space="preserve">ABSTRAK. </w:t>
      </w:r>
    </w:p>
    <w:p w:rsidR="00465BD7" w:rsidRPr="00465BD7" w:rsidRDefault="00465BD7" w:rsidP="00465BD7">
      <w:pPr>
        <w:spacing w:line="276" w:lineRule="auto"/>
        <w:jc w:val="both"/>
        <w:rPr>
          <w:rFonts w:ascii="Arial" w:eastAsia="Calibri" w:hAnsi="Arial" w:cs="Arial"/>
          <w:sz w:val="20"/>
          <w:szCs w:val="20"/>
        </w:rPr>
      </w:pPr>
      <w:r w:rsidRPr="00465BD7">
        <w:rPr>
          <w:rFonts w:ascii="Arial" w:eastAsia="Calibri" w:hAnsi="Arial" w:cs="Arial"/>
          <w:sz w:val="20"/>
          <w:szCs w:val="20"/>
        </w:rPr>
        <w:t xml:space="preserve">Di Kota Gorontalo saat ini, </w:t>
      </w:r>
      <w:r w:rsidRPr="00465BD7">
        <w:rPr>
          <w:rFonts w:ascii="Arial" w:hAnsi="Arial" w:cs="Arial"/>
          <w:sz w:val="20"/>
          <w:szCs w:val="20"/>
        </w:rPr>
        <w:t>jumlah kasus pasien bedah plastik yang dirujuk ke luar daerah dengan angka rata-rata pertahun yaitu sebanyak 4.728 kasus. Sedangkan peminat perawatan estetika/kecantikan yang didata pada beberapa klinik kecantikan mencapai lebih dari 12.000 kunjungan per tahun.</w:t>
      </w:r>
      <w:r>
        <w:rPr>
          <w:rFonts w:ascii="Arial" w:hAnsi="Arial" w:cs="Arial"/>
          <w:sz w:val="20"/>
          <w:szCs w:val="20"/>
        </w:rPr>
        <w:t xml:space="preserve"> </w:t>
      </w:r>
      <w:r w:rsidRPr="00465BD7">
        <w:rPr>
          <w:rFonts w:ascii="Arial" w:hAnsi="Arial" w:cs="Arial"/>
          <w:sz w:val="20"/>
          <w:szCs w:val="20"/>
        </w:rPr>
        <w:t xml:space="preserve">Adanya tren peningkatan kebutuhan masyarakat terhadap prosedur bedah plastik dan estetika </w:t>
      </w:r>
      <w:r w:rsidRPr="00465BD7">
        <w:rPr>
          <w:rFonts w:ascii="Arial" w:eastAsia="Calibri" w:hAnsi="Arial" w:cs="Arial"/>
          <w:sz w:val="20"/>
          <w:szCs w:val="20"/>
        </w:rPr>
        <w:t>berdampak pada maraknya praktek bedah plastik ilegal yang dilakukan oleh oknum yang tidak berkompeten, serta beredarnya beragam produk perawatan kulit maupun kosmetik yang ilegal.</w:t>
      </w:r>
      <w:r>
        <w:rPr>
          <w:rFonts w:ascii="Arial" w:eastAsia="Calibri" w:hAnsi="Arial" w:cs="Arial"/>
          <w:sz w:val="20"/>
          <w:szCs w:val="20"/>
        </w:rPr>
        <w:t xml:space="preserve"> </w:t>
      </w:r>
      <w:r w:rsidRPr="00465BD7">
        <w:rPr>
          <w:rFonts w:ascii="Arial" w:eastAsia="Calibri" w:hAnsi="Arial" w:cs="Arial"/>
          <w:sz w:val="20"/>
          <w:szCs w:val="20"/>
        </w:rPr>
        <w:t>Kota Gorontalo sebagai ibu kota provinsi, hingga saat ini belum memiliki fasilitas pelayanan yang terpadu berupa rumah sakit bedah plastik dan estetika yang dapat melayani keseluruhan proses penanganan untuk pasien bedah plastik dan perawatan estetika/kecantikan baik berupa prosedur medis maupun non medis.</w:t>
      </w:r>
    </w:p>
    <w:p w:rsidR="00465BD7" w:rsidRPr="00465BD7" w:rsidRDefault="00465BD7" w:rsidP="00465BD7">
      <w:pPr>
        <w:spacing w:line="276" w:lineRule="auto"/>
        <w:jc w:val="both"/>
        <w:rPr>
          <w:rFonts w:ascii="Arial" w:hAnsi="Arial" w:cs="Arial"/>
          <w:sz w:val="20"/>
          <w:szCs w:val="20"/>
        </w:rPr>
      </w:pPr>
      <w:r w:rsidRPr="00465BD7">
        <w:rPr>
          <w:rFonts w:ascii="Arial" w:hAnsi="Arial" w:cs="Arial"/>
          <w:color w:val="000000"/>
          <w:sz w:val="20"/>
          <w:szCs w:val="20"/>
          <w:lang w:val="en-ID" w:eastAsia="ja-JP"/>
        </w:rPr>
        <w:t>Rancangan</w:t>
      </w:r>
      <w:r>
        <w:rPr>
          <w:rFonts w:ascii="Arial" w:hAnsi="Arial" w:cs="Arial"/>
          <w:color w:val="000000"/>
          <w:sz w:val="20"/>
          <w:szCs w:val="20"/>
          <w:lang w:val="en-ID" w:eastAsia="ja-JP"/>
        </w:rPr>
        <w:t xml:space="preserve"> rumah sakit khusus ini</w:t>
      </w:r>
      <w:r w:rsidRPr="00465BD7">
        <w:rPr>
          <w:rFonts w:ascii="Arial" w:hAnsi="Arial" w:cs="Arial"/>
          <w:color w:val="000000"/>
          <w:sz w:val="20"/>
          <w:szCs w:val="20"/>
          <w:lang w:val="en-ID" w:eastAsia="ja-JP"/>
        </w:rPr>
        <w:t xml:space="preserve"> menggunakan pendekatan arsitektur simbolis yang diterapkan pada desain bangunan. Dalam hal ini simbolis mengartikan lambang. Pada perancangan simbol/lambang yang digunakan pada bangunan berupa bentuk transformasi bunga Teratai yang berarti keindahan, sesuai untuk rumah sakit bedah plastik dan estetika. </w:t>
      </w:r>
    </w:p>
    <w:p w:rsidR="00C2788B" w:rsidRPr="000F1C3E" w:rsidRDefault="00C2788B">
      <w:pPr>
        <w:ind w:right="-18"/>
        <w:jc w:val="both"/>
        <w:rPr>
          <w:rFonts w:ascii="Arial" w:hAnsi="Arial" w:cs="Arial"/>
          <w:b/>
          <w:sz w:val="20"/>
          <w:szCs w:val="20"/>
        </w:rPr>
      </w:pPr>
    </w:p>
    <w:p w:rsidR="00000000" w:rsidRPr="000F1C3E" w:rsidRDefault="00000000" w:rsidP="00756DCE">
      <w:pPr>
        <w:pStyle w:val="NormalWeb"/>
        <w:spacing w:before="0" w:beforeAutospacing="0" w:after="0" w:afterAutospacing="0"/>
        <w:ind w:right="562"/>
        <w:jc w:val="both"/>
        <w:rPr>
          <w:rFonts w:ascii="Arial" w:hAnsi="Arial" w:cs="Arial"/>
          <w:sz w:val="20"/>
          <w:szCs w:val="20"/>
        </w:rPr>
      </w:pPr>
      <w:r w:rsidRPr="000F1C3E">
        <w:rPr>
          <w:rFonts w:ascii="Arial" w:hAnsi="Arial" w:cs="Arial"/>
          <w:b/>
          <w:sz w:val="20"/>
          <w:szCs w:val="20"/>
        </w:rPr>
        <w:t>Kata kunci:</w:t>
      </w:r>
      <w:r w:rsidRPr="000F1C3E">
        <w:rPr>
          <w:rFonts w:ascii="Arial" w:hAnsi="Arial" w:cs="Arial"/>
          <w:bCs/>
          <w:sz w:val="20"/>
          <w:szCs w:val="20"/>
        </w:rPr>
        <w:t xml:space="preserve"> </w:t>
      </w:r>
      <w:r w:rsidR="00756DCE" w:rsidRPr="00756DCE">
        <w:rPr>
          <w:rFonts w:ascii="Arial" w:hAnsi="Arial" w:cs="Arial"/>
          <w:color w:val="000000"/>
          <w:sz w:val="20"/>
          <w:szCs w:val="20"/>
          <w:lang w:val="en-ID" w:eastAsia="ja-JP"/>
        </w:rPr>
        <w:t>Rumah Sakit, Bedah Plastik, Arsitektur Simbolis</w:t>
      </w:r>
      <w:r w:rsidR="00C2788B" w:rsidRPr="00756DCE">
        <w:rPr>
          <w:rFonts w:ascii="Arial" w:hAnsi="Arial" w:cs="Arial"/>
          <w:sz w:val="20"/>
          <w:szCs w:val="20"/>
        </w:rPr>
        <w:t>.</w:t>
      </w:r>
    </w:p>
    <w:p w:rsidR="00C2788B" w:rsidRPr="000F1C3E" w:rsidRDefault="00C2788B">
      <w:pPr>
        <w:pStyle w:val="NormalWeb"/>
        <w:spacing w:before="0" w:beforeAutospacing="0" w:after="0" w:afterAutospacing="0"/>
        <w:ind w:right="562"/>
        <w:jc w:val="both"/>
        <w:rPr>
          <w:rFonts w:ascii="Arial" w:hAnsi="Arial" w:cs="Arial"/>
          <w:sz w:val="20"/>
          <w:szCs w:val="20"/>
        </w:rPr>
      </w:pPr>
    </w:p>
    <w:p w:rsidR="00C2788B" w:rsidRDefault="00C2788B">
      <w:pPr>
        <w:pStyle w:val="NormalWeb"/>
        <w:spacing w:before="0" w:beforeAutospacing="0" w:after="0" w:afterAutospacing="0"/>
        <w:jc w:val="both"/>
        <w:rPr>
          <w:rFonts w:ascii="Arial" w:hAnsi="Arial" w:cs="Arial"/>
          <w:b/>
          <w:bCs/>
          <w:lang w:val="id-ID"/>
        </w:rPr>
      </w:pPr>
    </w:p>
    <w:p w:rsidR="00756DCE" w:rsidRDefault="00756DCE">
      <w:pPr>
        <w:pStyle w:val="NormalWeb"/>
        <w:spacing w:before="0" w:beforeAutospacing="0" w:after="0" w:afterAutospacing="0"/>
        <w:jc w:val="both"/>
        <w:rPr>
          <w:rFonts w:ascii="Arial" w:hAnsi="Arial" w:cs="Arial"/>
          <w:b/>
          <w:bCs/>
          <w:lang w:val="id-ID"/>
        </w:rPr>
      </w:pPr>
    </w:p>
    <w:p w:rsidR="001467F1" w:rsidRDefault="001467F1">
      <w:pPr>
        <w:pStyle w:val="NormalWeb"/>
        <w:spacing w:before="0" w:beforeAutospacing="0" w:after="0" w:afterAutospacing="0"/>
        <w:jc w:val="both"/>
        <w:rPr>
          <w:rFonts w:ascii="Arial" w:hAnsi="Arial" w:cs="Arial"/>
          <w:b/>
          <w:bCs/>
          <w:lang w:val="id-ID"/>
        </w:rPr>
      </w:pPr>
    </w:p>
    <w:p w:rsidR="00AA19B4" w:rsidRPr="000F1C3E" w:rsidRDefault="00AA19B4">
      <w:pPr>
        <w:pStyle w:val="NormalWeb"/>
        <w:spacing w:before="0" w:beforeAutospacing="0" w:after="0" w:afterAutospacing="0"/>
        <w:jc w:val="both"/>
        <w:rPr>
          <w:rFonts w:ascii="Arial" w:hAnsi="Arial" w:cs="Arial"/>
          <w:b/>
          <w:bCs/>
          <w:lang w:val="id-ID"/>
        </w:rPr>
        <w:sectPr w:rsidR="00AA19B4" w:rsidRPr="000F1C3E">
          <w:headerReference w:type="even" r:id="rId8"/>
          <w:footerReference w:type="even" r:id="rId9"/>
          <w:footerReference w:type="default" r:id="rId10"/>
          <w:pgSz w:w="11907" w:h="16840"/>
          <w:pgMar w:top="1985" w:right="1418" w:bottom="1985" w:left="1418" w:header="720" w:footer="720" w:gutter="0"/>
          <w:pgNumType w:start="131"/>
          <w:cols w:space="720"/>
          <w:docGrid w:linePitch="360"/>
        </w:sectPr>
      </w:pPr>
    </w:p>
    <w:p w:rsidR="00AA19B4" w:rsidRDefault="00AA19B4">
      <w:pPr>
        <w:pStyle w:val="NormalWeb"/>
        <w:spacing w:before="0" w:beforeAutospacing="0" w:after="0" w:afterAutospacing="0"/>
        <w:jc w:val="both"/>
        <w:rPr>
          <w:rFonts w:ascii="Arial" w:hAnsi="Arial" w:cs="Arial"/>
          <w:b/>
          <w:sz w:val="20"/>
          <w:szCs w:val="20"/>
        </w:rPr>
      </w:pPr>
    </w:p>
    <w:p w:rsidR="00AA19B4" w:rsidRDefault="00AA19B4">
      <w:pPr>
        <w:pStyle w:val="NormalWeb"/>
        <w:spacing w:before="0" w:beforeAutospacing="0" w:after="0" w:afterAutospacing="0"/>
        <w:jc w:val="both"/>
        <w:rPr>
          <w:rFonts w:ascii="Arial" w:hAnsi="Arial" w:cs="Arial"/>
          <w:b/>
          <w:sz w:val="20"/>
          <w:szCs w:val="20"/>
        </w:rPr>
      </w:pPr>
    </w:p>
    <w:p w:rsidR="00000000" w:rsidRDefault="00000000">
      <w:pPr>
        <w:pStyle w:val="NormalWeb"/>
        <w:spacing w:before="0" w:beforeAutospacing="0" w:after="0" w:afterAutospacing="0"/>
        <w:jc w:val="both"/>
        <w:rPr>
          <w:rFonts w:ascii="Arial" w:hAnsi="Arial" w:cs="Arial"/>
          <w:b/>
          <w:bCs/>
          <w:lang w:val="id-ID"/>
        </w:rPr>
      </w:pPr>
      <w:r w:rsidRPr="000F1C3E">
        <w:rPr>
          <w:rFonts w:ascii="Arial" w:hAnsi="Arial" w:cs="Arial"/>
          <w:b/>
          <w:sz w:val="20"/>
          <w:szCs w:val="20"/>
        </w:rPr>
        <w:lastRenderedPageBreak/>
        <w:t>PENDAHULUAN</w:t>
      </w:r>
      <w:r w:rsidRPr="000F1C3E">
        <w:rPr>
          <w:rFonts w:ascii="Arial" w:hAnsi="Arial" w:cs="Arial"/>
          <w:b/>
          <w:bCs/>
          <w:lang w:val="id-ID"/>
        </w:rPr>
        <w:t xml:space="preserve"> </w:t>
      </w:r>
    </w:p>
    <w:p w:rsidR="00152336" w:rsidRPr="000F1C3E" w:rsidRDefault="00152336">
      <w:pPr>
        <w:pStyle w:val="NormalWeb"/>
        <w:spacing w:before="0" w:beforeAutospacing="0" w:after="0" w:afterAutospacing="0"/>
        <w:jc w:val="both"/>
        <w:rPr>
          <w:rFonts w:ascii="Arial" w:hAnsi="Arial" w:cs="Arial"/>
          <w:b/>
          <w:bCs/>
          <w:lang w:val="id-ID"/>
        </w:rPr>
      </w:pPr>
    </w:p>
    <w:p w:rsidR="00F11A0A" w:rsidRDefault="00F11A0A" w:rsidP="00F11A0A">
      <w:pPr>
        <w:contextualSpacing/>
        <w:jc w:val="both"/>
        <w:rPr>
          <w:lang w:val="en-ID"/>
        </w:rPr>
      </w:pPr>
      <w:r w:rsidRPr="00F11A0A">
        <w:rPr>
          <w:rFonts w:ascii="Arial" w:eastAsia="Calibri" w:hAnsi="Arial" w:cs="Arial"/>
          <w:sz w:val="20"/>
          <w:szCs w:val="20"/>
          <w:lang w:val="id-ID"/>
        </w:rPr>
        <w:t xml:space="preserve">Di Indonesia terjadi peningkatan </w:t>
      </w:r>
      <w:r w:rsidRPr="00F11A0A">
        <w:rPr>
          <w:rFonts w:ascii="Arial" w:hAnsi="Arial" w:cs="Arial"/>
          <w:color w:val="000000"/>
          <w:sz w:val="20"/>
          <w:szCs w:val="20"/>
          <w:shd w:val="clear" w:color="auto" w:fill="FFFFFF"/>
          <w:lang w:val="id-ID"/>
        </w:rPr>
        <w:t xml:space="preserve">jumlah peminat prosedur bedah plastik yang bisa dilihat menjamurnya klinik bedah plastik maupun klinik kecantikan yang mendirikan cabang di berbagai daerah di Indonesia. </w:t>
      </w:r>
      <w:r w:rsidRPr="00F11A0A">
        <w:rPr>
          <w:rFonts w:ascii="Arial" w:hAnsi="Arial" w:cs="Arial"/>
          <w:color w:val="000000"/>
          <w:sz w:val="20"/>
          <w:szCs w:val="20"/>
          <w:shd w:val="clear" w:color="auto" w:fill="FFFFFF"/>
        </w:rPr>
        <w:t xml:space="preserve">Beberapa provinsi yang telah menyediakan pelayanan tersebut salah satunya </w:t>
      </w:r>
      <w:r w:rsidRPr="00F11A0A">
        <w:rPr>
          <w:rFonts w:ascii="Arial" w:hAnsi="Arial" w:cs="Arial"/>
          <w:sz w:val="20"/>
          <w:szCs w:val="20"/>
          <w:lang w:val="en-ID"/>
        </w:rPr>
        <w:t>provinsi Sulawesi Utara. Pelayanan bedah plastik tersedia di beberapa rumah sakit yaitu RS Kandou, RS Siloam, dan RS Sentra Medika</w:t>
      </w:r>
      <w:r>
        <w:rPr>
          <w:lang w:val="en-ID"/>
        </w:rPr>
        <w:t xml:space="preserve">. </w:t>
      </w:r>
    </w:p>
    <w:p w:rsidR="00152336" w:rsidRDefault="00152336" w:rsidP="00F11A0A">
      <w:pPr>
        <w:contextualSpacing/>
        <w:jc w:val="both"/>
        <w:rPr>
          <w:lang w:val="en-ID"/>
        </w:rPr>
      </w:pPr>
    </w:p>
    <w:p w:rsidR="00152336" w:rsidRDefault="00152336" w:rsidP="00F11A0A">
      <w:pPr>
        <w:jc w:val="both"/>
        <w:rPr>
          <w:rFonts w:ascii="Arial" w:hAnsi="Arial" w:cs="Arial"/>
          <w:sz w:val="20"/>
          <w:szCs w:val="20"/>
          <w:lang w:val="en-ID"/>
        </w:rPr>
      </w:pPr>
      <w:r w:rsidRPr="00152336">
        <w:rPr>
          <w:rFonts w:ascii="Arial" w:hAnsi="Arial" w:cs="Arial"/>
          <w:sz w:val="20"/>
          <w:szCs w:val="20"/>
          <w:lang w:val="en-ID"/>
        </w:rPr>
        <w:t>Pada tiga rumah sakit tersebut, yaitu RS Kandou, RS Siloam, dan RS Sentra Medika. Jumlah kasus yang ditangani di poliklinik (instalasi rawat jalan) dan kasus dioperasi (rawat inap) dari tahun 2018-2021 diketahui mengalami peningkatan. Pada tahun 2018 terdapat 2400 kasus pasien rawat jalan dan 336 kasus pasien rawat inap. Tahun 2019 terdapat 2650 kasus pasien rawat jalan dan 385 kasus pasien rawat inap, pada tahun 2020 terdapat sedikit penurunan dikarenakan COVID, jumlah kasus pasien rawat jalan berjumlah 600 orang dan kasus pasien rawat inap 48 orang. Pada tahun 2021 terjadi kenaikan pada jumlah kasus pasien rawat jalan yaitu 1032 orang dan kasus pasien rawat inap 112 orang, (dr. Mendy, 2021).</w:t>
      </w:r>
    </w:p>
    <w:p w:rsidR="00152336" w:rsidRPr="00152336" w:rsidRDefault="00152336" w:rsidP="00F11A0A">
      <w:pPr>
        <w:jc w:val="both"/>
        <w:rPr>
          <w:rFonts w:ascii="Arial" w:hAnsi="Arial" w:cs="Arial"/>
          <w:sz w:val="20"/>
          <w:szCs w:val="20"/>
          <w:lang w:val="en-ID"/>
        </w:rPr>
      </w:pPr>
    </w:p>
    <w:p w:rsidR="00152336" w:rsidRDefault="00F11A0A" w:rsidP="00152336">
      <w:pPr>
        <w:jc w:val="both"/>
        <w:rPr>
          <w:rFonts w:ascii="Arial" w:hAnsi="Arial" w:cs="Arial"/>
          <w:color w:val="202124"/>
          <w:sz w:val="20"/>
          <w:szCs w:val="20"/>
          <w:shd w:val="clear" w:color="auto" w:fill="FFFFFF"/>
        </w:rPr>
      </w:pPr>
      <w:r w:rsidRPr="00F11A0A">
        <w:rPr>
          <w:rFonts w:ascii="Arial" w:eastAsia="Calibri" w:hAnsi="Arial" w:cs="Arial"/>
          <w:sz w:val="20"/>
          <w:szCs w:val="20"/>
        </w:rPr>
        <w:t>Di Kota Gorontalo belum banyak sarana yang menyediakan pelayanan dengan keahlian khusus bedah plastik. sehingga dapat mendorong praktek dan maraknya produk-produk ilegal. Badan Pengawas Obat dan Makanan (BPOM) Gorontalo menyita ribuan kosmetik dan obat-obatan terlarang.</w:t>
      </w:r>
      <w:r>
        <w:rPr>
          <w:rFonts w:eastAsia="Calibri"/>
        </w:rPr>
        <w:t xml:space="preserve"> </w:t>
      </w:r>
      <w:bookmarkStart w:id="0" w:name="_Hlk118613910"/>
      <w:r w:rsidR="00152336" w:rsidRPr="00152336">
        <w:rPr>
          <w:rFonts w:ascii="Arial" w:eastAsia="Calibri" w:hAnsi="Arial" w:cs="Arial"/>
          <w:sz w:val="20"/>
          <w:szCs w:val="20"/>
        </w:rPr>
        <w:t xml:space="preserve">Menurut penyelidikan dari 25 toko yang dirazia ada 18 toko yang didapati menjual kosmetik dan obatan-obatan illegal. Termasuk toko online yang dipasarkan melalui media sosial seperti Facebook dengan nama akun Habi_Olshop yang barang sitaannya memiliki total 245 juta rupiah, (Yudy Novianti, 2018). </w:t>
      </w:r>
      <w:bookmarkStart w:id="1" w:name="_Hlk118614471"/>
      <w:r w:rsidR="00152336" w:rsidRPr="00152336">
        <w:rPr>
          <w:rFonts w:ascii="Arial" w:eastAsia="Calibri" w:hAnsi="Arial" w:cs="Arial"/>
          <w:sz w:val="20"/>
          <w:szCs w:val="20"/>
        </w:rPr>
        <w:t xml:space="preserve">Selain itu, terjadi juga kasus suntik silikon pada bagian alat kelamin di praktek illegal yang </w:t>
      </w:r>
      <w:r w:rsidR="00152336" w:rsidRPr="00152336">
        <w:rPr>
          <w:rFonts w:ascii="Arial" w:hAnsi="Arial" w:cs="Arial"/>
          <w:color w:val="202124"/>
          <w:sz w:val="20"/>
          <w:szCs w:val="20"/>
          <w:shd w:val="clear" w:color="auto" w:fill="FFFFFF"/>
        </w:rPr>
        <w:t>menyebabkan peradangan pada jaringan tubuh yang membuat jaringan tersebut rusak dan mengeras</w:t>
      </w:r>
      <w:bookmarkEnd w:id="1"/>
      <w:r w:rsidR="00152336" w:rsidRPr="00152336">
        <w:rPr>
          <w:rFonts w:ascii="Arial" w:hAnsi="Arial" w:cs="Arial"/>
          <w:color w:val="202124"/>
          <w:sz w:val="20"/>
          <w:szCs w:val="20"/>
          <w:shd w:val="clear" w:color="auto" w:fill="FFFFFF"/>
        </w:rPr>
        <w:t xml:space="preserve"> (dr. Romi, 2021).</w:t>
      </w:r>
    </w:p>
    <w:p w:rsidR="00152336" w:rsidRDefault="00152336" w:rsidP="00152336">
      <w:pPr>
        <w:jc w:val="both"/>
        <w:rPr>
          <w:rFonts w:eastAsia="Calibri"/>
        </w:rPr>
      </w:pPr>
    </w:p>
    <w:p w:rsidR="00F11A0A" w:rsidRDefault="00F11A0A" w:rsidP="00152336">
      <w:pPr>
        <w:jc w:val="both"/>
      </w:pPr>
      <w:r w:rsidRPr="00152336">
        <w:rPr>
          <w:rFonts w:ascii="Arial" w:eastAsia="Calibri" w:hAnsi="Arial" w:cs="Arial"/>
          <w:sz w:val="20"/>
          <w:szCs w:val="20"/>
        </w:rPr>
        <w:t xml:space="preserve">Di Kota Gorontalo saat ini, </w:t>
      </w:r>
      <w:r w:rsidRPr="00152336">
        <w:rPr>
          <w:rFonts w:ascii="Arial" w:hAnsi="Arial" w:cs="Arial"/>
          <w:sz w:val="20"/>
          <w:szCs w:val="20"/>
        </w:rPr>
        <w:t>jumlah kasus pasien bedah plastik yang dirujuk ke luar daerah pada RS Aloei Saboe dan praktek umum dokter bedah dengan angka rata-rata pertahun yaitu sebanyak 4.728, (Survey, 2022). Sedangkan</w:t>
      </w:r>
      <w:r w:rsidR="00152336">
        <w:rPr>
          <w:rFonts w:ascii="Arial" w:hAnsi="Arial" w:cs="Arial"/>
          <w:sz w:val="20"/>
          <w:szCs w:val="20"/>
        </w:rPr>
        <w:t xml:space="preserve"> </w:t>
      </w:r>
      <w:r w:rsidRPr="00152336">
        <w:rPr>
          <w:rFonts w:ascii="Arial" w:hAnsi="Arial" w:cs="Arial"/>
          <w:sz w:val="20"/>
          <w:szCs w:val="20"/>
        </w:rPr>
        <w:t xml:space="preserve">peminat perawatan estetika/kecantikan yang di data pada </w:t>
      </w:r>
      <w:r w:rsidRPr="00152336">
        <w:rPr>
          <w:rFonts w:ascii="Arial" w:hAnsi="Arial" w:cs="Arial"/>
          <w:sz w:val="20"/>
          <w:szCs w:val="20"/>
        </w:rPr>
        <w:t xml:space="preserve">beberapa klinik kecantikan lebih dari 12.000 pertahunnya </w:t>
      </w:r>
      <w:bookmarkEnd w:id="0"/>
      <w:r w:rsidRPr="00152336">
        <w:rPr>
          <w:rFonts w:ascii="Arial" w:hAnsi="Arial" w:cs="Arial"/>
          <w:sz w:val="20"/>
          <w:szCs w:val="20"/>
        </w:rPr>
        <w:t>(Survey, 2022).</w:t>
      </w:r>
      <w:r>
        <w:t xml:space="preserve">  </w:t>
      </w:r>
    </w:p>
    <w:p w:rsidR="00152336" w:rsidRDefault="00152336" w:rsidP="00152336">
      <w:pPr>
        <w:jc w:val="both"/>
      </w:pPr>
    </w:p>
    <w:p w:rsidR="00152336" w:rsidRPr="00152336" w:rsidRDefault="00152336" w:rsidP="00152336">
      <w:pPr>
        <w:jc w:val="both"/>
        <w:rPr>
          <w:rFonts w:ascii="Arial" w:eastAsia="Calibri" w:hAnsi="Arial" w:cs="Arial"/>
          <w:color w:val="000000"/>
          <w:sz w:val="20"/>
          <w:szCs w:val="20"/>
        </w:rPr>
      </w:pPr>
      <w:bookmarkStart w:id="2" w:name="_Hlk118614576"/>
      <w:r w:rsidRPr="00152336">
        <w:rPr>
          <w:rFonts w:ascii="Arial" w:eastAsia="Calibri" w:hAnsi="Arial" w:cs="Arial"/>
          <w:sz w:val="20"/>
          <w:szCs w:val="20"/>
        </w:rPr>
        <w:t xml:space="preserve">Sebagai ibukota Provinsi, Kota Gorontalo belum memiliki fasilitas yang menampung kebutuhan tersebut secara terpadu, oleh sebab itu dibutuhkan suatu rumah sakit bedah plastik yang mencakup keseluruhan proses kegiatan medis ataupun non medis bagi pasien bedah plastik dan perawatan kecantikan/estetika. sehingga </w:t>
      </w:r>
      <w:r w:rsidRPr="00152336">
        <w:rPr>
          <w:rFonts w:ascii="Arial" w:eastAsia="Calibri" w:hAnsi="Arial" w:cs="Arial"/>
          <w:color w:val="000000"/>
          <w:sz w:val="20"/>
          <w:szCs w:val="20"/>
        </w:rPr>
        <w:t xml:space="preserve">masyarakat Gorontalo tidak perlu lagi ke luar daerah untuk mencari tempat pelayanan dengan fasilitas yang lebih lengkap. </w:t>
      </w:r>
      <w:bookmarkEnd w:id="2"/>
    </w:p>
    <w:p w:rsidR="00152336" w:rsidRDefault="00152336" w:rsidP="00152336">
      <w:pPr>
        <w:jc w:val="both"/>
        <w:rPr>
          <w:rFonts w:eastAsia="Calibri"/>
        </w:rPr>
      </w:pPr>
    </w:p>
    <w:p w:rsidR="00152336" w:rsidRPr="00152336" w:rsidRDefault="00152336" w:rsidP="00152336">
      <w:pPr>
        <w:jc w:val="both"/>
        <w:rPr>
          <w:rFonts w:ascii="Arial" w:hAnsi="Arial" w:cs="Arial"/>
          <w:color w:val="000000"/>
          <w:sz w:val="20"/>
          <w:szCs w:val="20"/>
        </w:rPr>
      </w:pPr>
      <w:bookmarkStart w:id="3" w:name="_Hlk118614652"/>
      <w:r w:rsidRPr="00152336">
        <w:rPr>
          <w:rFonts w:ascii="Arial" w:hAnsi="Arial" w:cs="Arial"/>
          <w:color w:val="000000"/>
          <w:sz w:val="20"/>
          <w:szCs w:val="20"/>
        </w:rPr>
        <w:t>Tema rumah sakit khusus ini menggunakan pendekatan arsitektur simbolis.</w:t>
      </w:r>
      <w:bookmarkEnd w:id="3"/>
      <w:r w:rsidRPr="00152336">
        <w:rPr>
          <w:rFonts w:ascii="Arial" w:hAnsi="Arial" w:cs="Arial"/>
          <w:color w:val="000000"/>
          <w:sz w:val="20"/>
          <w:szCs w:val="20"/>
        </w:rPr>
        <w:t xml:space="preserve"> Arsitektur simbolis diartikan sebagai pemakaian dari simbol atau lambang untuk mengekspersikan suatu ide secara arsitektural. Makna dari simbolis yang diterapkan pada bentuk dan struktur. Pada perancangan ini akan menggunakan simbol yang mencerminkan rumah sakit bedah plastik dan estitka. </w:t>
      </w:r>
    </w:p>
    <w:p w:rsidR="00000000" w:rsidRPr="000F1C3E" w:rsidRDefault="00000000">
      <w:pPr>
        <w:pStyle w:val="NormalWeb"/>
        <w:spacing w:before="0" w:beforeAutospacing="0" w:after="0" w:afterAutospacing="0"/>
        <w:jc w:val="both"/>
        <w:rPr>
          <w:rFonts w:ascii="Arial" w:hAnsi="Arial" w:cs="Arial"/>
          <w:b/>
          <w:bCs/>
          <w:lang w:val="id-ID"/>
        </w:rPr>
      </w:pPr>
    </w:p>
    <w:p w:rsidR="00000000" w:rsidRDefault="00000000">
      <w:pPr>
        <w:autoSpaceDE w:val="0"/>
        <w:autoSpaceDN w:val="0"/>
        <w:adjustRightInd w:val="0"/>
        <w:jc w:val="both"/>
        <w:rPr>
          <w:rFonts w:ascii="Arial" w:hAnsi="Arial" w:cs="Arial"/>
          <w:b/>
          <w:lang w:val="id-ID"/>
        </w:rPr>
      </w:pPr>
      <w:r w:rsidRPr="000F1C3E">
        <w:rPr>
          <w:rFonts w:ascii="Arial" w:hAnsi="Arial" w:cs="Arial"/>
          <w:b/>
          <w:sz w:val="20"/>
          <w:szCs w:val="20"/>
        </w:rPr>
        <w:t>METODE PENELITIAN</w:t>
      </w:r>
      <w:r w:rsidRPr="000F1C3E">
        <w:rPr>
          <w:rFonts w:ascii="Arial" w:hAnsi="Arial" w:cs="Arial"/>
          <w:b/>
          <w:lang w:val="id-ID"/>
        </w:rPr>
        <w:t xml:space="preserve"> </w:t>
      </w:r>
    </w:p>
    <w:p w:rsidR="00B013C2" w:rsidRPr="000F1C3E" w:rsidRDefault="00B013C2">
      <w:pPr>
        <w:autoSpaceDE w:val="0"/>
        <w:autoSpaceDN w:val="0"/>
        <w:adjustRightInd w:val="0"/>
        <w:jc w:val="both"/>
        <w:rPr>
          <w:rFonts w:ascii="Arial" w:hAnsi="Arial" w:cs="Arial"/>
          <w:b/>
          <w:lang w:val="id-ID"/>
        </w:rPr>
      </w:pPr>
    </w:p>
    <w:p w:rsidR="00B013C2" w:rsidRPr="00152336" w:rsidRDefault="00152336" w:rsidP="00152336">
      <w:pPr>
        <w:numPr>
          <w:ilvl w:val="0"/>
          <w:numId w:val="5"/>
        </w:numPr>
        <w:autoSpaceDE w:val="0"/>
        <w:autoSpaceDN w:val="0"/>
        <w:adjustRightInd w:val="0"/>
        <w:ind w:left="360"/>
        <w:jc w:val="both"/>
        <w:rPr>
          <w:rFonts w:ascii="Arial" w:hAnsi="Arial" w:cs="Arial"/>
          <w:bCs/>
          <w:sz w:val="20"/>
          <w:szCs w:val="20"/>
          <w:lang w:val="id-ID"/>
        </w:rPr>
      </w:pPr>
      <w:r>
        <w:rPr>
          <w:rFonts w:ascii="Arial" w:hAnsi="Arial" w:cs="Arial"/>
          <w:b/>
          <w:sz w:val="20"/>
          <w:szCs w:val="20"/>
        </w:rPr>
        <w:t>Metode Pengumpulan Data</w:t>
      </w:r>
    </w:p>
    <w:p w:rsidR="00152336" w:rsidRPr="00152336" w:rsidRDefault="00152336" w:rsidP="00152336">
      <w:pPr>
        <w:autoSpaceDE w:val="0"/>
        <w:autoSpaceDN w:val="0"/>
        <w:adjustRightInd w:val="0"/>
        <w:ind w:left="360"/>
        <w:jc w:val="both"/>
        <w:rPr>
          <w:rFonts w:ascii="Arial" w:hAnsi="Arial" w:cs="Arial"/>
          <w:bCs/>
          <w:sz w:val="20"/>
          <w:szCs w:val="20"/>
          <w:lang w:val="id-ID"/>
        </w:rPr>
      </w:pPr>
    </w:p>
    <w:p w:rsidR="00152336" w:rsidRPr="00152336" w:rsidRDefault="00152336" w:rsidP="00152336">
      <w:pPr>
        <w:pStyle w:val="ListParagraph"/>
        <w:pBdr>
          <w:top w:val="nil"/>
          <w:left w:val="nil"/>
          <w:bottom w:val="nil"/>
          <w:right w:val="nil"/>
          <w:between w:val="nil"/>
        </w:pBdr>
        <w:ind w:left="0"/>
        <w:jc w:val="both"/>
        <w:rPr>
          <w:rFonts w:ascii="Arial" w:hAnsi="Arial" w:cs="Arial"/>
          <w:sz w:val="20"/>
          <w:szCs w:val="20"/>
        </w:rPr>
      </w:pPr>
      <w:r w:rsidRPr="00152336">
        <w:rPr>
          <w:rFonts w:ascii="Arial" w:hAnsi="Arial" w:cs="Arial"/>
          <w:sz w:val="20"/>
          <w:szCs w:val="20"/>
        </w:rPr>
        <w:t xml:space="preserve">Data-data dikumpulkan melalui survey data literatur dari buku standar ruang dan survey data lapangan kinik estetika, </w:t>
      </w:r>
      <w:r w:rsidRPr="00152336">
        <w:rPr>
          <w:rFonts w:ascii="Arial" w:hAnsi="Arial" w:cs="Arial"/>
          <w:i/>
          <w:iCs/>
          <w:sz w:val="20"/>
          <w:szCs w:val="20"/>
        </w:rPr>
        <w:t xml:space="preserve">browsing </w:t>
      </w:r>
      <w:r w:rsidRPr="00152336">
        <w:rPr>
          <w:rFonts w:ascii="Arial" w:hAnsi="Arial" w:cs="Arial"/>
          <w:sz w:val="20"/>
          <w:szCs w:val="20"/>
        </w:rPr>
        <w:t xml:space="preserve">intemet, serta melakukan wawancara dengan karyawan/ pemilik perusahaan sebagai bahan pertimbangan untuk asumsi perhitungan dan analisi kegiatan. Studi lapangan dilakukan langsung di RSUD Aloe Saboe, praktek dokter bedah umum, klinik Erha Skin, klinik Natasha yang ada di Kota Gorontalo. </w:t>
      </w:r>
    </w:p>
    <w:p w:rsidR="00152336" w:rsidRPr="00152336" w:rsidRDefault="00152336" w:rsidP="00152336">
      <w:pPr>
        <w:autoSpaceDE w:val="0"/>
        <w:autoSpaceDN w:val="0"/>
        <w:adjustRightInd w:val="0"/>
        <w:ind w:left="360"/>
        <w:jc w:val="both"/>
        <w:rPr>
          <w:rFonts w:ascii="Arial" w:hAnsi="Arial" w:cs="Arial"/>
          <w:bCs/>
          <w:sz w:val="20"/>
          <w:szCs w:val="20"/>
        </w:rPr>
      </w:pPr>
    </w:p>
    <w:p w:rsidR="00152336" w:rsidRPr="00152336" w:rsidRDefault="00152336" w:rsidP="00152336">
      <w:pPr>
        <w:numPr>
          <w:ilvl w:val="0"/>
          <w:numId w:val="5"/>
        </w:numPr>
        <w:autoSpaceDE w:val="0"/>
        <w:autoSpaceDN w:val="0"/>
        <w:adjustRightInd w:val="0"/>
        <w:ind w:left="360"/>
        <w:jc w:val="both"/>
        <w:rPr>
          <w:rFonts w:ascii="Arial" w:hAnsi="Arial" w:cs="Arial"/>
          <w:bCs/>
          <w:sz w:val="20"/>
          <w:szCs w:val="20"/>
          <w:lang w:val="id-ID"/>
        </w:rPr>
      </w:pPr>
      <w:r>
        <w:rPr>
          <w:rFonts w:ascii="Arial" w:hAnsi="Arial" w:cs="Arial"/>
          <w:b/>
          <w:sz w:val="20"/>
          <w:szCs w:val="20"/>
        </w:rPr>
        <w:t>Metode Analisis Data</w:t>
      </w:r>
    </w:p>
    <w:p w:rsidR="00152336" w:rsidRDefault="00152336" w:rsidP="00152336">
      <w:pPr>
        <w:autoSpaceDE w:val="0"/>
        <w:autoSpaceDN w:val="0"/>
        <w:adjustRightInd w:val="0"/>
        <w:jc w:val="both"/>
        <w:rPr>
          <w:rFonts w:ascii="Arial" w:hAnsi="Arial" w:cs="Arial"/>
          <w:b/>
          <w:sz w:val="20"/>
          <w:szCs w:val="20"/>
        </w:rPr>
      </w:pPr>
    </w:p>
    <w:p w:rsidR="00152336" w:rsidRPr="00152336" w:rsidRDefault="00152336" w:rsidP="00152336">
      <w:pPr>
        <w:jc w:val="both"/>
        <w:rPr>
          <w:rFonts w:ascii="Arial" w:hAnsi="Arial" w:cs="Arial"/>
          <w:sz w:val="20"/>
          <w:szCs w:val="20"/>
        </w:rPr>
      </w:pPr>
      <w:bookmarkStart w:id="4" w:name="_Hlk88300304"/>
      <w:r w:rsidRPr="00152336">
        <w:rPr>
          <w:rFonts w:ascii="Arial" w:hAnsi="Arial" w:cs="Arial"/>
          <w:sz w:val="20"/>
          <w:szCs w:val="20"/>
        </w:rPr>
        <w:t xml:space="preserve">Metode analisi yang digunakan pada perancangan adalah Analisis SWOT. Berikut beberapa poin yang perlu diperhatikan dalam analisis data: </w:t>
      </w:r>
    </w:p>
    <w:p w:rsidR="00152336" w:rsidRPr="00152336" w:rsidRDefault="00152336" w:rsidP="00152336">
      <w:pPr>
        <w:pStyle w:val="ListParagraph"/>
        <w:numPr>
          <w:ilvl w:val="0"/>
          <w:numId w:val="7"/>
        </w:numPr>
        <w:jc w:val="both"/>
        <w:rPr>
          <w:rFonts w:ascii="Arial" w:hAnsi="Arial" w:cs="Arial"/>
          <w:color w:val="333333"/>
          <w:sz w:val="20"/>
          <w:szCs w:val="20"/>
          <w:shd w:val="clear" w:color="auto" w:fill="FFFFFF"/>
        </w:rPr>
      </w:pPr>
      <w:r w:rsidRPr="00152336">
        <w:rPr>
          <w:rFonts w:ascii="Arial" w:hAnsi="Arial" w:cs="Arial"/>
          <w:sz w:val="20"/>
          <w:szCs w:val="20"/>
        </w:rPr>
        <w:t>Kekuatan (</w:t>
      </w:r>
      <w:r w:rsidRPr="00152336">
        <w:rPr>
          <w:rFonts w:ascii="Arial" w:hAnsi="Arial" w:cs="Arial"/>
          <w:i/>
          <w:iCs/>
          <w:sz w:val="20"/>
          <w:szCs w:val="20"/>
        </w:rPr>
        <w:t>Strenght)</w:t>
      </w:r>
      <w:r w:rsidRPr="00152336">
        <w:rPr>
          <w:rFonts w:ascii="Arial" w:hAnsi="Arial" w:cs="Arial"/>
          <w:sz w:val="20"/>
          <w:szCs w:val="20"/>
        </w:rPr>
        <w:t xml:space="preserve"> </w:t>
      </w:r>
    </w:p>
    <w:p w:rsidR="00152336" w:rsidRPr="00152336" w:rsidRDefault="00152336" w:rsidP="00152336">
      <w:pPr>
        <w:pStyle w:val="ListParagraph"/>
        <w:numPr>
          <w:ilvl w:val="0"/>
          <w:numId w:val="7"/>
        </w:numPr>
        <w:jc w:val="both"/>
        <w:rPr>
          <w:rFonts w:ascii="Arial" w:hAnsi="Arial" w:cs="Arial"/>
          <w:color w:val="333333"/>
          <w:sz w:val="20"/>
          <w:szCs w:val="20"/>
          <w:shd w:val="clear" w:color="auto" w:fill="FFFFFF"/>
        </w:rPr>
      </w:pPr>
      <w:r w:rsidRPr="00152336">
        <w:rPr>
          <w:rFonts w:ascii="Arial" w:hAnsi="Arial" w:cs="Arial"/>
          <w:sz w:val="20"/>
          <w:szCs w:val="20"/>
        </w:rPr>
        <w:t>Kelemahan (</w:t>
      </w:r>
      <w:r w:rsidRPr="00152336">
        <w:rPr>
          <w:rFonts w:ascii="Arial" w:hAnsi="Arial" w:cs="Arial"/>
          <w:i/>
          <w:iCs/>
          <w:sz w:val="20"/>
          <w:szCs w:val="20"/>
        </w:rPr>
        <w:t>Weakness</w:t>
      </w:r>
      <w:r w:rsidRPr="00152336">
        <w:rPr>
          <w:rFonts w:ascii="Arial" w:hAnsi="Arial" w:cs="Arial"/>
          <w:sz w:val="20"/>
          <w:szCs w:val="20"/>
        </w:rPr>
        <w:t>)</w:t>
      </w:r>
    </w:p>
    <w:p w:rsidR="00152336" w:rsidRPr="00152336" w:rsidRDefault="00152336" w:rsidP="00152336">
      <w:pPr>
        <w:pStyle w:val="ListParagraph"/>
        <w:numPr>
          <w:ilvl w:val="0"/>
          <w:numId w:val="7"/>
        </w:numPr>
        <w:jc w:val="both"/>
        <w:rPr>
          <w:rFonts w:ascii="Arial" w:hAnsi="Arial" w:cs="Arial"/>
          <w:color w:val="333333"/>
          <w:sz w:val="20"/>
          <w:szCs w:val="20"/>
          <w:shd w:val="clear" w:color="auto" w:fill="FFFFFF"/>
        </w:rPr>
      </w:pPr>
      <w:r w:rsidRPr="00152336">
        <w:rPr>
          <w:rFonts w:ascii="Arial" w:hAnsi="Arial" w:cs="Arial"/>
          <w:sz w:val="20"/>
          <w:szCs w:val="20"/>
        </w:rPr>
        <w:t>Peluang (</w:t>
      </w:r>
      <w:r w:rsidRPr="00152336">
        <w:rPr>
          <w:rFonts w:ascii="Arial" w:hAnsi="Arial" w:cs="Arial"/>
          <w:i/>
          <w:iCs/>
          <w:sz w:val="20"/>
          <w:szCs w:val="20"/>
        </w:rPr>
        <w:t>Opportunity</w:t>
      </w:r>
      <w:r w:rsidRPr="00152336">
        <w:rPr>
          <w:rFonts w:ascii="Arial" w:hAnsi="Arial" w:cs="Arial"/>
          <w:sz w:val="20"/>
          <w:szCs w:val="20"/>
        </w:rPr>
        <w:t>)</w:t>
      </w:r>
    </w:p>
    <w:p w:rsidR="00152336" w:rsidRPr="00152336" w:rsidRDefault="00152336" w:rsidP="00152336">
      <w:pPr>
        <w:pStyle w:val="ListParagraph"/>
        <w:numPr>
          <w:ilvl w:val="0"/>
          <w:numId w:val="7"/>
        </w:numPr>
        <w:jc w:val="both"/>
        <w:rPr>
          <w:rFonts w:ascii="Arial" w:hAnsi="Arial" w:cs="Arial"/>
          <w:color w:val="333333"/>
          <w:sz w:val="20"/>
          <w:szCs w:val="20"/>
          <w:shd w:val="clear" w:color="auto" w:fill="FFFFFF"/>
        </w:rPr>
      </w:pPr>
      <w:r w:rsidRPr="00152336">
        <w:rPr>
          <w:rFonts w:ascii="Arial" w:hAnsi="Arial" w:cs="Arial"/>
          <w:sz w:val="20"/>
          <w:szCs w:val="20"/>
        </w:rPr>
        <w:t>Ancaman (</w:t>
      </w:r>
      <w:r w:rsidRPr="00152336">
        <w:rPr>
          <w:rFonts w:ascii="Arial" w:hAnsi="Arial" w:cs="Arial"/>
          <w:i/>
          <w:iCs/>
          <w:sz w:val="20"/>
          <w:szCs w:val="20"/>
        </w:rPr>
        <w:t>Treats</w:t>
      </w:r>
      <w:r w:rsidRPr="00152336">
        <w:rPr>
          <w:rFonts w:ascii="Arial" w:hAnsi="Arial" w:cs="Arial"/>
          <w:sz w:val="20"/>
          <w:szCs w:val="20"/>
        </w:rPr>
        <w:t>)</w:t>
      </w:r>
    </w:p>
    <w:bookmarkEnd w:id="4"/>
    <w:p w:rsidR="00152336" w:rsidRPr="00152336" w:rsidRDefault="00152336" w:rsidP="00152336">
      <w:pPr>
        <w:autoSpaceDE w:val="0"/>
        <w:autoSpaceDN w:val="0"/>
        <w:adjustRightInd w:val="0"/>
        <w:jc w:val="both"/>
        <w:rPr>
          <w:rFonts w:ascii="Arial" w:hAnsi="Arial" w:cs="Arial"/>
          <w:bCs/>
          <w:sz w:val="20"/>
          <w:szCs w:val="20"/>
          <w:lang w:val="id-ID"/>
        </w:rPr>
      </w:pPr>
    </w:p>
    <w:p w:rsidR="00152336" w:rsidRPr="00152336" w:rsidRDefault="00152336" w:rsidP="00152336">
      <w:pPr>
        <w:numPr>
          <w:ilvl w:val="0"/>
          <w:numId w:val="5"/>
        </w:numPr>
        <w:autoSpaceDE w:val="0"/>
        <w:autoSpaceDN w:val="0"/>
        <w:adjustRightInd w:val="0"/>
        <w:ind w:left="360"/>
        <w:jc w:val="both"/>
        <w:rPr>
          <w:rFonts w:ascii="Arial" w:hAnsi="Arial" w:cs="Arial"/>
          <w:bCs/>
          <w:sz w:val="20"/>
          <w:szCs w:val="20"/>
          <w:lang w:val="id-ID"/>
        </w:rPr>
      </w:pPr>
      <w:r>
        <w:rPr>
          <w:rFonts w:ascii="Arial" w:hAnsi="Arial" w:cs="Arial"/>
          <w:b/>
          <w:sz w:val="20"/>
          <w:szCs w:val="20"/>
        </w:rPr>
        <w:t xml:space="preserve">Metode Peracangan </w:t>
      </w:r>
    </w:p>
    <w:p w:rsidR="00152336" w:rsidRPr="00152336" w:rsidRDefault="00152336" w:rsidP="00152336">
      <w:pPr>
        <w:autoSpaceDE w:val="0"/>
        <w:autoSpaceDN w:val="0"/>
        <w:adjustRightInd w:val="0"/>
        <w:ind w:left="360"/>
        <w:jc w:val="both"/>
        <w:rPr>
          <w:rFonts w:ascii="Arial" w:hAnsi="Arial" w:cs="Arial"/>
          <w:bCs/>
          <w:sz w:val="20"/>
          <w:szCs w:val="20"/>
          <w:lang w:val="id-ID"/>
        </w:rPr>
      </w:pPr>
    </w:p>
    <w:p w:rsidR="00152336" w:rsidRPr="00152336" w:rsidRDefault="00152336" w:rsidP="00152336">
      <w:pPr>
        <w:jc w:val="both"/>
        <w:rPr>
          <w:rFonts w:ascii="Arial" w:hAnsi="Arial" w:cs="Arial"/>
          <w:sz w:val="20"/>
          <w:szCs w:val="20"/>
        </w:rPr>
      </w:pPr>
      <w:r w:rsidRPr="00152336">
        <w:rPr>
          <w:rFonts w:ascii="Arial" w:hAnsi="Arial" w:cs="Arial"/>
          <w:sz w:val="20"/>
          <w:szCs w:val="20"/>
        </w:rPr>
        <w:t>Berikut adalah pendekatan-pendekatan yang dilakukan pada perancangan:</w:t>
      </w:r>
    </w:p>
    <w:p w:rsidR="00152336" w:rsidRPr="00152336" w:rsidRDefault="00152336" w:rsidP="00152336">
      <w:pPr>
        <w:pStyle w:val="ListParagraph"/>
        <w:numPr>
          <w:ilvl w:val="0"/>
          <w:numId w:val="7"/>
        </w:numPr>
        <w:pBdr>
          <w:top w:val="nil"/>
          <w:left w:val="nil"/>
          <w:bottom w:val="nil"/>
          <w:right w:val="nil"/>
          <w:between w:val="nil"/>
        </w:pBdr>
        <w:spacing w:after="200"/>
        <w:jc w:val="both"/>
        <w:rPr>
          <w:rFonts w:ascii="Arial" w:hAnsi="Arial" w:cs="Arial"/>
          <w:sz w:val="20"/>
          <w:szCs w:val="20"/>
        </w:rPr>
      </w:pPr>
      <w:r w:rsidRPr="00152336">
        <w:rPr>
          <w:rFonts w:ascii="Arial" w:hAnsi="Arial" w:cs="Arial"/>
          <w:sz w:val="20"/>
          <w:szCs w:val="20"/>
        </w:rPr>
        <w:t>Menganalisis data, objek, lahan dan lingkungan</w:t>
      </w:r>
    </w:p>
    <w:p w:rsidR="00152336" w:rsidRPr="00152336" w:rsidRDefault="00152336" w:rsidP="00152336">
      <w:pPr>
        <w:pStyle w:val="ListParagraph"/>
        <w:numPr>
          <w:ilvl w:val="0"/>
          <w:numId w:val="7"/>
        </w:numPr>
        <w:pBdr>
          <w:top w:val="nil"/>
          <w:left w:val="nil"/>
          <w:bottom w:val="nil"/>
          <w:right w:val="nil"/>
          <w:between w:val="nil"/>
        </w:pBdr>
        <w:spacing w:after="200"/>
        <w:jc w:val="both"/>
        <w:rPr>
          <w:rFonts w:ascii="Arial" w:hAnsi="Arial" w:cs="Arial"/>
          <w:sz w:val="20"/>
          <w:szCs w:val="20"/>
        </w:rPr>
      </w:pPr>
      <w:r w:rsidRPr="00152336">
        <w:rPr>
          <w:rFonts w:ascii="Arial" w:hAnsi="Arial" w:cs="Arial"/>
          <w:sz w:val="20"/>
          <w:szCs w:val="20"/>
        </w:rPr>
        <w:t>Membuat konsep perancangan</w:t>
      </w:r>
    </w:p>
    <w:p w:rsidR="00152336" w:rsidRPr="00152336" w:rsidRDefault="00152336" w:rsidP="00152336">
      <w:pPr>
        <w:pStyle w:val="ListParagraph"/>
        <w:numPr>
          <w:ilvl w:val="0"/>
          <w:numId w:val="7"/>
        </w:numPr>
        <w:pBdr>
          <w:top w:val="nil"/>
          <w:left w:val="nil"/>
          <w:bottom w:val="nil"/>
          <w:right w:val="nil"/>
          <w:between w:val="nil"/>
        </w:pBdr>
        <w:spacing w:after="200"/>
        <w:jc w:val="both"/>
        <w:rPr>
          <w:rFonts w:ascii="Arial" w:hAnsi="Arial" w:cs="Arial"/>
          <w:sz w:val="20"/>
          <w:szCs w:val="20"/>
        </w:rPr>
      </w:pPr>
      <w:r w:rsidRPr="00152336">
        <w:rPr>
          <w:rFonts w:ascii="Arial" w:hAnsi="Arial" w:cs="Arial"/>
          <w:sz w:val="20"/>
          <w:szCs w:val="20"/>
        </w:rPr>
        <w:lastRenderedPageBreak/>
        <w:t>Pra-perancangan</w:t>
      </w:r>
    </w:p>
    <w:p w:rsidR="00152336" w:rsidRPr="00152336" w:rsidRDefault="00152336" w:rsidP="00152336">
      <w:pPr>
        <w:pStyle w:val="ListParagraph"/>
        <w:numPr>
          <w:ilvl w:val="0"/>
          <w:numId w:val="7"/>
        </w:numPr>
        <w:pBdr>
          <w:top w:val="nil"/>
          <w:left w:val="nil"/>
          <w:bottom w:val="nil"/>
          <w:right w:val="nil"/>
          <w:between w:val="nil"/>
        </w:pBdr>
        <w:jc w:val="both"/>
        <w:rPr>
          <w:rFonts w:ascii="Arial" w:hAnsi="Arial" w:cs="Arial"/>
          <w:sz w:val="20"/>
          <w:szCs w:val="20"/>
        </w:rPr>
      </w:pPr>
      <w:r w:rsidRPr="00152336">
        <w:rPr>
          <w:rFonts w:ascii="Arial" w:hAnsi="Arial" w:cs="Arial"/>
          <w:sz w:val="20"/>
          <w:szCs w:val="20"/>
        </w:rPr>
        <w:t xml:space="preserve">Desain akhir </w:t>
      </w:r>
    </w:p>
    <w:p w:rsidR="00152336" w:rsidRPr="00B013C2" w:rsidRDefault="00152336" w:rsidP="00152336">
      <w:pPr>
        <w:autoSpaceDE w:val="0"/>
        <w:autoSpaceDN w:val="0"/>
        <w:adjustRightInd w:val="0"/>
        <w:jc w:val="both"/>
        <w:rPr>
          <w:rFonts w:ascii="Arial" w:hAnsi="Arial" w:cs="Arial"/>
          <w:bCs/>
          <w:sz w:val="20"/>
          <w:szCs w:val="20"/>
          <w:lang w:val="id-ID"/>
        </w:rPr>
      </w:pPr>
    </w:p>
    <w:p w:rsidR="00000000" w:rsidRDefault="00000000">
      <w:pPr>
        <w:pStyle w:val="NormalWeb"/>
        <w:spacing w:before="0" w:beforeAutospacing="0" w:after="0" w:afterAutospacing="0"/>
        <w:jc w:val="both"/>
        <w:rPr>
          <w:rFonts w:ascii="Arial" w:hAnsi="Arial" w:cs="Arial"/>
          <w:b/>
          <w:bCs/>
          <w:sz w:val="20"/>
          <w:szCs w:val="20"/>
        </w:rPr>
      </w:pPr>
      <w:r w:rsidRPr="000F1C3E">
        <w:rPr>
          <w:rFonts w:ascii="Arial" w:hAnsi="Arial" w:cs="Arial"/>
          <w:b/>
          <w:bCs/>
          <w:sz w:val="20"/>
          <w:szCs w:val="20"/>
        </w:rPr>
        <w:t>HASIL DAN PEMBAHASAN</w:t>
      </w:r>
    </w:p>
    <w:p w:rsidR="00AE7F93" w:rsidRDefault="00AE7F93">
      <w:pPr>
        <w:pStyle w:val="NormalWeb"/>
        <w:spacing w:before="0" w:beforeAutospacing="0" w:after="0" w:afterAutospacing="0"/>
        <w:jc w:val="both"/>
        <w:rPr>
          <w:rFonts w:ascii="Arial" w:hAnsi="Arial" w:cs="Arial"/>
          <w:b/>
          <w:bCs/>
          <w:sz w:val="20"/>
          <w:szCs w:val="20"/>
        </w:rPr>
      </w:pPr>
    </w:p>
    <w:p w:rsidR="00AE7F93" w:rsidRDefault="00AE7F93" w:rsidP="00AE7F93">
      <w:pPr>
        <w:pStyle w:val="NormalWeb"/>
        <w:numPr>
          <w:ilvl w:val="0"/>
          <w:numId w:val="2"/>
        </w:numPr>
        <w:spacing w:before="0" w:beforeAutospacing="0" w:after="0" w:afterAutospacing="0"/>
        <w:ind w:left="360"/>
        <w:jc w:val="both"/>
        <w:rPr>
          <w:rFonts w:ascii="Arial" w:hAnsi="Arial" w:cs="Arial"/>
          <w:b/>
          <w:bCs/>
          <w:sz w:val="20"/>
          <w:szCs w:val="20"/>
        </w:rPr>
      </w:pPr>
      <w:r>
        <w:rPr>
          <w:rFonts w:ascii="Arial" w:hAnsi="Arial" w:cs="Arial"/>
          <w:b/>
          <w:bCs/>
          <w:sz w:val="20"/>
          <w:szCs w:val="20"/>
        </w:rPr>
        <w:t>Lokasi Penelitian</w:t>
      </w:r>
    </w:p>
    <w:p w:rsidR="00DD584A" w:rsidRDefault="005D7690" w:rsidP="00DD584A">
      <w:pPr>
        <w:pStyle w:val="NormalWeb"/>
        <w:spacing w:before="0" w:beforeAutospacing="0" w:after="0" w:afterAutospacing="0"/>
        <w:ind w:left="360"/>
        <w:jc w:val="both"/>
        <w:rPr>
          <w:rFonts w:ascii="Arial" w:hAnsi="Arial" w:cs="Arial"/>
          <w:b/>
          <w:bCs/>
          <w:sz w:val="20"/>
          <w:szCs w:val="20"/>
        </w:rPr>
      </w:pPr>
      <w:r>
        <w:rPr>
          <w:noProof/>
        </w:rPr>
        <w:drawing>
          <wp:anchor distT="0" distB="0" distL="114300" distR="114300" simplePos="0" relativeHeight="251659264" behindDoc="0" locked="0" layoutInCell="1" allowOverlap="1">
            <wp:simplePos x="0" y="0"/>
            <wp:positionH relativeFrom="column">
              <wp:posOffset>198607</wp:posOffset>
            </wp:positionH>
            <wp:positionV relativeFrom="paragraph">
              <wp:posOffset>61301</wp:posOffset>
            </wp:positionV>
            <wp:extent cx="1087075" cy="993531"/>
            <wp:effectExtent l="0" t="0" r="0" b="0"/>
            <wp:wrapNone/>
            <wp:docPr id="11"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1" cstate="print">
                      <a:extLst>
                        <a:ext uri="{28A0092B-C50C-407E-A947-70E740481C1C}">
                          <a14:useLocalDpi xmlns:a14="http://schemas.microsoft.com/office/drawing/2010/main" val="0"/>
                        </a:ext>
                      </a:extLst>
                    </a:blip>
                    <a:srcRect l="33842" t="30354" r="9952" b="8215"/>
                    <a:stretch>
                      <a:fillRect/>
                    </a:stretch>
                  </pic:blipFill>
                  <pic:spPr bwMode="auto">
                    <a:xfrm>
                      <a:off x="0" y="0"/>
                      <a:ext cx="1097112" cy="10027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E7F93" w:rsidRPr="000F1C3E" w:rsidRDefault="00AE7F93" w:rsidP="00DD584A">
      <w:pPr>
        <w:pStyle w:val="NormalWeb"/>
        <w:spacing w:before="0" w:beforeAutospacing="0" w:after="0" w:afterAutospacing="0"/>
        <w:jc w:val="center"/>
        <w:rPr>
          <w:rFonts w:ascii="Arial" w:hAnsi="Arial" w:cs="Arial"/>
          <w:b/>
          <w:bCs/>
          <w:sz w:val="20"/>
          <w:szCs w:val="20"/>
        </w:rPr>
      </w:pPr>
    </w:p>
    <w:p w:rsidR="00000000" w:rsidRDefault="00000000" w:rsidP="006F3560">
      <w:pPr>
        <w:tabs>
          <w:tab w:val="left" w:pos="4536"/>
        </w:tabs>
        <w:rPr>
          <w:rFonts w:ascii="Arial" w:hAnsi="Arial" w:cs="Arial"/>
          <w:bCs/>
          <w:i/>
          <w:iCs/>
          <w:sz w:val="20"/>
          <w:szCs w:val="20"/>
        </w:rPr>
      </w:pPr>
    </w:p>
    <w:p w:rsidR="005D7690" w:rsidRDefault="005D7690" w:rsidP="006F3560">
      <w:pPr>
        <w:tabs>
          <w:tab w:val="left" w:pos="4536"/>
        </w:tabs>
        <w:rPr>
          <w:rFonts w:ascii="Arial" w:hAnsi="Arial" w:cs="Arial"/>
          <w:bCs/>
          <w:i/>
          <w:iCs/>
          <w:sz w:val="20"/>
          <w:szCs w:val="20"/>
        </w:rPr>
      </w:pPr>
      <w:r w:rsidRPr="005D7690">
        <w:rPr>
          <w:rFonts w:ascii="Arial" w:hAnsi="Arial" w:cs="Arial"/>
          <w:bCs/>
          <w:i/>
          <w:iCs/>
          <w:sz w:val="20"/>
          <w:szCs w:val="20"/>
        </w:rPr>
        <w:drawing>
          <wp:anchor distT="0" distB="0" distL="114300" distR="114300" simplePos="0" relativeHeight="251661312" behindDoc="0" locked="0" layoutInCell="1" allowOverlap="1" wp14:anchorId="0CF78B33">
            <wp:simplePos x="0" y="0"/>
            <wp:positionH relativeFrom="column">
              <wp:posOffset>911967</wp:posOffset>
            </wp:positionH>
            <wp:positionV relativeFrom="paragraph">
              <wp:posOffset>77311</wp:posOffset>
            </wp:positionV>
            <wp:extent cx="910617" cy="328752"/>
            <wp:effectExtent l="0" t="152400" r="0" b="26225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rcRect/>
                    <a:stretch>
                      <a:fillRect/>
                    </a:stretch>
                  </pic:blipFill>
                  <pic:spPr>
                    <a:xfrm rot="2384969" flipV="1">
                      <a:off x="0" y="0"/>
                      <a:ext cx="910617" cy="328752"/>
                    </a:xfrm>
                    <a:prstGeom prst="rect">
                      <a:avLst/>
                    </a:prstGeom>
                  </pic:spPr>
                </pic:pic>
              </a:graphicData>
            </a:graphic>
            <wp14:sizeRelH relativeFrom="margin">
              <wp14:pctWidth>0</wp14:pctWidth>
            </wp14:sizeRelH>
            <wp14:sizeRelV relativeFrom="margin">
              <wp14:pctHeight>0</wp14:pctHeight>
            </wp14:sizeRelV>
          </wp:anchor>
        </w:drawing>
      </w:r>
    </w:p>
    <w:p w:rsidR="005D7690" w:rsidRDefault="005D7690" w:rsidP="006F3560">
      <w:pPr>
        <w:tabs>
          <w:tab w:val="left" w:pos="4536"/>
        </w:tabs>
        <w:rPr>
          <w:rFonts w:ascii="Arial" w:hAnsi="Arial" w:cs="Arial"/>
          <w:bCs/>
          <w:i/>
          <w:iCs/>
          <w:sz w:val="20"/>
          <w:szCs w:val="20"/>
        </w:rPr>
      </w:pPr>
    </w:p>
    <w:p w:rsidR="005D7690" w:rsidRDefault="005D7690" w:rsidP="006F3560">
      <w:pPr>
        <w:tabs>
          <w:tab w:val="left" w:pos="4536"/>
        </w:tabs>
        <w:rPr>
          <w:rFonts w:ascii="Arial" w:hAnsi="Arial" w:cs="Arial"/>
          <w:bCs/>
          <w:i/>
          <w:iCs/>
          <w:sz w:val="20"/>
          <w:szCs w:val="20"/>
        </w:rPr>
      </w:pPr>
    </w:p>
    <w:p w:rsidR="005D7690" w:rsidRDefault="005D7690" w:rsidP="006F3560">
      <w:pPr>
        <w:tabs>
          <w:tab w:val="left" w:pos="4536"/>
        </w:tabs>
        <w:rPr>
          <w:rFonts w:ascii="Arial" w:hAnsi="Arial" w:cs="Arial"/>
          <w:bCs/>
          <w:i/>
          <w:iCs/>
          <w:sz w:val="20"/>
          <w:szCs w:val="20"/>
        </w:rPr>
      </w:pPr>
    </w:p>
    <w:p w:rsidR="005D7690" w:rsidRDefault="005D7690" w:rsidP="006F3560">
      <w:pPr>
        <w:tabs>
          <w:tab w:val="left" w:pos="4536"/>
        </w:tabs>
        <w:rPr>
          <w:rFonts w:ascii="Arial" w:hAnsi="Arial" w:cs="Arial"/>
          <w:bCs/>
          <w:i/>
          <w:iCs/>
          <w:sz w:val="20"/>
          <w:szCs w:val="20"/>
        </w:rPr>
      </w:pPr>
      <w:r w:rsidRPr="005D7690">
        <w:rPr>
          <w:rFonts w:ascii="Arial" w:hAnsi="Arial" w:cs="Arial"/>
          <w:b/>
          <w:bCs/>
          <w:sz w:val="20"/>
          <w:szCs w:val="20"/>
        </w:rPr>
        <w:drawing>
          <wp:anchor distT="0" distB="0" distL="114300" distR="114300" simplePos="0" relativeHeight="251660288" behindDoc="0" locked="0" layoutInCell="1" allowOverlap="1" wp14:anchorId="29986BA6">
            <wp:simplePos x="0" y="0"/>
            <wp:positionH relativeFrom="column">
              <wp:posOffset>628601</wp:posOffset>
            </wp:positionH>
            <wp:positionV relativeFrom="paragraph">
              <wp:posOffset>96325</wp:posOffset>
            </wp:positionV>
            <wp:extent cx="1417075" cy="1617785"/>
            <wp:effectExtent l="0" t="0" r="0" b="190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4" cstate="print">
                      <a:extLst>
                        <a:ext uri="{28A0092B-C50C-407E-A947-70E740481C1C}">
                          <a14:useLocalDpi xmlns:a14="http://schemas.microsoft.com/office/drawing/2010/main" val="0"/>
                        </a:ext>
                      </a:extLst>
                    </a:blip>
                    <a:srcRect l="6726" t="13250" r="26633" b="5112"/>
                    <a:stretch>
                      <a:fillRect/>
                    </a:stretch>
                  </pic:blipFill>
                  <pic:spPr>
                    <a:xfrm>
                      <a:off x="0" y="0"/>
                      <a:ext cx="1417075" cy="1617785"/>
                    </a:xfrm>
                    <a:prstGeom prst="rect">
                      <a:avLst/>
                    </a:prstGeom>
                  </pic:spPr>
                </pic:pic>
              </a:graphicData>
            </a:graphic>
            <wp14:sizeRelH relativeFrom="margin">
              <wp14:pctWidth>0</wp14:pctWidth>
            </wp14:sizeRelH>
            <wp14:sizeRelV relativeFrom="margin">
              <wp14:pctHeight>0</wp14:pctHeight>
            </wp14:sizeRelV>
          </wp:anchor>
        </w:drawing>
      </w:r>
    </w:p>
    <w:p w:rsidR="005D7690" w:rsidRDefault="005D7690" w:rsidP="006F3560">
      <w:pPr>
        <w:tabs>
          <w:tab w:val="left" w:pos="4536"/>
        </w:tabs>
        <w:rPr>
          <w:rFonts w:ascii="Arial" w:hAnsi="Arial" w:cs="Arial"/>
          <w:bCs/>
          <w:i/>
          <w:iCs/>
          <w:sz w:val="20"/>
          <w:szCs w:val="20"/>
        </w:rPr>
      </w:pPr>
    </w:p>
    <w:p w:rsidR="005D7690" w:rsidRDefault="005D7690" w:rsidP="006F3560">
      <w:pPr>
        <w:tabs>
          <w:tab w:val="left" w:pos="4536"/>
        </w:tabs>
        <w:rPr>
          <w:rFonts w:ascii="Arial" w:hAnsi="Arial" w:cs="Arial"/>
          <w:bCs/>
          <w:i/>
          <w:iCs/>
          <w:sz w:val="20"/>
          <w:szCs w:val="20"/>
        </w:rPr>
      </w:pPr>
    </w:p>
    <w:p w:rsidR="005D7690" w:rsidRDefault="005D7690" w:rsidP="006F3560">
      <w:pPr>
        <w:tabs>
          <w:tab w:val="left" w:pos="4536"/>
        </w:tabs>
        <w:rPr>
          <w:rFonts w:ascii="Arial" w:hAnsi="Arial" w:cs="Arial"/>
          <w:bCs/>
          <w:i/>
          <w:iCs/>
          <w:sz w:val="20"/>
          <w:szCs w:val="20"/>
        </w:rPr>
      </w:pPr>
    </w:p>
    <w:p w:rsidR="005D7690" w:rsidRDefault="005D7690" w:rsidP="006F3560">
      <w:pPr>
        <w:tabs>
          <w:tab w:val="left" w:pos="4536"/>
        </w:tabs>
        <w:rPr>
          <w:rFonts w:ascii="Arial" w:hAnsi="Arial" w:cs="Arial"/>
          <w:bCs/>
          <w:i/>
          <w:iCs/>
          <w:sz w:val="20"/>
          <w:szCs w:val="20"/>
        </w:rPr>
      </w:pPr>
    </w:p>
    <w:p w:rsidR="005D7690" w:rsidRDefault="005D7690" w:rsidP="006F3560">
      <w:pPr>
        <w:tabs>
          <w:tab w:val="left" w:pos="4536"/>
        </w:tabs>
        <w:rPr>
          <w:rFonts w:ascii="Arial" w:hAnsi="Arial" w:cs="Arial"/>
          <w:bCs/>
          <w:i/>
          <w:iCs/>
          <w:sz w:val="20"/>
          <w:szCs w:val="20"/>
        </w:rPr>
      </w:pPr>
    </w:p>
    <w:p w:rsidR="005D7690" w:rsidRDefault="005D7690" w:rsidP="006F3560">
      <w:pPr>
        <w:tabs>
          <w:tab w:val="left" w:pos="4536"/>
        </w:tabs>
        <w:rPr>
          <w:rFonts w:ascii="Arial" w:hAnsi="Arial" w:cs="Arial"/>
          <w:bCs/>
          <w:i/>
          <w:iCs/>
          <w:sz w:val="20"/>
          <w:szCs w:val="20"/>
        </w:rPr>
      </w:pPr>
    </w:p>
    <w:p w:rsidR="005D7690" w:rsidRDefault="005D7690" w:rsidP="006F3560">
      <w:pPr>
        <w:tabs>
          <w:tab w:val="left" w:pos="4536"/>
        </w:tabs>
        <w:rPr>
          <w:rFonts w:ascii="Arial" w:hAnsi="Arial" w:cs="Arial"/>
          <w:bCs/>
          <w:i/>
          <w:iCs/>
          <w:sz w:val="20"/>
          <w:szCs w:val="20"/>
        </w:rPr>
      </w:pPr>
    </w:p>
    <w:p w:rsidR="005D7690" w:rsidRDefault="005D7690" w:rsidP="006F3560">
      <w:pPr>
        <w:tabs>
          <w:tab w:val="left" w:pos="4536"/>
        </w:tabs>
        <w:rPr>
          <w:rFonts w:ascii="Arial" w:hAnsi="Arial" w:cs="Arial"/>
          <w:bCs/>
          <w:i/>
          <w:iCs/>
          <w:sz w:val="20"/>
          <w:szCs w:val="20"/>
        </w:rPr>
      </w:pPr>
    </w:p>
    <w:p w:rsidR="005D7690" w:rsidRDefault="005D7690" w:rsidP="006F3560">
      <w:pPr>
        <w:tabs>
          <w:tab w:val="left" w:pos="4536"/>
        </w:tabs>
        <w:rPr>
          <w:rFonts w:ascii="Arial" w:hAnsi="Arial" w:cs="Arial"/>
          <w:bCs/>
          <w:i/>
          <w:iCs/>
          <w:sz w:val="20"/>
          <w:szCs w:val="20"/>
        </w:rPr>
      </w:pPr>
    </w:p>
    <w:p w:rsidR="005D7690" w:rsidRDefault="005D7690" w:rsidP="006F3560">
      <w:pPr>
        <w:tabs>
          <w:tab w:val="left" w:pos="4536"/>
        </w:tabs>
        <w:rPr>
          <w:rFonts w:ascii="Arial" w:hAnsi="Arial" w:cs="Arial"/>
          <w:bCs/>
          <w:i/>
          <w:iCs/>
          <w:sz w:val="20"/>
          <w:szCs w:val="20"/>
        </w:rPr>
      </w:pPr>
    </w:p>
    <w:p w:rsidR="005D7690" w:rsidRPr="000F1C3E" w:rsidRDefault="005D7690" w:rsidP="006F3560">
      <w:pPr>
        <w:tabs>
          <w:tab w:val="left" w:pos="4536"/>
        </w:tabs>
        <w:rPr>
          <w:rFonts w:ascii="Arial" w:hAnsi="Arial" w:cs="Arial"/>
          <w:bCs/>
          <w:i/>
          <w:iCs/>
          <w:sz w:val="20"/>
          <w:szCs w:val="20"/>
        </w:rPr>
      </w:pPr>
    </w:p>
    <w:p w:rsidR="00000000" w:rsidRPr="000F1C3E" w:rsidRDefault="00000000" w:rsidP="006901F3">
      <w:pPr>
        <w:widowControl w:val="0"/>
        <w:autoSpaceDE w:val="0"/>
        <w:autoSpaceDN w:val="0"/>
        <w:adjustRightInd w:val="0"/>
        <w:jc w:val="center"/>
        <w:rPr>
          <w:rFonts w:ascii="Arial" w:hAnsi="Arial" w:cs="Arial"/>
          <w:i/>
          <w:sz w:val="18"/>
          <w:szCs w:val="18"/>
        </w:rPr>
      </w:pPr>
      <w:proofErr w:type="gramStart"/>
      <w:r w:rsidRPr="000F1C3E">
        <w:rPr>
          <w:rFonts w:ascii="Arial" w:hAnsi="Arial" w:cs="Arial"/>
          <w:i/>
          <w:sz w:val="18"/>
          <w:szCs w:val="18"/>
        </w:rPr>
        <w:t>Gambar  1</w:t>
      </w:r>
      <w:proofErr w:type="gramEnd"/>
      <w:r w:rsidRPr="000F1C3E">
        <w:rPr>
          <w:rFonts w:ascii="Arial" w:hAnsi="Arial" w:cs="Arial"/>
          <w:i/>
          <w:sz w:val="18"/>
          <w:szCs w:val="18"/>
        </w:rPr>
        <w:t xml:space="preserve">. </w:t>
      </w:r>
      <w:r w:rsidR="006901F3">
        <w:rPr>
          <w:rFonts w:ascii="Arial" w:hAnsi="Arial" w:cs="Arial"/>
          <w:i/>
          <w:sz w:val="18"/>
          <w:szCs w:val="18"/>
        </w:rPr>
        <w:t>Lokasi penelitian</w:t>
      </w:r>
    </w:p>
    <w:p w:rsidR="00000000" w:rsidRDefault="00000000" w:rsidP="006901F3">
      <w:pPr>
        <w:pStyle w:val="NormalWeb"/>
        <w:spacing w:before="0" w:beforeAutospacing="0" w:after="0" w:afterAutospacing="0"/>
        <w:jc w:val="center"/>
        <w:rPr>
          <w:rFonts w:ascii="Arial" w:hAnsi="Arial" w:cs="Arial"/>
          <w:i/>
          <w:sz w:val="18"/>
          <w:szCs w:val="18"/>
        </w:rPr>
      </w:pPr>
      <w:r w:rsidRPr="000F1C3E">
        <w:rPr>
          <w:rFonts w:ascii="Arial" w:hAnsi="Arial" w:cs="Arial"/>
          <w:i/>
          <w:sz w:val="18"/>
          <w:szCs w:val="18"/>
        </w:rPr>
        <w:t xml:space="preserve">(Sumber: </w:t>
      </w:r>
      <w:r w:rsidR="006901F3">
        <w:rPr>
          <w:rFonts w:ascii="Arial" w:hAnsi="Arial" w:cs="Arial"/>
          <w:i/>
          <w:sz w:val="18"/>
          <w:szCs w:val="18"/>
        </w:rPr>
        <w:t>Hasil Analisa</w:t>
      </w:r>
      <w:r w:rsidRPr="000F1C3E">
        <w:rPr>
          <w:rFonts w:ascii="Arial" w:hAnsi="Arial" w:cs="Arial"/>
          <w:i/>
          <w:sz w:val="18"/>
          <w:szCs w:val="18"/>
        </w:rPr>
        <w:t>, 2</w:t>
      </w:r>
      <w:r w:rsidR="006901F3">
        <w:rPr>
          <w:rFonts w:ascii="Arial" w:hAnsi="Arial" w:cs="Arial"/>
          <w:i/>
          <w:sz w:val="18"/>
          <w:szCs w:val="18"/>
        </w:rPr>
        <w:t>022</w:t>
      </w:r>
      <w:r w:rsidRPr="000F1C3E">
        <w:rPr>
          <w:rFonts w:ascii="Arial" w:hAnsi="Arial" w:cs="Arial"/>
          <w:i/>
          <w:sz w:val="18"/>
          <w:szCs w:val="18"/>
        </w:rPr>
        <w:t>)</w:t>
      </w:r>
    </w:p>
    <w:p w:rsidR="006F3560" w:rsidRDefault="006F3560" w:rsidP="006F3560">
      <w:pPr>
        <w:pStyle w:val="NormalWeb"/>
        <w:spacing w:before="0" w:beforeAutospacing="0" w:after="0" w:afterAutospacing="0"/>
        <w:rPr>
          <w:rFonts w:ascii="Arial" w:hAnsi="Arial" w:cs="Arial"/>
          <w:i/>
          <w:sz w:val="18"/>
          <w:szCs w:val="18"/>
        </w:rPr>
      </w:pPr>
    </w:p>
    <w:p w:rsidR="006F3560" w:rsidRPr="00CB3786" w:rsidRDefault="006F3560" w:rsidP="006F3560">
      <w:pPr>
        <w:pStyle w:val="NormalWeb"/>
        <w:spacing w:before="0" w:beforeAutospacing="0" w:after="0" w:afterAutospacing="0"/>
        <w:rPr>
          <w:rFonts w:ascii="Arial" w:hAnsi="Arial" w:cs="Arial"/>
          <w:iCs/>
          <w:sz w:val="20"/>
          <w:szCs w:val="20"/>
          <w:lang w:val="en-ID"/>
        </w:rPr>
      </w:pPr>
      <w:r w:rsidRPr="006F3560">
        <w:rPr>
          <w:rFonts w:ascii="Arial" w:hAnsi="Arial" w:cs="Arial"/>
          <w:iCs/>
          <w:sz w:val="20"/>
          <w:szCs w:val="20"/>
        </w:rPr>
        <w:t xml:space="preserve">Lokasi site terletak di </w:t>
      </w:r>
      <w:r w:rsidR="00CB3786">
        <w:rPr>
          <w:rFonts w:ascii="Arial" w:hAnsi="Arial" w:cs="Arial"/>
          <w:iCs/>
          <w:sz w:val="20"/>
          <w:szCs w:val="20"/>
        </w:rPr>
        <w:t>Jl</w:t>
      </w:r>
      <w:r w:rsidRPr="006F3560">
        <w:rPr>
          <w:rFonts w:ascii="Arial" w:hAnsi="Arial" w:cs="Arial"/>
          <w:iCs/>
          <w:sz w:val="20"/>
          <w:szCs w:val="20"/>
        </w:rPr>
        <w:t xml:space="preserve">. </w:t>
      </w:r>
      <w:r w:rsidR="00CB3786">
        <w:rPr>
          <w:rFonts w:ascii="Arial" w:hAnsi="Arial" w:cs="Arial"/>
          <w:iCs/>
          <w:sz w:val="20"/>
          <w:szCs w:val="20"/>
        </w:rPr>
        <w:t xml:space="preserve">Arif Rahman Hakim, Kel. Liluwo, Kec. Kota Tengah, Kota Gorontalo dengan </w:t>
      </w:r>
      <w:r w:rsidRPr="006F3560">
        <w:rPr>
          <w:rFonts w:ascii="Arial" w:hAnsi="Arial" w:cs="Arial"/>
          <w:iCs/>
          <w:sz w:val="20"/>
          <w:szCs w:val="20"/>
        </w:rPr>
        <w:t xml:space="preserve">luas lahan </w:t>
      </w:r>
      <w:bookmarkStart w:id="5" w:name="_Hlk106794683"/>
      <w:r w:rsidR="00CB3786" w:rsidRPr="00CB3786">
        <w:rPr>
          <w:rFonts w:ascii="Arial" w:hAnsi="Arial" w:cs="Arial"/>
          <w:iCs/>
          <w:sz w:val="20"/>
          <w:szCs w:val="20"/>
        </w:rPr>
        <w:t>±</w:t>
      </w:r>
      <w:r w:rsidR="00CB3786">
        <w:rPr>
          <w:rFonts w:ascii="Arial" w:hAnsi="Arial" w:cs="Arial"/>
          <w:sz w:val="20"/>
          <w:szCs w:val="20"/>
        </w:rPr>
        <w:t>30.012</w:t>
      </w:r>
      <w:r w:rsidRPr="006F3560">
        <w:rPr>
          <w:rFonts w:ascii="Arial" w:hAnsi="Arial" w:cs="Arial"/>
          <w:sz w:val="20"/>
          <w:szCs w:val="20"/>
        </w:rPr>
        <w:t xml:space="preserve"> </w:t>
      </w:r>
      <w:r w:rsidR="00CB3786">
        <w:rPr>
          <w:rFonts w:ascii="Arial" w:hAnsi="Arial" w:cs="Arial"/>
          <w:sz w:val="20"/>
          <w:szCs w:val="20"/>
        </w:rPr>
        <w:t>m</w:t>
      </w:r>
      <w:r w:rsidRPr="006F3560">
        <w:rPr>
          <w:rFonts w:ascii="Arial" w:hAnsi="Arial" w:cs="Arial"/>
          <w:sz w:val="20"/>
          <w:szCs w:val="20"/>
          <w:vertAlign w:val="superscript"/>
        </w:rPr>
        <w:t>2</w:t>
      </w:r>
      <w:bookmarkEnd w:id="5"/>
      <w:r w:rsidRPr="006F3560">
        <w:rPr>
          <w:rFonts w:ascii="Arial" w:hAnsi="Arial" w:cs="Arial"/>
          <w:sz w:val="20"/>
          <w:szCs w:val="20"/>
        </w:rPr>
        <w:t xml:space="preserve">, dengan </w:t>
      </w:r>
      <w:r w:rsidR="00CB3786">
        <w:rPr>
          <w:rFonts w:ascii="Arial" w:hAnsi="Arial" w:cs="Arial"/>
          <w:sz w:val="20"/>
          <w:szCs w:val="20"/>
        </w:rPr>
        <w:t>BWK yang diperuntukan untuk kawasan kesehatan</w:t>
      </w:r>
      <w:r w:rsidRPr="006F3560">
        <w:rPr>
          <w:rFonts w:ascii="Arial" w:hAnsi="Arial" w:cs="Arial"/>
          <w:sz w:val="20"/>
          <w:szCs w:val="20"/>
        </w:rPr>
        <w:t>.</w:t>
      </w:r>
    </w:p>
    <w:p w:rsidR="006F3560" w:rsidRDefault="006F3560" w:rsidP="006901F3">
      <w:pPr>
        <w:pStyle w:val="NormalWeb"/>
        <w:spacing w:before="0" w:beforeAutospacing="0" w:after="0" w:afterAutospacing="0"/>
        <w:jc w:val="center"/>
        <w:rPr>
          <w:rFonts w:ascii="Arial" w:hAnsi="Arial" w:cs="Arial"/>
          <w:i/>
          <w:sz w:val="18"/>
          <w:szCs w:val="18"/>
        </w:rPr>
      </w:pPr>
    </w:p>
    <w:p w:rsidR="006901F3" w:rsidRPr="00A020BE" w:rsidRDefault="006F3560" w:rsidP="006F3560">
      <w:pPr>
        <w:pStyle w:val="NormalWeb"/>
        <w:numPr>
          <w:ilvl w:val="0"/>
          <w:numId w:val="2"/>
        </w:numPr>
        <w:spacing w:before="0" w:beforeAutospacing="0" w:after="0" w:afterAutospacing="0"/>
        <w:ind w:left="360"/>
        <w:rPr>
          <w:rFonts w:ascii="Arial" w:hAnsi="Arial" w:cs="Arial"/>
          <w:b/>
          <w:bCs/>
          <w:i/>
          <w:sz w:val="20"/>
          <w:szCs w:val="20"/>
        </w:rPr>
      </w:pPr>
      <w:r w:rsidRPr="00A020BE">
        <w:rPr>
          <w:rFonts w:ascii="Arial" w:hAnsi="Arial" w:cs="Arial"/>
          <w:b/>
          <w:bCs/>
          <w:iCs/>
          <w:sz w:val="20"/>
          <w:szCs w:val="20"/>
        </w:rPr>
        <w:t xml:space="preserve">Pengertian Arsitektur </w:t>
      </w:r>
      <w:r w:rsidR="00CB3786">
        <w:rPr>
          <w:rFonts w:ascii="Arial" w:hAnsi="Arial" w:cs="Arial"/>
          <w:b/>
          <w:bCs/>
          <w:iCs/>
          <w:sz w:val="20"/>
          <w:szCs w:val="20"/>
        </w:rPr>
        <w:t>Simbolis</w:t>
      </w:r>
    </w:p>
    <w:p w:rsidR="006F3560" w:rsidRPr="006F3560" w:rsidRDefault="006F3560" w:rsidP="006F3560">
      <w:pPr>
        <w:pStyle w:val="NormalWeb"/>
        <w:spacing w:before="0" w:beforeAutospacing="0" w:after="0" w:afterAutospacing="0"/>
        <w:rPr>
          <w:rFonts w:ascii="Arial" w:hAnsi="Arial" w:cs="Arial"/>
          <w:i/>
          <w:sz w:val="20"/>
          <w:szCs w:val="20"/>
        </w:rPr>
      </w:pPr>
    </w:p>
    <w:p w:rsidR="00CB3786" w:rsidRPr="0029621F" w:rsidRDefault="00CB3786" w:rsidP="0029621F">
      <w:pPr>
        <w:pStyle w:val="ListParagraph"/>
        <w:autoSpaceDE w:val="0"/>
        <w:autoSpaceDN w:val="0"/>
        <w:adjustRightInd w:val="0"/>
        <w:ind w:left="0"/>
        <w:jc w:val="both"/>
        <w:rPr>
          <w:rFonts w:ascii="Arial" w:hAnsi="Arial" w:cs="Arial"/>
          <w:sz w:val="20"/>
          <w:szCs w:val="20"/>
        </w:rPr>
      </w:pPr>
      <w:r w:rsidRPr="00CB3786">
        <w:rPr>
          <w:rFonts w:ascii="Arial" w:hAnsi="Arial" w:cs="Arial"/>
          <w:sz w:val="20"/>
          <w:szCs w:val="20"/>
        </w:rPr>
        <w:t xml:space="preserve">Pendekatan desain pada rancangan Rumah Sakit Bedah Plastik dan Estetika yakni </w:t>
      </w:r>
      <w:r w:rsidRPr="00CB3786">
        <w:rPr>
          <w:rFonts w:ascii="Arial" w:hAnsi="Arial" w:cs="Arial"/>
          <w:sz w:val="20"/>
          <w:szCs w:val="20"/>
        </w:rPr>
        <w:t>A</w:t>
      </w:r>
      <w:r w:rsidRPr="00CB3786">
        <w:rPr>
          <w:rFonts w:ascii="Arial" w:hAnsi="Arial" w:cs="Arial"/>
          <w:sz w:val="20"/>
          <w:szCs w:val="20"/>
        </w:rPr>
        <w:t xml:space="preserve">rsitektur </w:t>
      </w:r>
      <w:r w:rsidRPr="00CB3786">
        <w:rPr>
          <w:rFonts w:ascii="Arial" w:hAnsi="Arial" w:cs="Arial"/>
          <w:sz w:val="20"/>
          <w:szCs w:val="20"/>
        </w:rPr>
        <w:t>S</w:t>
      </w:r>
      <w:r w:rsidRPr="00CB3786">
        <w:rPr>
          <w:rFonts w:ascii="Arial" w:hAnsi="Arial" w:cs="Arial"/>
          <w:sz w:val="20"/>
          <w:szCs w:val="20"/>
        </w:rPr>
        <w:t>imbolis</w:t>
      </w:r>
      <w:r w:rsidRPr="00CB3786">
        <w:rPr>
          <w:rFonts w:ascii="Arial" w:hAnsi="Arial" w:cs="Arial"/>
          <w:sz w:val="20"/>
          <w:szCs w:val="20"/>
        </w:rPr>
        <w:t>.</w:t>
      </w:r>
      <w:r w:rsidR="0029621F">
        <w:rPr>
          <w:rFonts w:ascii="Arial" w:hAnsi="Arial" w:cs="Arial"/>
          <w:sz w:val="20"/>
          <w:szCs w:val="20"/>
        </w:rPr>
        <w:t xml:space="preserve"> </w:t>
      </w:r>
      <w:r w:rsidRPr="00CB3786">
        <w:rPr>
          <w:rFonts w:ascii="Arial" w:hAnsi="Arial" w:cs="Arial"/>
          <w:sz w:val="20"/>
          <w:szCs w:val="20"/>
          <w:lang w:val="en-ID" w:eastAsia="ja-JP"/>
        </w:rPr>
        <w:t>Arti dari simbol-simbol ini biasanya dipengaruhi oleh tata letak bangunan dan sifat bangunan. (Dillistone,</w:t>
      </w:r>
      <w:r>
        <w:rPr>
          <w:rFonts w:ascii="Arial" w:hAnsi="Arial" w:cs="Arial"/>
          <w:sz w:val="20"/>
          <w:szCs w:val="20"/>
          <w:lang w:val="en-ID" w:eastAsia="ja-JP"/>
        </w:rPr>
        <w:t xml:space="preserve"> </w:t>
      </w:r>
      <w:r w:rsidRPr="00CB3786">
        <w:rPr>
          <w:rFonts w:ascii="Arial" w:hAnsi="Arial" w:cs="Arial"/>
          <w:sz w:val="20"/>
          <w:szCs w:val="20"/>
          <w:lang w:val="en-ID" w:eastAsia="ja-JP"/>
        </w:rPr>
        <w:t>2002:20) Membagikan 3 cara mengenali simbol dalam arsitektur.</w:t>
      </w:r>
    </w:p>
    <w:p w:rsidR="0029621F" w:rsidRPr="00CB3786" w:rsidRDefault="0029621F" w:rsidP="00CB3786">
      <w:pPr>
        <w:autoSpaceDE w:val="0"/>
        <w:autoSpaceDN w:val="0"/>
        <w:adjustRightInd w:val="0"/>
        <w:jc w:val="both"/>
        <w:rPr>
          <w:rFonts w:ascii="Arial" w:hAnsi="Arial" w:cs="Arial"/>
          <w:sz w:val="20"/>
          <w:szCs w:val="20"/>
          <w:lang w:val="en-ID" w:eastAsia="ja-JP"/>
        </w:rPr>
      </w:pPr>
    </w:p>
    <w:p w:rsidR="00CB3786" w:rsidRPr="00CB3786" w:rsidRDefault="00CB3786" w:rsidP="00CB3786">
      <w:pPr>
        <w:pStyle w:val="ListParagraph"/>
        <w:numPr>
          <w:ilvl w:val="0"/>
          <w:numId w:val="9"/>
        </w:numPr>
        <w:autoSpaceDE w:val="0"/>
        <w:autoSpaceDN w:val="0"/>
        <w:adjustRightInd w:val="0"/>
        <w:ind w:left="720"/>
        <w:jc w:val="both"/>
        <w:rPr>
          <w:rFonts w:ascii="Arial" w:eastAsia="Wingdings-Regular-Identity-H" w:hAnsi="Arial" w:cs="Arial"/>
          <w:sz w:val="20"/>
          <w:szCs w:val="20"/>
          <w:lang w:val="en-ID" w:eastAsia="ja-JP"/>
        </w:rPr>
      </w:pPr>
      <w:r w:rsidRPr="00CB3786">
        <w:rPr>
          <w:rFonts w:ascii="Arial" w:eastAsia="Wingdings-Regular-Identity-H" w:hAnsi="Arial" w:cs="Arial"/>
          <w:sz w:val="20"/>
          <w:szCs w:val="20"/>
          <w:lang w:val="en-ID" w:eastAsia="ja-JP"/>
        </w:rPr>
        <w:t>Simbol adalah lambang atau tanda yang mengingatkan kita pada suatu benda yang memiliki banyak persamaan. Pembangunan rumah dimulai dengan perbaikan beberapa bentuk atau citra rumah. Misalnya: warung yang menjual hot dog seperti hot dog.</w:t>
      </w:r>
    </w:p>
    <w:p w:rsidR="00CB3786" w:rsidRPr="00CB3786" w:rsidRDefault="00CB3786" w:rsidP="00CB3786">
      <w:pPr>
        <w:pStyle w:val="ListParagraph"/>
        <w:numPr>
          <w:ilvl w:val="0"/>
          <w:numId w:val="9"/>
        </w:numPr>
        <w:autoSpaceDE w:val="0"/>
        <w:autoSpaceDN w:val="0"/>
        <w:adjustRightInd w:val="0"/>
        <w:ind w:left="720"/>
        <w:jc w:val="both"/>
        <w:rPr>
          <w:rFonts w:ascii="Arial" w:eastAsia="Wingdings-Regular-Identity-H" w:hAnsi="Arial" w:cs="Arial"/>
          <w:sz w:val="20"/>
          <w:szCs w:val="20"/>
          <w:lang w:val="en-ID" w:eastAsia="ja-JP"/>
        </w:rPr>
      </w:pPr>
      <w:r w:rsidRPr="00CB3786">
        <w:rPr>
          <w:rFonts w:ascii="Arial" w:eastAsia="Wingdings-Regular-Identity-H" w:hAnsi="Arial" w:cs="Arial"/>
          <w:sz w:val="20"/>
          <w:szCs w:val="20"/>
          <w:lang w:val="en-ID" w:eastAsia="ja-JP"/>
        </w:rPr>
        <w:t xml:space="preserve">Indeks adalah lambang suatu benda fisik, yaitu dapat dibaca tanpa lambang kesadaran budaya. Ada hubungan antara tanda (simbol) dan tanda (konsep). Indeks juga merupakan simbol yang tidak perlu diterapkan pada suatu item, meskipun indeks tersebut memiliki </w:t>
      </w:r>
      <w:r w:rsidRPr="00CB3786">
        <w:rPr>
          <w:rFonts w:ascii="Arial" w:eastAsia="Wingdings-Regular-Identity-H" w:hAnsi="Arial" w:cs="Arial"/>
          <w:sz w:val="20"/>
          <w:szCs w:val="20"/>
          <w:lang w:val="en-ID" w:eastAsia="ja-JP"/>
        </w:rPr>
        <w:t>persamaan atau contoh. Indeks ini biasanya berhubungan dengan hubungan antara ruang dan objek di satu sisi dan memori pribadi yang mempengaruhi karakter di sisi lain. Contoh: Windows bertanggung jawab untuk melihat tampilan.</w:t>
      </w:r>
    </w:p>
    <w:p w:rsidR="00CB3786" w:rsidRPr="00CB3786" w:rsidRDefault="00CB3786" w:rsidP="00CB3786">
      <w:pPr>
        <w:pStyle w:val="ListParagraph"/>
        <w:numPr>
          <w:ilvl w:val="0"/>
          <w:numId w:val="9"/>
        </w:numPr>
        <w:autoSpaceDE w:val="0"/>
        <w:autoSpaceDN w:val="0"/>
        <w:adjustRightInd w:val="0"/>
        <w:ind w:left="720"/>
        <w:jc w:val="both"/>
        <w:rPr>
          <w:rFonts w:ascii="Arial" w:eastAsia="Wingdings-Regular-Identity-H" w:hAnsi="Arial" w:cs="Arial"/>
          <w:sz w:val="20"/>
          <w:szCs w:val="20"/>
          <w:lang w:val="en-ID" w:eastAsia="ja-JP"/>
        </w:rPr>
      </w:pPr>
      <w:r w:rsidRPr="00CB3786">
        <w:rPr>
          <w:rFonts w:ascii="Arial" w:eastAsia="Wingdings-Regular-Identity-H" w:hAnsi="Arial" w:cs="Arial"/>
          <w:sz w:val="20"/>
          <w:szCs w:val="20"/>
          <w:lang w:val="en-ID" w:eastAsia="ja-JP"/>
        </w:rPr>
        <w:t>Simbol adalah simbol yang berhubungan dengan item tertentu. Hal ini untuk memungkinkan simbol ditafsirkan sesuai dengan tujuan sebenarnya.</w:t>
      </w:r>
    </w:p>
    <w:p w:rsidR="00CB3786" w:rsidRPr="0011584B" w:rsidRDefault="00CB3786" w:rsidP="00CB3786">
      <w:pPr>
        <w:pStyle w:val="ListParagraph"/>
        <w:autoSpaceDE w:val="0"/>
        <w:autoSpaceDN w:val="0"/>
        <w:adjustRightInd w:val="0"/>
        <w:jc w:val="both"/>
        <w:rPr>
          <w:rFonts w:eastAsia="Wingdings-Regular-Identity-H"/>
          <w:lang w:val="en-ID" w:eastAsia="ja-JP"/>
        </w:rPr>
      </w:pPr>
    </w:p>
    <w:p w:rsidR="00CB3786" w:rsidRPr="00CB3786" w:rsidRDefault="00CB3786" w:rsidP="00CB3786">
      <w:pPr>
        <w:pStyle w:val="ListParagraph"/>
        <w:autoSpaceDE w:val="0"/>
        <w:autoSpaceDN w:val="0"/>
        <w:adjustRightInd w:val="0"/>
        <w:ind w:left="0"/>
        <w:jc w:val="both"/>
        <w:rPr>
          <w:rFonts w:ascii="Arial" w:hAnsi="Arial" w:cs="Arial"/>
          <w:color w:val="000000"/>
          <w:sz w:val="20"/>
          <w:szCs w:val="20"/>
          <w:shd w:val="clear" w:color="auto" w:fill="FFFFFF"/>
        </w:rPr>
      </w:pPr>
      <w:r w:rsidRPr="00CB3786">
        <w:rPr>
          <w:rFonts w:ascii="Arial" w:hAnsi="Arial" w:cs="Arial"/>
          <w:color w:val="000000"/>
          <w:sz w:val="20"/>
          <w:szCs w:val="20"/>
          <w:shd w:val="clear" w:color="auto" w:fill="FFFFFF"/>
        </w:rPr>
        <w:t>Oleh karena itu,</w:t>
      </w:r>
      <w:r w:rsidRPr="0085744E">
        <w:rPr>
          <w:color w:val="000000"/>
          <w:shd w:val="clear" w:color="auto" w:fill="FFFFFF"/>
        </w:rPr>
        <w:t xml:space="preserve"> </w:t>
      </w:r>
      <w:r w:rsidRPr="00CB3786">
        <w:rPr>
          <w:rFonts w:ascii="Arial" w:hAnsi="Arial" w:cs="Arial"/>
          <w:color w:val="000000"/>
          <w:sz w:val="20"/>
          <w:szCs w:val="20"/>
          <w:shd w:val="clear" w:color="auto" w:fill="FFFFFF"/>
        </w:rPr>
        <w:t>arsitektur simboli</w:t>
      </w:r>
      <w:r>
        <w:rPr>
          <w:rFonts w:ascii="Arial" w:hAnsi="Arial" w:cs="Arial"/>
          <w:color w:val="000000"/>
          <w:sz w:val="20"/>
          <w:szCs w:val="20"/>
          <w:shd w:val="clear" w:color="auto" w:fill="FFFFFF"/>
        </w:rPr>
        <w:t>s</w:t>
      </w:r>
      <w:r w:rsidRPr="00CB3786">
        <w:rPr>
          <w:rFonts w:ascii="Arial" w:hAnsi="Arial" w:cs="Arial"/>
          <w:color w:val="000000"/>
          <w:sz w:val="20"/>
          <w:szCs w:val="20"/>
          <w:shd w:val="clear" w:color="auto" w:fill="FFFFFF"/>
        </w:rPr>
        <w:t xml:space="preserve"> adalah seni dan ilmu teknik bangunan, yang didasarkan pada tanda dan simbol yang merupakan ekspresi langsung dari desain dan desain. Mereka digunakan dalam desain arsitektur, dengan bantuan pemahaman pekerjaan bangunan atau lokasi konstruksi, untuk menarik perhatian konsumen. Simbolisme adalah teknik dasar desain yang dibentuk, dan metode ini dapat digunakan dalam aspek fungsional yang digunakan untuk memperkuat makna dan menggabungkan semua kreativitas. Dengan kata lain, simbol arsitektur adalah bentuk arsitektur yang menggunakan sistem simbol yang digunakan untuk mewakili tujuan atau ide yang berbeda.</w:t>
      </w:r>
    </w:p>
    <w:p w:rsidR="006F3560" w:rsidRDefault="006F3560" w:rsidP="006F3560">
      <w:pPr>
        <w:pStyle w:val="ListParagraph"/>
        <w:autoSpaceDE w:val="0"/>
        <w:autoSpaceDN w:val="0"/>
        <w:adjustRightInd w:val="0"/>
        <w:ind w:left="0"/>
        <w:jc w:val="both"/>
        <w:rPr>
          <w:rFonts w:ascii="Arial" w:hAnsi="Arial" w:cs="Arial"/>
          <w:sz w:val="20"/>
          <w:szCs w:val="20"/>
        </w:rPr>
      </w:pPr>
    </w:p>
    <w:p w:rsidR="0029621F" w:rsidRPr="0029621F" w:rsidRDefault="0029621F" w:rsidP="0029621F">
      <w:pPr>
        <w:pStyle w:val="NormalWeb"/>
        <w:numPr>
          <w:ilvl w:val="0"/>
          <w:numId w:val="2"/>
        </w:numPr>
        <w:spacing w:before="0" w:beforeAutospacing="0" w:after="0" w:afterAutospacing="0"/>
        <w:ind w:left="360"/>
        <w:rPr>
          <w:rFonts w:ascii="Arial" w:hAnsi="Arial" w:cs="Arial"/>
          <w:b/>
          <w:bCs/>
          <w:i/>
          <w:sz w:val="20"/>
          <w:szCs w:val="20"/>
        </w:rPr>
      </w:pPr>
      <w:r>
        <w:rPr>
          <w:rFonts w:ascii="Arial" w:hAnsi="Arial" w:cs="Arial"/>
          <w:b/>
          <w:bCs/>
          <w:iCs/>
          <w:sz w:val="20"/>
          <w:szCs w:val="20"/>
        </w:rPr>
        <w:t>Jenis</w:t>
      </w:r>
      <w:r w:rsidRPr="00A020BE">
        <w:rPr>
          <w:rFonts w:ascii="Arial" w:hAnsi="Arial" w:cs="Arial"/>
          <w:b/>
          <w:bCs/>
          <w:iCs/>
          <w:sz w:val="20"/>
          <w:szCs w:val="20"/>
        </w:rPr>
        <w:t xml:space="preserve"> </w:t>
      </w:r>
      <w:r>
        <w:rPr>
          <w:rFonts w:ascii="Arial" w:hAnsi="Arial" w:cs="Arial"/>
          <w:b/>
          <w:bCs/>
          <w:iCs/>
          <w:sz w:val="20"/>
          <w:szCs w:val="20"/>
        </w:rPr>
        <w:t>Simb</w:t>
      </w:r>
      <w:r>
        <w:rPr>
          <w:rFonts w:ascii="Arial" w:hAnsi="Arial" w:cs="Arial"/>
          <w:b/>
          <w:bCs/>
          <w:iCs/>
          <w:sz w:val="20"/>
          <w:szCs w:val="20"/>
        </w:rPr>
        <w:t>ol Dalam Arsitektur</w:t>
      </w:r>
    </w:p>
    <w:p w:rsidR="0029621F" w:rsidRPr="0029621F" w:rsidRDefault="0029621F" w:rsidP="0029621F">
      <w:pPr>
        <w:pStyle w:val="NormalWeb"/>
        <w:spacing w:before="0" w:beforeAutospacing="0" w:after="0" w:afterAutospacing="0"/>
        <w:ind w:left="360"/>
        <w:rPr>
          <w:rFonts w:ascii="Arial" w:hAnsi="Arial" w:cs="Arial"/>
          <w:b/>
          <w:bCs/>
          <w:i/>
          <w:sz w:val="20"/>
          <w:szCs w:val="20"/>
        </w:rPr>
      </w:pPr>
    </w:p>
    <w:p w:rsidR="0029621F" w:rsidRPr="0029621F" w:rsidRDefault="0029621F" w:rsidP="0029621F">
      <w:pPr>
        <w:autoSpaceDE w:val="0"/>
        <w:autoSpaceDN w:val="0"/>
        <w:adjustRightInd w:val="0"/>
        <w:jc w:val="both"/>
        <w:rPr>
          <w:rFonts w:ascii="Arial" w:hAnsi="Arial" w:cs="Arial"/>
          <w:color w:val="000000"/>
          <w:sz w:val="20"/>
          <w:szCs w:val="20"/>
          <w:shd w:val="clear" w:color="auto" w:fill="FFFFFF"/>
        </w:rPr>
      </w:pPr>
      <w:r w:rsidRPr="0029621F">
        <w:rPr>
          <w:rFonts w:ascii="Arial" w:hAnsi="Arial" w:cs="Arial"/>
          <w:color w:val="000000"/>
          <w:sz w:val="20"/>
          <w:szCs w:val="20"/>
          <w:shd w:val="clear" w:color="auto" w:fill="FFFFFF"/>
        </w:rPr>
        <w:t>Ada berbagai jenis simbol yang terkait dengan simbol itu sendiri, gambar atau fitur yang ditimbulkan oleh bentuk simbolik dan pesan langsung yang yang kesemuanya direpresentasikan dengan cara tertentu, yaitu:</w:t>
      </w:r>
    </w:p>
    <w:p w:rsidR="0029621F" w:rsidRPr="0029621F" w:rsidRDefault="0029621F" w:rsidP="0029621F">
      <w:pPr>
        <w:pStyle w:val="NormalWeb"/>
        <w:spacing w:before="0" w:beforeAutospacing="0" w:after="0" w:afterAutospacing="0"/>
        <w:ind w:left="360"/>
        <w:rPr>
          <w:rFonts w:ascii="Arial" w:hAnsi="Arial" w:cs="Arial"/>
          <w:b/>
          <w:bCs/>
          <w:i/>
          <w:sz w:val="20"/>
          <w:szCs w:val="20"/>
        </w:rPr>
      </w:pPr>
    </w:p>
    <w:p w:rsidR="0029621F" w:rsidRPr="0029621F" w:rsidRDefault="0029621F" w:rsidP="0029621F">
      <w:pPr>
        <w:pStyle w:val="NormalWeb"/>
        <w:numPr>
          <w:ilvl w:val="0"/>
          <w:numId w:val="10"/>
        </w:numPr>
        <w:spacing w:before="0" w:beforeAutospacing="0" w:after="0" w:afterAutospacing="0"/>
        <w:jc w:val="both"/>
        <w:rPr>
          <w:rFonts w:ascii="Arial" w:hAnsi="Arial" w:cs="Arial"/>
          <w:b/>
          <w:bCs/>
          <w:i/>
          <w:sz w:val="20"/>
          <w:szCs w:val="20"/>
        </w:rPr>
      </w:pPr>
      <w:r w:rsidRPr="0029621F">
        <w:rPr>
          <w:rFonts w:ascii="Arial" w:hAnsi="Arial" w:cs="Arial"/>
          <w:color w:val="000000"/>
          <w:sz w:val="20"/>
          <w:szCs w:val="20"/>
          <w:shd w:val="clear" w:color="auto" w:fill="FFFFFF"/>
        </w:rPr>
        <w:t>Simbol yang agak disamarkan yang mengekspresikan peran dengan cara tertentu Simbol yang disamarkan, atau lebih dikenal sebagai analogi, adalah konsep dalam arsitektur yang mengidentifikasi hubungan literal yang dapat diterapkan pada suatu objek. Simbol memiliki fungsi tertentu pada bangunan</w:t>
      </w:r>
      <w:r w:rsidRPr="0029621F">
        <w:rPr>
          <w:rFonts w:ascii="Arial" w:hAnsi="Arial" w:cs="Arial"/>
          <w:color w:val="000000"/>
          <w:sz w:val="20"/>
          <w:szCs w:val="20"/>
          <w:shd w:val="clear" w:color="auto" w:fill="FFFFFF"/>
        </w:rPr>
        <w:t>.</w:t>
      </w:r>
    </w:p>
    <w:p w:rsidR="0029621F" w:rsidRPr="0029621F" w:rsidRDefault="0029621F" w:rsidP="0029621F">
      <w:pPr>
        <w:pStyle w:val="ListParagraph"/>
        <w:numPr>
          <w:ilvl w:val="0"/>
          <w:numId w:val="10"/>
        </w:numPr>
        <w:autoSpaceDE w:val="0"/>
        <w:autoSpaceDN w:val="0"/>
        <w:adjustRightInd w:val="0"/>
        <w:jc w:val="both"/>
        <w:rPr>
          <w:rFonts w:ascii="Arial" w:hAnsi="Arial" w:cs="Arial"/>
          <w:color w:val="000000"/>
          <w:sz w:val="20"/>
          <w:szCs w:val="20"/>
          <w:shd w:val="clear" w:color="auto" w:fill="FFFFFF"/>
        </w:rPr>
      </w:pPr>
      <w:r w:rsidRPr="0029621F">
        <w:rPr>
          <w:rFonts w:ascii="Arial" w:hAnsi="Arial" w:cs="Arial"/>
          <w:color w:val="000000"/>
          <w:sz w:val="20"/>
          <w:szCs w:val="20"/>
          <w:shd w:val="clear" w:color="auto" w:fill="FFFFFF"/>
        </w:rPr>
        <w:t xml:space="preserve">Sebuah simbol metafora adalah simbol yang mendefinisikan hubungan abstrak. Simbol ini merupakan persepsi imajinasi pengamat berdasarkan pandangan individu terhadap bentuk bangunan yang diamati, karena simbol merupakan transformasi dari bentuk bangunan, dengan kata lain pengamat memiliki kecenderungan untuk membandingkan </w:t>
      </w:r>
      <w:r w:rsidRPr="0029621F">
        <w:rPr>
          <w:rFonts w:ascii="Arial" w:hAnsi="Arial" w:cs="Arial"/>
          <w:color w:val="000000"/>
          <w:sz w:val="20"/>
          <w:szCs w:val="20"/>
          <w:shd w:val="clear" w:color="auto" w:fill="FFFFFF"/>
        </w:rPr>
        <w:lastRenderedPageBreak/>
        <w:t xml:space="preserve">bangunan yang diamati dengan bangunan lainnya. </w:t>
      </w:r>
    </w:p>
    <w:p w:rsidR="0029621F" w:rsidRPr="0029621F" w:rsidRDefault="0029621F" w:rsidP="0029621F">
      <w:pPr>
        <w:pStyle w:val="ListParagraph"/>
        <w:autoSpaceDE w:val="0"/>
        <w:autoSpaceDN w:val="0"/>
        <w:adjustRightInd w:val="0"/>
        <w:jc w:val="both"/>
        <w:rPr>
          <w:rFonts w:ascii="Arial" w:hAnsi="Arial" w:cs="Arial"/>
          <w:color w:val="000000"/>
          <w:sz w:val="20"/>
          <w:szCs w:val="20"/>
          <w:shd w:val="clear" w:color="auto" w:fill="FFFFFF"/>
        </w:rPr>
      </w:pPr>
      <w:r w:rsidRPr="0029621F">
        <w:rPr>
          <w:rFonts w:ascii="Arial" w:hAnsi="Arial" w:cs="Arial"/>
          <w:color w:val="000000"/>
          <w:sz w:val="20"/>
          <w:szCs w:val="20"/>
          <w:shd w:val="clear" w:color="auto" w:fill="FFFFFF"/>
        </w:rPr>
        <w:t xml:space="preserve">Contoh: bangunan </w:t>
      </w:r>
      <w:r w:rsidRPr="0029621F">
        <w:rPr>
          <w:rFonts w:ascii="Arial" w:hAnsi="Arial" w:cs="Arial"/>
          <w:i/>
          <w:iCs/>
          <w:color w:val="000000"/>
          <w:sz w:val="20"/>
          <w:szCs w:val="20"/>
          <w:shd w:val="clear" w:color="auto" w:fill="FFFFFF"/>
        </w:rPr>
        <w:t xml:space="preserve">Dancing house, Czech Republic </w:t>
      </w:r>
      <w:r w:rsidRPr="0029621F">
        <w:rPr>
          <w:rFonts w:ascii="Arial" w:hAnsi="Arial" w:cs="Arial"/>
          <w:color w:val="000000"/>
          <w:sz w:val="20"/>
          <w:szCs w:val="20"/>
          <w:shd w:val="clear" w:color="auto" w:fill="FFFFFF"/>
          <w:lang w:val="en-ID"/>
        </w:rPr>
        <w:t>ini terinpspirasi dari pasangan penari Fred and Ginger. Bangunan ini juga mencerminkan konsep laki-laki dan perempuan. Bangunannya maju, jadi ada semacam "bahasa tubuh" untuk menunjukkan jalan.</w:t>
      </w:r>
    </w:p>
    <w:p w:rsidR="0029621F" w:rsidRPr="0029621F" w:rsidRDefault="0029621F" w:rsidP="0029621F">
      <w:pPr>
        <w:pStyle w:val="ListParagraph"/>
        <w:numPr>
          <w:ilvl w:val="0"/>
          <w:numId w:val="10"/>
        </w:numPr>
        <w:autoSpaceDE w:val="0"/>
        <w:autoSpaceDN w:val="0"/>
        <w:adjustRightInd w:val="0"/>
        <w:jc w:val="both"/>
        <w:rPr>
          <w:rFonts w:ascii="Arial" w:hAnsi="Arial" w:cs="Arial"/>
          <w:color w:val="000000"/>
          <w:sz w:val="20"/>
          <w:szCs w:val="20"/>
          <w:shd w:val="clear" w:color="auto" w:fill="FFFFFF"/>
        </w:rPr>
      </w:pPr>
      <w:r w:rsidRPr="0029621F">
        <w:rPr>
          <w:rFonts w:ascii="Arial" w:hAnsi="Arial" w:cs="Arial"/>
          <w:color w:val="000000"/>
          <w:sz w:val="20"/>
          <w:szCs w:val="20"/>
          <w:shd w:val="clear" w:color="auto" w:fill="FFFFFF"/>
        </w:rPr>
        <w:t>Simbol ini adalah bentuk-bentuk yang umumnya dikenal sebagai blok bangunan. Bentuk ini merupakan simbol dari beberapa bangunan tertentu.</w:t>
      </w:r>
    </w:p>
    <w:p w:rsidR="006F3560" w:rsidRDefault="006F3560" w:rsidP="006F3560">
      <w:pPr>
        <w:pStyle w:val="ListParagraph"/>
        <w:autoSpaceDE w:val="0"/>
        <w:autoSpaceDN w:val="0"/>
        <w:adjustRightInd w:val="0"/>
        <w:ind w:left="0"/>
        <w:jc w:val="both"/>
        <w:rPr>
          <w:rFonts w:ascii="Arial" w:hAnsi="Arial" w:cs="Arial"/>
          <w:sz w:val="20"/>
          <w:szCs w:val="20"/>
        </w:rPr>
      </w:pPr>
    </w:p>
    <w:p w:rsidR="006F3560" w:rsidRPr="00A020BE" w:rsidRDefault="006F3560" w:rsidP="006F3560">
      <w:pPr>
        <w:pStyle w:val="ListParagraph"/>
        <w:numPr>
          <w:ilvl w:val="0"/>
          <w:numId w:val="2"/>
        </w:numPr>
        <w:autoSpaceDE w:val="0"/>
        <w:autoSpaceDN w:val="0"/>
        <w:adjustRightInd w:val="0"/>
        <w:ind w:left="360"/>
        <w:jc w:val="both"/>
        <w:rPr>
          <w:rFonts w:ascii="Arial" w:hAnsi="Arial" w:cs="Arial"/>
          <w:b/>
          <w:bCs/>
          <w:sz w:val="20"/>
          <w:szCs w:val="20"/>
        </w:rPr>
      </w:pPr>
      <w:r w:rsidRPr="00A020BE">
        <w:rPr>
          <w:rFonts w:ascii="Arial" w:hAnsi="Arial" w:cs="Arial"/>
          <w:b/>
          <w:bCs/>
          <w:sz w:val="20"/>
          <w:szCs w:val="20"/>
        </w:rPr>
        <w:t xml:space="preserve">Penerapan Konsep Arsitektur </w:t>
      </w:r>
      <w:r w:rsidR="00CB3786">
        <w:rPr>
          <w:rFonts w:ascii="Arial" w:hAnsi="Arial" w:cs="Arial"/>
          <w:b/>
          <w:bCs/>
          <w:sz w:val="20"/>
          <w:szCs w:val="20"/>
        </w:rPr>
        <w:t>Simbolis</w:t>
      </w:r>
      <w:r w:rsidRPr="00A020BE">
        <w:rPr>
          <w:rFonts w:ascii="Arial" w:hAnsi="Arial" w:cs="Arial"/>
          <w:b/>
          <w:bCs/>
          <w:sz w:val="20"/>
          <w:szCs w:val="20"/>
        </w:rPr>
        <w:t xml:space="preserve"> pada </w:t>
      </w:r>
      <w:r w:rsidR="00CB3786">
        <w:rPr>
          <w:rFonts w:ascii="Arial" w:hAnsi="Arial" w:cs="Arial"/>
          <w:b/>
          <w:bCs/>
          <w:sz w:val="20"/>
          <w:szCs w:val="20"/>
        </w:rPr>
        <w:t>Bangunan</w:t>
      </w:r>
    </w:p>
    <w:p w:rsidR="00A020BE" w:rsidRDefault="00A020BE" w:rsidP="00A020BE">
      <w:pPr>
        <w:pStyle w:val="ListParagraph"/>
        <w:autoSpaceDE w:val="0"/>
        <w:autoSpaceDN w:val="0"/>
        <w:adjustRightInd w:val="0"/>
        <w:ind w:left="360"/>
        <w:jc w:val="both"/>
        <w:rPr>
          <w:rFonts w:ascii="Arial" w:hAnsi="Arial" w:cs="Arial"/>
          <w:sz w:val="20"/>
          <w:szCs w:val="20"/>
        </w:rPr>
      </w:pPr>
    </w:p>
    <w:p w:rsidR="0029621F" w:rsidRDefault="0029621F" w:rsidP="0029621F">
      <w:pPr>
        <w:jc w:val="both"/>
        <w:rPr>
          <w:rFonts w:ascii="Arial" w:hAnsi="Arial" w:cs="Arial"/>
          <w:color w:val="000000" w:themeColor="text1"/>
          <w:sz w:val="20"/>
          <w:szCs w:val="20"/>
        </w:rPr>
      </w:pPr>
      <w:r w:rsidRPr="0029621F">
        <w:rPr>
          <w:rFonts w:ascii="Arial" w:hAnsi="Arial" w:cs="Arial"/>
          <w:sz w:val="20"/>
          <w:szCs w:val="20"/>
        </w:rPr>
        <w:t xml:space="preserve">Bangunan yang menjadi </w:t>
      </w:r>
      <w:r w:rsidRPr="001472E2">
        <w:rPr>
          <w:rFonts w:ascii="Arial" w:hAnsi="Arial" w:cs="Arial"/>
          <w:i/>
          <w:iCs/>
          <w:sz w:val="20"/>
          <w:szCs w:val="20"/>
        </w:rPr>
        <w:t>icon</w:t>
      </w:r>
      <w:r w:rsidRPr="0029621F">
        <w:rPr>
          <w:rFonts w:ascii="Arial" w:hAnsi="Arial" w:cs="Arial"/>
          <w:sz w:val="20"/>
          <w:szCs w:val="20"/>
        </w:rPr>
        <w:t xml:space="preserve"> utama rumah sakit menerapkan konsep simbolis metafora yang di adaptasi dari bentuk bunga teratai. Bunga melambangkan keindahan, selaras dengan bangunan yang diperuntukkan sebagai rumah sakit bedah plastik dan estetika yang identik dengan memperbaiki/mengembalikan kondisi tubuh yang bermasalah menjadi kondisi tubuh yang berfungsi baik dan indah. </w:t>
      </w:r>
      <w:r w:rsidRPr="0029621F">
        <w:rPr>
          <w:rFonts w:ascii="Arial" w:hAnsi="Arial" w:cs="Arial"/>
          <w:spacing w:val="-1"/>
          <w:sz w:val="20"/>
          <w:szCs w:val="20"/>
          <w:shd w:val="clear" w:color="auto" w:fill="FFFFFF"/>
        </w:rPr>
        <w:t xml:space="preserve">Teratai adalah bunga yang tumbuh subur di atas permukaan air yang seperti kolam, danau atau rawa. Air tempat hidup bunga ini adalah air yang kotor, Meskipun lingkungannya kotor dan berbau, keadaan itu tidak menghalangi bunga ini untuk menunjukkan keindahannya, bahkan terjaga untuk tetap bersih. </w:t>
      </w:r>
      <w:r w:rsidRPr="0029621F">
        <w:rPr>
          <w:rFonts w:ascii="Arial" w:hAnsi="Arial" w:cs="Arial"/>
          <w:color w:val="000000" w:themeColor="text1"/>
          <w:sz w:val="20"/>
          <w:szCs w:val="20"/>
        </w:rPr>
        <w:t xml:space="preserve">Dengan demikian, orang akan fokus pada keindahan bunga teratai. </w:t>
      </w:r>
    </w:p>
    <w:p w:rsidR="0029621F" w:rsidRDefault="0029621F" w:rsidP="0029621F">
      <w:pPr>
        <w:jc w:val="both"/>
        <w:rPr>
          <w:rFonts w:ascii="Arial" w:hAnsi="Arial" w:cs="Arial"/>
          <w:sz w:val="20"/>
          <w:szCs w:val="20"/>
        </w:rPr>
      </w:pPr>
    </w:p>
    <w:p w:rsidR="0029621F" w:rsidRPr="0029621F" w:rsidRDefault="0029621F" w:rsidP="0029621F">
      <w:pPr>
        <w:jc w:val="both"/>
        <w:rPr>
          <w:rFonts w:ascii="Arial" w:hAnsi="Arial" w:cs="Arial"/>
          <w:color w:val="000000" w:themeColor="text1"/>
          <w:sz w:val="20"/>
          <w:szCs w:val="20"/>
          <w:shd w:val="clear" w:color="auto" w:fill="FFFFFF"/>
        </w:rPr>
      </w:pPr>
      <w:r w:rsidRPr="0029621F">
        <w:rPr>
          <w:rFonts w:ascii="Arial" w:hAnsi="Arial" w:cs="Arial"/>
          <w:color w:val="000000" w:themeColor="text1"/>
          <w:sz w:val="20"/>
          <w:szCs w:val="20"/>
          <w:shd w:val="clear" w:color="auto" w:fill="FFFFFF"/>
        </w:rPr>
        <w:t>Filosofi bunga teratai ini memiliki makna, meskipun manusia tumbuh di lingkungan yang tidak kondusif, dan di remehkan karena kedudukan, status sosial, maupun penampilan. tetapi dengan doa dan ikhtiar yang ulet, kita bisa tumbuh menjadi pribadi yang indah dan berkualitas serta meraih kebahagiaan da</w:t>
      </w:r>
      <w:r w:rsidR="00B078EE">
        <w:rPr>
          <w:rFonts w:ascii="Arial" w:hAnsi="Arial" w:cs="Arial"/>
          <w:color w:val="000000" w:themeColor="text1"/>
          <w:sz w:val="20"/>
          <w:szCs w:val="20"/>
          <w:shd w:val="clear" w:color="auto" w:fill="FFFFFF"/>
        </w:rPr>
        <w:t>n</w:t>
      </w:r>
      <w:r w:rsidRPr="0029621F">
        <w:rPr>
          <w:rFonts w:ascii="Arial" w:hAnsi="Arial" w:cs="Arial"/>
          <w:color w:val="000000" w:themeColor="text1"/>
          <w:sz w:val="20"/>
          <w:szCs w:val="20"/>
          <w:shd w:val="clear" w:color="auto" w:fill="FFFFFF"/>
        </w:rPr>
        <w:t xml:space="preserve"> kesuksesan dalam hidup. </w:t>
      </w:r>
    </w:p>
    <w:p w:rsidR="00A020BE" w:rsidRDefault="0029621F" w:rsidP="00A020BE">
      <w:pPr>
        <w:pStyle w:val="ListParagraph"/>
        <w:autoSpaceDE w:val="0"/>
        <w:autoSpaceDN w:val="0"/>
        <w:adjustRightInd w:val="0"/>
        <w:jc w:val="both"/>
        <w:rPr>
          <w:rFonts w:ascii="Arial" w:hAnsi="Arial" w:cs="Arial"/>
          <w:sz w:val="20"/>
          <w:szCs w:val="20"/>
        </w:rPr>
      </w:pPr>
      <w:r w:rsidRPr="000E7F93">
        <w:rPr>
          <w:noProof/>
        </w:rPr>
        <w:drawing>
          <wp:anchor distT="0" distB="0" distL="114300" distR="114300" simplePos="0" relativeHeight="251663360" behindDoc="0" locked="0" layoutInCell="1" allowOverlap="1" wp14:anchorId="1068FB03" wp14:editId="2672569E">
            <wp:simplePos x="0" y="0"/>
            <wp:positionH relativeFrom="column">
              <wp:posOffset>91610</wp:posOffset>
            </wp:positionH>
            <wp:positionV relativeFrom="paragraph">
              <wp:posOffset>64770</wp:posOffset>
            </wp:positionV>
            <wp:extent cx="2506202" cy="103749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0332" r="12628"/>
                    <a:stretch/>
                  </pic:blipFill>
                  <pic:spPr bwMode="auto">
                    <a:xfrm>
                      <a:off x="0" y="0"/>
                      <a:ext cx="2506202" cy="10374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020BE" w:rsidRDefault="00A020BE" w:rsidP="00A020BE">
      <w:pPr>
        <w:pStyle w:val="ListParagraph"/>
        <w:autoSpaceDE w:val="0"/>
        <w:autoSpaceDN w:val="0"/>
        <w:adjustRightInd w:val="0"/>
        <w:ind w:left="360"/>
        <w:jc w:val="center"/>
        <w:rPr>
          <w:noProof/>
        </w:rPr>
      </w:pPr>
      <w:r>
        <w:rPr>
          <w:noProof/>
        </w:rPr>
        <w:br/>
      </w:r>
    </w:p>
    <w:p w:rsidR="0029621F" w:rsidRDefault="0029621F" w:rsidP="00A020BE">
      <w:pPr>
        <w:pStyle w:val="ListParagraph"/>
        <w:autoSpaceDE w:val="0"/>
        <w:autoSpaceDN w:val="0"/>
        <w:adjustRightInd w:val="0"/>
        <w:ind w:left="360"/>
        <w:jc w:val="center"/>
        <w:rPr>
          <w:noProof/>
        </w:rPr>
      </w:pPr>
    </w:p>
    <w:p w:rsidR="0029621F" w:rsidRDefault="0029621F" w:rsidP="00A020BE">
      <w:pPr>
        <w:pStyle w:val="ListParagraph"/>
        <w:autoSpaceDE w:val="0"/>
        <w:autoSpaceDN w:val="0"/>
        <w:adjustRightInd w:val="0"/>
        <w:ind w:left="360"/>
        <w:jc w:val="center"/>
        <w:rPr>
          <w:noProof/>
        </w:rPr>
      </w:pPr>
    </w:p>
    <w:p w:rsidR="0029621F" w:rsidRDefault="0029621F" w:rsidP="00A020BE">
      <w:pPr>
        <w:pStyle w:val="ListParagraph"/>
        <w:autoSpaceDE w:val="0"/>
        <w:autoSpaceDN w:val="0"/>
        <w:adjustRightInd w:val="0"/>
        <w:ind w:left="360"/>
        <w:jc w:val="center"/>
        <w:rPr>
          <w:noProof/>
        </w:rPr>
      </w:pPr>
    </w:p>
    <w:p w:rsidR="0029621F" w:rsidRDefault="0029621F" w:rsidP="00A020BE">
      <w:pPr>
        <w:pStyle w:val="ListParagraph"/>
        <w:autoSpaceDE w:val="0"/>
        <w:autoSpaceDN w:val="0"/>
        <w:adjustRightInd w:val="0"/>
        <w:ind w:left="360"/>
        <w:jc w:val="center"/>
        <w:rPr>
          <w:noProof/>
        </w:rPr>
      </w:pPr>
    </w:p>
    <w:p w:rsidR="00A020BE" w:rsidRPr="000F1C3E" w:rsidRDefault="00A020BE" w:rsidP="00834FC0">
      <w:pPr>
        <w:widowControl w:val="0"/>
        <w:autoSpaceDE w:val="0"/>
        <w:autoSpaceDN w:val="0"/>
        <w:adjustRightInd w:val="0"/>
        <w:ind w:left="360"/>
        <w:jc w:val="center"/>
        <w:rPr>
          <w:rFonts w:ascii="Arial" w:hAnsi="Arial" w:cs="Arial"/>
          <w:i/>
          <w:sz w:val="18"/>
          <w:szCs w:val="18"/>
        </w:rPr>
      </w:pPr>
      <w:proofErr w:type="gramStart"/>
      <w:r w:rsidRPr="000F1C3E">
        <w:rPr>
          <w:rFonts w:ascii="Arial" w:hAnsi="Arial" w:cs="Arial"/>
          <w:i/>
          <w:sz w:val="18"/>
          <w:szCs w:val="18"/>
        </w:rPr>
        <w:t xml:space="preserve">Gambar  </w:t>
      </w:r>
      <w:r>
        <w:rPr>
          <w:rFonts w:ascii="Arial" w:hAnsi="Arial" w:cs="Arial"/>
          <w:i/>
          <w:sz w:val="18"/>
          <w:szCs w:val="18"/>
        </w:rPr>
        <w:t>2</w:t>
      </w:r>
      <w:proofErr w:type="gramEnd"/>
      <w:r w:rsidRPr="000F1C3E">
        <w:rPr>
          <w:rFonts w:ascii="Arial" w:hAnsi="Arial" w:cs="Arial"/>
          <w:i/>
          <w:sz w:val="18"/>
          <w:szCs w:val="18"/>
        </w:rPr>
        <w:t xml:space="preserve">. </w:t>
      </w:r>
      <w:r>
        <w:rPr>
          <w:rFonts w:ascii="Arial" w:hAnsi="Arial" w:cs="Arial"/>
          <w:i/>
          <w:sz w:val="18"/>
          <w:szCs w:val="18"/>
        </w:rPr>
        <w:t>S</w:t>
      </w:r>
      <w:r w:rsidR="009A3579">
        <w:rPr>
          <w:rFonts w:ascii="Arial" w:hAnsi="Arial" w:cs="Arial"/>
          <w:i/>
          <w:sz w:val="18"/>
          <w:szCs w:val="18"/>
        </w:rPr>
        <w:t xml:space="preserve">ifat </w:t>
      </w:r>
      <w:r w:rsidR="001472E2">
        <w:rPr>
          <w:rFonts w:ascii="Arial" w:hAnsi="Arial" w:cs="Arial"/>
          <w:i/>
          <w:sz w:val="18"/>
          <w:szCs w:val="18"/>
        </w:rPr>
        <w:t>D</w:t>
      </w:r>
      <w:r w:rsidR="009A3579">
        <w:rPr>
          <w:rFonts w:ascii="Arial" w:hAnsi="Arial" w:cs="Arial"/>
          <w:i/>
          <w:sz w:val="18"/>
          <w:szCs w:val="18"/>
        </w:rPr>
        <w:t xml:space="preserve">asar </w:t>
      </w:r>
      <w:r w:rsidR="001472E2">
        <w:rPr>
          <w:rFonts w:ascii="Arial" w:hAnsi="Arial" w:cs="Arial"/>
          <w:i/>
          <w:sz w:val="18"/>
          <w:szCs w:val="18"/>
        </w:rPr>
        <w:t>B</w:t>
      </w:r>
      <w:r w:rsidR="009A3579">
        <w:rPr>
          <w:rFonts w:ascii="Arial" w:hAnsi="Arial" w:cs="Arial"/>
          <w:i/>
          <w:sz w:val="18"/>
          <w:szCs w:val="18"/>
        </w:rPr>
        <w:t xml:space="preserve">unga </w:t>
      </w:r>
      <w:r w:rsidR="001472E2">
        <w:rPr>
          <w:rFonts w:ascii="Arial" w:hAnsi="Arial" w:cs="Arial"/>
          <w:i/>
          <w:sz w:val="18"/>
          <w:szCs w:val="18"/>
        </w:rPr>
        <w:t>T</w:t>
      </w:r>
      <w:r w:rsidR="009A3579">
        <w:rPr>
          <w:rFonts w:ascii="Arial" w:hAnsi="Arial" w:cs="Arial"/>
          <w:i/>
          <w:sz w:val="18"/>
          <w:szCs w:val="18"/>
        </w:rPr>
        <w:t xml:space="preserve">eratai </w:t>
      </w:r>
    </w:p>
    <w:p w:rsidR="00A020BE" w:rsidRDefault="009A3579" w:rsidP="009A3579">
      <w:pPr>
        <w:pStyle w:val="NormalWeb"/>
        <w:spacing w:before="0" w:beforeAutospacing="0" w:after="0" w:afterAutospacing="0"/>
        <w:ind w:left="360" w:firstLine="360"/>
        <w:rPr>
          <w:rFonts w:ascii="Arial" w:hAnsi="Arial" w:cs="Arial"/>
          <w:i/>
          <w:sz w:val="18"/>
          <w:szCs w:val="18"/>
        </w:rPr>
      </w:pPr>
      <w:r>
        <w:rPr>
          <w:rFonts w:ascii="Arial" w:hAnsi="Arial" w:cs="Arial"/>
          <w:i/>
          <w:sz w:val="18"/>
          <w:szCs w:val="18"/>
        </w:rPr>
        <w:t xml:space="preserve">         </w:t>
      </w:r>
      <w:r w:rsidR="00A020BE" w:rsidRPr="000F1C3E">
        <w:rPr>
          <w:rFonts w:ascii="Arial" w:hAnsi="Arial" w:cs="Arial"/>
          <w:i/>
          <w:sz w:val="18"/>
          <w:szCs w:val="18"/>
        </w:rPr>
        <w:t xml:space="preserve">(Sumber: </w:t>
      </w:r>
      <w:r w:rsidR="00A020BE">
        <w:rPr>
          <w:rFonts w:ascii="Arial" w:hAnsi="Arial" w:cs="Arial"/>
          <w:i/>
          <w:sz w:val="18"/>
          <w:szCs w:val="18"/>
        </w:rPr>
        <w:t>Hasil Analisa</w:t>
      </w:r>
      <w:r w:rsidR="00A020BE" w:rsidRPr="000F1C3E">
        <w:rPr>
          <w:rFonts w:ascii="Arial" w:hAnsi="Arial" w:cs="Arial"/>
          <w:i/>
          <w:sz w:val="18"/>
          <w:szCs w:val="18"/>
        </w:rPr>
        <w:t>, 2</w:t>
      </w:r>
      <w:r w:rsidR="00A020BE">
        <w:rPr>
          <w:rFonts w:ascii="Arial" w:hAnsi="Arial" w:cs="Arial"/>
          <w:i/>
          <w:sz w:val="18"/>
          <w:szCs w:val="18"/>
        </w:rPr>
        <w:t>022</w:t>
      </w:r>
      <w:r w:rsidR="00A020BE" w:rsidRPr="000F1C3E">
        <w:rPr>
          <w:rFonts w:ascii="Arial" w:hAnsi="Arial" w:cs="Arial"/>
          <w:i/>
          <w:sz w:val="18"/>
          <w:szCs w:val="18"/>
        </w:rPr>
        <w:t>)</w:t>
      </w:r>
    </w:p>
    <w:p w:rsidR="00A020BE" w:rsidRDefault="00A020BE" w:rsidP="00A020BE">
      <w:pPr>
        <w:pStyle w:val="NormalWeb"/>
        <w:spacing w:before="0" w:beforeAutospacing="0" w:after="0" w:afterAutospacing="0"/>
        <w:jc w:val="center"/>
        <w:rPr>
          <w:rFonts w:ascii="Arial" w:hAnsi="Arial" w:cs="Arial"/>
          <w:i/>
          <w:sz w:val="18"/>
          <w:szCs w:val="18"/>
        </w:rPr>
      </w:pPr>
    </w:p>
    <w:p w:rsidR="00A020BE" w:rsidRDefault="00A020BE" w:rsidP="00834FC0">
      <w:pPr>
        <w:pStyle w:val="NormalWeb"/>
        <w:spacing w:before="0" w:beforeAutospacing="0" w:after="0" w:afterAutospacing="0"/>
        <w:ind w:left="360"/>
        <w:jc w:val="both"/>
        <w:rPr>
          <w:rFonts w:ascii="Arial" w:hAnsi="Arial" w:cs="Arial"/>
          <w:iCs/>
          <w:sz w:val="20"/>
          <w:szCs w:val="20"/>
        </w:rPr>
      </w:pPr>
      <w:r w:rsidRPr="00834FC0">
        <w:rPr>
          <w:rFonts w:ascii="Arial" w:hAnsi="Arial" w:cs="Arial"/>
          <w:iCs/>
          <w:sz w:val="20"/>
          <w:szCs w:val="20"/>
        </w:rPr>
        <w:t>P</w:t>
      </w:r>
      <w:r w:rsidR="00834FC0">
        <w:rPr>
          <w:rFonts w:ascii="Arial" w:hAnsi="Arial" w:cs="Arial"/>
          <w:iCs/>
          <w:sz w:val="20"/>
          <w:szCs w:val="20"/>
        </w:rPr>
        <w:t>e</w:t>
      </w:r>
      <w:r w:rsidRPr="00834FC0">
        <w:rPr>
          <w:rFonts w:ascii="Arial" w:hAnsi="Arial" w:cs="Arial"/>
          <w:iCs/>
          <w:sz w:val="20"/>
          <w:szCs w:val="20"/>
        </w:rPr>
        <w:t>nggunaan bukaan kaca untuk meminimalisir pencahayaan buatan dan penghawaan buatan</w:t>
      </w:r>
      <w:r w:rsidR="001472E2">
        <w:rPr>
          <w:rFonts w:ascii="Arial" w:hAnsi="Arial" w:cs="Arial"/>
          <w:iCs/>
          <w:sz w:val="20"/>
          <w:szCs w:val="20"/>
        </w:rPr>
        <w:t>.</w:t>
      </w:r>
    </w:p>
    <w:p w:rsidR="009A3579" w:rsidRPr="00834FC0" w:rsidRDefault="009A3579" w:rsidP="00834FC0">
      <w:pPr>
        <w:pStyle w:val="NormalWeb"/>
        <w:spacing w:before="0" w:beforeAutospacing="0" w:after="0" w:afterAutospacing="0"/>
        <w:ind w:left="360"/>
        <w:jc w:val="both"/>
        <w:rPr>
          <w:rFonts w:ascii="Arial" w:hAnsi="Arial" w:cs="Arial"/>
          <w:iCs/>
          <w:sz w:val="20"/>
          <w:szCs w:val="20"/>
        </w:rPr>
      </w:pPr>
      <w:r w:rsidRPr="009A3579">
        <w:rPr>
          <w:rFonts w:ascii="Arial" w:hAnsi="Arial" w:cs="Arial"/>
          <w:iCs/>
          <w:sz w:val="20"/>
          <w:szCs w:val="20"/>
        </w:rPr>
        <w:drawing>
          <wp:anchor distT="0" distB="0" distL="114300" distR="114300" simplePos="0" relativeHeight="251664384" behindDoc="0" locked="0" layoutInCell="1" allowOverlap="1" wp14:anchorId="35719ACF">
            <wp:simplePos x="0" y="0"/>
            <wp:positionH relativeFrom="column">
              <wp:posOffset>170815</wp:posOffset>
            </wp:positionH>
            <wp:positionV relativeFrom="paragraph">
              <wp:posOffset>147955</wp:posOffset>
            </wp:positionV>
            <wp:extent cx="2985135" cy="1612265"/>
            <wp:effectExtent l="0" t="0" r="0" b="508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985135" cy="1612265"/>
                    </a:xfrm>
                    <a:prstGeom prst="rect">
                      <a:avLst/>
                    </a:prstGeom>
                  </pic:spPr>
                </pic:pic>
              </a:graphicData>
            </a:graphic>
            <wp14:sizeRelH relativeFrom="margin">
              <wp14:pctWidth>0</wp14:pctWidth>
            </wp14:sizeRelH>
            <wp14:sizeRelV relativeFrom="margin">
              <wp14:pctHeight>0</wp14:pctHeight>
            </wp14:sizeRelV>
          </wp:anchor>
        </w:drawing>
      </w:r>
    </w:p>
    <w:p w:rsidR="00A020BE" w:rsidRDefault="00A020BE" w:rsidP="007B460D">
      <w:pPr>
        <w:pStyle w:val="ListParagraph"/>
        <w:autoSpaceDE w:val="0"/>
        <w:autoSpaceDN w:val="0"/>
        <w:adjustRightInd w:val="0"/>
        <w:ind w:left="0"/>
        <w:rPr>
          <w:rFonts w:ascii="Arial" w:hAnsi="Arial" w:cs="Arial"/>
          <w:sz w:val="20"/>
          <w:szCs w:val="20"/>
        </w:rPr>
      </w:pPr>
    </w:p>
    <w:p w:rsidR="00A020BE" w:rsidRDefault="00A020BE" w:rsidP="00A020BE">
      <w:pPr>
        <w:pStyle w:val="ListParagraph"/>
        <w:autoSpaceDE w:val="0"/>
        <w:autoSpaceDN w:val="0"/>
        <w:adjustRightInd w:val="0"/>
        <w:ind w:left="360"/>
        <w:jc w:val="center"/>
        <w:rPr>
          <w:noProof/>
        </w:rPr>
      </w:pPr>
    </w:p>
    <w:p w:rsidR="009A3579" w:rsidRDefault="009A3579" w:rsidP="00A020BE">
      <w:pPr>
        <w:pStyle w:val="ListParagraph"/>
        <w:autoSpaceDE w:val="0"/>
        <w:autoSpaceDN w:val="0"/>
        <w:adjustRightInd w:val="0"/>
        <w:ind w:left="360"/>
        <w:jc w:val="center"/>
        <w:rPr>
          <w:noProof/>
        </w:rPr>
      </w:pPr>
    </w:p>
    <w:p w:rsidR="009A3579" w:rsidRDefault="009A3579" w:rsidP="00A020BE">
      <w:pPr>
        <w:pStyle w:val="ListParagraph"/>
        <w:autoSpaceDE w:val="0"/>
        <w:autoSpaceDN w:val="0"/>
        <w:adjustRightInd w:val="0"/>
        <w:ind w:left="360"/>
        <w:jc w:val="center"/>
        <w:rPr>
          <w:noProof/>
        </w:rPr>
      </w:pPr>
    </w:p>
    <w:p w:rsidR="009A3579" w:rsidRDefault="009A3579" w:rsidP="00A020BE">
      <w:pPr>
        <w:pStyle w:val="ListParagraph"/>
        <w:autoSpaceDE w:val="0"/>
        <w:autoSpaceDN w:val="0"/>
        <w:adjustRightInd w:val="0"/>
        <w:ind w:left="360"/>
        <w:jc w:val="center"/>
        <w:rPr>
          <w:noProof/>
        </w:rPr>
      </w:pPr>
    </w:p>
    <w:p w:rsidR="009A3579" w:rsidRDefault="009A3579" w:rsidP="00A020BE">
      <w:pPr>
        <w:pStyle w:val="ListParagraph"/>
        <w:autoSpaceDE w:val="0"/>
        <w:autoSpaceDN w:val="0"/>
        <w:adjustRightInd w:val="0"/>
        <w:ind w:left="360"/>
        <w:jc w:val="center"/>
        <w:rPr>
          <w:noProof/>
        </w:rPr>
      </w:pPr>
    </w:p>
    <w:p w:rsidR="009A3579" w:rsidRDefault="009A3579" w:rsidP="00A020BE">
      <w:pPr>
        <w:pStyle w:val="ListParagraph"/>
        <w:autoSpaceDE w:val="0"/>
        <w:autoSpaceDN w:val="0"/>
        <w:adjustRightInd w:val="0"/>
        <w:ind w:left="360"/>
        <w:jc w:val="center"/>
        <w:rPr>
          <w:noProof/>
        </w:rPr>
      </w:pPr>
    </w:p>
    <w:p w:rsidR="009A3579" w:rsidRDefault="009A3579" w:rsidP="00A020BE">
      <w:pPr>
        <w:pStyle w:val="ListParagraph"/>
        <w:autoSpaceDE w:val="0"/>
        <w:autoSpaceDN w:val="0"/>
        <w:adjustRightInd w:val="0"/>
        <w:ind w:left="360"/>
        <w:jc w:val="center"/>
        <w:rPr>
          <w:noProof/>
        </w:rPr>
      </w:pPr>
    </w:p>
    <w:p w:rsidR="009A3579" w:rsidRDefault="009A3579" w:rsidP="00A020BE">
      <w:pPr>
        <w:pStyle w:val="ListParagraph"/>
        <w:autoSpaceDE w:val="0"/>
        <w:autoSpaceDN w:val="0"/>
        <w:adjustRightInd w:val="0"/>
        <w:ind w:left="360"/>
        <w:jc w:val="center"/>
        <w:rPr>
          <w:noProof/>
        </w:rPr>
      </w:pPr>
    </w:p>
    <w:p w:rsidR="00834FC0" w:rsidRDefault="009A3579" w:rsidP="00A020BE">
      <w:pPr>
        <w:pStyle w:val="ListParagraph"/>
        <w:autoSpaceDE w:val="0"/>
        <w:autoSpaceDN w:val="0"/>
        <w:adjustRightInd w:val="0"/>
        <w:ind w:left="360"/>
        <w:jc w:val="center"/>
        <w:rPr>
          <w:noProof/>
        </w:rPr>
      </w:pPr>
      <w:r>
        <w:rPr>
          <w:noProof/>
        </w:rPr>
        <mc:AlternateContent>
          <mc:Choice Requires="wps">
            <w:drawing>
              <wp:anchor distT="0" distB="0" distL="114300" distR="114300" simplePos="0" relativeHeight="251667456" behindDoc="0" locked="0" layoutInCell="1" allowOverlap="1" wp14:anchorId="5EC90ACF" wp14:editId="61B09E69">
                <wp:simplePos x="0" y="0"/>
                <wp:positionH relativeFrom="column">
                  <wp:posOffset>1423670</wp:posOffset>
                </wp:positionH>
                <wp:positionV relativeFrom="paragraph">
                  <wp:posOffset>9769</wp:posOffset>
                </wp:positionV>
                <wp:extent cx="174380" cy="318167"/>
                <wp:effectExtent l="19050" t="0" r="16510" b="43815"/>
                <wp:wrapNone/>
                <wp:docPr id="511" name="Arrow: Down 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80" cy="318167"/>
                        </a:xfrm>
                        <a:prstGeom prst="downArrow">
                          <a:avLst/>
                        </a:prstGeom>
                        <a:solidFill>
                          <a:schemeClr val="accent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A383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11" o:spid="_x0000_s1026" type="#_x0000_t67" style="position:absolute;margin-left:112.1pt;margin-top:.75pt;width:13.75pt;height:2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PIniQIAAKcFAAAOAAAAZHJzL2Uyb0RvYy54bWysVNtu2zAMfR+wfxD0vjpO08uCOkXQosOA&#10;oA3WDn1WZak2JosapcTJvn6UfGnQFhswzA+CKB7ejkleXO4aw7YKfQ224PnRhDNlJZS1fS7494eb&#10;T+ec+SBsKQxYVfC98vxy8fHDRevmagoVmFIhIyfWz1tX8CoEN88yLyvVCH8ETllSasBGBBLxOStR&#10;tOS9Mdl0MjnNWsDSIUjlPb1ed0q+SP61VjLcae1VYKbglFtIJ6bzKZ7Z4kLMn1G4qpZ9GuIfsmhE&#10;bSno6OpaBME2WL9x1dQSwYMORxKaDLSupUo1UDX55FU195VwKtVC5Hg30uT/n1t5u713a4ype7cC&#10;+cMTI1nr/HzURMH3mJ3GJmIpcbZLLO5HFtUuMEmP+dns+Jy4lqQ6zs/z07PIcibmg7FDH74oaFi8&#10;FLyE1i4RoU0Eiu3Khw4/4FJyYOrypjYmCbE71JVBthX0X4WUyoZpH8UfIo39m3HY5W8NKdlomXjo&#10;Sk8khL1R0Z+x35RmdUnFTlPSqV1fJ5R3qkqUqsvzZELfEGwoITGTHEbPmiocffcOBuRhsUPOPT6a&#10;qtTto/HkT4l1/I4WKTLYMBo3tQV8z4EJY+QOP5DUURNZeoJyv0aG0M2ad/Kmpv+8Ej6sBdJwUWvQ&#10;wgh3dGgDbcGhv3FWAf567z3iqedJy1lLw1pw/3MjUHFmvlqahs/5bBanOwmzk7MpCXioeTrU2E1z&#10;BdQ3Oa0mJ9M14oMZrhqheaS9soxRSSWspNgFlwEH4Sp0S4Q2k1TLZYLRRDsRVvbeyeg8shpb+GH3&#10;KND1zR5oSm5hGGwxf9XuHTZaWlhuAug6zcILrz3ftA1S4/SbK66bQzmhXvbr4jcAAAD//wMAUEsD&#10;BBQABgAIAAAAIQC598Wu3gAAAAgBAAAPAAAAZHJzL2Rvd25yZXYueG1sTI9BS8QwEIXvgv8hjOBF&#10;3LTRrkttuogggl52t4LXbDK21WZSmuxu/feOJz0O3+O9b6r17AdxxCn2gTTkiwwEkg2up1bDW/N0&#10;vQIRkyFnhkCo4RsjrOvzs8qULpxoi8ddagWXUCyNhi6lsZQy2g69iYswIjH7CJM3ic+plW4yJy73&#10;g1RZtpTe9MQLnRnxsUP7tTt4Dc/W0tUqbYpm03zebNXLe06vpPXlxfxwDyLhnP7C8KvP6lCz0z4c&#10;yEUxaFDqVnGUQQGCuSryOxB7DUW+BFlX8v8D9Q8AAAD//wMAUEsBAi0AFAAGAAgAAAAhALaDOJL+&#10;AAAA4QEAABMAAAAAAAAAAAAAAAAAAAAAAFtDb250ZW50X1R5cGVzXS54bWxQSwECLQAUAAYACAAA&#10;ACEAOP0h/9YAAACUAQAACwAAAAAAAAAAAAAAAAAvAQAAX3JlbHMvLnJlbHNQSwECLQAUAAYACAAA&#10;ACEAvAzyJ4kCAACnBQAADgAAAAAAAAAAAAAAAAAuAgAAZHJzL2Uyb0RvYy54bWxQSwECLQAUAAYA&#10;CAAAACEAuffFrt4AAAAIAQAADwAAAAAAAAAAAAAAAADjBAAAZHJzL2Rvd25yZXYueG1sUEsFBgAA&#10;AAAEAAQA8wAAAO4FAAAAAA==&#10;" adj="15681" fillcolor="#ed7d31 [3205]" strokecolor="black [3213]" strokeweight="1pt">
                <v:path arrowok="t"/>
              </v:shape>
            </w:pict>
          </mc:Fallback>
        </mc:AlternateContent>
      </w:r>
    </w:p>
    <w:p w:rsidR="00834FC0" w:rsidRDefault="00834FC0" w:rsidP="007B460D">
      <w:pPr>
        <w:pStyle w:val="ListParagraph"/>
        <w:autoSpaceDE w:val="0"/>
        <w:autoSpaceDN w:val="0"/>
        <w:adjustRightInd w:val="0"/>
        <w:ind w:left="0"/>
        <w:rPr>
          <w:rFonts w:ascii="Arial" w:hAnsi="Arial" w:cs="Arial"/>
          <w:sz w:val="20"/>
          <w:szCs w:val="20"/>
        </w:rPr>
      </w:pPr>
    </w:p>
    <w:p w:rsidR="00A020BE" w:rsidRDefault="009A3579" w:rsidP="00A020BE">
      <w:pPr>
        <w:pStyle w:val="ListParagraph"/>
        <w:autoSpaceDE w:val="0"/>
        <w:autoSpaceDN w:val="0"/>
        <w:adjustRightInd w:val="0"/>
        <w:ind w:left="360"/>
        <w:jc w:val="center"/>
        <w:rPr>
          <w:noProof/>
        </w:rPr>
      </w:pPr>
      <w:r w:rsidRPr="009A3579">
        <w:rPr>
          <w:rFonts w:ascii="Arial" w:hAnsi="Arial" w:cs="Arial"/>
          <w:sz w:val="20"/>
          <w:szCs w:val="20"/>
        </w:rPr>
        <w:drawing>
          <wp:anchor distT="0" distB="0" distL="114300" distR="114300" simplePos="0" relativeHeight="251665408" behindDoc="0" locked="0" layoutInCell="1" allowOverlap="1" wp14:anchorId="7F0C8ACC">
            <wp:simplePos x="0" y="0"/>
            <wp:positionH relativeFrom="column">
              <wp:posOffset>534035</wp:posOffset>
            </wp:positionH>
            <wp:positionV relativeFrom="paragraph">
              <wp:posOffset>136343</wp:posOffset>
            </wp:positionV>
            <wp:extent cx="2272028" cy="1229604"/>
            <wp:effectExtent l="0" t="0" r="0" b="889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272028" cy="1229604"/>
                    </a:xfrm>
                    <a:prstGeom prst="rect">
                      <a:avLst/>
                    </a:prstGeom>
                  </pic:spPr>
                </pic:pic>
              </a:graphicData>
            </a:graphic>
            <wp14:sizeRelH relativeFrom="margin">
              <wp14:pctWidth>0</wp14:pctWidth>
            </wp14:sizeRelH>
            <wp14:sizeRelV relativeFrom="margin">
              <wp14:pctHeight>0</wp14:pctHeight>
            </wp14:sizeRelV>
          </wp:anchor>
        </w:drawing>
      </w:r>
    </w:p>
    <w:p w:rsidR="009A3579" w:rsidRDefault="009A3579" w:rsidP="00A020BE">
      <w:pPr>
        <w:pStyle w:val="ListParagraph"/>
        <w:autoSpaceDE w:val="0"/>
        <w:autoSpaceDN w:val="0"/>
        <w:adjustRightInd w:val="0"/>
        <w:ind w:left="360"/>
        <w:jc w:val="center"/>
        <w:rPr>
          <w:noProof/>
        </w:rPr>
      </w:pPr>
    </w:p>
    <w:p w:rsidR="009A3579" w:rsidRDefault="009A3579" w:rsidP="00A020BE">
      <w:pPr>
        <w:pStyle w:val="ListParagraph"/>
        <w:autoSpaceDE w:val="0"/>
        <w:autoSpaceDN w:val="0"/>
        <w:adjustRightInd w:val="0"/>
        <w:ind w:left="360"/>
        <w:jc w:val="center"/>
        <w:rPr>
          <w:noProof/>
        </w:rPr>
      </w:pPr>
    </w:p>
    <w:p w:rsidR="009A3579" w:rsidRDefault="009A3579" w:rsidP="00A020BE">
      <w:pPr>
        <w:pStyle w:val="ListParagraph"/>
        <w:autoSpaceDE w:val="0"/>
        <w:autoSpaceDN w:val="0"/>
        <w:adjustRightInd w:val="0"/>
        <w:ind w:left="360"/>
        <w:jc w:val="center"/>
        <w:rPr>
          <w:noProof/>
        </w:rPr>
      </w:pPr>
    </w:p>
    <w:p w:rsidR="009A3579" w:rsidRDefault="009A3579" w:rsidP="00A020BE">
      <w:pPr>
        <w:pStyle w:val="ListParagraph"/>
        <w:autoSpaceDE w:val="0"/>
        <w:autoSpaceDN w:val="0"/>
        <w:adjustRightInd w:val="0"/>
        <w:ind w:left="360"/>
        <w:jc w:val="center"/>
        <w:rPr>
          <w:noProof/>
        </w:rPr>
      </w:pPr>
    </w:p>
    <w:p w:rsidR="009A3579" w:rsidRDefault="009A3579" w:rsidP="00A020BE">
      <w:pPr>
        <w:pStyle w:val="ListParagraph"/>
        <w:autoSpaceDE w:val="0"/>
        <w:autoSpaceDN w:val="0"/>
        <w:adjustRightInd w:val="0"/>
        <w:ind w:left="360"/>
        <w:jc w:val="center"/>
        <w:rPr>
          <w:noProof/>
        </w:rPr>
      </w:pPr>
    </w:p>
    <w:p w:rsidR="009A3579" w:rsidRDefault="009A3579" w:rsidP="00A020BE">
      <w:pPr>
        <w:pStyle w:val="ListParagraph"/>
        <w:autoSpaceDE w:val="0"/>
        <w:autoSpaceDN w:val="0"/>
        <w:adjustRightInd w:val="0"/>
        <w:ind w:left="360"/>
        <w:jc w:val="center"/>
        <w:rPr>
          <w:noProof/>
        </w:rPr>
      </w:pPr>
    </w:p>
    <w:p w:rsidR="00834FC0" w:rsidRDefault="00796FE6" w:rsidP="00796FE6">
      <w:pPr>
        <w:autoSpaceDE w:val="0"/>
        <w:autoSpaceDN w:val="0"/>
        <w:adjustRightInd w:val="0"/>
        <w:rPr>
          <w:noProof/>
        </w:rPr>
      </w:pPr>
      <w:r>
        <w:rPr>
          <w:noProof/>
        </w:rPr>
        <mc:AlternateContent>
          <mc:Choice Requires="wps">
            <w:drawing>
              <wp:anchor distT="0" distB="0" distL="114300" distR="114300" simplePos="0" relativeHeight="251680768" behindDoc="0" locked="0" layoutInCell="1" allowOverlap="1" wp14:anchorId="40587D8A" wp14:editId="1DD4E729">
                <wp:simplePos x="0" y="0"/>
                <wp:positionH relativeFrom="column">
                  <wp:posOffset>1477010</wp:posOffset>
                </wp:positionH>
                <wp:positionV relativeFrom="paragraph">
                  <wp:posOffset>137160</wp:posOffset>
                </wp:positionV>
                <wp:extent cx="173990" cy="318135"/>
                <wp:effectExtent l="19050" t="0" r="16510" b="43815"/>
                <wp:wrapNone/>
                <wp:docPr id="17" name="Arrow: Down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990" cy="318135"/>
                        </a:xfrm>
                        <a:prstGeom prst="downArrow">
                          <a:avLst/>
                        </a:prstGeom>
                        <a:solidFill>
                          <a:schemeClr val="accent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02595" id="Arrow: Down 17" o:spid="_x0000_s1026" type="#_x0000_t67" style="position:absolute;margin-left:116.3pt;margin-top:10.8pt;width:13.7pt;height:25.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qSaiAIAAKcFAAAOAAAAZHJzL2Uyb0RvYy54bWysVNtO3DAQfa/Uf7D8XrJZoEBEFq1AVJVW&#10;gAoVz8axSVTH4469m91+fcfOhRWgVqqaB8vjOXM7mZnzi21r2Eahb8CWPD+YcaashKqxzyX//nD9&#10;6ZQzH4SthAGrSr5Tnl8sPn4471yh5lCDqRQycmJ90bmS1yG4Isu8rFUr/AE4ZUmpAVsRSMTnrELR&#10;kffWZPPZ7HPWAVYOQSrv6fWqV/JF8q+1kuFWa68CMyWn3EI6MZ1P8cwW56J4RuHqRg5piH/IohWN&#10;paCTqysRBFtj88ZV20gEDzocSGgz0LqRKtVA1eSzV9Xc18KpVAuR491Ek/9/buXN5t7dYUzduxXI&#10;H54YyTrni0kTBT9gthrbiKXE2TaxuJtYVNvAJD3mJ4dnZ8S1JNVhfpofHkeWM1GMxg59+KKgZfFS&#10;8go6u0SELhEoNisfevyIS8mBaarrxpgkxO5QlwbZRtB/FVIqG+ZDFL+PNPZvxmGbvzWkZKNl4qEv&#10;PZEQdkZFf8Z+U5o1FRU7T0mndn2dUN6ralGpPs/jGX1jsLGExExyGD1rqnDyPTgYkfvFjjkP+Giq&#10;UrdPxrM/JdbzO1mkyGDDZNw2FvA9ByZMkXv8SFJPTWTpCardHTKEfta8k9cN/eeV8OFOIA0XtQYt&#10;jHBLhzbQlRyGG2c14K/33iOeep60nHU0rCX3P9cCFWfmq6VpOMuPjuJ0J+Ho+GROAu5rnvY1dt1e&#10;AvVNTqvJyXSN+GDGq0ZoH2mvLGNUUgkrKXbJZcBRuAz9EqHNJNVymWA00U6Elb13MjqPrMYWftg+&#10;CnRDsweakhsYB1sUr9q9x0ZLC8t1AN2kWXjhdeCbtkFqnGFzxXWzLyfUy35d/AYAAP//AwBQSwME&#10;FAAGAAgAAAAhAEEIS+HeAAAACQEAAA8AAABkcnMvZG93bnJldi54bWxMj09LxDAQxe+C3yGM4M1N&#10;WqEr3aaLLKjobbsieMs2s02x+UOT7cZv73jS08zwHm9+r9lmO7EF5zh6J6FYCWDoeq9HN0h4Pzzd&#10;PQCLSTmtJu9QwjdG2LbXV42qtb+4PS5dGhiFuFgrCSalUHMee4NWxZUP6Eg7+dmqROc8cD2rC4Xb&#10;iZdCVNyq0dEHowLuDPZf3dlKyGie9RKqRRT7t8+Xrg8fu/wq5e1NftwAS5jTnxl+8QkdWmI6+rPT&#10;kU0SyvuyIistBU0ylJWgckcJ62INvG34/wbtDwAAAP//AwBQSwECLQAUAAYACAAAACEAtoM4kv4A&#10;AADhAQAAEwAAAAAAAAAAAAAAAAAAAAAAW0NvbnRlbnRfVHlwZXNdLnhtbFBLAQItABQABgAIAAAA&#10;IQA4/SH/1gAAAJQBAAALAAAAAAAAAAAAAAAAAC8BAABfcmVscy8ucmVsc1BLAQItABQABgAIAAAA&#10;IQBokqSaiAIAAKcFAAAOAAAAAAAAAAAAAAAAAC4CAABkcnMvZTJvRG9jLnhtbFBLAQItABQABgAI&#10;AAAAIQBBCEvh3gAAAAkBAAAPAAAAAAAAAAAAAAAAAOIEAABkcnMvZG93bnJldi54bWxQSwUGAAAA&#10;AAQABADzAAAA7QUAAAAA&#10;" adj="15693" fillcolor="#ed7d31 [3205]" strokecolor="black [3213]" strokeweight="1pt">
                <v:path arrowok="t"/>
              </v:shape>
            </w:pict>
          </mc:Fallback>
        </mc:AlternateContent>
      </w:r>
    </w:p>
    <w:p w:rsidR="00796FE6" w:rsidRDefault="00796FE6" w:rsidP="00796FE6">
      <w:pPr>
        <w:autoSpaceDE w:val="0"/>
        <w:autoSpaceDN w:val="0"/>
        <w:adjustRightInd w:val="0"/>
        <w:rPr>
          <w:noProof/>
        </w:rPr>
      </w:pPr>
    </w:p>
    <w:p w:rsidR="00796FE6" w:rsidRDefault="00796FE6" w:rsidP="00796FE6">
      <w:pPr>
        <w:autoSpaceDE w:val="0"/>
        <w:autoSpaceDN w:val="0"/>
        <w:adjustRightInd w:val="0"/>
        <w:rPr>
          <w:noProof/>
        </w:rPr>
      </w:pPr>
    </w:p>
    <w:p w:rsidR="00796FE6" w:rsidRDefault="00796FE6" w:rsidP="00A020BE">
      <w:pPr>
        <w:pStyle w:val="ListParagraph"/>
        <w:autoSpaceDE w:val="0"/>
        <w:autoSpaceDN w:val="0"/>
        <w:adjustRightInd w:val="0"/>
        <w:ind w:left="360"/>
        <w:jc w:val="center"/>
        <w:rPr>
          <w:noProof/>
        </w:rPr>
      </w:pPr>
      <w:r w:rsidRPr="00796FE6">
        <w:rPr>
          <w:rFonts w:ascii="Arial" w:hAnsi="Arial" w:cs="Arial"/>
          <w:b/>
          <w:bCs/>
          <w:sz w:val="20"/>
          <w:szCs w:val="20"/>
          <w:shd w:val="clear" w:color="auto" w:fill="FFFFFF"/>
        </w:rPr>
        <w:drawing>
          <wp:anchor distT="0" distB="0" distL="114300" distR="114300" simplePos="0" relativeHeight="251678720" behindDoc="0" locked="0" layoutInCell="1" allowOverlap="1" wp14:anchorId="5CB9F017">
            <wp:simplePos x="0" y="0"/>
            <wp:positionH relativeFrom="column">
              <wp:posOffset>424445</wp:posOffset>
            </wp:positionH>
            <wp:positionV relativeFrom="paragraph">
              <wp:posOffset>68838</wp:posOffset>
            </wp:positionV>
            <wp:extent cx="2374265" cy="1054100"/>
            <wp:effectExtent l="0" t="0" r="698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8" cstate="print">
                      <a:extLst>
                        <a:ext uri="{28A0092B-C50C-407E-A947-70E740481C1C}">
                          <a14:useLocalDpi xmlns:a14="http://schemas.microsoft.com/office/drawing/2010/main" val="0"/>
                        </a:ext>
                      </a:extLst>
                    </a:blip>
                    <a:srcRect t="21059"/>
                    <a:stretch/>
                  </pic:blipFill>
                  <pic:spPr bwMode="auto">
                    <a:xfrm>
                      <a:off x="0" y="0"/>
                      <a:ext cx="2374265" cy="1054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96FE6" w:rsidRDefault="00796FE6" w:rsidP="00A020BE">
      <w:pPr>
        <w:pStyle w:val="ListParagraph"/>
        <w:autoSpaceDE w:val="0"/>
        <w:autoSpaceDN w:val="0"/>
        <w:adjustRightInd w:val="0"/>
        <w:ind w:left="360"/>
        <w:jc w:val="center"/>
        <w:rPr>
          <w:noProof/>
        </w:rPr>
      </w:pPr>
    </w:p>
    <w:p w:rsidR="00796FE6" w:rsidRDefault="00796FE6" w:rsidP="00A020BE">
      <w:pPr>
        <w:pStyle w:val="ListParagraph"/>
        <w:autoSpaceDE w:val="0"/>
        <w:autoSpaceDN w:val="0"/>
        <w:adjustRightInd w:val="0"/>
        <w:ind w:left="360"/>
        <w:jc w:val="center"/>
        <w:rPr>
          <w:noProof/>
        </w:rPr>
      </w:pPr>
    </w:p>
    <w:p w:rsidR="00796FE6" w:rsidRDefault="00796FE6" w:rsidP="00A020BE">
      <w:pPr>
        <w:pStyle w:val="ListParagraph"/>
        <w:autoSpaceDE w:val="0"/>
        <w:autoSpaceDN w:val="0"/>
        <w:adjustRightInd w:val="0"/>
        <w:ind w:left="360"/>
        <w:jc w:val="center"/>
        <w:rPr>
          <w:noProof/>
        </w:rPr>
      </w:pPr>
    </w:p>
    <w:p w:rsidR="00796FE6" w:rsidRDefault="00796FE6" w:rsidP="00A020BE">
      <w:pPr>
        <w:pStyle w:val="ListParagraph"/>
        <w:autoSpaceDE w:val="0"/>
        <w:autoSpaceDN w:val="0"/>
        <w:adjustRightInd w:val="0"/>
        <w:ind w:left="360"/>
        <w:jc w:val="center"/>
        <w:rPr>
          <w:noProof/>
        </w:rPr>
      </w:pPr>
    </w:p>
    <w:p w:rsidR="00796FE6" w:rsidRDefault="00796FE6" w:rsidP="00A020BE">
      <w:pPr>
        <w:pStyle w:val="ListParagraph"/>
        <w:autoSpaceDE w:val="0"/>
        <w:autoSpaceDN w:val="0"/>
        <w:adjustRightInd w:val="0"/>
        <w:ind w:left="360"/>
        <w:jc w:val="center"/>
        <w:rPr>
          <w:noProof/>
        </w:rPr>
      </w:pPr>
    </w:p>
    <w:p w:rsidR="00796FE6" w:rsidRDefault="00796FE6" w:rsidP="00796FE6">
      <w:pPr>
        <w:autoSpaceDE w:val="0"/>
        <w:autoSpaceDN w:val="0"/>
        <w:adjustRightInd w:val="0"/>
        <w:rPr>
          <w:noProof/>
        </w:rPr>
      </w:pPr>
    </w:p>
    <w:p w:rsidR="00834FC0" w:rsidRPr="000F1C3E" w:rsidRDefault="00834FC0" w:rsidP="00834FC0">
      <w:pPr>
        <w:widowControl w:val="0"/>
        <w:autoSpaceDE w:val="0"/>
        <w:autoSpaceDN w:val="0"/>
        <w:adjustRightInd w:val="0"/>
        <w:ind w:left="360"/>
        <w:jc w:val="center"/>
        <w:rPr>
          <w:rFonts w:ascii="Arial" w:hAnsi="Arial" w:cs="Arial"/>
          <w:i/>
          <w:sz w:val="18"/>
          <w:szCs w:val="18"/>
        </w:rPr>
      </w:pPr>
      <w:proofErr w:type="gramStart"/>
      <w:r w:rsidRPr="000F1C3E">
        <w:rPr>
          <w:rFonts w:ascii="Arial" w:hAnsi="Arial" w:cs="Arial"/>
          <w:i/>
          <w:sz w:val="18"/>
          <w:szCs w:val="18"/>
        </w:rPr>
        <w:t xml:space="preserve">Gambar  </w:t>
      </w:r>
      <w:r w:rsidR="001472E2">
        <w:rPr>
          <w:rFonts w:ascii="Arial" w:hAnsi="Arial" w:cs="Arial"/>
          <w:i/>
          <w:sz w:val="18"/>
          <w:szCs w:val="18"/>
        </w:rPr>
        <w:t>3</w:t>
      </w:r>
      <w:proofErr w:type="gramEnd"/>
      <w:r>
        <w:rPr>
          <w:rFonts w:ascii="Arial" w:hAnsi="Arial" w:cs="Arial"/>
          <w:i/>
          <w:sz w:val="18"/>
          <w:szCs w:val="18"/>
        </w:rPr>
        <w:t xml:space="preserve">. </w:t>
      </w:r>
      <w:r w:rsidR="001472E2">
        <w:rPr>
          <w:rFonts w:ascii="Arial" w:hAnsi="Arial" w:cs="Arial"/>
          <w:i/>
          <w:sz w:val="18"/>
          <w:szCs w:val="18"/>
        </w:rPr>
        <w:t>Transformasi Bentuk Bangunan</w:t>
      </w:r>
    </w:p>
    <w:p w:rsidR="00834FC0" w:rsidRDefault="00834FC0" w:rsidP="00834FC0">
      <w:pPr>
        <w:pStyle w:val="NormalWeb"/>
        <w:spacing w:before="0" w:beforeAutospacing="0" w:after="0" w:afterAutospacing="0"/>
        <w:ind w:left="360"/>
        <w:jc w:val="center"/>
        <w:rPr>
          <w:rFonts w:ascii="Arial" w:hAnsi="Arial" w:cs="Arial"/>
          <w:i/>
          <w:sz w:val="18"/>
          <w:szCs w:val="18"/>
        </w:rPr>
      </w:pPr>
      <w:r w:rsidRPr="000F1C3E">
        <w:rPr>
          <w:rFonts w:ascii="Arial" w:hAnsi="Arial" w:cs="Arial"/>
          <w:i/>
          <w:sz w:val="18"/>
          <w:szCs w:val="18"/>
        </w:rPr>
        <w:t xml:space="preserve">(Sumber: </w:t>
      </w:r>
      <w:r>
        <w:rPr>
          <w:rFonts w:ascii="Arial" w:hAnsi="Arial" w:cs="Arial"/>
          <w:i/>
          <w:sz w:val="18"/>
          <w:szCs w:val="18"/>
        </w:rPr>
        <w:t>Hasil Analisa</w:t>
      </w:r>
      <w:r w:rsidRPr="000F1C3E">
        <w:rPr>
          <w:rFonts w:ascii="Arial" w:hAnsi="Arial" w:cs="Arial"/>
          <w:i/>
          <w:sz w:val="18"/>
          <w:szCs w:val="18"/>
        </w:rPr>
        <w:t>, 2</w:t>
      </w:r>
      <w:r>
        <w:rPr>
          <w:rFonts w:ascii="Arial" w:hAnsi="Arial" w:cs="Arial"/>
          <w:i/>
          <w:sz w:val="18"/>
          <w:szCs w:val="18"/>
        </w:rPr>
        <w:t>022</w:t>
      </w:r>
      <w:r w:rsidRPr="000F1C3E">
        <w:rPr>
          <w:rFonts w:ascii="Arial" w:hAnsi="Arial" w:cs="Arial"/>
          <w:i/>
          <w:sz w:val="18"/>
          <w:szCs w:val="18"/>
        </w:rPr>
        <w:t>)</w:t>
      </w:r>
    </w:p>
    <w:p w:rsidR="00A020BE" w:rsidRPr="0025747F" w:rsidRDefault="00A020BE" w:rsidP="007B460D">
      <w:pPr>
        <w:pStyle w:val="ListParagraph"/>
        <w:autoSpaceDE w:val="0"/>
        <w:autoSpaceDN w:val="0"/>
        <w:adjustRightInd w:val="0"/>
        <w:ind w:left="0"/>
        <w:jc w:val="both"/>
        <w:rPr>
          <w:rFonts w:ascii="Arial" w:hAnsi="Arial" w:cs="Arial"/>
          <w:sz w:val="20"/>
          <w:szCs w:val="20"/>
        </w:rPr>
      </w:pPr>
    </w:p>
    <w:p w:rsidR="001472E2" w:rsidRPr="001472E2" w:rsidRDefault="001472E2" w:rsidP="001472E2">
      <w:pPr>
        <w:ind w:left="360"/>
        <w:jc w:val="both"/>
        <w:rPr>
          <w:rFonts w:ascii="Arial" w:hAnsi="Arial" w:cs="Arial"/>
          <w:sz w:val="20"/>
          <w:szCs w:val="20"/>
        </w:rPr>
      </w:pPr>
      <w:r w:rsidRPr="001472E2">
        <w:rPr>
          <w:rFonts w:ascii="Arial" w:hAnsi="Arial" w:cs="Arial"/>
          <w:sz w:val="20"/>
          <w:szCs w:val="20"/>
        </w:rPr>
        <w:t xml:space="preserve">Pada bagian tengah atap bangunan terdapat dome skylight yang merupakan bentuk transformasi dari putik bunga teratai. </w:t>
      </w:r>
    </w:p>
    <w:p w:rsidR="00A020BE" w:rsidRPr="0025747F" w:rsidRDefault="00A020BE" w:rsidP="00A020BE">
      <w:pPr>
        <w:pStyle w:val="ListParagraph"/>
        <w:autoSpaceDE w:val="0"/>
        <w:autoSpaceDN w:val="0"/>
        <w:adjustRightInd w:val="0"/>
        <w:jc w:val="both"/>
        <w:rPr>
          <w:rFonts w:ascii="Arial" w:hAnsi="Arial" w:cs="Arial"/>
          <w:sz w:val="20"/>
          <w:szCs w:val="20"/>
        </w:rPr>
      </w:pPr>
    </w:p>
    <w:p w:rsidR="007B460D" w:rsidRPr="002E3488" w:rsidRDefault="001472E2" w:rsidP="00A020BE">
      <w:pPr>
        <w:autoSpaceDE w:val="0"/>
        <w:autoSpaceDN w:val="0"/>
        <w:adjustRightInd w:val="0"/>
        <w:ind w:left="360"/>
        <w:jc w:val="both"/>
        <w:rPr>
          <w:rFonts w:ascii="Arial" w:hAnsi="Arial" w:cs="Arial"/>
          <w:sz w:val="20"/>
          <w:szCs w:val="20"/>
        </w:rPr>
      </w:pPr>
      <w:r w:rsidRPr="000A5C26">
        <w:rPr>
          <w:noProof/>
        </w:rPr>
        <w:drawing>
          <wp:anchor distT="0" distB="0" distL="114300" distR="114300" simplePos="0" relativeHeight="251669504" behindDoc="0" locked="0" layoutInCell="1" allowOverlap="1" wp14:anchorId="6CB3A60E" wp14:editId="42F65CF3">
            <wp:simplePos x="0" y="0"/>
            <wp:positionH relativeFrom="column">
              <wp:posOffset>1774337</wp:posOffset>
            </wp:positionH>
            <wp:positionV relativeFrom="paragraph">
              <wp:posOffset>37123</wp:posOffset>
            </wp:positionV>
            <wp:extent cx="1035186" cy="1107831"/>
            <wp:effectExtent l="0" t="0" r="0" b="0"/>
            <wp:wrapNone/>
            <wp:docPr id="15429" name="Picture 15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32504" t="31800" r="29481" b="24291"/>
                    <a:stretch/>
                  </pic:blipFill>
                  <pic:spPr bwMode="auto">
                    <a:xfrm>
                      <a:off x="0" y="0"/>
                      <a:ext cx="1039221" cy="111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63D112EF" wp14:editId="66D03DF4">
            <wp:simplePos x="0" y="0"/>
            <wp:positionH relativeFrom="column">
              <wp:posOffset>130175</wp:posOffset>
            </wp:positionH>
            <wp:positionV relativeFrom="paragraph">
              <wp:posOffset>37123</wp:posOffset>
            </wp:positionV>
            <wp:extent cx="1495942" cy="1123302"/>
            <wp:effectExtent l="0" t="0" r="0" b="0"/>
            <wp:wrapNone/>
            <wp:docPr id="15430" name="Picture 15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01966" cy="112782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20BE" w:rsidRDefault="00A020BE" w:rsidP="00A020BE">
      <w:pPr>
        <w:pStyle w:val="ListParagraph"/>
        <w:autoSpaceDE w:val="0"/>
        <w:autoSpaceDN w:val="0"/>
        <w:adjustRightInd w:val="0"/>
        <w:ind w:left="360"/>
        <w:jc w:val="center"/>
        <w:rPr>
          <w:noProof/>
        </w:rPr>
      </w:pPr>
    </w:p>
    <w:p w:rsidR="001472E2" w:rsidRDefault="001472E2" w:rsidP="00A020BE">
      <w:pPr>
        <w:pStyle w:val="ListParagraph"/>
        <w:autoSpaceDE w:val="0"/>
        <w:autoSpaceDN w:val="0"/>
        <w:adjustRightInd w:val="0"/>
        <w:ind w:left="360"/>
        <w:jc w:val="center"/>
        <w:rPr>
          <w:noProof/>
        </w:rPr>
      </w:pPr>
      <w:r>
        <w:rPr>
          <w:noProof/>
        </w:rPr>
        <mc:AlternateContent>
          <mc:Choice Requires="wps">
            <w:drawing>
              <wp:anchor distT="0" distB="0" distL="114300" distR="114300" simplePos="0" relativeHeight="251671552" behindDoc="0" locked="0" layoutInCell="1" allowOverlap="1" wp14:anchorId="4F4899F6" wp14:editId="2F475712">
                <wp:simplePos x="0" y="0"/>
                <wp:positionH relativeFrom="column">
                  <wp:posOffset>896571</wp:posOffset>
                </wp:positionH>
                <wp:positionV relativeFrom="paragraph">
                  <wp:posOffset>58713</wp:posOffset>
                </wp:positionV>
                <wp:extent cx="1160780" cy="127098"/>
                <wp:effectExtent l="19050" t="19050" r="39370" b="82550"/>
                <wp:wrapNone/>
                <wp:docPr id="506" name="Straight Arrow Connector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60780" cy="127098"/>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B0D6CCB" id="_x0000_t32" coordsize="21600,21600" o:spt="32" o:oned="t" path="m,l21600,21600e" filled="f">
                <v:path arrowok="t" fillok="f" o:connecttype="none"/>
                <o:lock v:ext="edit" shapetype="t"/>
              </v:shapetype>
              <v:shape id="Straight Arrow Connector 506" o:spid="_x0000_s1026" type="#_x0000_t32" style="position:absolute;margin-left:70.6pt;margin-top:4.6pt;width:91.4pt;height:1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4Ck5wEAACoEAAAOAAAAZHJzL2Uyb0RvYy54bWysU9uO0zAQfUfiHyy/0yRF2i1R033oUl5W&#10;sGKXD3CdcWLhm+yhSf4e20nDVUgg8mDFnnNmzhyP93ejVuQCPkhrGlptSkrAcNtK0zX00/Pp1Y6S&#10;gMy0TFkDDZ0g0LvDyxf7wdWwtb1VLXgSk5hQD66hPaKriyLwHjQLG+vAxKCwXjOMW98VrWdDzK5V&#10;sS3Lm2KwvnXecgghnt7PQXrI+YUAjh+ECIBENTRqw7z6vJ7TWhz2rO48c73kiwz2Dyo0kyYWXVPd&#10;M2Tki5e/pNKSexuswA23urBCSA65h9hNVf7UzVPPHOReojnBrTaF/5eWv78czaNP0vlontyD5Z9D&#10;NKUYXKjXYNoEN8NG4XWCR+1kzEZOq5EwIuHxsKpuyttd9JvHWLW9Ld/sktMFq69s5wO+A6tJ+mlo&#10;QM9k1+PRGhPvzPoqu8kuDwFn4pWQSitDhoa+3lVlmWHBKtmepFIpGHx3PipPLixe+elUxm+p/QMM&#10;mVRvTUtwcnEs0UtmOgULUpnFgbnp3D5OCubiH0EQ2aY25+ppVmEtyTgHg9s1U0QnmojyVuIi+0/E&#10;BZ+okOf4b8grI1e2Bleylsb638nGsVokixl/dWDuO1lwtu306K/DEQcy3+jyeNLEf7/P9G9P/PAV&#10;AAD//wMAUEsDBBQABgAIAAAAIQCFdeCa2gAAAAgBAAAPAAAAZHJzL2Rvd25yZXYueG1sTE+7TsQw&#10;EOyR+Adrkei4zYUTjxDnFEAIKDkoKH32kgTidRT7kvD3LBVUq9kZzaPcLr5XE42xC6xhvcpAEdvg&#10;Om40vL0+nF2BismwM31g0vBNEbbV8VFpChdmfqFplxolJhwLo6FNaSgQo23Jm7gKA7FwH2H0Jgkc&#10;G3SjmcXc95hn2QV607EktGagu5bs1+7gNTzeXtr283622OD7VGMcnursWevTk6W+AZVoSX9i+K0v&#10;1aGSTvtwYBdVL3izzkWq4VqO8Of5RrbtNeTywKrE/wOqHwAAAP//AwBQSwECLQAUAAYACAAAACEA&#10;toM4kv4AAADhAQAAEwAAAAAAAAAAAAAAAAAAAAAAW0NvbnRlbnRfVHlwZXNdLnhtbFBLAQItABQA&#10;BgAIAAAAIQA4/SH/1gAAAJQBAAALAAAAAAAAAAAAAAAAAC8BAABfcmVscy8ucmVsc1BLAQItABQA&#10;BgAIAAAAIQAro4Ck5wEAACoEAAAOAAAAAAAAAAAAAAAAAC4CAABkcnMvZTJvRG9jLnhtbFBLAQIt&#10;ABQABgAIAAAAIQCFdeCa2gAAAAgBAAAPAAAAAAAAAAAAAAAAAEEEAABkcnMvZG93bnJldi54bWxQ&#10;SwUGAAAAAAQABADzAAAASAUAAAAA&#10;" strokecolor="red" strokeweight="3pt">
                <v:stroke endarrow="block" joinstyle="miter"/>
                <o:lock v:ext="edit" shapetype="f"/>
              </v:shape>
            </w:pict>
          </mc:Fallback>
        </mc:AlternateContent>
      </w:r>
    </w:p>
    <w:p w:rsidR="001472E2" w:rsidRDefault="001472E2" w:rsidP="00A020BE">
      <w:pPr>
        <w:pStyle w:val="ListParagraph"/>
        <w:autoSpaceDE w:val="0"/>
        <w:autoSpaceDN w:val="0"/>
        <w:adjustRightInd w:val="0"/>
        <w:ind w:left="360"/>
        <w:jc w:val="center"/>
        <w:rPr>
          <w:noProof/>
        </w:rPr>
      </w:pPr>
    </w:p>
    <w:p w:rsidR="001472E2" w:rsidRDefault="001472E2" w:rsidP="00A020BE">
      <w:pPr>
        <w:pStyle w:val="ListParagraph"/>
        <w:autoSpaceDE w:val="0"/>
        <w:autoSpaceDN w:val="0"/>
        <w:adjustRightInd w:val="0"/>
        <w:ind w:left="360"/>
        <w:jc w:val="center"/>
        <w:rPr>
          <w:noProof/>
        </w:rPr>
      </w:pPr>
    </w:p>
    <w:p w:rsidR="001472E2" w:rsidRDefault="001472E2" w:rsidP="00A020BE">
      <w:pPr>
        <w:pStyle w:val="ListParagraph"/>
        <w:autoSpaceDE w:val="0"/>
        <w:autoSpaceDN w:val="0"/>
        <w:adjustRightInd w:val="0"/>
        <w:ind w:left="360"/>
        <w:jc w:val="center"/>
        <w:rPr>
          <w:noProof/>
        </w:rPr>
      </w:pPr>
    </w:p>
    <w:p w:rsidR="001472E2" w:rsidRDefault="001472E2" w:rsidP="00A020BE">
      <w:pPr>
        <w:pStyle w:val="ListParagraph"/>
        <w:autoSpaceDE w:val="0"/>
        <w:autoSpaceDN w:val="0"/>
        <w:adjustRightInd w:val="0"/>
        <w:ind w:left="360"/>
        <w:jc w:val="center"/>
        <w:rPr>
          <w:noProof/>
        </w:rPr>
      </w:pPr>
    </w:p>
    <w:p w:rsidR="007B460D" w:rsidRDefault="007B460D" w:rsidP="00A020BE">
      <w:pPr>
        <w:pStyle w:val="ListParagraph"/>
        <w:autoSpaceDE w:val="0"/>
        <w:autoSpaceDN w:val="0"/>
        <w:adjustRightInd w:val="0"/>
        <w:ind w:left="360"/>
        <w:jc w:val="center"/>
        <w:rPr>
          <w:noProof/>
        </w:rPr>
      </w:pPr>
    </w:p>
    <w:p w:rsidR="007B460D" w:rsidRPr="000F1C3E" w:rsidRDefault="007B460D" w:rsidP="007B460D">
      <w:pPr>
        <w:widowControl w:val="0"/>
        <w:autoSpaceDE w:val="0"/>
        <w:autoSpaceDN w:val="0"/>
        <w:adjustRightInd w:val="0"/>
        <w:ind w:left="360"/>
        <w:jc w:val="center"/>
        <w:rPr>
          <w:rFonts w:ascii="Arial" w:hAnsi="Arial" w:cs="Arial"/>
          <w:i/>
          <w:sz w:val="18"/>
          <w:szCs w:val="18"/>
        </w:rPr>
      </w:pPr>
      <w:proofErr w:type="gramStart"/>
      <w:r w:rsidRPr="000F1C3E">
        <w:rPr>
          <w:rFonts w:ascii="Arial" w:hAnsi="Arial" w:cs="Arial"/>
          <w:i/>
          <w:sz w:val="18"/>
          <w:szCs w:val="18"/>
        </w:rPr>
        <w:t xml:space="preserve">Gambar  </w:t>
      </w:r>
      <w:r w:rsidR="001472E2">
        <w:rPr>
          <w:rFonts w:ascii="Arial" w:hAnsi="Arial" w:cs="Arial"/>
          <w:i/>
          <w:sz w:val="18"/>
          <w:szCs w:val="18"/>
        </w:rPr>
        <w:t>4</w:t>
      </w:r>
      <w:proofErr w:type="gramEnd"/>
      <w:r>
        <w:rPr>
          <w:rFonts w:ascii="Arial" w:hAnsi="Arial" w:cs="Arial"/>
          <w:i/>
          <w:sz w:val="18"/>
          <w:szCs w:val="18"/>
        </w:rPr>
        <w:t>. Roaster pada mesjid</w:t>
      </w:r>
    </w:p>
    <w:p w:rsidR="007B460D" w:rsidRDefault="007B460D" w:rsidP="007B460D">
      <w:pPr>
        <w:pStyle w:val="NormalWeb"/>
        <w:spacing w:before="0" w:beforeAutospacing="0" w:after="0" w:afterAutospacing="0"/>
        <w:ind w:left="360"/>
        <w:jc w:val="center"/>
        <w:rPr>
          <w:rFonts w:ascii="Arial" w:hAnsi="Arial" w:cs="Arial"/>
          <w:i/>
          <w:sz w:val="18"/>
          <w:szCs w:val="18"/>
        </w:rPr>
      </w:pPr>
      <w:r w:rsidRPr="000F1C3E">
        <w:rPr>
          <w:rFonts w:ascii="Arial" w:hAnsi="Arial" w:cs="Arial"/>
          <w:i/>
          <w:sz w:val="18"/>
          <w:szCs w:val="18"/>
        </w:rPr>
        <w:t xml:space="preserve">(Sumber: </w:t>
      </w:r>
      <w:r>
        <w:rPr>
          <w:rFonts w:ascii="Arial" w:hAnsi="Arial" w:cs="Arial"/>
          <w:i/>
          <w:sz w:val="18"/>
          <w:szCs w:val="18"/>
        </w:rPr>
        <w:t>Hasil Analisa</w:t>
      </w:r>
      <w:r w:rsidRPr="000F1C3E">
        <w:rPr>
          <w:rFonts w:ascii="Arial" w:hAnsi="Arial" w:cs="Arial"/>
          <w:i/>
          <w:sz w:val="18"/>
          <w:szCs w:val="18"/>
        </w:rPr>
        <w:t>, 2</w:t>
      </w:r>
      <w:r>
        <w:rPr>
          <w:rFonts w:ascii="Arial" w:hAnsi="Arial" w:cs="Arial"/>
          <w:i/>
          <w:sz w:val="18"/>
          <w:szCs w:val="18"/>
        </w:rPr>
        <w:t>022</w:t>
      </w:r>
      <w:r w:rsidRPr="000F1C3E">
        <w:rPr>
          <w:rFonts w:ascii="Arial" w:hAnsi="Arial" w:cs="Arial"/>
          <w:i/>
          <w:sz w:val="18"/>
          <w:szCs w:val="18"/>
        </w:rPr>
        <w:t>)</w:t>
      </w:r>
    </w:p>
    <w:p w:rsidR="007B460D" w:rsidRPr="0025747F" w:rsidRDefault="007B460D" w:rsidP="00A020BE">
      <w:pPr>
        <w:pStyle w:val="ListParagraph"/>
        <w:autoSpaceDE w:val="0"/>
        <w:autoSpaceDN w:val="0"/>
        <w:adjustRightInd w:val="0"/>
        <w:ind w:left="360"/>
        <w:jc w:val="center"/>
        <w:rPr>
          <w:rFonts w:ascii="Arial" w:hAnsi="Arial" w:cs="Arial"/>
          <w:sz w:val="20"/>
          <w:szCs w:val="20"/>
        </w:rPr>
      </w:pPr>
    </w:p>
    <w:p w:rsidR="001472E2" w:rsidRDefault="001472E2" w:rsidP="001472E2">
      <w:pPr>
        <w:ind w:left="360"/>
        <w:jc w:val="both"/>
        <w:rPr>
          <w:rFonts w:ascii="Arial" w:hAnsi="Arial" w:cs="Arial"/>
          <w:color w:val="000000" w:themeColor="text1"/>
          <w:sz w:val="20"/>
          <w:szCs w:val="20"/>
          <w:shd w:val="clear" w:color="auto" w:fill="FFFFFF"/>
        </w:rPr>
      </w:pPr>
      <w:r w:rsidRPr="001472E2">
        <w:rPr>
          <w:rFonts w:ascii="Arial" w:hAnsi="Arial" w:cs="Arial"/>
          <w:color w:val="000000" w:themeColor="text1"/>
          <w:sz w:val="20"/>
          <w:szCs w:val="20"/>
          <w:shd w:val="clear" w:color="auto" w:fill="FFFFFF"/>
        </w:rPr>
        <w:t>Dinding kaca yang diterapkan pada fasad memberikan tampilan estetis, selain itu dapat memanfaatkan pencahayaan alami yang masuk ke bangunan</w:t>
      </w:r>
      <w:r>
        <w:rPr>
          <w:rFonts w:ascii="Arial" w:hAnsi="Arial" w:cs="Arial"/>
          <w:color w:val="000000" w:themeColor="text1"/>
          <w:sz w:val="20"/>
          <w:szCs w:val="20"/>
          <w:shd w:val="clear" w:color="auto" w:fill="FFFFFF"/>
        </w:rPr>
        <w:t xml:space="preserve">. </w:t>
      </w:r>
    </w:p>
    <w:p w:rsidR="001472E2" w:rsidRDefault="00796FE6" w:rsidP="00796FE6">
      <w:pPr>
        <w:jc w:val="both"/>
        <w:rPr>
          <w:rFonts w:ascii="Arial" w:hAnsi="Arial" w:cs="Arial"/>
          <w:sz w:val="20"/>
          <w:szCs w:val="20"/>
        </w:rPr>
      </w:pPr>
      <w:r w:rsidRPr="000A5C26">
        <w:rPr>
          <w:noProof/>
          <w:color w:val="000000" w:themeColor="text1"/>
          <w:shd w:val="clear" w:color="auto" w:fill="FFFFFF"/>
        </w:rPr>
        <w:drawing>
          <wp:anchor distT="0" distB="0" distL="114300" distR="114300" simplePos="0" relativeHeight="251677696" behindDoc="0" locked="0" layoutInCell="1" allowOverlap="1" wp14:anchorId="3258F187" wp14:editId="1936A628">
            <wp:simplePos x="0" y="0"/>
            <wp:positionH relativeFrom="column">
              <wp:posOffset>556895</wp:posOffset>
            </wp:positionH>
            <wp:positionV relativeFrom="paragraph">
              <wp:posOffset>105891</wp:posOffset>
            </wp:positionV>
            <wp:extent cx="1881505" cy="950595"/>
            <wp:effectExtent l="0" t="0" r="4445" b="1905"/>
            <wp:wrapNone/>
            <wp:docPr id="15432" name="Picture 15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81505" cy="950595"/>
                    </a:xfrm>
                    <a:prstGeom prst="rect">
                      <a:avLst/>
                    </a:prstGeom>
                  </pic:spPr>
                </pic:pic>
              </a:graphicData>
            </a:graphic>
            <wp14:sizeRelH relativeFrom="margin">
              <wp14:pctWidth>0</wp14:pctWidth>
            </wp14:sizeRelH>
            <wp14:sizeRelV relativeFrom="margin">
              <wp14:pctHeight>0</wp14:pctHeight>
            </wp14:sizeRelV>
          </wp:anchor>
        </w:drawing>
      </w:r>
    </w:p>
    <w:p w:rsidR="001472E2" w:rsidRDefault="001472E2" w:rsidP="001472E2">
      <w:pPr>
        <w:ind w:left="360"/>
        <w:jc w:val="both"/>
        <w:rPr>
          <w:rFonts w:ascii="Arial" w:hAnsi="Arial" w:cs="Arial"/>
          <w:sz w:val="20"/>
          <w:szCs w:val="20"/>
        </w:rPr>
      </w:pPr>
    </w:p>
    <w:p w:rsidR="001472E2" w:rsidRDefault="001472E2" w:rsidP="001472E2">
      <w:pPr>
        <w:ind w:left="360"/>
        <w:jc w:val="both"/>
        <w:rPr>
          <w:rFonts w:ascii="Arial" w:hAnsi="Arial" w:cs="Arial"/>
          <w:sz w:val="20"/>
          <w:szCs w:val="20"/>
        </w:rPr>
      </w:pPr>
    </w:p>
    <w:p w:rsidR="001472E2" w:rsidRDefault="001472E2" w:rsidP="00796FE6">
      <w:pPr>
        <w:jc w:val="both"/>
        <w:rPr>
          <w:rFonts w:ascii="Arial" w:hAnsi="Arial" w:cs="Arial"/>
          <w:sz w:val="20"/>
          <w:szCs w:val="20"/>
        </w:rPr>
      </w:pPr>
    </w:p>
    <w:p w:rsidR="001472E2" w:rsidRDefault="001472E2" w:rsidP="001472E2">
      <w:pPr>
        <w:ind w:left="360"/>
        <w:jc w:val="both"/>
        <w:rPr>
          <w:rFonts w:ascii="Arial" w:hAnsi="Arial" w:cs="Arial"/>
          <w:sz w:val="20"/>
          <w:szCs w:val="20"/>
        </w:rPr>
      </w:pPr>
    </w:p>
    <w:p w:rsidR="001472E2" w:rsidRDefault="001472E2" w:rsidP="001472E2">
      <w:pPr>
        <w:ind w:left="360"/>
        <w:jc w:val="both"/>
        <w:rPr>
          <w:rFonts w:ascii="Arial" w:hAnsi="Arial" w:cs="Arial"/>
          <w:sz w:val="20"/>
          <w:szCs w:val="20"/>
        </w:rPr>
      </w:pPr>
    </w:p>
    <w:p w:rsidR="001472E2" w:rsidRDefault="001472E2" w:rsidP="001472E2">
      <w:pPr>
        <w:ind w:left="360"/>
        <w:jc w:val="both"/>
        <w:rPr>
          <w:rFonts w:ascii="Arial" w:hAnsi="Arial" w:cs="Arial"/>
          <w:sz w:val="20"/>
          <w:szCs w:val="20"/>
        </w:rPr>
      </w:pPr>
    </w:p>
    <w:p w:rsidR="001472E2" w:rsidRDefault="001472E2" w:rsidP="001472E2">
      <w:pPr>
        <w:ind w:left="360"/>
        <w:jc w:val="both"/>
        <w:rPr>
          <w:rFonts w:ascii="Arial" w:hAnsi="Arial" w:cs="Arial"/>
          <w:sz w:val="20"/>
          <w:szCs w:val="20"/>
        </w:rPr>
      </w:pPr>
    </w:p>
    <w:p w:rsidR="001472E2" w:rsidRPr="000F1C3E" w:rsidRDefault="001472E2" w:rsidP="001472E2">
      <w:pPr>
        <w:widowControl w:val="0"/>
        <w:autoSpaceDE w:val="0"/>
        <w:autoSpaceDN w:val="0"/>
        <w:adjustRightInd w:val="0"/>
        <w:ind w:left="360"/>
        <w:jc w:val="center"/>
        <w:rPr>
          <w:rFonts w:ascii="Arial" w:hAnsi="Arial" w:cs="Arial"/>
          <w:i/>
          <w:sz w:val="18"/>
          <w:szCs w:val="18"/>
        </w:rPr>
      </w:pPr>
      <w:proofErr w:type="gramStart"/>
      <w:r w:rsidRPr="000F1C3E">
        <w:rPr>
          <w:rFonts w:ascii="Arial" w:hAnsi="Arial" w:cs="Arial"/>
          <w:i/>
          <w:sz w:val="18"/>
          <w:szCs w:val="18"/>
        </w:rPr>
        <w:t xml:space="preserve">Gambar  </w:t>
      </w:r>
      <w:r>
        <w:rPr>
          <w:rFonts w:ascii="Arial" w:hAnsi="Arial" w:cs="Arial"/>
          <w:i/>
          <w:sz w:val="18"/>
          <w:szCs w:val="18"/>
        </w:rPr>
        <w:t>5</w:t>
      </w:r>
      <w:proofErr w:type="gramEnd"/>
      <w:r>
        <w:rPr>
          <w:rFonts w:ascii="Arial" w:hAnsi="Arial" w:cs="Arial"/>
          <w:i/>
          <w:sz w:val="18"/>
          <w:szCs w:val="18"/>
        </w:rPr>
        <w:t xml:space="preserve">. </w:t>
      </w:r>
      <w:r>
        <w:rPr>
          <w:rFonts w:ascii="Arial" w:hAnsi="Arial" w:cs="Arial"/>
          <w:i/>
          <w:sz w:val="18"/>
          <w:szCs w:val="18"/>
        </w:rPr>
        <w:t xml:space="preserve">Fasad Bangunan </w:t>
      </w:r>
    </w:p>
    <w:p w:rsidR="001472E2" w:rsidRDefault="001472E2" w:rsidP="001472E2">
      <w:pPr>
        <w:pStyle w:val="NormalWeb"/>
        <w:spacing w:before="0" w:beforeAutospacing="0" w:after="0" w:afterAutospacing="0"/>
        <w:ind w:left="360"/>
        <w:jc w:val="center"/>
        <w:rPr>
          <w:rFonts w:ascii="Arial" w:hAnsi="Arial" w:cs="Arial"/>
          <w:i/>
          <w:sz w:val="18"/>
          <w:szCs w:val="18"/>
        </w:rPr>
      </w:pPr>
      <w:r w:rsidRPr="000F1C3E">
        <w:rPr>
          <w:rFonts w:ascii="Arial" w:hAnsi="Arial" w:cs="Arial"/>
          <w:i/>
          <w:sz w:val="18"/>
          <w:szCs w:val="18"/>
        </w:rPr>
        <w:t xml:space="preserve">(Sumber: </w:t>
      </w:r>
      <w:r>
        <w:rPr>
          <w:rFonts w:ascii="Arial" w:hAnsi="Arial" w:cs="Arial"/>
          <w:i/>
          <w:sz w:val="18"/>
          <w:szCs w:val="18"/>
        </w:rPr>
        <w:t>Hasil Analisa</w:t>
      </w:r>
      <w:r w:rsidRPr="000F1C3E">
        <w:rPr>
          <w:rFonts w:ascii="Arial" w:hAnsi="Arial" w:cs="Arial"/>
          <w:i/>
          <w:sz w:val="18"/>
          <w:szCs w:val="18"/>
        </w:rPr>
        <w:t>, 2</w:t>
      </w:r>
      <w:r>
        <w:rPr>
          <w:rFonts w:ascii="Arial" w:hAnsi="Arial" w:cs="Arial"/>
          <w:i/>
          <w:sz w:val="18"/>
          <w:szCs w:val="18"/>
        </w:rPr>
        <w:t>022</w:t>
      </w:r>
      <w:r w:rsidRPr="000F1C3E">
        <w:rPr>
          <w:rFonts w:ascii="Arial" w:hAnsi="Arial" w:cs="Arial"/>
          <w:i/>
          <w:sz w:val="18"/>
          <w:szCs w:val="18"/>
        </w:rPr>
        <w:t>)</w:t>
      </w:r>
    </w:p>
    <w:p w:rsidR="001472E2" w:rsidRDefault="001472E2" w:rsidP="001472E2">
      <w:pPr>
        <w:jc w:val="both"/>
        <w:rPr>
          <w:rFonts w:ascii="Arial" w:hAnsi="Arial" w:cs="Arial"/>
          <w:sz w:val="20"/>
          <w:szCs w:val="20"/>
        </w:rPr>
      </w:pPr>
    </w:p>
    <w:p w:rsidR="001472E2" w:rsidRPr="001472E2" w:rsidRDefault="001472E2" w:rsidP="001472E2">
      <w:pPr>
        <w:ind w:left="360"/>
        <w:jc w:val="both"/>
        <w:rPr>
          <w:rFonts w:ascii="Arial" w:hAnsi="Arial" w:cs="Arial"/>
          <w:sz w:val="20"/>
          <w:szCs w:val="20"/>
        </w:rPr>
      </w:pPr>
      <w:r w:rsidRPr="001472E2">
        <w:rPr>
          <w:rFonts w:ascii="Arial" w:hAnsi="Arial" w:cs="Arial"/>
          <w:sz w:val="20"/>
          <w:szCs w:val="20"/>
        </w:rPr>
        <w:t xml:space="preserve">Secondary skin kayu yang mengikuti lengkungan pada fasad, memberi kesan natural dan berfunsgi sebagai peredam panas. </w:t>
      </w:r>
    </w:p>
    <w:p w:rsidR="001472E2" w:rsidRDefault="001472E2" w:rsidP="007B460D">
      <w:pPr>
        <w:widowControl w:val="0"/>
        <w:autoSpaceDE w:val="0"/>
        <w:autoSpaceDN w:val="0"/>
        <w:adjustRightInd w:val="0"/>
        <w:ind w:left="360"/>
        <w:jc w:val="center"/>
        <w:rPr>
          <w:rFonts w:ascii="Arial" w:hAnsi="Arial" w:cs="Arial"/>
          <w:i/>
          <w:sz w:val="18"/>
          <w:szCs w:val="18"/>
        </w:rPr>
      </w:pPr>
      <w:r>
        <w:rPr>
          <w:noProof/>
        </w:rPr>
        <w:drawing>
          <wp:anchor distT="0" distB="0" distL="114300" distR="114300" simplePos="0" relativeHeight="251673600" behindDoc="0" locked="0" layoutInCell="1" allowOverlap="1" wp14:anchorId="68F25A3A" wp14:editId="347C4946">
            <wp:simplePos x="0" y="0"/>
            <wp:positionH relativeFrom="column">
              <wp:posOffset>654588</wp:posOffset>
            </wp:positionH>
            <wp:positionV relativeFrom="paragraph">
              <wp:posOffset>48895</wp:posOffset>
            </wp:positionV>
            <wp:extent cx="1606550" cy="1316990"/>
            <wp:effectExtent l="0" t="0" r="0" b="0"/>
            <wp:wrapNone/>
            <wp:docPr id="15428" name="Picture 15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06550" cy="13169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7B460D">
      <w:pPr>
        <w:widowControl w:val="0"/>
        <w:autoSpaceDE w:val="0"/>
        <w:autoSpaceDN w:val="0"/>
        <w:adjustRightInd w:val="0"/>
        <w:ind w:left="360"/>
        <w:jc w:val="center"/>
        <w:rPr>
          <w:rFonts w:ascii="Arial" w:hAnsi="Arial" w:cs="Arial"/>
          <w:i/>
          <w:sz w:val="18"/>
          <w:szCs w:val="18"/>
        </w:rPr>
      </w:pPr>
      <w:r>
        <w:rPr>
          <w:noProof/>
        </w:rPr>
        <mc:AlternateContent>
          <mc:Choice Requires="wps">
            <w:drawing>
              <wp:anchor distT="0" distB="0" distL="114300" distR="114300" simplePos="0" relativeHeight="251675648" behindDoc="0" locked="0" layoutInCell="1" allowOverlap="1" wp14:anchorId="6A629446" wp14:editId="62DF247C">
                <wp:simplePos x="0" y="0"/>
                <wp:positionH relativeFrom="column">
                  <wp:posOffset>1319530</wp:posOffset>
                </wp:positionH>
                <wp:positionV relativeFrom="paragraph">
                  <wp:posOffset>17266</wp:posOffset>
                </wp:positionV>
                <wp:extent cx="193040" cy="352425"/>
                <wp:effectExtent l="38100" t="19050" r="35560" b="28575"/>
                <wp:wrapNone/>
                <wp:docPr id="505" name="Arrow: Down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0834">
                          <a:off x="0" y="0"/>
                          <a:ext cx="193040" cy="352425"/>
                        </a:xfrm>
                        <a:prstGeom prst="downArrow">
                          <a:avLst/>
                        </a:prstGeom>
                        <a:solidFill>
                          <a:schemeClr val="accent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898C2" id="Arrow: Down 505" o:spid="_x0000_s1026" type="#_x0000_t67" style="position:absolute;margin-left:103.9pt;margin-top:1.35pt;width:15.2pt;height:27.75pt;rotation:175674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Ih+kgIAALQFAAAOAAAAZHJzL2Uyb0RvYy54bWysVNtu2zAMfR+wfxD0vvqSpGuNOkXQosOA&#10;oC3WDn1WZSk2JouapMTJvn6UfGnQFhswzA+CKJKH5DHJi8t9q8hOWNeALml2klIiNIeq0ZuSfn+8&#10;+XRGifNMV0yBFiU9CEcvlx8/XHSmEDnUoCphCYJoV3SmpLX3pkgSx2vRMncCRmhUSrAt8yjaTVJZ&#10;1iF6q5I8TU+TDmxlLHDhHL5e90q6jPhSCu7vpHTCE1VSzM3H08bzOZzJ8oIVG8tM3fAhDfYPWbSs&#10;0Rh0grpmnpGtbd5AtQ234ED6Ew5tAlI2XMQasJosfVXNQ82MiLUgOc5MNLn/B8tvdw/m3obUnVkD&#10;/+GQkaQzrpg0QXCDzV7allhAGrPT9Gw2jzVjFWQfKT1MlIq9Jxwfs/NZOkfiOapmi3yeLwLlCSsC&#10;UohqrPNfBLQkXEpaQadX1kIXkdlu7XxvP9rFTEE11U2jVBRCq4grZcmO4U9mnAvt8yGKO7ZU+m/O&#10;fp+9dcRkg2ckpechMuIPSgQ8pb8JSZoKi81j0rF3XyeU9aqaVaLPc5HiNwYbS4jMRMCALLHCCXsA&#10;GC2Pix1zHuyDq4itPzmnf0qs53fyiJFB+8m5bTTY9wCUnyL39iNJPTWBpWeoDve27xjsAmf4TYP/&#10;ec2cv2cWJw0fcXv4Ozykgq6kMNwoqcH+eu892OMAoJaSDie3pO7nlllBifqqcTTOs3noOB+F+eJz&#10;joI91jwfa/S2vQLsmyxmF6/B3qvxKi20T7hkViEqqpjmGLuk3NtRuPL9RsE1xcVqFc1wvA3za/1g&#10;eAAPrIYWftw/MWuGZvc4JbcwTjkrXrV7bxs8Nay2HmQTZ+GF14FvXA2xcYY1FnbPsRytXpbt8jcA&#10;AAD//wMAUEsDBBQABgAIAAAAIQA0eOfT3AAAAAgBAAAPAAAAZHJzL2Rvd25yZXYueG1sTI9LT8Mw&#10;EITvSPwHa5G4UYegPhTiVAiJExda4O7G2zitvU5j5wG/nuUEp53VrGa+Lbezd2LEPraBFNwvMhBI&#10;dTAtNQo+3l/uNiBi0mS0C4QKvjDCtrq+KnVhwkQ7HPepERxCsdAKbEpdIWWsLXodF6FDYu8Yeq8T&#10;r30jTa8nDvdO5lm2kl63xA1Wd/hssT7vB69gOO3sGN3r8ohv3/nw2a7kdLkodXszPz2CSDinv2P4&#10;xWd0qJjpEAYyUTgFebZm9MRiDYL9/GGTgzgoWPKUVSn/P1D9AAAA//8DAFBLAQItABQABgAIAAAA&#10;IQC2gziS/gAAAOEBAAATAAAAAAAAAAAAAAAAAAAAAABbQ29udGVudF9UeXBlc10ueG1sUEsBAi0A&#10;FAAGAAgAAAAhADj9If/WAAAAlAEAAAsAAAAAAAAAAAAAAAAALwEAAF9yZWxzLy5yZWxzUEsBAi0A&#10;FAAGAAgAAAAhACKgiH6SAgAAtAUAAA4AAAAAAAAAAAAAAAAALgIAAGRycy9lMm9Eb2MueG1sUEsB&#10;Ai0AFAAGAAgAAAAhADR459PcAAAACAEAAA8AAAAAAAAAAAAAAAAA7AQAAGRycy9kb3ducmV2Lnht&#10;bFBLBQYAAAAABAAEAPMAAAD1BQAAAAA=&#10;" adj="15684" fillcolor="#ed7d31 [3205]" strokecolor="black [3213]" strokeweight="1pt">
                <v:path arrowok="t"/>
              </v:shape>
            </w:pict>
          </mc:Fallback>
        </mc:AlternateContent>
      </w: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7B460D">
      <w:pPr>
        <w:widowControl w:val="0"/>
        <w:autoSpaceDE w:val="0"/>
        <w:autoSpaceDN w:val="0"/>
        <w:adjustRightInd w:val="0"/>
        <w:ind w:left="360"/>
        <w:jc w:val="center"/>
        <w:rPr>
          <w:rFonts w:ascii="Arial" w:hAnsi="Arial" w:cs="Arial"/>
          <w:i/>
          <w:sz w:val="18"/>
          <w:szCs w:val="18"/>
        </w:rPr>
      </w:pPr>
      <w:r>
        <w:rPr>
          <w:noProof/>
        </w:rPr>
        <w:drawing>
          <wp:anchor distT="0" distB="0" distL="114300" distR="114300" simplePos="0" relativeHeight="251674624" behindDoc="0" locked="0" layoutInCell="1" allowOverlap="1" wp14:anchorId="5691A4C6" wp14:editId="2C6B259C">
            <wp:simplePos x="0" y="0"/>
            <wp:positionH relativeFrom="column">
              <wp:posOffset>473075</wp:posOffset>
            </wp:positionH>
            <wp:positionV relativeFrom="paragraph">
              <wp:posOffset>27426</wp:posOffset>
            </wp:positionV>
            <wp:extent cx="1790065" cy="1265555"/>
            <wp:effectExtent l="0" t="0" r="0" b="0"/>
            <wp:wrapNone/>
            <wp:docPr id="15427" name="Picture 15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20362"/>
                    <a:stretch/>
                  </pic:blipFill>
                  <pic:spPr bwMode="auto">
                    <a:xfrm>
                      <a:off x="0" y="0"/>
                      <a:ext cx="1790065" cy="1265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7B460D">
      <w:pPr>
        <w:widowControl w:val="0"/>
        <w:autoSpaceDE w:val="0"/>
        <w:autoSpaceDN w:val="0"/>
        <w:adjustRightInd w:val="0"/>
        <w:ind w:left="360"/>
        <w:jc w:val="center"/>
        <w:rPr>
          <w:rFonts w:ascii="Arial" w:hAnsi="Arial" w:cs="Arial"/>
          <w:i/>
          <w:sz w:val="18"/>
          <w:szCs w:val="18"/>
        </w:rPr>
      </w:pPr>
    </w:p>
    <w:p w:rsidR="001472E2" w:rsidRDefault="001472E2" w:rsidP="001472E2">
      <w:pPr>
        <w:widowControl w:val="0"/>
        <w:autoSpaceDE w:val="0"/>
        <w:autoSpaceDN w:val="0"/>
        <w:adjustRightInd w:val="0"/>
        <w:rPr>
          <w:rFonts w:ascii="Arial" w:hAnsi="Arial" w:cs="Arial"/>
          <w:i/>
          <w:sz w:val="18"/>
          <w:szCs w:val="18"/>
        </w:rPr>
      </w:pPr>
    </w:p>
    <w:p w:rsidR="007B460D" w:rsidRPr="000F1C3E" w:rsidRDefault="007B460D" w:rsidP="007B460D">
      <w:pPr>
        <w:widowControl w:val="0"/>
        <w:autoSpaceDE w:val="0"/>
        <w:autoSpaceDN w:val="0"/>
        <w:adjustRightInd w:val="0"/>
        <w:ind w:left="360"/>
        <w:jc w:val="center"/>
        <w:rPr>
          <w:rFonts w:ascii="Arial" w:hAnsi="Arial" w:cs="Arial"/>
          <w:i/>
          <w:sz w:val="18"/>
          <w:szCs w:val="18"/>
        </w:rPr>
      </w:pPr>
      <w:proofErr w:type="gramStart"/>
      <w:r w:rsidRPr="000F1C3E">
        <w:rPr>
          <w:rFonts w:ascii="Arial" w:hAnsi="Arial" w:cs="Arial"/>
          <w:i/>
          <w:sz w:val="18"/>
          <w:szCs w:val="18"/>
        </w:rPr>
        <w:t xml:space="preserve">Gambar  </w:t>
      </w:r>
      <w:r>
        <w:rPr>
          <w:rFonts w:ascii="Arial" w:hAnsi="Arial" w:cs="Arial"/>
          <w:i/>
          <w:sz w:val="18"/>
          <w:szCs w:val="18"/>
        </w:rPr>
        <w:t>6</w:t>
      </w:r>
      <w:proofErr w:type="gramEnd"/>
      <w:r>
        <w:rPr>
          <w:rFonts w:ascii="Arial" w:hAnsi="Arial" w:cs="Arial"/>
          <w:i/>
          <w:sz w:val="18"/>
          <w:szCs w:val="18"/>
        </w:rPr>
        <w:t xml:space="preserve">. </w:t>
      </w:r>
      <w:r w:rsidR="001472E2">
        <w:rPr>
          <w:rFonts w:ascii="Arial" w:hAnsi="Arial" w:cs="Arial"/>
          <w:i/>
          <w:sz w:val="18"/>
          <w:szCs w:val="18"/>
        </w:rPr>
        <w:t xml:space="preserve">Secondary Skin </w:t>
      </w:r>
    </w:p>
    <w:p w:rsidR="00640C15" w:rsidRPr="00640C15" w:rsidRDefault="00640C15" w:rsidP="001472E2">
      <w:pPr>
        <w:pStyle w:val="NormalWeb"/>
        <w:spacing w:before="0" w:beforeAutospacing="0" w:after="0" w:afterAutospacing="0"/>
        <w:rPr>
          <w:rFonts w:ascii="Arial" w:hAnsi="Arial" w:cs="Arial"/>
          <w:iCs/>
          <w:sz w:val="18"/>
          <w:szCs w:val="18"/>
        </w:rPr>
      </w:pPr>
    </w:p>
    <w:p w:rsidR="00000000" w:rsidRPr="000F1C3E" w:rsidRDefault="00000000">
      <w:pPr>
        <w:autoSpaceDE w:val="0"/>
        <w:autoSpaceDN w:val="0"/>
        <w:adjustRightInd w:val="0"/>
        <w:jc w:val="both"/>
        <w:rPr>
          <w:rFonts w:ascii="Arial" w:hAnsi="Arial" w:cs="Arial"/>
          <w:b/>
          <w:lang w:val="id-ID"/>
        </w:rPr>
      </w:pPr>
      <w:r w:rsidRPr="000F1C3E">
        <w:rPr>
          <w:rFonts w:ascii="Arial" w:hAnsi="Arial" w:cs="Arial"/>
          <w:b/>
          <w:sz w:val="20"/>
          <w:szCs w:val="20"/>
        </w:rPr>
        <w:t>KESIMPULAN</w:t>
      </w:r>
      <w:r w:rsidRPr="000F1C3E">
        <w:rPr>
          <w:rFonts w:ascii="Arial" w:hAnsi="Arial" w:cs="Arial"/>
          <w:b/>
          <w:lang w:val="id-ID"/>
        </w:rPr>
        <w:t xml:space="preserve"> </w:t>
      </w:r>
    </w:p>
    <w:p w:rsidR="00000000" w:rsidRPr="000F1C3E" w:rsidRDefault="00000000">
      <w:pPr>
        <w:tabs>
          <w:tab w:val="left" w:pos="4536"/>
        </w:tabs>
        <w:jc w:val="both"/>
        <w:rPr>
          <w:rFonts w:ascii="Arial" w:hAnsi="Arial" w:cs="Arial"/>
          <w:bCs/>
          <w:i/>
          <w:iCs/>
          <w:sz w:val="20"/>
          <w:szCs w:val="20"/>
        </w:rPr>
      </w:pPr>
    </w:p>
    <w:p w:rsidR="00000000" w:rsidRPr="0025747F" w:rsidRDefault="004D57DA" w:rsidP="004D57DA">
      <w:pPr>
        <w:jc w:val="both"/>
        <w:rPr>
          <w:rFonts w:ascii="Arial" w:hAnsi="Arial" w:cs="Arial"/>
          <w:sz w:val="20"/>
          <w:szCs w:val="20"/>
        </w:rPr>
      </w:pPr>
      <w:r w:rsidRPr="0070297B">
        <w:rPr>
          <w:rFonts w:ascii="Arial" w:hAnsi="Arial" w:cs="Arial"/>
          <w:sz w:val="20"/>
          <w:szCs w:val="20"/>
        </w:rPr>
        <w:t xml:space="preserve">Penerapan konsep </w:t>
      </w:r>
      <w:r w:rsidR="001472E2">
        <w:rPr>
          <w:rFonts w:ascii="Arial" w:hAnsi="Arial" w:cs="Arial"/>
          <w:sz w:val="20"/>
          <w:szCs w:val="20"/>
        </w:rPr>
        <w:t xml:space="preserve">Arsitektur </w:t>
      </w:r>
      <w:r w:rsidR="00B078EE">
        <w:rPr>
          <w:rFonts w:ascii="Arial" w:hAnsi="Arial" w:cs="Arial"/>
          <w:sz w:val="20"/>
          <w:szCs w:val="20"/>
        </w:rPr>
        <w:t>simbolis yang di adaptasi dari bentuk teratai</w:t>
      </w:r>
      <w:r w:rsidR="001472E2">
        <w:rPr>
          <w:rFonts w:ascii="Arial" w:hAnsi="Arial" w:cs="Arial"/>
          <w:sz w:val="20"/>
          <w:szCs w:val="20"/>
        </w:rPr>
        <w:t xml:space="preserve"> </w:t>
      </w:r>
      <w:r w:rsidR="00B078EE">
        <w:rPr>
          <w:rFonts w:ascii="Arial" w:hAnsi="Arial" w:cs="Arial"/>
          <w:sz w:val="20"/>
          <w:szCs w:val="20"/>
        </w:rPr>
        <w:t xml:space="preserve">memiliki filosofi bahwa manusia dapat menjadi pribadi yang indah dan berkulitas serta meraih kebahagiaan dan kesuksesan dalam hidup. penerapan Simbolis metafora teratai terdapat </w:t>
      </w:r>
      <w:r w:rsidR="001472E2">
        <w:rPr>
          <w:rFonts w:ascii="Arial" w:hAnsi="Arial" w:cs="Arial"/>
          <w:sz w:val="20"/>
          <w:szCs w:val="20"/>
        </w:rPr>
        <w:t xml:space="preserve">pada gedung utama rumah sakit ini Sehingga meninggalkan kesan </w:t>
      </w:r>
      <w:r w:rsidR="00B078EE">
        <w:rPr>
          <w:rFonts w:ascii="Arial" w:hAnsi="Arial" w:cs="Arial"/>
          <w:sz w:val="20"/>
          <w:szCs w:val="20"/>
        </w:rPr>
        <w:t xml:space="preserve">yang kuat </w:t>
      </w:r>
      <w:r w:rsidR="001472E2">
        <w:rPr>
          <w:rFonts w:ascii="Arial" w:hAnsi="Arial" w:cs="Arial"/>
          <w:sz w:val="20"/>
          <w:szCs w:val="20"/>
        </w:rPr>
        <w:t>kepada para pengamat ataupun pengunjung rumah sakit</w:t>
      </w:r>
      <w:r w:rsidR="00B078EE">
        <w:rPr>
          <w:rFonts w:ascii="Arial" w:hAnsi="Arial" w:cs="Arial"/>
          <w:sz w:val="20"/>
          <w:szCs w:val="20"/>
        </w:rPr>
        <w:t xml:space="preserve">, sekaligus </w:t>
      </w:r>
      <w:r w:rsidR="00B078EE">
        <w:rPr>
          <w:rFonts w:ascii="Arial" w:hAnsi="Arial" w:cs="Arial"/>
          <w:sz w:val="20"/>
          <w:szCs w:val="20"/>
        </w:rPr>
        <w:t xml:space="preserve">menjadi </w:t>
      </w:r>
      <w:r w:rsidR="00B078EE" w:rsidRPr="00B078EE">
        <w:rPr>
          <w:rFonts w:ascii="Arial" w:hAnsi="Arial" w:cs="Arial"/>
          <w:i/>
          <w:iCs/>
          <w:sz w:val="20"/>
          <w:szCs w:val="20"/>
        </w:rPr>
        <w:t>icon</w:t>
      </w:r>
      <w:r w:rsidR="00B078EE">
        <w:rPr>
          <w:rFonts w:ascii="Arial" w:hAnsi="Arial" w:cs="Arial"/>
          <w:sz w:val="20"/>
          <w:szCs w:val="20"/>
        </w:rPr>
        <w:t xml:space="preserve"> </w:t>
      </w:r>
      <w:r w:rsidR="00B078EE">
        <w:rPr>
          <w:rFonts w:ascii="Arial" w:hAnsi="Arial" w:cs="Arial"/>
          <w:sz w:val="20"/>
          <w:szCs w:val="20"/>
        </w:rPr>
        <w:t>dalam perancangan Rumah Sakit Bedah Plastik dan Estetika.</w:t>
      </w:r>
    </w:p>
    <w:p w:rsidR="00000000" w:rsidRPr="000F1C3E" w:rsidRDefault="00000000">
      <w:pPr>
        <w:autoSpaceDE w:val="0"/>
        <w:autoSpaceDN w:val="0"/>
        <w:adjustRightInd w:val="0"/>
        <w:jc w:val="both"/>
        <w:rPr>
          <w:rFonts w:ascii="Arial" w:hAnsi="Arial" w:cs="Arial"/>
          <w:bCs/>
          <w:color w:val="FF0000"/>
          <w:sz w:val="20"/>
          <w:szCs w:val="20"/>
        </w:rPr>
      </w:pPr>
    </w:p>
    <w:p w:rsidR="00000000" w:rsidRPr="000F1C3E" w:rsidRDefault="00000000">
      <w:pPr>
        <w:rPr>
          <w:rFonts w:ascii="Arial" w:hAnsi="Arial" w:cs="Arial"/>
          <w:b/>
          <w:bCs/>
          <w:sz w:val="20"/>
          <w:szCs w:val="20"/>
        </w:rPr>
      </w:pPr>
      <w:r w:rsidRPr="000F1C3E">
        <w:rPr>
          <w:rFonts w:ascii="Arial" w:hAnsi="Arial" w:cs="Arial"/>
          <w:b/>
          <w:bCs/>
          <w:sz w:val="20"/>
          <w:szCs w:val="20"/>
        </w:rPr>
        <w:t>DAFTAR PUSTAKA</w:t>
      </w:r>
    </w:p>
    <w:p w:rsidR="00000000" w:rsidRPr="000F1C3E" w:rsidRDefault="00000000">
      <w:pPr>
        <w:tabs>
          <w:tab w:val="left" w:pos="4536"/>
        </w:tabs>
        <w:jc w:val="both"/>
        <w:rPr>
          <w:rFonts w:ascii="Arial" w:hAnsi="Arial" w:cs="Arial"/>
          <w:bCs/>
          <w:i/>
          <w:iCs/>
          <w:sz w:val="20"/>
          <w:szCs w:val="20"/>
        </w:rPr>
      </w:pPr>
    </w:p>
    <w:p w:rsidR="00553DE5" w:rsidRPr="00AA19B4" w:rsidRDefault="00000000" w:rsidP="00B078EE">
      <w:pPr>
        <w:ind w:left="270" w:hanging="270"/>
        <w:jc w:val="both"/>
        <w:rPr>
          <w:rFonts w:ascii="Arial" w:hAnsi="Arial" w:cs="Arial"/>
          <w:sz w:val="20"/>
          <w:szCs w:val="20"/>
          <w:shd w:val="clear" w:color="auto" w:fill="FFFFFF"/>
        </w:rPr>
      </w:pPr>
      <w:r w:rsidRPr="00AA19B4">
        <w:rPr>
          <w:rFonts w:ascii="Arial" w:hAnsi="Arial" w:cs="Arial"/>
          <w:color w:val="000000"/>
          <w:sz w:val="20"/>
          <w:szCs w:val="20"/>
        </w:rPr>
        <w:t>[1]</w:t>
      </w:r>
      <w:r w:rsidR="00B078EE" w:rsidRPr="00AA19B4">
        <w:rPr>
          <w:rFonts w:ascii="Arial" w:hAnsi="Arial" w:cs="Arial"/>
          <w:color w:val="000000"/>
          <w:sz w:val="20"/>
          <w:szCs w:val="20"/>
        </w:rPr>
        <w:t xml:space="preserve"> </w:t>
      </w:r>
      <w:r w:rsidR="00B078EE" w:rsidRPr="00AA19B4">
        <w:rPr>
          <w:rFonts w:ascii="Arial" w:hAnsi="Arial" w:cs="Arial"/>
          <w:sz w:val="20"/>
          <w:szCs w:val="20"/>
          <w:shd w:val="clear" w:color="auto" w:fill="FFFFFF"/>
        </w:rPr>
        <w:t xml:space="preserve">Gurtner, G., </w:t>
      </w:r>
      <w:r w:rsidR="00B078EE" w:rsidRPr="00AA19B4">
        <w:rPr>
          <w:rFonts w:ascii="Arial" w:hAnsi="Arial" w:cs="Arial"/>
          <w:sz w:val="20"/>
          <w:szCs w:val="20"/>
          <w:shd w:val="clear" w:color="auto" w:fill="FFFFFF"/>
        </w:rPr>
        <w:t>dan</w:t>
      </w:r>
      <w:r w:rsidR="00B078EE" w:rsidRPr="00AA19B4">
        <w:rPr>
          <w:rFonts w:ascii="Arial" w:hAnsi="Arial" w:cs="Arial"/>
          <w:sz w:val="20"/>
          <w:szCs w:val="20"/>
          <w:shd w:val="clear" w:color="auto" w:fill="FFFFFF"/>
        </w:rPr>
        <w:t xml:space="preserve"> P. Neligan. 2012. </w:t>
      </w:r>
      <w:r w:rsidR="00B078EE" w:rsidRPr="00AA19B4">
        <w:rPr>
          <w:rFonts w:ascii="Arial" w:hAnsi="Arial" w:cs="Arial"/>
          <w:b/>
          <w:bCs/>
          <w:sz w:val="20"/>
          <w:szCs w:val="20"/>
          <w:shd w:val="clear" w:color="auto" w:fill="FFFFFF"/>
        </w:rPr>
        <w:t xml:space="preserve">Plastic Surgery. </w:t>
      </w:r>
      <w:r w:rsidR="00B078EE" w:rsidRPr="00AA19B4">
        <w:rPr>
          <w:rFonts w:ascii="Arial" w:hAnsi="Arial" w:cs="Arial"/>
          <w:sz w:val="20"/>
          <w:szCs w:val="20"/>
          <w:shd w:val="clear" w:color="auto" w:fill="FFFFFF"/>
        </w:rPr>
        <w:t xml:space="preserve">3rd ed. London: Elsevier Health Sciences. </w:t>
      </w:r>
    </w:p>
    <w:p w:rsidR="00553DE5" w:rsidRPr="00AA19B4" w:rsidRDefault="00F16391" w:rsidP="00A0476B">
      <w:pPr>
        <w:ind w:left="360" w:hanging="360"/>
        <w:jc w:val="both"/>
        <w:rPr>
          <w:rFonts w:ascii="Arial" w:hAnsi="Arial" w:cs="Arial"/>
          <w:sz w:val="20"/>
          <w:szCs w:val="20"/>
          <w:shd w:val="clear" w:color="auto" w:fill="FFFFFF"/>
        </w:rPr>
      </w:pPr>
      <w:r w:rsidRPr="00AA19B4">
        <w:rPr>
          <w:rFonts w:ascii="Arial" w:hAnsi="Arial" w:cs="Arial"/>
          <w:color w:val="000000"/>
          <w:sz w:val="20"/>
          <w:szCs w:val="20"/>
        </w:rPr>
        <w:t>[2]</w:t>
      </w:r>
      <w:r w:rsidR="00101789" w:rsidRPr="00AA19B4">
        <w:rPr>
          <w:rFonts w:ascii="Arial" w:hAnsi="Arial" w:cs="Arial"/>
          <w:sz w:val="20"/>
          <w:szCs w:val="20"/>
        </w:rPr>
        <w:t xml:space="preserve"> </w:t>
      </w:r>
      <w:r w:rsidR="00B078EE" w:rsidRPr="00AA19B4">
        <w:rPr>
          <w:rFonts w:ascii="Arial" w:hAnsi="Arial" w:cs="Arial"/>
          <w:sz w:val="20"/>
          <w:szCs w:val="20"/>
          <w:shd w:val="clear" w:color="auto" w:fill="FFFFFF"/>
        </w:rPr>
        <w:t>Prasasya, D. 2010</w:t>
      </w:r>
      <w:r w:rsidR="00B078EE" w:rsidRPr="00AA19B4">
        <w:rPr>
          <w:rFonts w:ascii="Arial" w:hAnsi="Arial" w:cs="Arial"/>
          <w:sz w:val="20"/>
          <w:szCs w:val="20"/>
          <w:shd w:val="clear" w:color="auto" w:fill="FFFFFF"/>
        </w:rPr>
        <w:t>.</w:t>
      </w:r>
      <w:r w:rsidR="00B078EE" w:rsidRPr="00AA19B4">
        <w:rPr>
          <w:rFonts w:ascii="Arial" w:hAnsi="Arial" w:cs="Arial"/>
          <w:sz w:val="20"/>
          <w:szCs w:val="20"/>
          <w:shd w:val="clear" w:color="auto" w:fill="FFFFFF"/>
        </w:rPr>
        <w:t xml:space="preserve"> </w:t>
      </w:r>
      <w:r w:rsidR="00B078EE" w:rsidRPr="00AA19B4">
        <w:rPr>
          <w:rFonts w:ascii="Arial" w:hAnsi="Arial" w:cs="Arial"/>
          <w:b/>
          <w:bCs/>
          <w:sz w:val="20"/>
          <w:szCs w:val="20"/>
          <w:shd w:val="clear" w:color="auto" w:fill="FFFFFF"/>
        </w:rPr>
        <w:t>Perancangan Pusat Perawatan Kecantikan dan kebugaran Wanita di Bali (Tema: Combined Metaphore).</w:t>
      </w:r>
    </w:p>
    <w:p w:rsidR="00553DE5" w:rsidRPr="00AA19B4" w:rsidRDefault="00553DE5" w:rsidP="00A0476B">
      <w:pPr>
        <w:ind w:left="360" w:hanging="360"/>
        <w:jc w:val="both"/>
        <w:rPr>
          <w:rFonts w:ascii="Arial" w:hAnsi="Arial" w:cs="Arial"/>
          <w:sz w:val="20"/>
          <w:szCs w:val="20"/>
        </w:rPr>
      </w:pPr>
      <w:r w:rsidRPr="00AA19B4">
        <w:rPr>
          <w:rFonts w:ascii="Arial" w:hAnsi="Arial" w:cs="Arial"/>
          <w:color w:val="000000"/>
          <w:sz w:val="20"/>
          <w:szCs w:val="20"/>
        </w:rPr>
        <w:t xml:space="preserve">[3] </w:t>
      </w:r>
      <w:r w:rsidR="00B078EE" w:rsidRPr="00AA19B4">
        <w:rPr>
          <w:rFonts w:ascii="Arial" w:hAnsi="Arial" w:cs="Arial"/>
          <w:sz w:val="20"/>
          <w:szCs w:val="20"/>
          <w:shd w:val="clear" w:color="auto" w:fill="FFFFFF"/>
        </w:rPr>
        <w:t>Susanto, H.  2011.</w:t>
      </w:r>
      <w:r w:rsidR="00B078EE" w:rsidRPr="00AA19B4">
        <w:rPr>
          <w:rFonts w:ascii="Arial" w:hAnsi="Arial" w:cs="Arial"/>
          <w:sz w:val="20"/>
          <w:szCs w:val="20"/>
          <w:shd w:val="clear" w:color="auto" w:fill="FFFFFF"/>
        </w:rPr>
        <w:t xml:space="preserve"> </w:t>
      </w:r>
      <w:r w:rsidR="00B078EE" w:rsidRPr="00AA19B4">
        <w:rPr>
          <w:rFonts w:ascii="Arial" w:hAnsi="Arial" w:cs="Arial"/>
          <w:b/>
          <w:bCs/>
          <w:sz w:val="20"/>
          <w:szCs w:val="20"/>
          <w:shd w:val="clear" w:color="auto" w:fill="FFFFFF"/>
        </w:rPr>
        <w:t>Perencanaan dan Perancangan Interior Beauty Center di Surakarta</w:t>
      </w:r>
      <w:r w:rsidR="00B078EE" w:rsidRPr="00AA19B4">
        <w:rPr>
          <w:rFonts w:ascii="Arial" w:hAnsi="Arial" w:cs="Arial"/>
          <w:b/>
          <w:bCs/>
          <w:sz w:val="20"/>
          <w:szCs w:val="20"/>
          <w:shd w:val="clear" w:color="auto" w:fill="FFFFFF"/>
        </w:rPr>
        <w:t>.</w:t>
      </w:r>
    </w:p>
    <w:p w:rsidR="00A0476B" w:rsidRPr="00AA19B4" w:rsidRDefault="00553DE5" w:rsidP="00A0476B">
      <w:pPr>
        <w:ind w:left="450" w:hanging="450"/>
        <w:jc w:val="both"/>
        <w:rPr>
          <w:shd w:val="clear" w:color="auto" w:fill="FFFFFF"/>
        </w:rPr>
      </w:pPr>
      <w:r w:rsidRPr="00AA19B4">
        <w:rPr>
          <w:rFonts w:ascii="Arial" w:hAnsi="Arial" w:cs="Arial"/>
          <w:color w:val="000000"/>
          <w:sz w:val="20"/>
          <w:szCs w:val="20"/>
        </w:rPr>
        <w:t xml:space="preserve">[4] </w:t>
      </w:r>
      <w:r w:rsidR="00A0476B" w:rsidRPr="00AA19B4">
        <w:rPr>
          <w:rFonts w:ascii="Arial" w:hAnsi="Arial" w:cs="Arial"/>
          <w:sz w:val="20"/>
          <w:szCs w:val="20"/>
          <w:shd w:val="clear" w:color="auto" w:fill="FFFFFF"/>
        </w:rPr>
        <w:t xml:space="preserve">Syarifah A. 2009 </w:t>
      </w:r>
      <w:r w:rsidR="00A0476B" w:rsidRPr="00AA19B4">
        <w:rPr>
          <w:rFonts w:ascii="Arial" w:hAnsi="Arial" w:cs="Arial"/>
          <w:b/>
          <w:bCs/>
          <w:sz w:val="20"/>
          <w:szCs w:val="20"/>
          <w:shd w:val="clear" w:color="auto" w:fill="FFFFFF"/>
        </w:rPr>
        <w:t>Bandah Aceh Art Development Center Pusat Kegiatan Pendidikan dan Pelatihan Seni Masyarakat Banda Aceh,</w:t>
      </w:r>
      <w:r w:rsidR="00A0476B" w:rsidRPr="00AA19B4">
        <w:rPr>
          <w:rFonts w:ascii="Arial" w:hAnsi="Arial" w:cs="Arial"/>
          <w:b/>
          <w:bCs/>
          <w:sz w:val="20"/>
          <w:szCs w:val="20"/>
          <w:shd w:val="clear" w:color="auto" w:fill="FFFFFF"/>
        </w:rPr>
        <w:t xml:space="preserve"> </w:t>
      </w:r>
      <w:r w:rsidR="00A0476B" w:rsidRPr="00AA19B4">
        <w:rPr>
          <w:rFonts w:ascii="Arial" w:hAnsi="Arial" w:cs="Arial"/>
          <w:b/>
          <w:bCs/>
          <w:sz w:val="20"/>
          <w:szCs w:val="20"/>
          <w:shd w:val="clear" w:color="auto" w:fill="FFFFFF"/>
        </w:rPr>
        <w:t>(Simbolisme dalam Arsitektur)</w:t>
      </w:r>
      <w:r w:rsidR="00A0476B" w:rsidRPr="00AA19B4">
        <w:rPr>
          <w:rFonts w:ascii="Arial" w:hAnsi="Arial" w:cs="Arial"/>
          <w:b/>
          <w:bCs/>
          <w:sz w:val="20"/>
          <w:szCs w:val="20"/>
          <w:shd w:val="clear" w:color="auto" w:fill="FFFFFF"/>
        </w:rPr>
        <w:t>.</w:t>
      </w:r>
      <w:r w:rsidR="00A0476B" w:rsidRPr="00AA19B4">
        <w:rPr>
          <w:color w:val="000000"/>
          <w:shd w:val="clear" w:color="auto" w:fill="FFFFFF"/>
        </w:rPr>
        <w:fldChar w:fldCharType="begin" w:fldLock="1"/>
      </w:r>
      <w:r w:rsidR="00A0476B" w:rsidRPr="00AA19B4">
        <w:rPr>
          <w:color w:val="000000"/>
          <w:shd w:val="clear" w:color="auto" w:fill="FFFFFF"/>
        </w:rPr>
        <w:instrText xml:space="preserve">ADDIN Mendeley Bibliography CSL_BIBLIOGRAPHY </w:instrText>
      </w:r>
      <w:r w:rsidR="00A0476B" w:rsidRPr="00AA19B4">
        <w:rPr>
          <w:color w:val="000000"/>
          <w:shd w:val="clear" w:color="auto" w:fill="FFFFFF"/>
        </w:rPr>
        <w:fldChar w:fldCharType="separate"/>
      </w:r>
    </w:p>
    <w:p w:rsidR="00553DE5" w:rsidRPr="00EE77E1" w:rsidRDefault="00A0476B" w:rsidP="00A0476B">
      <w:pPr>
        <w:pStyle w:val="NormalWeb"/>
        <w:spacing w:before="0" w:beforeAutospacing="0" w:after="0" w:afterAutospacing="0"/>
        <w:ind w:left="360" w:hanging="360"/>
        <w:jc w:val="both"/>
        <w:rPr>
          <w:rFonts w:ascii="Arial" w:hAnsi="Arial" w:cs="Arial"/>
          <w:sz w:val="20"/>
          <w:szCs w:val="20"/>
        </w:rPr>
      </w:pPr>
      <w:r w:rsidRPr="00AA19B4">
        <w:rPr>
          <w:color w:val="000000"/>
          <w:shd w:val="clear" w:color="auto" w:fill="FFFFFF"/>
        </w:rPr>
        <w:fldChar w:fldCharType="end"/>
      </w:r>
    </w:p>
    <w:p w:rsidR="00000000" w:rsidRPr="0025747F" w:rsidRDefault="00000000" w:rsidP="00553DE5">
      <w:pPr>
        <w:autoSpaceDE w:val="0"/>
        <w:autoSpaceDN w:val="0"/>
        <w:adjustRightInd w:val="0"/>
        <w:jc w:val="both"/>
        <w:rPr>
          <w:rFonts w:ascii="Arial" w:eastAsia="Calibri" w:hAnsi="Arial" w:cs="Arial"/>
          <w:sz w:val="20"/>
          <w:szCs w:val="20"/>
        </w:rPr>
      </w:pPr>
    </w:p>
    <w:p w:rsidR="00F533BE" w:rsidRPr="00F16391" w:rsidRDefault="00F533BE" w:rsidP="00F16391">
      <w:pPr>
        <w:pStyle w:val="NormalWeb"/>
        <w:tabs>
          <w:tab w:val="left" w:pos="180"/>
        </w:tabs>
        <w:spacing w:before="0" w:beforeAutospacing="0" w:after="0" w:afterAutospacing="0"/>
        <w:ind w:left="270" w:hanging="270"/>
        <w:jc w:val="both"/>
        <w:rPr>
          <w:rFonts w:ascii="Arial" w:hAnsi="Arial" w:cs="Arial"/>
          <w:sz w:val="20"/>
          <w:szCs w:val="20"/>
        </w:rPr>
      </w:pPr>
    </w:p>
    <w:p w:rsidR="00000000" w:rsidRPr="00F533BE" w:rsidRDefault="00F533BE" w:rsidP="00F533BE">
      <w:pPr>
        <w:pStyle w:val="NormalWeb"/>
        <w:spacing w:before="0" w:beforeAutospacing="0" w:after="0" w:afterAutospacing="0"/>
        <w:ind w:left="270" w:hanging="270"/>
        <w:jc w:val="both"/>
        <w:rPr>
          <w:rFonts w:ascii="Arial" w:hAnsi="Arial" w:cs="Arial"/>
          <w:sz w:val="20"/>
          <w:szCs w:val="20"/>
        </w:rPr>
      </w:pPr>
      <w:r>
        <w:rPr>
          <w:rFonts w:ascii="Arial" w:hAnsi="Arial" w:cs="Arial"/>
          <w:sz w:val="20"/>
          <w:szCs w:val="20"/>
        </w:rPr>
        <w:br/>
      </w:r>
    </w:p>
    <w:p w:rsidR="00000000" w:rsidRPr="000F1C3E" w:rsidRDefault="00000000">
      <w:pPr>
        <w:ind w:left="567" w:hanging="567"/>
        <w:contextualSpacing/>
        <w:jc w:val="both"/>
        <w:rPr>
          <w:rFonts w:ascii="Arial" w:hAnsi="Arial" w:cs="Arial"/>
        </w:rPr>
      </w:pPr>
    </w:p>
    <w:p w:rsidR="00000000" w:rsidRPr="000F1C3E" w:rsidRDefault="00000000">
      <w:pPr>
        <w:tabs>
          <w:tab w:val="left" w:pos="360"/>
        </w:tabs>
        <w:autoSpaceDE w:val="0"/>
        <w:autoSpaceDN w:val="0"/>
        <w:adjustRightInd w:val="0"/>
        <w:spacing w:before="120"/>
        <w:jc w:val="both"/>
        <w:rPr>
          <w:rFonts w:ascii="Arial" w:hAnsi="Arial" w:cs="Arial"/>
          <w:sz w:val="20"/>
          <w:szCs w:val="20"/>
        </w:rPr>
      </w:pPr>
    </w:p>
    <w:p w:rsidR="00000000" w:rsidRPr="000F1C3E" w:rsidRDefault="00000000">
      <w:pPr>
        <w:autoSpaceDE w:val="0"/>
        <w:autoSpaceDN w:val="0"/>
        <w:adjustRightInd w:val="0"/>
        <w:spacing w:before="120"/>
        <w:jc w:val="both"/>
        <w:rPr>
          <w:rFonts w:ascii="Arial" w:hAnsi="Arial" w:cs="Arial"/>
          <w:sz w:val="20"/>
          <w:szCs w:val="20"/>
          <w:lang w:val="id-ID"/>
        </w:rPr>
        <w:sectPr w:rsidR="00000000" w:rsidRPr="000F1C3E">
          <w:headerReference w:type="even" r:id="rId24"/>
          <w:headerReference w:type="default" r:id="rId25"/>
          <w:footerReference w:type="even" r:id="rId26"/>
          <w:footerReference w:type="default" r:id="rId27"/>
          <w:type w:val="continuous"/>
          <w:pgSz w:w="11907" w:h="16840"/>
          <w:pgMar w:top="1985" w:right="1418" w:bottom="1985" w:left="1418" w:header="720" w:footer="720" w:gutter="0"/>
          <w:cols w:num="2" w:space="283"/>
          <w:docGrid w:linePitch="360"/>
        </w:sectPr>
      </w:pPr>
    </w:p>
    <w:p w:rsidR="00796FE6" w:rsidRDefault="00796FE6" w:rsidP="00796FE6">
      <w:pPr>
        <w:pStyle w:val="NormalWeb"/>
        <w:spacing w:before="0" w:beforeAutospacing="0" w:after="0" w:afterAutospacing="0"/>
        <w:ind w:left="360" w:firstLine="360"/>
        <w:rPr>
          <w:rFonts w:ascii="Arial" w:hAnsi="Arial" w:cs="Arial"/>
          <w:i/>
          <w:sz w:val="18"/>
          <w:szCs w:val="18"/>
        </w:rPr>
      </w:pPr>
      <w:r>
        <w:rPr>
          <w:rFonts w:ascii="Arial" w:hAnsi="Arial" w:cs="Arial"/>
          <w:i/>
          <w:sz w:val="18"/>
          <w:szCs w:val="18"/>
        </w:rPr>
        <w:t xml:space="preserve">        </w:t>
      </w:r>
      <w:r w:rsidRPr="000F1C3E">
        <w:rPr>
          <w:rFonts w:ascii="Arial" w:hAnsi="Arial" w:cs="Arial"/>
          <w:i/>
          <w:sz w:val="18"/>
          <w:szCs w:val="18"/>
        </w:rPr>
        <w:t xml:space="preserve">(Sumber: </w:t>
      </w:r>
      <w:r>
        <w:rPr>
          <w:rFonts w:ascii="Arial" w:hAnsi="Arial" w:cs="Arial"/>
          <w:i/>
          <w:sz w:val="18"/>
          <w:szCs w:val="18"/>
        </w:rPr>
        <w:t>Hasil Analisa</w:t>
      </w:r>
      <w:r w:rsidRPr="000F1C3E">
        <w:rPr>
          <w:rFonts w:ascii="Arial" w:hAnsi="Arial" w:cs="Arial"/>
          <w:i/>
          <w:sz w:val="18"/>
          <w:szCs w:val="18"/>
        </w:rPr>
        <w:t>, 2</w:t>
      </w:r>
      <w:r>
        <w:rPr>
          <w:rFonts w:ascii="Arial" w:hAnsi="Arial" w:cs="Arial"/>
          <w:i/>
          <w:sz w:val="18"/>
          <w:szCs w:val="18"/>
        </w:rPr>
        <w:t>022</w:t>
      </w:r>
      <w:r w:rsidRPr="000F1C3E">
        <w:rPr>
          <w:rFonts w:ascii="Arial" w:hAnsi="Arial" w:cs="Arial"/>
          <w:i/>
          <w:sz w:val="18"/>
          <w:szCs w:val="18"/>
        </w:rPr>
        <w:t>)</w:t>
      </w:r>
    </w:p>
    <w:p w:rsidR="00000000" w:rsidRPr="000F1C3E" w:rsidRDefault="00000000">
      <w:pPr>
        <w:autoSpaceDE w:val="0"/>
        <w:autoSpaceDN w:val="0"/>
        <w:adjustRightInd w:val="0"/>
        <w:spacing w:before="120"/>
        <w:jc w:val="both"/>
        <w:rPr>
          <w:rFonts w:ascii="Arial" w:hAnsi="Arial" w:cs="Arial"/>
          <w:sz w:val="20"/>
          <w:szCs w:val="20"/>
          <w:lang w:val="id-ID"/>
        </w:rPr>
      </w:pPr>
    </w:p>
    <w:p w:rsidR="00AB2403" w:rsidRPr="000F1C3E" w:rsidRDefault="00AB2403">
      <w:pPr>
        <w:autoSpaceDE w:val="0"/>
        <w:autoSpaceDN w:val="0"/>
        <w:adjustRightInd w:val="0"/>
        <w:spacing w:before="120"/>
        <w:jc w:val="both"/>
        <w:rPr>
          <w:rFonts w:ascii="Arial" w:hAnsi="Arial" w:cs="Arial"/>
          <w:sz w:val="20"/>
          <w:szCs w:val="20"/>
          <w:lang w:val="id-ID"/>
        </w:rPr>
      </w:pPr>
    </w:p>
    <w:sectPr w:rsidR="00AB2403" w:rsidRPr="000F1C3E">
      <w:type w:val="continuous"/>
      <w:pgSz w:w="11907" w:h="16840"/>
      <w:pgMar w:top="1985"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4D42" w:rsidRDefault="008A4D42">
      <w:r>
        <w:separator/>
      </w:r>
    </w:p>
  </w:endnote>
  <w:endnote w:type="continuationSeparator" w:id="0">
    <w:p w:rsidR="008A4D42" w:rsidRDefault="008A4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Regular-Identity-H">
    <w:altName w:val="DFGothic-EB"/>
    <w:panose1 w:val="00000000000000000000"/>
    <w:charset w:val="80"/>
    <w:family w:val="auto"/>
    <w:notTrueType/>
    <w:pitch w:val="default"/>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Footer"/>
    </w:pPr>
    <w:r>
      <w:fldChar w:fldCharType="begin"/>
    </w:r>
    <w:r>
      <w:instrText xml:space="preserve"> PAGE   \* MERGEFORMAT </w:instrText>
    </w:r>
    <w:r>
      <w:fldChar w:fldCharType="separate"/>
    </w:r>
    <w:r>
      <w:t>132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4D42" w:rsidRDefault="008A4D42">
      <w:r>
        <w:separator/>
      </w:r>
    </w:p>
  </w:footnote>
  <w:footnote w:type="continuationSeparator" w:id="0">
    <w:p w:rsidR="008A4D42" w:rsidRDefault="008A4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6674"/>
    <w:multiLevelType w:val="hybridMultilevel"/>
    <w:tmpl w:val="975C373A"/>
    <w:lvl w:ilvl="0" w:tplc="310886D2">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409F4"/>
    <w:multiLevelType w:val="multilevel"/>
    <w:tmpl w:val="54EC3EBC"/>
    <w:lvl w:ilvl="0">
      <w:start w:val="1"/>
      <w:numFmt w:val="decimal"/>
      <w:lvlText w:val="%1."/>
      <w:lvlJc w:val="left"/>
      <w:pPr>
        <w:ind w:left="1440" w:hanging="360"/>
      </w:pPr>
    </w:lvl>
    <w:lvl w:ilvl="1">
      <w:start w:val="1"/>
      <w:numFmt w:val="upperLetter"/>
      <w:lvlText w:val="%2."/>
      <w:lvlJc w:val="left"/>
      <w:pPr>
        <w:ind w:left="117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upp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rPr>
        <w:sz w:val="24"/>
        <w:szCs w:val="24"/>
      </w:r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C9A2B0B"/>
    <w:multiLevelType w:val="hybridMultilevel"/>
    <w:tmpl w:val="8DF43242"/>
    <w:lvl w:ilvl="0" w:tplc="5B3ED70A">
      <w:start w:val="1"/>
      <w:numFmt w:val="decimal"/>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F7F59FE"/>
    <w:multiLevelType w:val="hybridMultilevel"/>
    <w:tmpl w:val="250468A6"/>
    <w:lvl w:ilvl="0" w:tplc="03D4594C">
      <w:start w:val="1"/>
      <w:numFmt w:val="lowerLetter"/>
      <w:lvlText w:val="%1."/>
      <w:lvlJc w:val="left"/>
      <w:pPr>
        <w:ind w:left="720" w:hanging="360"/>
      </w:pPr>
      <w:rPr>
        <w:rFonts w:ascii="Arial" w:hAnsi="Arial" w:cs="Arial" w:hint="default"/>
        <w:b w:val="0"/>
        <w:i w:val="0"/>
        <w:color w:val="000000"/>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C3B57E2"/>
    <w:multiLevelType w:val="hybridMultilevel"/>
    <w:tmpl w:val="9C3062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E768BD"/>
    <w:multiLevelType w:val="hybridMultilevel"/>
    <w:tmpl w:val="AF2E1780"/>
    <w:lvl w:ilvl="0" w:tplc="76EEF1D2">
      <w:start w:val="1"/>
      <w:numFmt w:val="lowerLetter"/>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FC1A3F"/>
    <w:multiLevelType w:val="multilevel"/>
    <w:tmpl w:val="54EC3EBC"/>
    <w:lvl w:ilvl="0">
      <w:start w:val="1"/>
      <w:numFmt w:val="decimal"/>
      <w:lvlText w:val="%1."/>
      <w:lvlJc w:val="left"/>
      <w:pPr>
        <w:ind w:left="1440" w:hanging="360"/>
      </w:pPr>
    </w:lvl>
    <w:lvl w:ilvl="1">
      <w:start w:val="1"/>
      <w:numFmt w:val="upperLetter"/>
      <w:lvlText w:val="%2."/>
      <w:lvlJc w:val="left"/>
      <w:pPr>
        <w:ind w:left="117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upp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rPr>
        <w:sz w:val="24"/>
        <w:szCs w:val="24"/>
      </w:r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637C4BFD"/>
    <w:multiLevelType w:val="hybridMultilevel"/>
    <w:tmpl w:val="871E0616"/>
    <w:lvl w:ilvl="0" w:tplc="3809000F">
      <w:start w:val="1"/>
      <w:numFmt w:val="decimal"/>
      <w:lvlText w:val="%1."/>
      <w:lvlJc w:val="left"/>
      <w:pPr>
        <w:ind w:left="1080" w:hanging="360"/>
      </w:pPr>
      <w:rPr>
        <w:rFonts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9" w15:restartNumberingAfterBreak="0">
    <w:nsid w:val="66A3353F"/>
    <w:multiLevelType w:val="hybridMultilevel"/>
    <w:tmpl w:val="890C17B8"/>
    <w:lvl w:ilvl="0" w:tplc="C1881290">
      <w:start w:val="1"/>
      <w:numFmt w:val="bullet"/>
      <w:lvlText w:val="-"/>
      <w:lvlJc w:val="left"/>
      <w:pPr>
        <w:ind w:left="720" w:hanging="360"/>
      </w:pPr>
      <w:rPr>
        <w:rFonts w:ascii="Arial" w:eastAsia="Times New Roman" w:hAnsi="Arial" w:cs="Arial" w:hint="default"/>
        <w:color w:val="auto"/>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396127628">
    <w:abstractNumId w:val="3"/>
  </w:num>
  <w:num w:numId="2" w16cid:durableId="1200624789">
    <w:abstractNumId w:val="0"/>
  </w:num>
  <w:num w:numId="3" w16cid:durableId="1201475856">
    <w:abstractNumId w:val="6"/>
  </w:num>
  <w:num w:numId="4" w16cid:durableId="1131557288">
    <w:abstractNumId w:val="5"/>
  </w:num>
  <w:num w:numId="5" w16cid:durableId="240911080">
    <w:abstractNumId w:val="2"/>
  </w:num>
  <w:num w:numId="6" w16cid:durableId="722170882">
    <w:abstractNumId w:val="1"/>
  </w:num>
  <w:num w:numId="7" w16cid:durableId="1084228923">
    <w:abstractNumId w:val="9"/>
  </w:num>
  <w:num w:numId="8" w16cid:durableId="656107461">
    <w:abstractNumId w:val="7"/>
  </w:num>
  <w:num w:numId="9" w16cid:durableId="32341896">
    <w:abstractNumId w:val="8"/>
  </w:num>
  <w:num w:numId="10" w16cid:durableId="1913002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784"/>
    <w:rsid w:val="00005D1A"/>
    <w:rsid w:val="000100DD"/>
    <w:rsid w:val="00012827"/>
    <w:rsid w:val="00015071"/>
    <w:rsid w:val="00024BA6"/>
    <w:rsid w:val="00037CA4"/>
    <w:rsid w:val="0004586E"/>
    <w:rsid w:val="00066733"/>
    <w:rsid w:val="00071958"/>
    <w:rsid w:val="0007296F"/>
    <w:rsid w:val="00073C0A"/>
    <w:rsid w:val="00074640"/>
    <w:rsid w:val="00074877"/>
    <w:rsid w:val="00082582"/>
    <w:rsid w:val="000864F8"/>
    <w:rsid w:val="00086786"/>
    <w:rsid w:val="000906C9"/>
    <w:rsid w:val="000917AA"/>
    <w:rsid w:val="0009652D"/>
    <w:rsid w:val="00096AFB"/>
    <w:rsid w:val="00097EF6"/>
    <w:rsid w:val="000A28C2"/>
    <w:rsid w:val="000A496A"/>
    <w:rsid w:val="000A5F48"/>
    <w:rsid w:val="000B08C7"/>
    <w:rsid w:val="000B2DBC"/>
    <w:rsid w:val="000B33C3"/>
    <w:rsid w:val="000B3982"/>
    <w:rsid w:val="000B399A"/>
    <w:rsid w:val="000B3C2F"/>
    <w:rsid w:val="000B5637"/>
    <w:rsid w:val="000B7C29"/>
    <w:rsid w:val="000C642D"/>
    <w:rsid w:val="000C69FB"/>
    <w:rsid w:val="000C6CAF"/>
    <w:rsid w:val="000C75D8"/>
    <w:rsid w:val="000D07A5"/>
    <w:rsid w:val="000D37DF"/>
    <w:rsid w:val="000D6CF1"/>
    <w:rsid w:val="000D7C3D"/>
    <w:rsid w:val="000E5D14"/>
    <w:rsid w:val="000F17A4"/>
    <w:rsid w:val="000F1C3E"/>
    <w:rsid w:val="000F344F"/>
    <w:rsid w:val="000F49E9"/>
    <w:rsid w:val="000F5F83"/>
    <w:rsid w:val="000F6EC2"/>
    <w:rsid w:val="001006CE"/>
    <w:rsid w:val="00101789"/>
    <w:rsid w:val="00103DF7"/>
    <w:rsid w:val="00104A4D"/>
    <w:rsid w:val="001054CD"/>
    <w:rsid w:val="0011693C"/>
    <w:rsid w:val="00121F5D"/>
    <w:rsid w:val="00123551"/>
    <w:rsid w:val="00123868"/>
    <w:rsid w:val="00125250"/>
    <w:rsid w:val="00134852"/>
    <w:rsid w:val="00136A2C"/>
    <w:rsid w:val="00136DD8"/>
    <w:rsid w:val="00137A8C"/>
    <w:rsid w:val="00143DF3"/>
    <w:rsid w:val="00144F67"/>
    <w:rsid w:val="001467F1"/>
    <w:rsid w:val="001472E2"/>
    <w:rsid w:val="00152336"/>
    <w:rsid w:val="001528B5"/>
    <w:rsid w:val="0016086F"/>
    <w:rsid w:val="001661E4"/>
    <w:rsid w:val="001665B4"/>
    <w:rsid w:val="00170031"/>
    <w:rsid w:val="001715C4"/>
    <w:rsid w:val="00171761"/>
    <w:rsid w:val="00171A59"/>
    <w:rsid w:val="00175F17"/>
    <w:rsid w:val="0018697C"/>
    <w:rsid w:val="0018726E"/>
    <w:rsid w:val="00192931"/>
    <w:rsid w:val="001933FF"/>
    <w:rsid w:val="00196FCA"/>
    <w:rsid w:val="001A087D"/>
    <w:rsid w:val="001A266C"/>
    <w:rsid w:val="001A36F9"/>
    <w:rsid w:val="001A7791"/>
    <w:rsid w:val="001A7B3E"/>
    <w:rsid w:val="001B00CE"/>
    <w:rsid w:val="001B39C9"/>
    <w:rsid w:val="001B474B"/>
    <w:rsid w:val="001B4AA3"/>
    <w:rsid w:val="001B5505"/>
    <w:rsid w:val="001C0513"/>
    <w:rsid w:val="001C0D3E"/>
    <w:rsid w:val="001C330D"/>
    <w:rsid w:val="001C3FA9"/>
    <w:rsid w:val="001C3FED"/>
    <w:rsid w:val="001D0A14"/>
    <w:rsid w:val="001D6167"/>
    <w:rsid w:val="001D6176"/>
    <w:rsid w:val="001F4AA8"/>
    <w:rsid w:val="001F74EF"/>
    <w:rsid w:val="001F7C69"/>
    <w:rsid w:val="001F7F57"/>
    <w:rsid w:val="00201BD7"/>
    <w:rsid w:val="00202FF8"/>
    <w:rsid w:val="00204649"/>
    <w:rsid w:val="00204918"/>
    <w:rsid w:val="00211F71"/>
    <w:rsid w:val="00213D33"/>
    <w:rsid w:val="00213EC3"/>
    <w:rsid w:val="002161AF"/>
    <w:rsid w:val="002223FB"/>
    <w:rsid w:val="00234C63"/>
    <w:rsid w:val="002379F0"/>
    <w:rsid w:val="00262038"/>
    <w:rsid w:val="00265101"/>
    <w:rsid w:val="0027396A"/>
    <w:rsid w:val="00274BF7"/>
    <w:rsid w:val="0027587E"/>
    <w:rsid w:val="00281881"/>
    <w:rsid w:val="002844AB"/>
    <w:rsid w:val="00286A01"/>
    <w:rsid w:val="00286F23"/>
    <w:rsid w:val="002878DB"/>
    <w:rsid w:val="0029621F"/>
    <w:rsid w:val="002A42A1"/>
    <w:rsid w:val="002B4307"/>
    <w:rsid w:val="002B4434"/>
    <w:rsid w:val="002C0BB6"/>
    <w:rsid w:val="002C4080"/>
    <w:rsid w:val="002C4998"/>
    <w:rsid w:val="002C6BF9"/>
    <w:rsid w:val="002D0BD3"/>
    <w:rsid w:val="002D5FBB"/>
    <w:rsid w:val="002D6D9E"/>
    <w:rsid w:val="002E1B03"/>
    <w:rsid w:val="002E1BDE"/>
    <w:rsid w:val="002E4F63"/>
    <w:rsid w:val="002F1630"/>
    <w:rsid w:val="00304A82"/>
    <w:rsid w:val="00306A41"/>
    <w:rsid w:val="0031685C"/>
    <w:rsid w:val="00316F60"/>
    <w:rsid w:val="00320B94"/>
    <w:rsid w:val="003242EF"/>
    <w:rsid w:val="00333B6F"/>
    <w:rsid w:val="003342E7"/>
    <w:rsid w:val="00340411"/>
    <w:rsid w:val="003405DC"/>
    <w:rsid w:val="003465C2"/>
    <w:rsid w:val="00353962"/>
    <w:rsid w:val="003578CA"/>
    <w:rsid w:val="00362F24"/>
    <w:rsid w:val="00363A08"/>
    <w:rsid w:val="00383F56"/>
    <w:rsid w:val="00387E5F"/>
    <w:rsid w:val="00390D01"/>
    <w:rsid w:val="00393B42"/>
    <w:rsid w:val="00395656"/>
    <w:rsid w:val="0039657C"/>
    <w:rsid w:val="003A02B2"/>
    <w:rsid w:val="003A7AE6"/>
    <w:rsid w:val="003A7F48"/>
    <w:rsid w:val="003C24D7"/>
    <w:rsid w:val="003C54E5"/>
    <w:rsid w:val="003D2DFE"/>
    <w:rsid w:val="003E0283"/>
    <w:rsid w:val="003E0FEC"/>
    <w:rsid w:val="003E2D24"/>
    <w:rsid w:val="003F3354"/>
    <w:rsid w:val="003F3A12"/>
    <w:rsid w:val="003F6C75"/>
    <w:rsid w:val="003F7263"/>
    <w:rsid w:val="003F7DE3"/>
    <w:rsid w:val="0040036F"/>
    <w:rsid w:val="00421689"/>
    <w:rsid w:val="004232F5"/>
    <w:rsid w:val="0042638B"/>
    <w:rsid w:val="00430A3D"/>
    <w:rsid w:val="00435FB2"/>
    <w:rsid w:val="0044020A"/>
    <w:rsid w:val="00441D0C"/>
    <w:rsid w:val="004528C6"/>
    <w:rsid w:val="00465BD7"/>
    <w:rsid w:val="00482C5F"/>
    <w:rsid w:val="00484071"/>
    <w:rsid w:val="00492240"/>
    <w:rsid w:val="004A4698"/>
    <w:rsid w:val="004A7F0F"/>
    <w:rsid w:val="004C4BB4"/>
    <w:rsid w:val="004C5931"/>
    <w:rsid w:val="004C68D2"/>
    <w:rsid w:val="004D3113"/>
    <w:rsid w:val="004D3BD4"/>
    <w:rsid w:val="004D57DA"/>
    <w:rsid w:val="004D79C3"/>
    <w:rsid w:val="004E0DE2"/>
    <w:rsid w:val="004E5A39"/>
    <w:rsid w:val="004F5252"/>
    <w:rsid w:val="00513C9C"/>
    <w:rsid w:val="00513CC3"/>
    <w:rsid w:val="00514CA5"/>
    <w:rsid w:val="0052333A"/>
    <w:rsid w:val="00527E24"/>
    <w:rsid w:val="00536340"/>
    <w:rsid w:val="00553A1D"/>
    <w:rsid w:val="00553DE5"/>
    <w:rsid w:val="005550C5"/>
    <w:rsid w:val="00557CFD"/>
    <w:rsid w:val="00560660"/>
    <w:rsid w:val="00561E75"/>
    <w:rsid w:val="00563BFE"/>
    <w:rsid w:val="00570F17"/>
    <w:rsid w:val="005750A2"/>
    <w:rsid w:val="00582E27"/>
    <w:rsid w:val="005832AB"/>
    <w:rsid w:val="005920E5"/>
    <w:rsid w:val="005925D0"/>
    <w:rsid w:val="005956B2"/>
    <w:rsid w:val="005976CC"/>
    <w:rsid w:val="005A113A"/>
    <w:rsid w:val="005A4216"/>
    <w:rsid w:val="005A710D"/>
    <w:rsid w:val="005A7836"/>
    <w:rsid w:val="005B25C7"/>
    <w:rsid w:val="005B2C1F"/>
    <w:rsid w:val="005C2E4C"/>
    <w:rsid w:val="005C3CF6"/>
    <w:rsid w:val="005C6D79"/>
    <w:rsid w:val="005D2A97"/>
    <w:rsid w:val="005D3E21"/>
    <w:rsid w:val="005D5276"/>
    <w:rsid w:val="005D7690"/>
    <w:rsid w:val="005E042B"/>
    <w:rsid w:val="005E2502"/>
    <w:rsid w:val="005E6544"/>
    <w:rsid w:val="005F30C7"/>
    <w:rsid w:val="005F40E9"/>
    <w:rsid w:val="005F43FF"/>
    <w:rsid w:val="005F7757"/>
    <w:rsid w:val="00601967"/>
    <w:rsid w:val="00603B5D"/>
    <w:rsid w:val="006049C9"/>
    <w:rsid w:val="00612372"/>
    <w:rsid w:val="0061748F"/>
    <w:rsid w:val="00623D5C"/>
    <w:rsid w:val="00624BE4"/>
    <w:rsid w:val="006355FE"/>
    <w:rsid w:val="00640C15"/>
    <w:rsid w:val="00644313"/>
    <w:rsid w:val="00665C9A"/>
    <w:rsid w:val="00673A4C"/>
    <w:rsid w:val="00683222"/>
    <w:rsid w:val="006901F3"/>
    <w:rsid w:val="006A0A8F"/>
    <w:rsid w:val="006A162A"/>
    <w:rsid w:val="006A1D24"/>
    <w:rsid w:val="006A22E1"/>
    <w:rsid w:val="006A35DE"/>
    <w:rsid w:val="006B45B8"/>
    <w:rsid w:val="006B632C"/>
    <w:rsid w:val="006C5F7F"/>
    <w:rsid w:val="006E5F43"/>
    <w:rsid w:val="006F3560"/>
    <w:rsid w:val="006F66C7"/>
    <w:rsid w:val="006F67F3"/>
    <w:rsid w:val="006F6E2A"/>
    <w:rsid w:val="006F7207"/>
    <w:rsid w:val="007068DC"/>
    <w:rsid w:val="00714007"/>
    <w:rsid w:val="007144AC"/>
    <w:rsid w:val="00714C11"/>
    <w:rsid w:val="00714FA4"/>
    <w:rsid w:val="00726BA6"/>
    <w:rsid w:val="007279E8"/>
    <w:rsid w:val="007350EC"/>
    <w:rsid w:val="007565D3"/>
    <w:rsid w:val="00756DCE"/>
    <w:rsid w:val="00760CAA"/>
    <w:rsid w:val="0076510E"/>
    <w:rsid w:val="00780988"/>
    <w:rsid w:val="00783B48"/>
    <w:rsid w:val="00785158"/>
    <w:rsid w:val="00787461"/>
    <w:rsid w:val="00795653"/>
    <w:rsid w:val="00796E0B"/>
    <w:rsid w:val="00796FE6"/>
    <w:rsid w:val="00797CD6"/>
    <w:rsid w:val="007A11C9"/>
    <w:rsid w:val="007A57E7"/>
    <w:rsid w:val="007A62A7"/>
    <w:rsid w:val="007B06D2"/>
    <w:rsid w:val="007B0CA1"/>
    <w:rsid w:val="007B460D"/>
    <w:rsid w:val="007C1C59"/>
    <w:rsid w:val="007D2F7B"/>
    <w:rsid w:val="007D439D"/>
    <w:rsid w:val="007D5CC3"/>
    <w:rsid w:val="007E1754"/>
    <w:rsid w:val="007E6709"/>
    <w:rsid w:val="007E6C36"/>
    <w:rsid w:val="007F2006"/>
    <w:rsid w:val="007F4F22"/>
    <w:rsid w:val="00802143"/>
    <w:rsid w:val="00815A72"/>
    <w:rsid w:val="00820746"/>
    <w:rsid w:val="008226E2"/>
    <w:rsid w:val="00823138"/>
    <w:rsid w:val="00830006"/>
    <w:rsid w:val="0083070F"/>
    <w:rsid w:val="00831610"/>
    <w:rsid w:val="00834FC0"/>
    <w:rsid w:val="00837ED8"/>
    <w:rsid w:val="0084085D"/>
    <w:rsid w:val="00842227"/>
    <w:rsid w:val="00845E22"/>
    <w:rsid w:val="008468EB"/>
    <w:rsid w:val="0085301F"/>
    <w:rsid w:val="00863D8C"/>
    <w:rsid w:val="00864F5C"/>
    <w:rsid w:val="00867F4B"/>
    <w:rsid w:val="00870888"/>
    <w:rsid w:val="00870C8A"/>
    <w:rsid w:val="00881875"/>
    <w:rsid w:val="00881C73"/>
    <w:rsid w:val="00883FB1"/>
    <w:rsid w:val="008947DF"/>
    <w:rsid w:val="008A20CD"/>
    <w:rsid w:val="008A4D42"/>
    <w:rsid w:val="008A55AC"/>
    <w:rsid w:val="008A6F7F"/>
    <w:rsid w:val="008B18B5"/>
    <w:rsid w:val="008C0DE4"/>
    <w:rsid w:val="008C627B"/>
    <w:rsid w:val="008D4339"/>
    <w:rsid w:val="008D44F4"/>
    <w:rsid w:val="008D5DDC"/>
    <w:rsid w:val="008D77D5"/>
    <w:rsid w:val="008E47D7"/>
    <w:rsid w:val="008F1DAB"/>
    <w:rsid w:val="0090383E"/>
    <w:rsid w:val="00910289"/>
    <w:rsid w:val="0091269C"/>
    <w:rsid w:val="00912BB5"/>
    <w:rsid w:val="009141F5"/>
    <w:rsid w:val="00916639"/>
    <w:rsid w:val="00917000"/>
    <w:rsid w:val="00927BA0"/>
    <w:rsid w:val="009305AC"/>
    <w:rsid w:val="00930A3B"/>
    <w:rsid w:val="00932A33"/>
    <w:rsid w:val="00937F4F"/>
    <w:rsid w:val="00940B9A"/>
    <w:rsid w:val="009413A8"/>
    <w:rsid w:val="009469EC"/>
    <w:rsid w:val="00953DB9"/>
    <w:rsid w:val="00957227"/>
    <w:rsid w:val="00957361"/>
    <w:rsid w:val="00974992"/>
    <w:rsid w:val="00975622"/>
    <w:rsid w:val="00980391"/>
    <w:rsid w:val="00981C68"/>
    <w:rsid w:val="00987BCA"/>
    <w:rsid w:val="00995490"/>
    <w:rsid w:val="009A0D14"/>
    <w:rsid w:val="009A0FFC"/>
    <w:rsid w:val="009A1029"/>
    <w:rsid w:val="009A3579"/>
    <w:rsid w:val="009A4CCA"/>
    <w:rsid w:val="009B1721"/>
    <w:rsid w:val="009B3938"/>
    <w:rsid w:val="009C0181"/>
    <w:rsid w:val="009C566A"/>
    <w:rsid w:val="009C56CE"/>
    <w:rsid w:val="009C7272"/>
    <w:rsid w:val="009D4C6D"/>
    <w:rsid w:val="009E551A"/>
    <w:rsid w:val="009F070E"/>
    <w:rsid w:val="00A00430"/>
    <w:rsid w:val="00A020BE"/>
    <w:rsid w:val="00A026B9"/>
    <w:rsid w:val="00A03D4E"/>
    <w:rsid w:val="00A041DC"/>
    <w:rsid w:val="00A0476B"/>
    <w:rsid w:val="00A10592"/>
    <w:rsid w:val="00A26214"/>
    <w:rsid w:val="00A31E2D"/>
    <w:rsid w:val="00A35680"/>
    <w:rsid w:val="00A46464"/>
    <w:rsid w:val="00A47E19"/>
    <w:rsid w:val="00A51EAE"/>
    <w:rsid w:val="00A5657D"/>
    <w:rsid w:val="00A574A6"/>
    <w:rsid w:val="00A64B38"/>
    <w:rsid w:val="00A673F3"/>
    <w:rsid w:val="00A70357"/>
    <w:rsid w:val="00A70E41"/>
    <w:rsid w:val="00A7640C"/>
    <w:rsid w:val="00A76952"/>
    <w:rsid w:val="00A76981"/>
    <w:rsid w:val="00A769C2"/>
    <w:rsid w:val="00A85C1D"/>
    <w:rsid w:val="00AA19B4"/>
    <w:rsid w:val="00AA1B29"/>
    <w:rsid w:val="00AA2967"/>
    <w:rsid w:val="00AB2403"/>
    <w:rsid w:val="00AC29C5"/>
    <w:rsid w:val="00AC7505"/>
    <w:rsid w:val="00AD00AA"/>
    <w:rsid w:val="00AD2340"/>
    <w:rsid w:val="00AD2B0D"/>
    <w:rsid w:val="00AD674A"/>
    <w:rsid w:val="00AD68B5"/>
    <w:rsid w:val="00AD68C7"/>
    <w:rsid w:val="00AD7CC5"/>
    <w:rsid w:val="00AE2C35"/>
    <w:rsid w:val="00AE7F93"/>
    <w:rsid w:val="00B00CC3"/>
    <w:rsid w:val="00B013C2"/>
    <w:rsid w:val="00B0540B"/>
    <w:rsid w:val="00B056C2"/>
    <w:rsid w:val="00B078EE"/>
    <w:rsid w:val="00B103D4"/>
    <w:rsid w:val="00B11C8A"/>
    <w:rsid w:val="00B25AB0"/>
    <w:rsid w:val="00B25DA7"/>
    <w:rsid w:val="00B32927"/>
    <w:rsid w:val="00B3408A"/>
    <w:rsid w:val="00B41B86"/>
    <w:rsid w:val="00B421DA"/>
    <w:rsid w:val="00B44703"/>
    <w:rsid w:val="00B45388"/>
    <w:rsid w:val="00B50877"/>
    <w:rsid w:val="00B51084"/>
    <w:rsid w:val="00B51C1C"/>
    <w:rsid w:val="00B53A9F"/>
    <w:rsid w:val="00B60EF7"/>
    <w:rsid w:val="00B65235"/>
    <w:rsid w:val="00B67A92"/>
    <w:rsid w:val="00B72905"/>
    <w:rsid w:val="00B81E7E"/>
    <w:rsid w:val="00B85A42"/>
    <w:rsid w:val="00B85CB9"/>
    <w:rsid w:val="00BA1D69"/>
    <w:rsid w:val="00BA4697"/>
    <w:rsid w:val="00BA7775"/>
    <w:rsid w:val="00BA7828"/>
    <w:rsid w:val="00BB5C80"/>
    <w:rsid w:val="00BB7CA5"/>
    <w:rsid w:val="00BD0906"/>
    <w:rsid w:val="00BD0987"/>
    <w:rsid w:val="00BD1784"/>
    <w:rsid w:val="00BE1BB5"/>
    <w:rsid w:val="00BF0E38"/>
    <w:rsid w:val="00BF11B6"/>
    <w:rsid w:val="00BF4BC7"/>
    <w:rsid w:val="00C16BD7"/>
    <w:rsid w:val="00C21168"/>
    <w:rsid w:val="00C23E47"/>
    <w:rsid w:val="00C25D18"/>
    <w:rsid w:val="00C27310"/>
    <w:rsid w:val="00C2788B"/>
    <w:rsid w:val="00C3295B"/>
    <w:rsid w:val="00C41F51"/>
    <w:rsid w:val="00C52E82"/>
    <w:rsid w:val="00C55EBE"/>
    <w:rsid w:val="00C73563"/>
    <w:rsid w:val="00C767D4"/>
    <w:rsid w:val="00C81790"/>
    <w:rsid w:val="00C826D8"/>
    <w:rsid w:val="00C82DC8"/>
    <w:rsid w:val="00C85032"/>
    <w:rsid w:val="00C87B95"/>
    <w:rsid w:val="00C87E4B"/>
    <w:rsid w:val="00C87F6D"/>
    <w:rsid w:val="00C9757D"/>
    <w:rsid w:val="00CA58E1"/>
    <w:rsid w:val="00CA5D09"/>
    <w:rsid w:val="00CB3786"/>
    <w:rsid w:val="00CC4B11"/>
    <w:rsid w:val="00CD14AE"/>
    <w:rsid w:val="00CD474C"/>
    <w:rsid w:val="00CE0F56"/>
    <w:rsid w:val="00CE1594"/>
    <w:rsid w:val="00CE502B"/>
    <w:rsid w:val="00CF2937"/>
    <w:rsid w:val="00CF49C2"/>
    <w:rsid w:val="00CF6E3B"/>
    <w:rsid w:val="00CF7CE7"/>
    <w:rsid w:val="00D01F9D"/>
    <w:rsid w:val="00D057CE"/>
    <w:rsid w:val="00D105F2"/>
    <w:rsid w:val="00D109E3"/>
    <w:rsid w:val="00D117D5"/>
    <w:rsid w:val="00D1409F"/>
    <w:rsid w:val="00D24B9F"/>
    <w:rsid w:val="00D25AFB"/>
    <w:rsid w:val="00D27353"/>
    <w:rsid w:val="00D40AF7"/>
    <w:rsid w:val="00D43BCA"/>
    <w:rsid w:val="00D44456"/>
    <w:rsid w:val="00D46701"/>
    <w:rsid w:val="00D506AB"/>
    <w:rsid w:val="00D5430B"/>
    <w:rsid w:val="00D566FD"/>
    <w:rsid w:val="00D60CDC"/>
    <w:rsid w:val="00D65735"/>
    <w:rsid w:val="00D66569"/>
    <w:rsid w:val="00D81383"/>
    <w:rsid w:val="00D82F28"/>
    <w:rsid w:val="00D82F51"/>
    <w:rsid w:val="00D84026"/>
    <w:rsid w:val="00D90D86"/>
    <w:rsid w:val="00D959C3"/>
    <w:rsid w:val="00D95B87"/>
    <w:rsid w:val="00DA039A"/>
    <w:rsid w:val="00DA4564"/>
    <w:rsid w:val="00DA6CB5"/>
    <w:rsid w:val="00DB0179"/>
    <w:rsid w:val="00DB263A"/>
    <w:rsid w:val="00DB4447"/>
    <w:rsid w:val="00DC7F57"/>
    <w:rsid w:val="00DD584A"/>
    <w:rsid w:val="00DD6BA4"/>
    <w:rsid w:val="00DE0E71"/>
    <w:rsid w:val="00DF5D9C"/>
    <w:rsid w:val="00DF64D0"/>
    <w:rsid w:val="00DF6CF8"/>
    <w:rsid w:val="00DF6D91"/>
    <w:rsid w:val="00E007A4"/>
    <w:rsid w:val="00E05E2C"/>
    <w:rsid w:val="00E074FC"/>
    <w:rsid w:val="00E15DF1"/>
    <w:rsid w:val="00E165E2"/>
    <w:rsid w:val="00E27597"/>
    <w:rsid w:val="00E27BA2"/>
    <w:rsid w:val="00E32861"/>
    <w:rsid w:val="00E37850"/>
    <w:rsid w:val="00E4230A"/>
    <w:rsid w:val="00E61378"/>
    <w:rsid w:val="00E62A48"/>
    <w:rsid w:val="00E63159"/>
    <w:rsid w:val="00E63754"/>
    <w:rsid w:val="00E66F02"/>
    <w:rsid w:val="00E70680"/>
    <w:rsid w:val="00E77ADF"/>
    <w:rsid w:val="00E8403D"/>
    <w:rsid w:val="00E85305"/>
    <w:rsid w:val="00E904D7"/>
    <w:rsid w:val="00E906B0"/>
    <w:rsid w:val="00E92092"/>
    <w:rsid w:val="00E92DBB"/>
    <w:rsid w:val="00E9399D"/>
    <w:rsid w:val="00E93E12"/>
    <w:rsid w:val="00EA1759"/>
    <w:rsid w:val="00EA5734"/>
    <w:rsid w:val="00EA7E42"/>
    <w:rsid w:val="00EA7F6C"/>
    <w:rsid w:val="00EB7F98"/>
    <w:rsid w:val="00EC0D9E"/>
    <w:rsid w:val="00EC11C7"/>
    <w:rsid w:val="00EC616F"/>
    <w:rsid w:val="00ED10E5"/>
    <w:rsid w:val="00ED202B"/>
    <w:rsid w:val="00ED48BB"/>
    <w:rsid w:val="00ED7900"/>
    <w:rsid w:val="00EE48F1"/>
    <w:rsid w:val="00EE7E2A"/>
    <w:rsid w:val="00EF03BA"/>
    <w:rsid w:val="00EF08B9"/>
    <w:rsid w:val="00EF1514"/>
    <w:rsid w:val="00EF7F1F"/>
    <w:rsid w:val="00F00433"/>
    <w:rsid w:val="00F11A0A"/>
    <w:rsid w:val="00F14AE8"/>
    <w:rsid w:val="00F16391"/>
    <w:rsid w:val="00F20048"/>
    <w:rsid w:val="00F20802"/>
    <w:rsid w:val="00F22B57"/>
    <w:rsid w:val="00F2389C"/>
    <w:rsid w:val="00F260AF"/>
    <w:rsid w:val="00F270E3"/>
    <w:rsid w:val="00F3204E"/>
    <w:rsid w:val="00F3226D"/>
    <w:rsid w:val="00F35154"/>
    <w:rsid w:val="00F35BB4"/>
    <w:rsid w:val="00F4361B"/>
    <w:rsid w:val="00F44F2E"/>
    <w:rsid w:val="00F463CA"/>
    <w:rsid w:val="00F51D0E"/>
    <w:rsid w:val="00F523DA"/>
    <w:rsid w:val="00F52839"/>
    <w:rsid w:val="00F533BE"/>
    <w:rsid w:val="00F65374"/>
    <w:rsid w:val="00F66048"/>
    <w:rsid w:val="00F67079"/>
    <w:rsid w:val="00F73A48"/>
    <w:rsid w:val="00F8166E"/>
    <w:rsid w:val="00F81F6C"/>
    <w:rsid w:val="00F83D9A"/>
    <w:rsid w:val="00F84756"/>
    <w:rsid w:val="00F87F6D"/>
    <w:rsid w:val="00F9023A"/>
    <w:rsid w:val="00F96990"/>
    <w:rsid w:val="00FA0FEA"/>
    <w:rsid w:val="00FB2433"/>
    <w:rsid w:val="00FB35C6"/>
    <w:rsid w:val="00FC10A8"/>
    <w:rsid w:val="00FC2086"/>
    <w:rsid w:val="00FC735B"/>
    <w:rsid w:val="00FC7611"/>
    <w:rsid w:val="00FD7FDE"/>
    <w:rsid w:val="00FE0076"/>
    <w:rsid w:val="00FE0313"/>
    <w:rsid w:val="00FE3013"/>
    <w:rsid w:val="00FE5F24"/>
    <w:rsid w:val="00FF5756"/>
    <w:rsid w:val="00FF5871"/>
    <w:rsid w:val="031F20F3"/>
    <w:rsid w:val="298752DF"/>
    <w:rsid w:val="2F170808"/>
    <w:rsid w:val="52595A60"/>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64760D9"/>
  <w15:chartTrackingRefBased/>
  <w15:docId w15:val="{EA107E62-B782-4EB3-B5E4-A7594BA3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endnote reference" w:qFormat="1"/>
    <w:lsdException w:name="endnote text" w:qFormat="1"/>
    <w:lsdException w:name="Title" w:qFormat="1"/>
    <w:lsdException w:name="Default Paragraph Font" w:uiPriority="1" w:unhideWhenUsed="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unhideWhenUsed/>
    <w:qFormat/>
    <w:tblPr>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Pr>
      <w:color w:val="0000FF"/>
      <w:u w:val="single"/>
    </w:rPr>
  </w:style>
  <w:style w:type="character" w:styleId="EndnoteReference">
    <w:name w:val="endnote reference"/>
    <w:qFormat/>
    <w:rPr>
      <w:vertAlign w:val="superscript"/>
    </w:rPr>
  </w:style>
  <w:style w:type="character" w:customStyle="1" w:styleId="BalloonTextChar">
    <w:name w:val="Balloon Text Char"/>
    <w:link w:val="BalloonText"/>
    <w:qFormat/>
    <w:rPr>
      <w:rFonts w:ascii="Tahoma" w:hAnsi="Tahoma" w:cs="Tahoma"/>
      <w:sz w:val="16"/>
      <w:szCs w:val="16"/>
      <w:lang w:val="en-US" w:eastAsia="en-US"/>
    </w:rPr>
  </w:style>
  <w:style w:type="character" w:customStyle="1" w:styleId="Heading1Char">
    <w:name w:val="Heading 1 Char"/>
    <w:link w:val="Heading1"/>
    <w:qFormat/>
    <w:rPr>
      <w:rFonts w:ascii="Cambria" w:eastAsia="Times New Roman" w:hAnsi="Cambria" w:cs="Times New Roman"/>
      <w:b/>
      <w:bCs/>
      <w:kern w:val="32"/>
      <w:sz w:val="32"/>
      <w:szCs w:val="32"/>
      <w:lang w:val="en-US" w:eastAsia="en-US"/>
    </w:rPr>
  </w:style>
  <w:style w:type="character" w:customStyle="1" w:styleId="HeaderChar">
    <w:name w:val="Header Char"/>
    <w:link w:val="Header"/>
    <w:qFormat/>
    <w:rPr>
      <w:sz w:val="24"/>
      <w:szCs w:val="24"/>
    </w:rPr>
  </w:style>
  <w:style w:type="character" w:customStyle="1" w:styleId="hps">
    <w:name w:val="hps"/>
    <w:basedOn w:val="DefaultParagraphFont"/>
    <w:qFormat/>
  </w:style>
  <w:style w:type="character" w:customStyle="1" w:styleId="EndnoteTextChar">
    <w:name w:val="Endnote Text Char"/>
    <w:link w:val="EndnoteText"/>
    <w:qFormat/>
    <w:rPr>
      <w:lang w:val="en-US" w:eastAsia="en-US"/>
    </w:rPr>
  </w:style>
  <w:style w:type="character" w:customStyle="1" w:styleId="z-TopofFormChar">
    <w:name w:val="z-Top of Form Char"/>
    <w:link w:val="HTMLTopofForm"/>
    <w:semiHidden/>
    <w:qFormat/>
    <w:rPr>
      <w:rFonts w:ascii="Arial" w:hAnsi="Arial" w:cs="Arial"/>
      <w:vanish/>
      <w:sz w:val="16"/>
      <w:szCs w:val="16"/>
      <w:lang w:val="id-ID" w:eastAsia="id-ID" w:bidi="ar-SA"/>
    </w:rPr>
  </w:style>
  <w:style w:type="character" w:customStyle="1" w:styleId="shorttext">
    <w:name w:val="short_text"/>
    <w:basedOn w:val="DefaultParagraphFont"/>
    <w:qFormat/>
  </w:style>
  <w:style w:type="character" w:customStyle="1" w:styleId="hpsatn">
    <w:name w:val="hps atn"/>
    <w:basedOn w:val="DefaultParagraphFont"/>
    <w:qFormat/>
  </w:style>
  <w:style w:type="character" w:customStyle="1" w:styleId="FooterChar">
    <w:name w:val="Footer Char"/>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uiPriority w:val="99"/>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qFormat/>
    <w:rPr>
      <w:rFonts w:ascii="Tahoma" w:hAnsi="Tahoma" w:cs="Tahoma"/>
      <w:sz w:val="16"/>
      <w:szCs w:val="16"/>
    </w:rPr>
  </w:style>
  <w:style w:type="paragraph" w:customStyle="1" w:styleId="HTMLTopofForm">
    <w:name w:val="HTML Top of Form"/>
    <w:basedOn w:val="Normal"/>
    <w:next w:val="Normal"/>
    <w:link w:val="z-TopofFormChar"/>
    <w:unhideWhenUsed/>
    <w:qFormat/>
    <w:pPr>
      <w:pBdr>
        <w:bottom w:val="single" w:sz="6" w:space="1" w:color="auto"/>
      </w:pBdr>
      <w:jc w:val="center"/>
    </w:pPr>
    <w:rPr>
      <w:rFonts w:ascii="Arial" w:hAnsi="Arial" w:cs="Arial"/>
      <w:vanish/>
      <w:sz w:val="16"/>
      <w:szCs w:val="16"/>
      <w:lang w:val="id-ID" w:eastAsia="id-ID"/>
    </w:rPr>
  </w:style>
  <w:style w:type="paragraph" w:styleId="ListParagraph">
    <w:name w:val="List Paragraph"/>
    <w:aliases w:val="Body of text,List Paragraph1,Colorful List - Accent 11,Body of text+1,Body of text+2,Body of text+3,List Paragraph11"/>
    <w:basedOn w:val="Normal"/>
    <w:link w:val="ListParagraphChar"/>
    <w:uiPriority w:val="34"/>
    <w:qFormat/>
    <w:pPr>
      <w:ind w:left="720"/>
      <w:contextualSpacing/>
    </w:pPr>
  </w:style>
  <w:style w:type="paragraph" w:styleId="NoSpacing">
    <w:name w:val="No Spacing"/>
    <w:uiPriority w:val="1"/>
    <w:qFormat/>
    <w:rPr>
      <w:rFonts w:ascii="Calibri" w:hAnsi="Calibri"/>
      <w:sz w:val="22"/>
      <w:szCs w:val="22"/>
      <w:lang w:val="en-US" w:eastAsia="en-U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F73A48"/>
    <w:rPr>
      <w:color w:val="605E5C"/>
      <w:shd w:val="clear" w:color="auto" w:fill="E1DFDD"/>
    </w:rPr>
  </w:style>
  <w:style w:type="character" w:customStyle="1" w:styleId="ListParagraphChar">
    <w:name w:val="List Paragraph Char"/>
    <w:aliases w:val="Body of text Char,List Paragraph1 Char,Colorful List - Accent 11 Char,Body of text+1 Char,Body of text+2 Char,Body of text+3 Char,List Paragraph11 Char"/>
    <w:link w:val="ListParagraph"/>
    <w:uiPriority w:val="34"/>
    <w:rsid w:val="000F1C3E"/>
    <w:rPr>
      <w:sz w:val="24"/>
      <w:szCs w:val="24"/>
    </w:rPr>
  </w:style>
  <w:style w:type="character" w:customStyle="1" w:styleId="A4">
    <w:name w:val="A4"/>
    <w:uiPriority w:val="99"/>
    <w:rsid w:val="000F1C3E"/>
    <w:rPr>
      <w:color w:val="000000"/>
      <w:sz w:val="20"/>
      <w:szCs w:val="20"/>
    </w:rPr>
  </w:style>
  <w:style w:type="paragraph" w:customStyle="1" w:styleId="Default">
    <w:name w:val="Default"/>
    <w:rsid w:val="00553DE5"/>
    <w:pPr>
      <w:autoSpaceDE w:val="0"/>
      <w:autoSpaceDN w:val="0"/>
      <w:adjustRightInd w:val="0"/>
    </w:pPr>
    <w:rPr>
      <w:rFonts w:eastAsia="Calibri"/>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67253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svg"/><Relationship Id="rId18" Type="http://schemas.openxmlformats.org/officeDocument/2006/relationships/image" Target="media/image8.jpe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mailto:zhafirahhusain@gmail.com"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5</Pages>
  <Words>2034</Words>
  <Characters>11596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13603</CharactersWithSpaces>
  <SharedDoc>false</SharedDoc>
  <HLinks>
    <vt:vector size="6" baseType="variant">
      <vt:variant>
        <vt:i4>393261</vt:i4>
      </vt:variant>
      <vt:variant>
        <vt:i4>0</vt:i4>
      </vt:variant>
      <vt:variant>
        <vt:i4>0</vt:i4>
      </vt:variant>
      <vt:variant>
        <vt:i4>5</vt:i4>
      </vt:variant>
      <vt:variant>
        <vt:lpwstr>mailto:zhafirahhusain@gmail.com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subject/>
  <dc:creator>Bpk Jimmy</dc:creator>
  <cp:keywords/>
  <cp:lastModifiedBy>Zhafirahhusain@outlook.com</cp:lastModifiedBy>
  <cp:revision>10</cp:revision>
  <cp:lastPrinted>2013-10-02T12:37:00Z</cp:lastPrinted>
  <dcterms:created xsi:type="dcterms:W3CDTF">2023-01-02T04:05:00Z</dcterms:created>
  <dcterms:modified xsi:type="dcterms:W3CDTF">2023-01-02T07:12:00Z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