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A6" w:rsidRDefault="004D60A6" w:rsidP="00126A6D">
      <w:pPr>
        <w:pStyle w:val="IEEETitle"/>
        <w:framePr w:w="10211" w:h="1726" w:hRule="exact" w:hSpace="187" w:vSpace="187" w:wrap="notBeside" w:vAnchor="text" w:hAnchor="page" w:x="798" w:y="9"/>
      </w:pPr>
      <w:proofErr w:type="gramStart"/>
      <w:r>
        <w:t xml:space="preserve">Analisis </w:t>
      </w:r>
      <w:r w:rsidR="007950A2">
        <w:t xml:space="preserve">Intensitas Cahaya pada Gedung </w:t>
      </w:r>
      <w:r w:rsidR="007950A2" w:rsidRPr="007950A2">
        <w:rPr>
          <w:i/>
        </w:rPr>
        <w:t>Central Medical Unit</w:t>
      </w:r>
      <w:r w:rsidR="007950A2">
        <w:t xml:space="preserve"> di Rumah Sakit Umum Daerah Prof.DR.H.</w:t>
      </w:r>
      <w:proofErr w:type="gramEnd"/>
      <w:r w:rsidR="007950A2">
        <w:t xml:space="preserve"> Aloe Saboe Kota Gorontalo</w:t>
      </w:r>
      <w:r>
        <w:t xml:space="preserve"> </w:t>
      </w:r>
    </w:p>
    <w:p w:rsidR="004D60A6" w:rsidRPr="002B09BC" w:rsidRDefault="004D60A6" w:rsidP="00126A6D">
      <w:pPr>
        <w:pStyle w:val="IEEETitle"/>
        <w:framePr w:w="10211" w:h="1726" w:hRule="exact" w:hSpace="187" w:vSpace="187" w:wrap="notBeside" w:vAnchor="text" w:hAnchor="page" w:x="798" w:y="9"/>
        <w:rPr>
          <w:lang w:val="en-US"/>
        </w:rPr>
      </w:pPr>
      <w:r>
        <w:t>Sistem Gorontalo</w:t>
      </w:r>
    </w:p>
    <w:p w:rsidR="004D60A6" w:rsidRDefault="004D60A6" w:rsidP="00126A6D">
      <w:pPr>
        <w:pStyle w:val="Title"/>
        <w:framePr w:w="10211" w:h="1726" w:hRule="exact" w:wrap="notBeside" w:hAnchor="page" w:x="798" w:y="9"/>
      </w:pPr>
    </w:p>
    <w:p w:rsidR="00F04556" w:rsidRDefault="00F04556" w:rsidP="00D41274">
      <w:pPr>
        <w:pStyle w:val="IEEEAuthorName"/>
        <w:rPr>
          <w:lang w:val="en-US"/>
        </w:rPr>
        <w:sectPr w:rsidR="00F04556" w:rsidSect="00E06664">
          <w:headerReference w:type="even" r:id="rId9"/>
          <w:headerReference w:type="default" r:id="rId10"/>
          <w:footerReference w:type="even" r:id="rId11"/>
          <w:footerReference w:type="default" r:id="rId12"/>
          <w:pgSz w:w="11906" w:h="16838"/>
          <w:pgMar w:top="1077" w:right="811" w:bottom="2438" w:left="811" w:header="709" w:footer="709" w:gutter="0"/>
          <w:cols w:space="708"/>
          <w:docGrid w:linePitch="360"/>
        </w:sectPr>
      </w:pPr>
    </w:p>
    <w:p w:rsidR="00D41274" w:rsidRDefault="007950A2" w:rsidP="00D41274">
      <w:pPr>
        <w:pStyle w:val="IEEEAuthorName"/>
        <w:rPr>
          <w:lang w:val="id-ID"/>
        </w:rPr>
      </w:pPr>
      <w:r>
        <w:rPr>
          <w:lang w:val="en-US"/>
        </w:rPr>
        <w:lastRenderedPageBreak/>
        <w:t>Yunan Daud</w:t>
      </w:r>
    </w:p>
    <w:p w:rsidR="00CD59D3" w:rsidRPr="00CD59D3" w:rsidRDefault="007950A2" w:rsidP="00CD59D3">
      <w:pPr>
        <w:jc w:val="center"/>
        <w:rPr>
          <w:rFonts w:ascii="Courier New" w:hAnsi="Courier New" w:cs="Courier New"/>
          <w:sz w:val="20"/>
          <w:szCs w:val="20"/>
          <w:lang w:val="en-US" w:eastAsia="en-GB"/>
        </w:rPr>
      </w:pPr>
      <w:r>
        <w:rPr>
          <w:rFonts w:ascii="Courier New" w:hAnsi="Courier New" w:cs="Courier New"/>
          <w:sz w:val="20"/>
          <w:szCs w:val="20"/>
          <w:lang w:val="en-US" w:eastAsia="en-GB"/>
        </w:rPr>
        <w:t>Yunandaud123</w:t>
      </w:r>
      <w:r w:rsidR="004D60A6">
        <w:rPr>
          <w:rFonts w:ascii="Courier New" w:hAnsi="Courier New" w:cs="Courier New"/>
          <w:sz w:val="20"/>
          <w:szCs w:val="20"/>
          <w:lang w:val="en-US" w:eastAsia="en-GB"/>
        </w:rPr>
        <w:t>@gmail.com</w:t>
      </w:r>
    </w:p>
    <w:p w:rsidR="00F04556" w:rsidRDefault="007950A2" w:rsidP="00F04556">
      <w:pPr>
        <w:pStyle w:val="IEEEAuthorAffiliation"/>
        <w:rPr>
          <w:lang w:val="sv-SE"/>
        </w:rPr>
      </w:pPr>
      <w:r>
        <w:rPr>
          <w:lang w:val="sv-SE"/>
        </w:rPr>
        <w:t>Teknik Elekt</w:t>
      </w:r>
      <w:r w:rsidR="00E53694">
        <w:rPr>
          <w:lang w:val="sv-SE"/>
        </w:rPr>
        <w:t xml:space="preserve">ro, </w:t>
      </w:r>
      <w:r w:rsidR="004D60A6">
        <w:rPr>
          <w:lang w:val="sv-SE"/>
        </w:rPr>
        <w:t xml:space="preserve">Universitas </w:t>
      </w:r>
      <w:r>
        <w:rPr>
          <w:lang w:val="sv-SE"/>
        </w:rPr>
        <w:t>Ichsan Gorontalo, Gorontalo</w:t>
      </w:r>
      <w:r w:rsidR="00E53694">
        <w:rPr>
          <w:lang w:val="sv-SE"/>
        </w:rPr>
        <w:t>, Indonesia</w:t>
      </w:r>
    </w:p>
    <w:p w:rsidR="00F04556" w:rsidRDefault="00F04556" w:rsidP="00F04556">
      <w:pPr>
        <w:pStyle w:val="IEEEAuthorName"/>
        <w:rPr>
          <w:lang w:val="en-US"/>
        </w:rPr>
      </w:pPr>
    </w:p>
    <w:p w:rsidR="00F04556" w:rsidRDefault="007950A2" w:rsidP="00F04556">
      <w:pPr>
        <w:pStyle w:val="IEEEAuthorName"/>
        <w:rPr>
          <w:lang w:val="id-ID"/>
        </w:rPr>
      </w:pPr>
      <w:r>
        <w:rPr>
          <w:lang w:val="en-US"/>
        </w:rPr>
        <w:lastRenderedPageBreak/>
        <w:t>Frengki Eka Putra Surusa</w:t>
      </w:r>
    </w:p>
    <w:p w:rsidR="00CD59D3" w:rsidRPr="00CD59D3" w:rsidRDefault="007950A2" w:rsidP="00CD59D3">
      <w:pPr>
        <w:jc w:val="center"/>
        <w:rPr>
          <w:rFonts w:ascii="Courier New" w:hAnsi="Courier New" w:cs="Courier New"/>
          <w:sz w:val="20"/>
          <w:szCs w:val="20"/>
          <w:lang w:val="en-US" w:eastAsia="en-GB"/>
        </w:rPr>
      </w:pPr>
      <w:r>
        <w:rPr>
          <w:rFonts w:ascii="Courier New" w:hAnsi="Courier New" w:cs="Courier New"/>
          <w:sz w:val="20"/>
          <w:szCs w:val="20"/>
          <w:lang w:val="en-US" w:eastAsia="en-GB"/>
        </w:rPr>
        <w:t>Kiki.alaska@gmail.com</w:t>
      </w:r>
    </w:p>
    <w:p w:rsidR="00F04556" w:rsidRDefault="00E53694" w:rsidP="00F04556">
      <w:pPr>
        <w:pStyle w:val="IEEEAuthorName"/>
        <w:spacing w:before="0" w:after="60"/>
        <w:rPr>
          <w:lang w:val="en-US"/>
        </w:rPr>
      </w:pPr>
      <w:r>
        <w:rPr>
          <w:i/>
          <w:sz w:val="20"/>
          <w:szCs w:val="20"/>
          <w:lang w:val="sv-SE"/>
        </w:rPr>
        <w:t xml:space="preserve">Teknik Elektro, Universitas </w:t>
      </w:r>
      <w:r w:rsidR="003B1E12">
        <w:rPr>
          <w:i/>
          <w:sz w:val="20"/>
          <w:szCs w:val="20"/>
          <w:lang w:val="sv-SE"/>
        </w:rPr>
        <w:t>Ichsan Gorontalo, Gorontalo</w:t>
      </w:r>
      <w:r>
        <w:rPr>
          <w:i/>
          <w:sz w:val="20"/>
          <w:szCs w:val="20"/>
          <w:lang w:val="sv-SE"/>
        </w:rPr>
        <w:t>, Indonesia</w:t>
      </w:r>
      <w:r w:rsidR="00F04556" w:rsidRPr="00F04556">
        <w:rPr>
          <w:lang w:val="en-US"/>
        </w:rPr>
        <w:t xml:space="preserve"> </w:t>
      </w:r>
    </w:p>
    <w:p w:rsidR="00F04556" w:rsidRDefault="00F04556" w:rsidP="00F04556">
      <w:pPr>
        <w:pStyle w:val="IEEEAuthorName"/>
        <w:rPr>
          <w:lang w:val="en-US"/>
        </w:rPr>
      </w:pPr>
    </w:p>
    <w:p w:rsidR="00F04556" w:rsidRDefault="007950A2" w:rsidP="00F04556">
      <w:pPr>
        <w:pStyle w:val="IEEEAuthorName"/>
        <w:rPr>
          <w:lang w:val="id-ID"/>
        </w:rPr>
      </w:pPr>
      <w:r>
        <w:rPr>
          <w:lang w:val="en-US"/>
        </w:rPr>
        <w:lastRenderedPageBreak/>
        <w:t>Steven Humena</w:t>
      </w:r>
    </w:p>
    <w:p w:rsidR="00F04556" w:rsidRPr="00CD59D3" w:rsidRDefault="007950A2" w:rsidP="00F04556">
      <w:pPr>
        <w:jc w:val="center"/>
        <w:rPr>
          <w:rFonts w:ascii="Courier New" w:hAnsi="Courier New" w:cs="Courier New"/>
          <w:sz w:val="20"/>
          <w:szCs w:val="20"/>
          <w:lang w:val="en-US" w:eastAsia="en-GB"/>
        </w:rPr>
      </w:pPr>
      <w:r>
        <w:rPr>
          <w:rFonts w:ascii="Courier New" w:hAnsi="Courier New" w:cs="Courier New"/>
          <w:sz w:val="20"/>
          <w:szCs w:val="20"/>
          <w:lang w:val="en-US" w:eastAsia="en-GB"/>
        </w:rPr>
        <w:t>Steven.humena@gmail.com</w:t>
      </w:r>
    </w:p>
    <w:p w:rsidR="00F04556" w:rsidRDefault="00E53694" w:rsidP="00F04556">
      <w:pPr>
        <w:spacing w:after="60"/>
        <w:jc w:val="center"/>
        <w:rPr>
          <w:i/>
          <w:sz w:val="20"/>
          <w:szCs w:val="20"/>
          <w:lang w:val="sv-SE"/>
        </w:rPr>
        <w:sectPr w:rsidR="00F04556" w:rsidSect="00F04556">
          <w:type w:val="continuous"/>
          <w:pgSz w:w="11906" w:h="16838"/>
          <w:pgMar w:top="1077" w:right="811" w:bottom="2438" w:left="811" w:header="709" w:footer="709" w:gutter="0"/>
          <w:cols w:num="3" w:space="708"/>
          <w:docGrid w:linePitch="360"/>
        </w:sectPr>
      </w:pPr>
      <w:r>
        <w:rPr>
          <w:i/>
          <w:sz w:val="20"/>
          <w:szCs w:val="20"/>
          <w:lang w:val="sv-SE"/>
        </w:rPr>
        <w:t xml:space="preserve">Teknik Elektro, Universitas </w:t>
      </w:r>
      <w:r w:rsidR="003B1E12">
        <w:rPr>
          <w:i/>
          <w:sz w:val="20"/>
          <w:szCs w:val="20"/>
          <w:lang w:val="sv-SE"/>
        </w:rPr>
        <w:t>Ichsan Gorontalo, Gorontalo</w:t>
      </w:r>
      <w:r>
        <w:rPr>
          <w:i/>
          <w:sz w:val="20"/>
          <w:szCs w:val="20"/>
          <w:lang w:val="sv-SE"/>
        </w:rPr>
        <w:t>, Indonesia</w:t>
      </w:r>
    </w:p>
    <w:p w:rsidR="00F04556" w:rsidRPr="00F04556" w:rsidRDefault="00F04556" w:rsidP="00F04556">
      <w:pPr>
        <w:jc w:val="center"/>
        <w:rPr>
          <w:i/>
          <w:sz w:val="20"/>
          <w:szCs w:val="20"/>
          <w:lang w:val="id-ID" w:eastAsia="en-GB"/>
        </w:rPr>
      </w:pPr>
    </w:p>
    <w:p w:rsidR="00D41274" w:rsidRDefault="00D41274">
      <w:pPr>
        <w:sectPr w:rsidR="00D41274" w:rsidSect="00F04556">
          <w:type w:val="continuous"/>
          <w:pgSz w:w="11906" w:h="16838"/>
          <w:pgMar w:top="1077" w:right="811" w:bottom="2438" w:left="811" w:header="709" w:footer="709" w:gutter="0"/>
          <w:cols w:space="708"/>
          <w:docGrid w:linePitch="360"/>
        </w:sectPr>
      </w:pPr>
    </w:p>
    <w:p w:rsidR="003C079D" w:rsidRPr="003C079D" w:rsidRDefault="00F04556" w:rsidP="003C079D">
      <w:pPr>
        <w:pStyle w:val="IEEEAbtract"/>
        <w:jc w:val="center"/>
        <w:rPr>
          <w:i/>
        </w:rPr>
      </w:pPr>
      <w:r>
        <w:rPr>
          <w:rStyle w:val="IEEEAbstractHeadingChar"/>
          <w:i w:val="0"/>
        </w:rPr>
        <w:lastRenderedPageBreak/>
        <w:t>Abstrak</w:t>
      </w:r>
    </w:p>
    <w:p w:rsidR="00D41274" w:rsidRPr="00140FB9" w:rsidRDefault="003B1E12" w:rsidP="00D41274">
      <w:pPr>
        <w:pStyle w:val="IEEEAbtract"/>
        <w:rPr>
          <w:lang w:val="sv-SE"/>
        </w:rPr>
      </w:pPr>
      <w:proofErr w:type="gramStart"/>
      <w:r w:rsidRPr="00FB69AC">
        <w:t>Pengukuran intensitas cahaya pada gedung CMU dibagi dalam beberapa ruangan.</w:t>
      </w:r>
      <w:proofErr w:type="gramEnd"/>
      <w:r w:rsidRPr="00FB69AC">
        <w:t xml:space="preserve"> </w:t>
      </w:r>
      <w:proofErr w:type="gramStart"/>
      <w:r w:rsidRPr="00FB69AC">
        <w:t>Setelah mengetahui Hasil dari pengukuran maka langkah selanjutnya adalah perhitungan masing-masing ruangan untuk mendapatkan hasil evaluasi dari besarnya intensitas cahaya berdasarkan standar PERMENKESRI No 24 Tahun 2016 Tentang Persyaratan Teknis Bangunan dan Prasarana Rumah Sakit.</w:t>
      </w:r>
      <w:proofErr w:type="gramEnd"/>
      <w:r>
        <w:t xml:space="preserve"> </w:t>
      </w:r>
      <w:proofErr w:type="gramStart"/>
      <w:r w:rsidRPr="00FB69AC">
        <w:rPr>
          <w:rFonts w:eastAsia="Times New Roman"/>
        </w:rPr>
        <w:t xml:space="preserve">Hasil pengumpulan data diolah dengan metode </w:t>
      </w:r>
      <w:r w:rsidRPr="00FB69AC">
        <w:rPr>
          <w:rFonts w:eastAsia="Times New Roman"/>
          <w:i/>
        </w:rPr>
        <w:t>deskriptif</w:t>
      </w:r>
      <w:r w:rsidRPr="00FB69AC">
        <w:rPr>
          <w:rFonts w:eastAsia="Times New Roman"/>
        </w:rPr>
        <w:t>.</w:t>
      </w:r>
      <w:proofErr w:type="gramEnd"/>
      <w:r w:rsidRPr="00FB69AC">
        <w:rPr>
          <w:rFonts w:eastAsia="Times New Roman"/>
        </w:rPr>
        <w:t xml:space="preserve"> Data di analisis secara </w:t>
      </w:r>
      <w:r w:rsidRPr="00FB69AC">
        <w:rPr>
          <w:rFonts w:eastAsia="Times New Roman"/>
          <w:i/>
        </w:rPr>
        <w:t>univariat</w:t>
      </w:r>
      <w:r w:rsidRPr="00FB69AC">
        <w:rPr>
          <w:rFonts w:eastAsia="Times New Roman"/>
        </w:rPr>
        <w:t xml:space="preserve"> dengan </w:t>
      </w:r>
      <w:proofErr w:type="gramStart"/>
      <w:r w:rsidRPr="00FB69AC">
        <w:rPr>
          <w:rFonts w:eastAsia="Times New Roman"/>
        </w:rPr>
        <w:t>cara</w:t>
      </w:r>
      <w:proofErr w:type="gramEnd"/>
      <w:r w:rsidRPr="00FB69AC">
        <w:rPr>
          <w:rFonts w:eastAsia="Times New Roman"/>
        </w:rPr>
        <w:t xml:space="preserve"> menganalisis data dalam tabel.</w:t>
      </w:r>
      <w:r>
        <w:rPr>
          <w:rFonts w:eastAsia="Times New Roman"/>
        </w:rPr>
        <w:t xml:space="preserve"> </w:t>
      </w:r>
      <w:r w:rsidRPr="00FB69AC">
        <w:t>Setelah memperoleh data yang dibutuhkan, maka dilakukan pengukuran intensitas cahaya secara langsung di masing-masing ruangan</w:t>
      </w:r>
      <w:r>
        <w:t>.</w:t>
      </w:r>
      <w:r w:rsidRPr="00FB69AC">
        <w:t xml:space="preserve"> </w:t>
      </w:r>
      <w:proofErr w:type="gramStart"/>
      <w:r w:rsidRPr="00FB69AC">
        <w:rPr>
          <w:color w:val="000000"/>
        </w:rPr>
        <w:t>Dari hasil pengukuran k</w:t>
      </w:r>
      <w:r w:rsidRPr="00FB69AC">
        <w:t>eseluruhan disetiap ruangan pada gedung CMU dapat dianalisa bahwa tingkat pencahaayaan atau lux rata-rata untuk semua ruangan masih dibawah standar yaitu 80% dari standar yang telah ditentukan.</w:t>
      </w:r>
      <w:proofErr w:type="gramEnd"/>
      <w:r w:rsidRPr="00FB69AC">
        <w:t xml:space="preserve"> </w:t>
      </w:r>
      <w:proofErr w:type="gramStart"/>
      <w:r w:rsidRPr="00FB69AC">
        <w:t>Sehingga dapat dikategorikan dibawah standar berdasarkan PUIL 2000.</w:t>
      </w:r>
      <w:proofErr w:type="gramEnd"/>
      <w:r w:rsidRPr="00FB69AC">
        <w:t xml:space="preserve"> Hal ini dikarenakan pengaruh luas ruangan yang tidak sesuai dengan jumlah lampu yang terpasang, kondisi lampu yang sudah kusam/kotor sehingga cahaya yang keluar dari lampu tidak dapat keluar secara maksimal, armatur pada titik lampu kurang bersih sehingga cahaya yang keluar terhalang oleh debu, dan warna dinding sudah mulai pudar sehingga visualisasi cahaya tidak keluar secara maksimal</w:t>
      </w:r>
      <w:r w:rsidR="005E5D49">
        <w:t>.</w:t>
      </w:r>
    </w:p>
    <w:p w:rsidR="009D3C51" w:rsidRPr="00140FB9" w:rsidRDefault="009D3C51" w:rsidP="009D3C51">
      <w:pPr>
        <w:rPr>
          <w:lang w:val="sv-SE" w:eastAsia="en-GB"/>
        </w:rPr>
      </w:pPr>
    </w:p>
    <w:p w:rsidR="009D3C51" w:rsidRDefault="00E82EBE" w:rsidP="009D3C51">
      <w:pPr>
        <w:pStyle w:val="IEEEAbtract"/>
        <w:rPr>
          <w:rStyle w:val="shorttext"/>
          <w:shd w:val="clear" w:color="auto" w:fill="FFFFFF"/>
          <w:lang w:val="fi-FI"/>
        </w:rPr>
      </w:pPr>
      <w:r>
        <w:rPr>
          <w:rStyle w:val="IEEEAbstractHeadingChar"/>
          <w:lang w:val="fi-FI"/>
        </w:rPr>
        <w:t xml:space="preserve">Kata Kunci </w:t>
      </w:r>
      <w:r w:rsidR="009D3C51" w:rsidRPr="0044773F">
        <w:rPr>
          <w:lang w:val="fi-FI"/>
        </w:rPr>
        <w:t xml:space="preserve">— </w:t>
      </w:r>
      <w:r w:rsidR="003B1E12">
        <w:rPr>
          <w:lang w:val="en-US"/>
        </w:rPr>
        <w:t>intensitas cahaya</w:t>
      </w:r>
      <w:r w:rsidR="00AF4F3D">
        <w:rPr>
          <w:lang w:val="id-ID"/>
        </w:rPr>
        <w:t xml:space="preserve">, </w:t>
      </w:r>
      <w:r w:rsidR="003B1E12">
        <w:rPr>
          <w:lang w:val="en-US"/>
        </w:rPr>
        <w:t>lumen</w:t>
      </w:r>
      <w:r w:rsidR="004D60A6">
        <w:t>.</w:t>
      </w:r>
    </w:p>
    <w:p w:rsidR="00E82EBE" w:rsidRPr="00E82EBE" w:rsidRDefault="00E82EBE" w:rsidP="00E82EBE">
      <w:pPr>
        <w:rPr>
          <w:lang w:val="fi-FI" w:eastAsia="en-GB"/>
        </w:rPr>
      </w:pPr>
    </w:p>
    <w:p w:rsidR="00E82EBE" w:rsidRPr="005C122D" w:rsidRDefault="00E82EBE" w:rsidP="00E82EBE">
      <w:pPr>
        <w:pStyle w:val="IEEEAbtract"/>
        <w:jc w:val="center"/>
        <w:rPr>
          <w:i/>
        </w:rPr>
      </w:pPr>
      <w:r w:rsidRPr="005C122D">
        <w:rPr>
          <w:rStyle w:val="IEEEAbstractHeadingChar"/>
        </w:rPr>
        <w:t>Abstract</w:t>
      </w:r>
    </w:p>
    <w:p w:rsidR="005E5D49" w:rsidRDefault="00557130" w:rsidP="007023C3">
      <w:pPr>
        <w:pStyle w:val="IEEEAbtract"/>
        <w:rPr>
          <w:rStyle w:val="hps"/>
        </w:rPr>
      </w:pPr>
      <w:r w:rsidRPr="00444C62">
        <w:rPr>
          <w:rStyle w:val="hps"/>
          <w:i/>
          <w:szCs w:val="18"/>
        </w:rPr>
        <w:t xml:space="preserve">The </w:t>
      </w:r>
      <w:proofErr w:type="gramStart"/>
      <w:r w:rsidR="003B1E12" w:rsidRPr="00FB69AC">
        <w:rPr>
          <w:i/>
        </w:rPr>
        <w:t>The</w:t>
      </w:r>
      <w:proofErr w:type="gramEnd"/>
      <w:r w:rsidR="003B1E12" w:rsidRPr="00FB69AC">
        <w:rPr>
          <w:i/>
        </w:rPr>
        <w:t xml:space="preserve"> intensity of light in the CMU building was divided into several rooms. After the results of the transmission, the steps are then the calculation of each money to obtain a valuation of the light intensity based on the PERMENKESRI standard No. 24 of 2016 concerning Building Requirements and infrastructure the results of data collection are processed using descriptive methods. Data is analyzing data in the table. </w:t>
      </w:r>
      <w:proofErr w:type="gramStart"/>
      <w:r w:rsidR="003B1E12" w:rsidRPr="00FB69AC">
        <w:rPr>
          <w:i/>
        </w:rPr>
        <w:t>Then the measurement of light intensity directly in each room</w:t>
      </w:r>
      <w:r w:rsidR="003B1E12">
        <w:rPr>
          <w:i/>
        </w:rPr>
        <w:t>.</w:t>
      </w:r>
      <w:proofErr w:type="gramEnd"/>
      <w:r w:rsidR="003B1E12" w:rsidRPr="00FB69AC">
        <w:rPr>
          <w:i/>
        </w:rPr>
        <w:t xml:space="preserve"> The structure of the </w:t>
      </w:r>
      <w:proofErr w:type="gramStart"/>
      <w:r w:rsidR="003B1E12" w:rsidRPr="00FB69AC">
        <w:rPr>
          <w:i/>
        </w:rPr>
        <w:t>CMU  building</w:t>
      </w:r>
      <w:proofErr w:type="gramEnd"/>
      <w:r w:rsidR="003B1E12" w:rsidRPr="00FB69AC">
        <w:rPr>
          <w:i/>
        </w:rPr>
        <w:t xml:space="preserve"> can be analyzed haaya or lux on average which is a standard under the standard requirements of the number of light installed, the condition of the lamp that has been dull/dirty so the light is blocked by dust, and the wall has started 2000. This is due to the effect of the area of the room that is not compatible with the maximum exit, the armature at the low light point comes out of the light the visualization of the light does not come out optimally.</w:t>
      </w:r>
    </w:p>
    <w:p w:rsidR="005E5D49" w:rsidRPr="005E5D49" w:rsidRDefault="005E5D49" w:rsidP="005E5D49">
      <w:pPr>
        <w:rPr>
          <w:lang w:val="en-GB" w:eastAsia="en-GB"/>
        </w:rPr>
      </w:pPr>
    </w:p>
    <w:p w:rsidR="00E82EBE" w:rsidRPr="00E82EBE" w:rsidRDefault="00E82EBE" w:rsidP="00E82EBE">
      <w:pPr>
        <w:rPr>
          <w:b/>
          <w:sz w:val="18"/>
          <w:szCs w:val="18"/>
          <w:lang w:val="fi-FI" w:eastAsia="en-GB"/>
        </w:rPr>
      </w:pPr>
      <w:r w:rsidRPr="00E82EBE">
        <w:rPr>
          <w:rStyle w:val="IEEEAbstractHeadingChar"/>
          <w:szCs w:val="18"/>
          <w:lang w:val="fi-FI"/>
        </w:rPr>
        <w:t>Keywords</w:t>
      </w:r>
      <w:r>
        <w:rPr>
          <w:rStyle w:val="IEEEAbstractHeadingChar"/>
          <w:szCs w:val="18"/>
          <w:lang w:val="fi-FI"/>
        </w:rPr>
        <w:t xml:space="preserve"> </w:t>
      </w:r>
      <w:r w:rsidRPr="00E82EBE">
        <w:rPr>
          <w:b/>
          <w:sz w:val="18"/>
          <w:szCs w:val="18"/>
          <w:lang w:val="fi-FI"/>
        </w:rPr>
        <w:t xml:space="preserve">— </w:t>
      </w:r>
      <w:r w:rsidR="000B1ACA">
        <w:rPr>
          <w:b/>
          <w:i/>
          <w:sz w:val="18"/>
          <w:szCs w:val="18"/>
          <w:lang w:val="fi-FI"/>
        </w:rPr>
        <w:t>light intensity</w:t>
      </w:r>
      <w:r w:rsidR="00482D4B" w:rsidRPr="005C122D">
        <w:rPr>
          <w:b/>
          <w:i/>
          <w:sz w:val="18"/>
          <w:szCs w:val="18"/>
          <w:lang w:val="fi-FI"/>
        </w:rPr>
        <w:t xml:space="preserve">, </w:t>
      </w:r>
      <w:r w:rsidR="000B1ACA">
        <w:rPr>
          <w:b/>
          <w:i/>
          <w:sz w:val="18"/>
          <w:szCs w:val="18"/>
          <w:lang w:val="fi-FI"/>
        </w:rPr>
        <w:t>lumen</w:t>
      </w:r>
      <w:r w:rsidRPr="005C122D">
        <w:rPr>
          <w:rStyle w:val="shorttext"/>
          <w:b/>
          <w:i/>
          <w:sz w:val="18"/>
          <w:szCs w:val="18"/>
          <w:shd w:val="clear" w:color="auto" w:fill="FFFFFF"/>
          <w:lang w:val="fi-FI"/>
        </w:rPr>
        <w:t>.</w:t>
      </w:r>
    </w:p>
    <w:p w:rsidR="00AD335D" w:rsidRDefault="0044773F" w:rsidP="00081EBE">
      <w:pPr>
        <w:pStyle w:val="IEEEHeading1"/>
      </w:pPr>
      <w:r>
        <w:lastRenderedPageBreak/>
        <w:t>pendahuluan</w:t>
      </w:r>
    </w:p>
    <w:p w:rsidR="003B1E12" w:rsidRDefault="003B1E12" w:rsidP="00F72C59">
      <w:pPr>
        <w:pStyle w:val="IEEEParagraph"/>
        <w:ind w:firstLine="289"/>
        <w:rPr>
          <w:rFonts w:eastAsia="Times New Roman"/>
        </w:rPr>
      </w:pPr>
      <w:proofErr w:type="gramStart"/>
      <w:r w:rsidRPr="00E1168D">
        <w:rPr>
          <w:rFonts w:eastAsia="Times New Roman"/>
        </w:rPr>
        <w:t>Pemerintah telah mengeluarkan kebijakan tentang pentingnya penghematan energi.</w:t>
      </w:r>
      <w:proofErr w:type="gramEnd"/>
      <w:r w:rsidRPr="00E1168D">
        <w:rPr>
          <w:rFonts w:eastAsia="Times New Roman"/>
        </w:rPr>
        <w:t xml:space="preserve"> Hal ini tertuang dalam Instruksi Presiden (INPRES) No. 13 Tahun 2011 Tentang Penghematan Energi dan Air, yang terutama ditunjukan terhadap pencahayaan gedung </w:t>
      </w:r>
      <w:r w:rsidRPr="00E1168D">
        <w:rPr>
          <w:rFonts w:eastAsia="Times New Roman"/>
        </w:rPr>
        <w:fldChar w:fldCharType="begin" w:fldLock="1"/>
      </w:r>
      <w:r w:rsidRPr="00E1168D">
        <w:rPr>
          <w:rFonts w:eastAsia="Times New Roman"/>
        </w:rPr>
        <w:instrText>ADDIN CSL_CITATION {"citationItems":[{"id":"ITEM-1","itemData":{"DOI":"10.1080/01402390.2011.569130","ISSN":"0140-2390","author":[{"dropping-particle":"","family":"McCranie","given":"Kevin D.","non-dropping-particle":"","parse-names":false,"suffix":""},{"dropping-particle":"","family":"Faulkner","given":"Marcus","non-dropping-particle":"","parse-names":false,"suffix":""},{"dropping-particle":"","family":"French","given":"David","non-dropping-particle":"","parse-names":false,"suffix":""},{"dropping-particle":"","family":"Daddis","given":"Gregory A.","non-dropping-particle":"","parse-names":false,"suffix":""},{"dropping-particle":"","family":"Gow","given":"James","non-dropping-particle":"","parse-names":false,"suffix":""},{"dropping-particle":"","family":"Long","given":"Austin","non-dropping-particle":"","parse-names":false,"suffix":""}],"container-title":"Journal of Strategic Studies","id":"ITEM-1","issue":"2","issued":{"date-parts":[["2011"]]},"page":"281-293","title":"&lt;No Title&gt;","type":"article-journal","volume":"34"},"uris":["http://www.mendeley.com/documents/?uuid=3a53aed3-36f5-422d-b4cd-97346ba15519"]}],"mendeley":{"formattedCitation":"(McCranie et al., 2011)","plainTextFormattedCitation":"(McCranie et al., 2011)","previouslyFormattedCitation":"(McCranie et al., 2011)"},"properties":{"noteIndex":0},"schema":"https://github.com/citation-style-language/schema/raw/master/csl-citation.json"}</w:instrText>
      </w:r>
      <w:r w:rsidRPr="00E1168D">
        <w:rPr>
          <w:rFonts w:eastAsia="Times New Roman"/>
        </w:rPr>
        <w:fldChar w:fldCharType="separate"/>
      </w:r>
      <w:r w:rsidRPr="00E1168D">
        <w:rPr>
          <w:rFonts w:eastAsia="Times New Roman"/>
          <w:noProof/>
        </w:rPr>
        <w:t>(McCranie et al., 2011)</w:t>
      </w:r>
      <w:r w:rsidRPr="00E1168D">
        <w:rPr>
          <w:rFonts w:eastAsia="Times New Roman"/>
        </w:rPr>
        <w:fldChar w:fldCharType="end"/>
      </w:r>
      <w:r w:rsidRPr="00E1168D">
        <w:rPr>
          <w:rFonts w:eastAsia="Times New Roman"/>
        </w:rPr>
        <w:t>.</w:t>
      </w:r>
    </w:p>
    <w:p w:rsidR="003B1E12" w:rsidRDefault="003B1E12" w:rsidP="00F72C59">
      <w:pPr>
        <w:pStyle w:val="IEEEParagraph"/>
        <w:ind w:firstLine="289"/>
        <w:rPr>
          <w:rFonts w:eastAsia="Times New Roman"/>
        </w:rPr>
      </w:pPr>
      <w:r w:rsidRPr="00E1168D">
        <w:rPr>
          <w:rFonts w:eastAsia="Times New Roman"/>
        </w:rPr>
        <w:t>Energi listrik merupakan salah satu kebutuhan hidup yang paling penting</w:t>
      </w:r>
      <w:proofErr w:type="gramStart"/>
      <w:r w:rsidRPr="00E1168D">
        <w:rPr>
          <w:rFonts w:eastAsia="Times New Roman"/>
        </w:rPr>
        <w:t>,.</w:t>
      </w:r>
      <w:proofErr w:type="gramEnd"/>
      <w:r w:rsidRPr="00E1168D">
        <w:rPr>
          <w:rFonts w:eastAsia="Times New Roman"/>
        </w:rPr>
        <w:t xml:space="preserve"> Tanpa adanya energi listrik aktifitas manusia tidak </w:t>
      </w:r>
      <w:proofErr w:type="gramStart"/>
      <w:r w:rsidRPr="00E1168D">
        <w:rPr>
          <w:rFonts w:eastAsia="Times New Roman"/>
        </w:rPr>
        <w:t>akan</w:t>
      </w:r>
      <w:proofErr w:type="gramEnd"/>
      <w:r w:rsidRPr="00E1168D">
        <w:rPr>
          <w:rFonts w:eastAsia="Times New Roman"/>
        </w:rPr>
        <w:t xml:space="preserve"> berjalan dengan baik dan lancar, karena itu pemanfaatan energi harus dilakukan secara hemat dan efisien. Untuk mengetahui penggunaan energi listrik suatu bangunan atau gedung dapat dilakukan audit energi listrik khusus untuk sistem pencahayaannya </w:t>
      </w:r>
      <w:r w:rsidRPr="00E1168D">
        <w:rPr>
          <w:rFonts w:eastAsia="Times New Roman"/>
        </w:rPr>
        <w:fldChar w:fldCharType="begin" w:fldLock="1"/>
      </w:r>
      <w:r w:rsidRPr="00E1168D">
        <w:rPr>
          <w:rFonts w:eastAsia="Times New Roman"/>
        </w:rPr>
        <w:instrText>ADDIN CSL_CITATION {"citationItems":[{"id":"ITEM-1","itemData":{"abstract":"Abstrak : Energi listrik merupakan salah satu kebutuhan hidup yang paling penting bagi kita. Tanpa adanya energi listrik, berbagai aktivitas manusia tidak dapat berjalan baik dan lancar. Namun konsumsi energi listrik secara berlebihan akan membawa dampak negatif. Oleh karena itu, pemanfaatan energi listrik harus dilakukan secara hemat dan efisien. Untuk mengetahui profil penggunaan energi listrik di suatu bangunan gedung dapat dilakukan audit energi listrik pada bangunan gedung tersebut. Audit energi terdiri dari beberapa tahap. Mulai dari pengumpulan data mengenai penggunaan energi listrik pada periode sebelumnya, pengukuran langsung penggunaan energi listrik, perhitungan intensitas kebutuhan energi listrik (IKE) serta analisa mengenai peluang hemat energi. Hasil dari pengambilan data dan analisa tersebut kemudian dilaporkan dengan disertai rekomendasi upaya penghematan energi pada bangunan gedung yang bersangkutan. Sehingga, pemakaian energi listrik pada bangunan gedung tersebut bisa lebih efektif dan efisien.","author":[{"dropping-particle":"","family":"Yogaswara","given":"Bayu Primastha","non-dropping-particle":"","parse-names":false,"suffix":""}],"id":"ITEM-1","issued":{"date-parts":[["2017"]]},"page":"1-15","title":"Potensi Penghematan Energi Lampu,Ac Dan Instalasi Listrik Rumah Sakit Umum Daerah Banyumas","type":"article-journal"},"uris":["http://www.mendeley.com/documents/?uuid=1acc97e2-6f55-416b-b931-d6f02eaaedfa"]}],"mendeley":{"formattedCitation":"(Yogaswara, 2017)","plainTextFormattedCitation":"(Yogaswara, 2017)","previouslyFormattedCitation":"(Yogaswara, 2017)"},"properties":{"noteIndex":0},"schema":"https://github.com/citation-style-language/schema/raw/master/csl-citation.json"}</w:instrText>
      </w:r>
      <w:r w:rsidRPr="00E1168D">
        <w:rPr>
          <w:rFonts w:eastAsia="Times New Roman"/>
        </w:rPr>
        <w:fldChar w:fldCharType="separate"/>
      </w:r>
      <w:r w:rsidRPr="00E1168D">
        <w:rPr>
          <w:rFonts w:eastAsia="Times New Roman"/>
          <w:noProof/>
        </w:rPr>
        <w:t>(Yogaswara, 2017)</w:t>
      </w:r>
      <w:r w:rsidRPr="00E1168D">
        <w:rPr>
          <w:rFonts w:eastAsia="Times New Roman"/>
        </w:rPr>
        <w:fldChar w:fldCharType="end"/>
      </w:r>
      <w:r w:rsidRPr="00E1168D">
        <w:rPr>
          <w:rFonts w:eastAsia="Times New Roman"/>
        </w:rPr>
        <w:t>.</w:t>
      </w:r>
    </w:p>
    <w:p w:rsidR="003B1E12" w:rsidRDefault="003B1E12" w:rsidP="00221617">
      <w:pPr>
        <w:pStyle w:val="IEEEParagraph"/>
        <w:ind w:firstLine="289"/>
        <w:rPr>
          <w:rFonts w:eastAsia="Times New Roman"/>
        </w:rPr>
      </w:pPr>
      <w:r>
        <w:rPr>
          <w:szCs w:val="20"/>
        </w:rPr>
        <w:t>P</w:t>
      </w:r>
      <w:r w:rsidRPr="00E1168D">
        <w:rPr>
          <w:rFonts w:eastAsia="Times New Roman"/>
        </w:rPr>
        <w:t xml:space="preserve">encahayaan merupakan salah satu faktor penting untuk menciptakan lingkungan kerja yang baik dan akan memberikan kenyamanan pada pekerja </w:t>
      </w:r>
      <w:r w:rsidRPr="00E1168D">
        <w:rPr>
          <w:rFonts w:eastAsia="Times New Roman"/>
        </w:rPr>
        <w:fldChar w:fldCharType="begin" w:fldLock="1"/>
      </w:r>
      <w:r w:rsidRPr="00E1168D">
        <w:rPr>
          <w:rFonts w:eastAsia="Times New Roman"/>
        </w:rPr>
        <w:instrText>ADDIN CSL_CITATION {"citationItems":[{"id":"ITEM-1","itemData":{"author":[{"dropping-particle":"","family":"Guntur","given":"Bobby","non-dropping-particle":"","parse-names":false,"suffix":""},{"dropping-particle":"","family":"Putra","given":"Adi","non-dropping-particle":"","parse-names":false,"suffix":""},{"dropping-particle":"","family":"Madyono","given":"Gunawan","non-dropping-particle":"","parse-names":false,"suffix":""}],"id":"ITEM-1","issue":"2","issued":{"date-parts":[["2017"]]},"page":"115-124","title":"ANALISIS INTENSITAS CAHAYA PADA AREA PRODUKSI SESUAI DENGAN STANDAR PENCAHAYAAN ( Studi Kasus Di PT . Lendis Cipta Media Jaya )","type":"article-journal","volume":"10"},"uris":["http://www.mendeley.com/documents/?uuid=7def85f5-80a2-4475-8719-fd7042acb98e"]}],"mendeley":{"formattedCitation":"(Guntur, Putra, &amp; Madyono, 2017)","plainTextFormattedCitation":"(Guntur, Putra, &amp; Madyono, 2017)","previouslyFormattedCitation":"(Guntur, Putra, &amp; Madyono, 2017)"},"properties":{"noteIndex":0},"schema":"https://github.com/citation-style-language/schema/raw/master/csl-citation.json"}</w:instrText>
      </w:r>
      <w:r w:rsidRPr="00E1168D">
        <w:rPr>
          <w:rFonts w:eastAsia="Times New Roman"/>
        </w:rPr>
        <w:fldChar w:fldCharType="separate"/>
      </w:r>
      <w:r w:rsidRPr="00E1168D">
        <w:rPr>
          <w:rFonts w:eastAsia="Times New Roman"/>
        </w:rPr>
        <w:t>(guntur, putra, &amp; madyono, 2017)</w:t>
      </w:r>
      <w:r w:rsidRPr="00E1168D">
        <w:rPr>
          <w:rFonts w:eastAsia="Times New Roman"/>
        </w:rPr>
        <w:fldChar w:fldCharType="end"/>
      </w:r>
      <w:r w:rsidRPr="00E1168D">
        <w:rPr>
          <w:rFonts w:eastAsia="Times New Roman"/>
        </w:rPr>
        <w:t xml:space="preserve">. </w:t>
      </w:r>
      <w:proofErr w:type="gramStart"/>
      <w:r w:rsidRPr="00E1168D">
        <w:rPr>
          <w:rFonts w:eastAsia="Times New Roman"/>
        </w:rPr>
        <w:t>cahaya</w:t>
      </w:r>
      <w:proofErr w:type="gramEnd"/>
      <w:r w:rsidRPr="00E1168D">
        <w:rPr>
          <w:rFonts w:eastAsia="Times New Roman"/>
        </w:rPr>
        <w:t xml:space="preserve"> yang terlalu terang dapat mengganggu penglihatan begitu juga sebaliknya.</w:t>
      </w:r>
    </w:p>
    <w:p w:rsidR="003B1E12" w:rsidRDefault="003B1E12" w:rsidP="00221617">
      <w:pPr>
        <w:pStyle w:val="IEEEParagraph"/>
        <w:ind w:firstLine="289"/>
      </w:pPr>
      <w:r>
        <w:t>Tujuan dari penelitian ini adalah untuk mengetahui intensitas pencahayaan disetiap ruangan perawatan pada gedung CMU</w:t>
      </w:r>
      <w:r w:rsidR="0045534D">
        <w:t xml:space="preserve">, apakah sesuai standard PERMENKESRI No.24 Tahun 2016 dan menghitung jumlah titik lampu </w:t>
      </w:r>
      <w:r w:rsidR="004F2865">
        <w:t>yang digunakan pada tiap-tiap ruangan perawatan</w:t>
      </w:r>
    </w:p>
    <w:p w:rsidR="00E53694" w:rsidRDefault="00E53694" w:rsidP="00221617">
      <w:pPr>
        <w:pStyle w:val="IEEEParagraph"/>
        <w:ind w:firstLine="289"/>
      </w:pPr>
    </w:p>
    <w:p w:rsidR="00081EBE" w:rsidRDefault="00DE057B" w:rsidP="00081EBE">
      <w:pPr>
        <w:pStyle w:val="IEEEHeading1"/>
      </w:pPr>
      <w:r>
        <w:t>Daftar pustaka</w:t>
      </w:r>
    </w:p>
    <w:p w:rsidR="004F2865" w:rsidRDefault="004F2865" w:rsidP="00FA6751">
      <w:pPr>
        <w:pStyle w:val="IEEEParagraph"/>
        <w:rPr>
          <w:rFonts w:eastAsia="Times New Roman"/>
        </w:rPr>
      </w:pPr>
      <w:bookmarkStart w:id="0" w:name="OLE_LINK73"/>
      <w:r w:rsidRPr="00D071AD">
        <w:rPr>
          <w:rFonts w:eastAsia="Times New Roman"/>
        </w:rPr>
        <w:t xml:space="preserve">Audit energi adalah suatu analisis terhadap konsumsi energi dalam sebuah sistem yang menggunakan energi., seperti gedung pabrik dan sebagainya, hasil dari audit energi laporan tentang bagian yang mengalami pemborosan </w:t>
      </w:r>
      <w:r w:rsidRPr="00D071AD">
        <w:rPr>
          <w:rFonts w:eastAsia="Times New Roman"/>
          <w:i/>
        </w:rPr>
        <w:t>energy</w:t>
      </w:r>
      <w:r w:rsidRPr="00D071AD">
        <w:rPr>
          <w:rFonts w:eastAsia="Times New Roman"/>
        </w:rPr>
        <w:t xml:space="preserve"> </w:t>
      </w:r>
      <w:r w:rsidRPr="00D071AD">
        <w:rPr>
          <w:rFonts w:eastAsia="Times New Roman"/>
        </w:rPr>
        <w:fldChar w:fldCharType="begin" w:fldLock="1"/>
      </w:r>
      <w:r w:rsidRPr="00D071AD">
        <w:rPr>
          <w:rFonts w:eastAsia="Times New Roman"/>
        </w:rPr>
        <w:instrText>ADDIN CSL_CITATION {"citationItems":[{"id":"ITEM-1","itemData":{"abstract":"Semakin meningkatnya penggunaan energi, sejalan dengan berkembangnya perekonimian dan industri, maka sangat perlu dilakukan penghematan energi listrik dari sisi pemakaian. Faktor yang melatarbelakangi penelitian ini adalah terjadinya kenaikan total pemakaian konsumsi energi dari tahun 2010-2012 yaitu sebesar pada tahun 2010 sebesar 1.095.142 kWh pertahun, tahun 2011 sebesar 1.426.199 kwh pertahun, dan ditahun 2012 sebesar 1.650.398 kWh Pertahun. Pada sistem pencahayaan yang ada di rumah sakit masih ada yang dibawah standar yaitu sebesar 101,65 lux pada ruangan instalasi gizi (dapur) dengan standar SNI yaitu sebesar 300 lux, sedangkan suhu dan kelembaban masih melebihi standar yaitu SNI sebesar 30,5°C dengan kelembaban sebesar 69%. Tahapan yang dilakukan adalah melakukan audit awal dengan menghitung Intensitas Konsumsi Energi (IKE). Besar IKE RSUD Cilegon tahun 2012 yaitu sebesar101,62 kWh/m pertahun\" . IKE perbulan tahun 2012 rata-rata sebesar 8,13\" kWh/\" \"m\" ^\"2\" \" perbulan\" dimana IKE tersebut masih sesuai standar, Walaupun IKE tersebut masih sesuai standar tetapi hasil pengukuran tidak sesuai standar Sehingga perlu dilakukan perbaikan dengan mengganti lampu jenis LED dan pada AC mengganti refrigerant yaitu R-22 menjadi musicool M-22 atau dengan mengganti jenis AC menjadi AC Inverter. Penghematan konsumsi energi listrik setelah perbaikan pencahyaan yaitu sebesar 64,07%. Penghematan konsumsi energi listrik pada pendingin ruangan dengan pergantian freon Musicool sebesar 41,26%. Penghematan konsumsi energi listrik setelah pergantian jenis AC Inverter yaitu sebesar 19,6%. Prediksi biaya investasi pergantian lampu LED yaitu Rp. 346.139.311, dengan lama waktu pengembalian yaitu 3 tahun 2 bulan, investasi pergantian musicool yaitu Rp. 86.700.000 dengan lama waktu pengembalian 4 bulan, dan investasi pergantian inverter yaitu Rp. 875.450.000 dengan lama waktu pengembalian 7 tahun 9 bulan.","author":[{"dropping-particle":"","family":"Suhendar, Ervan Efendi","given":"Herudin","non-dropping-particle":"","parse-names":false,"suffix":""}],"container-title":"Setrum","id":"ITEM-1","issue":"2","issued":{"date-parts":[["2013"]]},"page":"21-27","title":"Audit Sistem Pencahayaan dan Sistem Pendingin Ruangan di Gedung Rumah Sakit Umum Daerah ( RSUD ) Cilegon","type":"article-journal","volume":"2"},"uris":["http://www.mendeley.com/documents/?uuid=9949de42-953f-4529-a41f-065fff113462"]}],"mendeley":{"formattedCitation":"(Suhendar, Ervan Efendi, 2013)","plainTextFormattedCitation":"(Suhendar, Ervan Efendi, 2013)","previouslyFormattedCitation":"(Suhendar, Ervan Efendi, 2013)"},"properties":{"noteIndex":0},"schema":"https://github.com/citation-style-language/schema/raw/master/csl-citation.json"}</w:instrText>
      </w:r>
      <w:r w:rsidRPr="00D071AD">
        <w:rPr>
          <w:rFonts w:eastAsia="Times New Roman"/>
        </w:rPr>
        <w:fldChar w:fldCharType="separate"/>
      </w:r>
      <w:r w:rsidRPr="00D071AD">
        <w:rPr>
          <w:rFonts w:eastAsia="Times New Roman"/>
          <w:noProof/>
        </w:rPr>
        <w:t>(Suhendar, Ervan Efendi, 2013)</w:t>
      </w:r>
      <w:r w:rsidRPr="00D071AD">
        <w:rPr>
          <w:rFonts w:eastAsia="Times New Roman"/>
        </w:rPr>
        <w:fldChar w:fldCharType="end"/>
      </w:r>
      <w:r>
        <w:rPr>
          <w:rFonts w:eastAsia="Times New Roman"/>
        </w:rPr>
        <w:t>.</w:t>
      </w:r>
    </w:p>
    <w:p w:rsidR="004F2865" w:rsidRDefault="004F2865" w:rsidP="00FA6751">
      <w:pPr>
        <w:pStyle w:val="IEEEParagraph"/>
        <w:rPr>
          <w:rFonts w:eastAsia="Times New Roman"/>
        </w:rPr>
      </w:pPr>
      <w:proofErr w:type="gramStart"/>
      <w:r w:rsidRPr="00D071AD">
        <w:rPr>
          <w:rFonts w:eastAsia="Times New Roman"/>
        </w:rPr>
        <w:t xml:space="preserve">Tingkat pencahayaan pada suatu ruangan didefinisikan sebagai tingkat pencahayaan rata rata pada bidang kerja dalam satuan </w:t>
      </w:r>
      <w:r w:rsidRPr="00D071AD">
        <w:rPr>
          <w:rFonts w:eastAsia="Times New Roman"/>
          <w:i/>
        </w:rPr>
        <w:t>lux</w:t>
      </w:r>
      <w:r w:rsidRPr="00D071AD">
        <w:rPr>
          <w:rFonts w:eastAsia="Times New Roman"/>
        </w:rPr>
        <w:t>.</w:t>
      </w:r>
      <w:proofErr w:type="gramEnd"/>
      <w:r w:rsidRPr="00D071AD">
        <w:rPr>
          <w:rFonts w:eastAsia="Times New Roman"/>
        </w:rPr>
        <w:t xml:space="preserve"> Yang dimaksud dengan bidang kerja bidang horizontal imajiner yang terletak 0,75 meter diatas lantai pada seluruh ruangan </w:t>
      </w:r>
      <w:r w:rsidRPr="00D071AD">
        <w:rPr>
          <w:rFonts w:eastAsia="Times New Roman"/>
        </w:rPr>
        <w:fldChar w:fldCharType="begin" w:fldLock="1"/>
      </w:r>
      <w:r w:rsidRPr="00D071AD">
        <w:rPr>
          <w:rFonts w:eastAsia="Times New Roman"/>
        </w:rPr>
        <w:instrText>ADDIN CSL_CITATION {"citationItems":[{"id":"ITEM-1","itemData":{"author":[{"dropping-particle":"","family":"Latifah","given":"","non-dropping-particle":"","parse-names":false,"suffix":""}],"id":"ITEM-1","issue":"2","issued":{"date-parts":[["2015"]]},"page":"7-12","title":"Optimalisasi Pemakain Daya Tersambung ( KVA ) Pada RSUD Dr . Abdul Aziz Singkawang","type":"article-journal","volume":"7"},"uris":["http://www.mendeley.com/documents/?uuid=6298948d-b172-4747-9333-d023226d4c07"]}],"mendeley":{"formattedCitation":"(Latifah, 2015)","plainTextFormattedCitation":"(Latifah, 2015)","previouslyFormattedCitation":"(Latifah, 2015)"},"properties":{"noteIndex":0},"schema":"https://github.com/citation-style-language/schema/raw/master/csl-citation.json"}</w:instrText>
      </w:r>
      <w:r w:rsidRPr="00D071AD">
        <w:rPr>
          <w:rFonts w:eastAsia="Times New Roman"/>
        </w:rPr>
        <w:fldChar w:fldCharType="separate"/>
      </w:r>
      <w:r w:rsidRPr="00D071AD">
        <w:rPr>
          <w:rFonts w:eastAsia="Times New Roman"/>
          <w:noProof/>
        </w:rPr>
        <w:t>(Latifah, 2015)</w:t>
      </w:r>
      <w:r w:rsidRPr="00D071AD">
        <w:rPr>
          <w:rFonts w:eastAsia="Times New Roman"/>
        </w:rPr>
        <w:fldChar w:fldCharType="end"/>
      </w:r>
      <w:r>
        <w:rPr>
          <w:rFonts w:eastAsia="Times New Roman"/>
        </w:rPr>
        <w:t>.</w:t>
      </w:r>
    </w:p>
    <w:p w:rsidR="004F2865" w:rsidRDefault="004F2865" w:rsidP="00FA6751">
      <w:pPr>
        <w:pStyle w:val="IEEEParagraph"/>
        <w:rPr>
          <w:rFonts w:eastAsia="Times New Roman"/>
        </w:rPr>
      </w:pPr>
      <w:r w:rsidRPr="00D071AD">
        <w:rPr>
          <w:rFonts w:eastAsia="Times New Roman"/>
        </w:rPr>
        <w:t xml:space="preserve">Jenis kegiatan yang dilakukan di dalam ruangan </w:t>
      </w:r>
      <w:proofErr w:type="gramStart"/>
      <w:r w:rsidRPr="00D071AD">
        <w:rPr>
          <w:rFonts w:eastAsia="Times New Roman"/>
        </w:rPr>
        <w:t>akan</w:t>
      </w:r>
      <w:proofErr w:type="gramEnd"/>
      <w:r w:rsidRPr="00D071AD">
        <w:rPr>
          <w:rFonts w:eastAsia="Times New Roman"/>
        </w:rPr>
        <w:t xml:space="preserve"> menentukan tingkat iluminasi yang dibutuhkan, karena jenis kegiatan yang berbeda akan memerlukan tingkat iluminasi </w:t>
      </w:r>
      <w:r w:rsidRPr="00D071AD">
        <w:rPr>
          <w:rFonts w:eastAsia="Times New Roman"/>
        </w:rPr>
        <w:lastRenderedPageBreak/>
        <w:t>yang berbeda sesuai dangan luas ruangan dan tingkat iluminasi yang dipersyaratkan.</w:t>
      </w:r>
    </w:p>
    <w:p w:rsidR="004F2865" w:rsidRPr="004F2865" w:rsidRDefault="004F2865" w:rsidP="004F2865">
      <w:pPr>
        <w:ind w:firstLine="720"/>
        <w:jc w:val="both"/>
        <w:rPr>
          <w:rFonts w:eastAsia="Times New Roman"/>
          <w:sz w:val="20"/>
          <w:szCs w:val="20"/>
        </w:rPr>
      </w:pPr>
      <w:r w:rsidRPr="004F2865">
        <w:rPr>
          <w:rFonts w:eastAsia="Times New Roman"/>
          <w:sz w:val="20"/>
          <w:szCs w:val="20"/>
        </w:rPr>
        <w:t>Berikut ini di jelaskan pengertian dari setiap ukuran ukuran dasar tehnik pencahayaan</w:t>
      </w:r>
    </w:p>
    <w:p w:rsidR="004F2865" w:rsidRPr="004F2865" w:rsidRDefault="004F2865" w:rsidP="004F2865">
      <w:pPr>
        <w:numPr>
          <w:ilvl w:val="0"/>
          <w:numId w:val="10"/>
        </w:numPr>
        <w:spacing w:after="200"/>
        <w:ind w:left="360"/>
        <w:contextualSpacing/>
        <w:jc w:val="both"/>
        <w:rPr>
          <w:rFonts w:eastAsia="Times New Roman"/>
          <w:sz w:val="20"/>
          <w:szCs w:val="20"/>
        </w:rPr>
      </w:pPr>
      <w:r w:rsidRPr="004F2865">
        <w:rPr>
          <w:rFonts w:eastAsia="Times New Roman"/>
          <w:sz w:val="20"/>
          <w:szCs w:val="20"/>
        </w:rPr>
        <w:t xml:space="preserve">Arus Cahaya (Φ) adalah jumlah cahaya total yang dipancarkan oleh sebuah sumber cahaya dalam satu detik, satuannya </w:t>
      </w:r>
      <w:r w:rsidRPr="004F2865">
        <w:rPr>
          <w:rFonts w:eastAsia="Times New Roman"/>
          <w:i/>
          <w:sz w:val="20"/>
          <w:szCs w:val="20"/>
        </w:rPr>
        <w:t>Lumen</w:t>
      </w:r>
      <w:r w:rsidRPr="004F2865">
        <w:rPr>
          <w:rFonts w:eastAsia="Times New Roman"/>
          <w:sz w:val="20"/>
          <w:szCs w:val="20"/>
        </w:rPr>
        <w:t xml:space="preserve"> (lm).</w:t>
      </w:r>
    </w:p>
    <w:p w:rsidR="004F2865" w:rsidRPr="004F2865" w:rsidRDefault="004F2865" w:rsidP="004F2865">
      <w:pPr>
        <w:tabs>
          <w:tab w:val="left" w:pos="2268"/>
          <w:tab w:val="left" w:pos="7088"/>
        </w:tabs>
        <w:ind w:left="360"/>
        <w:contextualSpacing/>
        <w:jc w:val="both"/>
        <w:rPr>
          <w:rFonts w:eastAsia="Times New Roman"/>
          <w:sz w:val="20"/>
          <w:szCs w:val="20"/>
        </w:rPr>
      </w:pPr>
      <w:r w:rsidRPr="004F2865">
        <w:rPr>
          <w:rFonts w:eastAsia="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38.25pt;margin-top:1.7pt;width:51.75pt;height:12.75pt;z-index:251664384">
            <v:imagedata r:id="rId13" o:title=""/>
          </v:shape>
          <o:OLEObject Type="Embed" ProgID="Equation.3" ShapeID="_x0000_s1053" DrawAspect="Content" ObjectID="_1234822175" r:id="rId14"/>
        </w:pict>
      </w:r>
      <w:r w:rsidRPr="004F2865">
        <w:rPr>
          <w:rFonts w:eastAsia="Times New Roman"/>
          <w:sz w:val="20"/>
          <w:szCs w:val="20"/>
        </w:rPr>
        <w:tab/>
      </w:r>
    </w:p>
    <w:p w:rsidR="004F2865" w:rsidRPr="004F2865" w:rsidRDefault="004F2865" w:rsidP="004F2865">
      <w:pPr>
        <w:tabs>
          <w:tab w:val="left" w:pos="2268"/>
          <w:tab w:val="left" w:pos="7088"/>
        </w:tabs>
        <w:ind w:left="360"/>
        <w:contextualSpacing/>
        <w:jc w:val="both"/>
        <w:rPr>
          <w:rFonts w:eastAsia="Times New Roman"/>
          <w:sz w:val="20"/>
          <w:szCs w:val="20"/>
        </w:rPr>
      </w:pPr>
      <w:r w:rsidRPr="004F2865">
        <w:rPr>
          <w:rFonts w:eastAsia="Times New Roman"/>
          <w:sz w:val="20"/>
          <w:szCs w:val="20"/>
        </w:rPr>
        <w:tab/>
      </w:r>
      <w:proofErr w:type="gramStart"/>
      <w:r w:rsidRPr="004F2865">
        <w:rPr>
          <w:rFonts w:eastAsia="Times New Roman"/>
          <w:sz w:val="20"/>
          <w:szCs w:val="20"/>
        </w:rPr>
        <w:t>atau</w:t>
      </w:r>
      <w:proofErr w:type="gramEnd"/>
      <w:r w:rsidRPr="004F2865">
        <w:rPr>
          <w:rFonts w:eastAsia="Times New Roman"/>
          <w:sz w:val="20"/>
          <w:szCs w:val="20"/>
        </w:rPr>
        <w:tab/>
      </w:r>
      <w:r w:rsidRPr="004F2865">
        <w:rPr>
          <w:rFonts w:eastAsia="Times New Roman"/>
          <w:sz w:val="20"/>
          <w:szCs w:val="20"/>
        </w:rPr>
        <w:tab/>
      </w:r>
      <w:r w:rsidRPr="004F2865">
        <w:rPr>
          <w:rFonts w:eastAsia="Times New Roman"/>
          <w:sz w:val="20"/>
          <w:szCs w:val="20"/>
        </w:rPr>
        <w:tab/>
        <w:t>Atau</w:t>
      </w:r>
    </w:p>
    <w:p w:rsidR="004F2865" w:rsidRPr="004F2865" w:rsidRDefault="004F2865" w:rsidP="004F2865">
      <w:pPr>
        <w:tabs>
          <w:tab w:val="left" w:pos="2268"/>
          <w:tab w:val="left" w:leader="dot" w:pos="6663"/>
        </w:tabs>
        <w:ind w:left="360"/>
        <w:rPr>
          <w:rFonts w:eastAsia="Times New Roman"/>
          <w:i/>
          <w:sz w:val="20"/>
          <w:szCs w:val="20"/>
        </w:rPr>
      </w:pPr>
      <w:r w:rsidRPr="004F2865">
        <w:rPr>
          <w:rFonts w:eastAsia="Times New Roman"/>
          <w:noProof/>
          <w:position w:val="-24"/>
          <w:sz w:val="20"/>
          <w:szCs w:val="20"/>
        </w:rPr>
        <w:pict>
          <v:shape id="_x0000_s1052" type="#_x0000_t75" style="position:absolute;left:0;text-align:left;margin-left:38.25pt;margin-top:2.15pt;width:56.25pt;height:31.5pt;z-index:251663360">
            <v:imagedata r:id="rId15" o:title=""/>
          </v:shape>
          <o:OLEObject Type="Embed" ProgID="Equation.3" ShapeID="_x0000_s1052" DrawAspect="Content" ObjectID="_1234822176" r:id="rId16"/>
        </w:pict>
      </w:r>
    </w:p>
    <w:p w:rsidR="004F2865" w:rsidRPr="004F2865" w:rsidRDefault="004F2865" w:rsidP="004F2865">
      <w:pPr>
        <w:tabs>
          <w:tab w:val="left" w:pos="2268"/>
          <w:tab w:val="left" w:leader="dot" w:pos="6663"/>
        </w:tabs>
        <w:ind w:left="360"/>
        <w:rPr>
          <w:rFonts w:eastAsia="Times New Roman"/>
          <w:sz w:val="20"/>
          <w:szCs w:val="20"/>
        </w:rPr>
      </w:pPr>
      <w:r>
        <w:rPr>
          <w:rFonts w:eastAsia="Times New Roman"/>
          <w:sz w:val="20"/>
          <w:szCs w:val="20"/>
        </w:rPr>
        <w:tab/>
      </w:r>
      <w:r w:rsidRPr="004F2865">
        <w:rPr>
          <w:rFonts w:eastAsia="Times New Roman"/>
          <w:sz w:val="20"/>
          <w:szCs w:val="20"/>
        </w:rPr>
        <w:t>(1)</w:t>
      </w:r>
    </w:p>
    <w:p w:rsidR="004F2865" w:rsidRPr="004F2865" w:rsidRDefault="004F2865" w:rsidP="004F2865">
      <w:pPr>
        <w:ind w:left="360"/>
        <w:jc w:val="both"/>
        <w:rPr>
          <w:rFonts w:eastAsia="Times New Roman"/>
          <w:sz w:val="20"/>
          <w:szCs w:val="20"/>
        </w:rPr>
      </w:pPr>
    </w:p>
    <w:p w:rsidR="004F2865" w:rsidRPr="004F2865" w:rsidRDefault="004F2865" w:rsidP="004F2865">
      <w:pPr>
        <w:ind w:left="360"/>
        <w:jc w:val="both"/>
        <w:rPr>
          <w:rFonts w:eastAsia="Times New Roman"/>
          <w:sz w:val="20"/>
          <w:szCs w:val="20"/>
        </w:rPr>
      </w:pPr>
      <w:proofErr w:type="gramStart"/>
      <w:r w:rsidRPr="004F2865">
        <w:rPr>
          <w:rFonts w:eastAsia="Times New Roman"/>
          <w:sz w:val="20"/>
          <w:szCs w:val="20"/>
        </w:rPr>
        <w:t>dimana :</w:t>
      </w:r>
      <w:proofErr w:type="gramEnd"/>
    </w:p>
    <w:p w:rsidR="004F2865" w:rsidRPr="004F2865" w:rsidRDefault="004F2865" w:rsidP="004F2865">
      <w:pPr>
        <w:ind w:firstLine="360"/>
        <w:jc w:val="both"/>
        <w:rPr>
          <w:rFonts w:eastAsia="Times New Roman"/>
          <w:sz w:val="20"/>
          <w:szCs w:val="20"/>
        </w:rPr>
      </w:pPr>
      <w:r w:rsidRPr="004F2865">
        <w:rPr>
          <w:rFonts w:eastAsia="Times New Roman"/>
          <w:sz w:val="20"/>
          <w:szCs w:val="20"/>
        </w:rPr>
        <w:t>W = daya Lampu</w:t>
      </w:r>
    </w:p>
    <w:p w:rsidR="004F2865" w:rsidRPr="004F2865" w:rsidRDefault="004F2865" w:rsidP="004F2865">
      <w:pPr>
        <w:ind w:left="360"/>
        <w:jc w:val="both"/>
        <w:rPr>
          <w:rFonts w:eastAsia="Times New Roman"/>
          <w:sz w:val="20"/>
          <w:szCs w:val="20"/>
        </w:rPr>
      </w:pPr>
      <w:r w:rsidRPr="004F2865">
        <w:rPr>
          <w:rFonts w:eastAsia="Times New Roman"/>
          <w:sz w:val="20"/>
          <w:szCs w:val="20"/>
        </w:rPr>
        <w:t xml:space="preserve">L/w = </w:t>
      </w:r>
      <w:r w:rsidRPr="004F2865">
        <w:rPr>
          <w:rFonts w:eastAsia="Times New Roman"/>
          <w:i/>
          <w:sz w:val="20"/>
          <w:szCs w:val="20"/>
        </w:rPr>
        <w:t>Luminous efficacy Lamp</w:t>
      </w:r>
      <w:r w:rsidRPr="004F2865">
        <w:rPr>
          <w:rFonts w:eastAsia="Times New Roman"/>
          <w:sz w:val="20"/>
          <w:szCs w:val="20"/>
        </w:rPr>
        <w:t xml:space="preserve"> / Lumen per Watt</w:t>
      </w:r>
    </w:p>
    <w:p w:rsidR="004F2865" w:rsidRPr="004F2865" w:rsidRDefault="004F2865" w:rsidP="004F2865">
      <w:pPr>
        <w:spacing w:after="200"/>
        <w:ind w:left="360"/>
        <w:contextualSpacing/>
        <w:jc w:val="both"/>
        <w:rPr>
          <w:rFonts w:eastAsia="Times New Roman"/>
          <w:sz w:val="20"/>
          <w:szCs w:val="20"/>
        </w:rPr>
      </w:pPr>
      <w:r w:rsidRPr="004F2865">
        <w:rPr>
          <w:rFonts w:eastAsia="Times New Roman"/>
          <w:sz w:val="20"/>
          <w:szCs w:val="20"/>
        </w:rPr>
        <w:t xml:space="preserve">Untuk Menentukan nilai </w:t>
      </w:r>
      <w:r w:rsidRPr="004F2865">
        <w:rPr>
          <w:rFonts w:eastAsia="Times New Roman"/>
          <w:i/>
          <w:sz w:val="20"/>
          <w:szCs w:val="20"/>
        </w:rPr>
        <w:t>Luminous Efficacy</w:t>
      </w:r>
      <w:r w:rsidRPr="004F2865">
        <w:rPr>
          <w:rFonts w:eastAsia="Times New Roman"/>
          <w:sz w:val="20"/>
          <w:szCs w:val="20"/>
        </w:rPr>
        <w:t xml:space="preserve">/Lumen </w:t>
      </w:r>
      <w:proofErr w:type="gramStart"/>
      <w:r w:rsidRPr="004F2865">
        <w:rPr>
          <w:rFonts w:eastAsia="Times New Roman"/>
          <w:sz w:val="20"/>
          <w:szCs w:val="20"/>
        </w:rPr>
        <w:t>Per</w:t>
      </w:r>
      <w:proofErr w:type="gramEnd"/>
      <w:r w:rsidRPr="004F2865">
        <w:rPr>
          <w:rFonts w:eastAsia="Times New Roman"/>
          <w:sz w:val="20"/>
          <w:szCs w:val="20"/>
        </w:rPr>
        <w:t xml:space="preserve"> Watt dapat dilihat pada Box/kotak lampu yang di beli secara umum.</w:t>
      </w:r>
    </w:p>
    <w:p w:rsidR="004F2865" w:rsidRPr="004F2865" w:rsidRDefault="004F2865" w:rsidP="004F2865">
      <w:pPr>
        <w:spacing w:after="200"/>
        <w:ind w:left="720"/>
        <w:contextualSpacing/>
        <w:jc w:val="both"/>
        <w:rPr>
          <w:rFonts w:eastAsia="Times New Roman"/>
          <w:sz w:val="20"/>
          <w:szCs w:val="20"/>
        </w:rPr>
      </w:pPr>
    </w:p>
    <w:p w:rsidR="004F2865" w:rsidRPr="004F2865" w:rsidRDefault="004F2865" w:rsidP="004F2865">
      <w:pPr>
        <w:spacing w:after="200"/>
        <w:ind w:left="720"/>
        <w:contextualSpacing/>
        <w:jc w:val="both"/>
        <w:rPr>
          <w:rFonts w:eastAsia="Times New Roman"/>
          <w:noProof/>
          <w:position w:val="-24"/>
          <w:sz w:val="20"/>
          <w:szCs w:val="20"/>
        </w:rPr>
      </w:pPr>
      <w:r w:rsidRPr="004F2865">
        <w:rPr>
          <w:rFonts w:eastAsia="Times New Roman"/>
          <w:noProof/>
          <w:sz w:val="20"/>
          <w:szCs w:val="20"/>
        </w:rPr>
        <w:drawing>
          <wp:inline distT="0" distB="0" distL="0" distR="0">
            <wp:extent cx="2479853" cy="1163116"/>
            <wp:effectExtent l="0" t="0" r="0" b="0"/>
            <wp:docPr id="2" name="Picture 23" descr="C:\Users\Yunan Daud\AppData\Local\Microsoft\Windows\Temporary Internet Files\Content.Word\20190306_085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Yunan Daud\AppData\Local\Microsoft\Windows\Temporary Internet Files\Content.Word\20190306_085556.jpg"/>
                    <pic:cNvPicPr>
                      <a:picLocks noChangeAspect="1" noChangeArrowheads="1"/>
                    </pic:cNvPicPr>
                  </pic:nvPicPr>
                  <pic:blipFill rotWithShape="1">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4003" b="24796"/>
                    <a:stretch/>
                  </pic:blipFill>
                  <pic:spPr bwMode="auto">
                    <a:xfrm>
                      <a:off x="0" y="0"/>
                      <a:ext cx="2507568" cy="117611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F2865" w:rsidRPr="004F2865" w:rsidRDefault="004F2865" w:rsidP="004F2865">
      <w:pPr>
        <w:spacing w:after="200"/>
        <w:ind w:left="720"/>
        <w:contextualSpacing/>
        <w:jc w:val="both"/>
        <w:rPr>
          <w:rFonts w:eastAsia="Times New Roman"/>
          <w:noProof/>
          <w:position w:val="-24"/>
          <w:sz w:val="20"/>
          <w:szCs w:val="20"/>
        </w:rPr>
      </w:pPr>
    </w:p>
    <w:p w:rsidR="004F2865" w:rsidRPr="004F2865" w:rsidRDefault="004F2865" w:rsidP="004F2865">
      <w:pPr>
        <w:spacing w:after="200"/>
        <w:ind w:left="720"/>
        <w:contextualSpacing/>
        <w:jc w:val="both"/>
        <w:rPr>
          <w:rFonts w:eastAsia="Times New Roman"/>
          <w:noProof/>
          <w:position w:val="-24"/>
          <w:sz w:val="20"/>
          <w:szCs w:val="20"/>
        </w:rPr>
      </w:pPr>
      <w:r w:rsidRPr="004F2865">
        <w:rPr>
          <w:rFonts w:eastAsia="Times New Roman"/>
          <w:noProof/>
          <w:sz w:val="20"/>
          <w:szCs w:val="20"/>
        </w:rPr>
        <w:drawing>
          <wp:inline distT="0" distB="0" distL="0" distR="0">
            <wp:extent cx="2479853" cy="1265530"/>
            <wp:effectExtent l="0" t="0" r="0" b="0"/>
            <wp:docPr id="3" name="Picture 24" descr="C:\Users\Yunan Daud\AppData\Local\Microsoft\Windows\Temporary Internet Files\Content.Word\20190306_085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nan Daud\AppData\Local\Microsoft\Windows\Temporary Internet Files\Content.Word\20190306_085618.jpg"/>
                    <pic:cNvPicPr>
                      <a:picLocks noChangeAspect="1" noChangeArrowheads="1"/>
                    </pic:cNvPicPr>
                  </pic:nvPicPr>
                  <pic:blipFill rotWithShape="1">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7843" b="22745"/>
                    <a:stretch/>
                  </pic:blipFill>
                  <pic:spPr bwMode="auto">
                    <a:xfrm>
                      <a:off x="0" y="0"/>
                      <a:ext cx="2500466" cy="1276049"/>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F2865" w:rsidRPr="004F2865" w:rsidRDefault="004F2865" w:rsidP="004F2865">
      <w:pPr>
        <w:pStyle w:val="ListParagraph"/>
        <w:numPr>
          <w:ilvl w:val="0"/>
          <w:numId w:val="10"/>
        </w:numPr>
        <w:spacing w:line="240" w:lineRule="auto"/>
        <w:jc w:val="both"/>
        <w:rPr>
          <w:rFonts w:ascii="Times New Roman" w:eastAsia="Times New Roman" w:hAnsi="Times New Roman"/>
          <w:sz w:val="20"/>
          <w:szCs w:val="20"/>
        </w:rPr>
      </w:pPr>
      <w:r w:rsidRPr="004F2865">
        <w:rPr>
          <w:rFonts w:ascii="Times New Roman" w:eastAsia="Times New Roman" w:hAnsi="Times New Roman"/>
          <w:sz w:val="20"/>
          <w:szCs w:val="20"/>
        </w:rPr>
        <w:t xml:space="preserve">Kepadatan cahaya adalah arus cahaya yang dipancarkan ke satu arah tertentu per satyan sudut ruangnya, satuannya </w:t>
      </w:r>
      <w:r w:rsidRPr="004F2865">
        <w:rPr>
          <w:rFonts w:ascii="Times New Roman" w:eastAsia="Times New Roman" w:hAnsi="Times New Roman"/>
          <w:i/>
          <w:sz w:val="20"/>
          <w:szCs w:val="20"/>
        </w:rPr>
        <w:t>Candela</w:t>
      </w:r>
      <w:r w:rsidRPr="004F2865">
        <w:rPr>
          <w:rFonts w:ascii="Times New Roman" w:eastAsia="Times New Roman" w:hAnsi="Times New Roman"/>
          <w:sz w:val="20"/>
          <w:szCs w:val="20"/>
        </w:rPr>
        <w:t xml:space="preserve"> (cd). Dengan persamaan</w:t>
      </w:r>
    </w:p>
    <w:p w:rsidR="004F2865" w:rsidRPr="004F2865" w:rsidRDefault="004F2865" w:rsidP="004F2865">
      <w:pPr>
        <w:ind w:firstLine="720"/>
        <w:contextualSpacing/>
        <w:jc w:val="both"/>
        <w:rPr>
          <w:rFonts w:eastAsia="Times New Roman"/>
          <w:position w:val="-24"/>
          <w:sz w:val="20"/>
          <w:szCs w:val="20"/>
        </w:rPr>
      </w:pPr>
      <w:r w:rsidRPr="004F2865">
        <w:rPr>
          <w:rFonts w:eastAsia="Times New Roman"/>
          <w:noProof/>
          <w:position w:val="-24"/>
          <w:sz w:val="20"/>
          <w:szCs w:val="20"/>
        </w:rPr>
        <w:pict>
          <v:shape id="_x0000_s1054" type="#_x0000_t75" style="position:absolute;left:0;text-align:left;margin-left:44.6pt;margin-top:3.05pt;width:34.1pt;height:31.05pt;z-index:251665408">
            <v:imagedata r:id="rId19" o:title=""/>
          </v:shape>
          <o:OLEObject Type="Embed" ProgID="Equation.3" ShapeID="_x0000_s1054" DrawAspect="Content" ObjectID="_1234822177" r:id="rId20"/>
        </w:pict>
      </w:r>
    </w:p>
    <w:p w:rsidR="004F2865" w:rsidRPr="004F2865" w:rsidRDefault="004F2865" w:rsidP="004F2865">
      <w:pPr>
        <w:ind w:firstLine="2835"/>
        <w:contextualSpacing/>
        <w:jc w:val="both"/>
        <w:rPr>
          <w:rFonts w:eastAsia="Times New Roman"/>
          <w:position w:val="-24"/>
          <w:sz w:val="20"/>
          <w:szCs w:val="20"/>
        </w:rPr>
      </w:pPr>
      <w:r w:rsidRPr="004F2865">
        <w:rPr>
          <w:rFonts w:eastAsia="Times New Roman"/>
          <w:position w:val="-24"/>
          <w:sz w:val="20"/>
          <w:szCs w:val="20"/>
        </w:rPr>
        <w:t>(2)</w:t>
      </w:r>
    </w:p>
    <w:p w:rsidR="004F2865" w:rsidRPr="004F2865" w:rsidRDefault="004F2865" w:rsidP="004F2865">
      <w:pPr>
        <w:ind w:firstLine="720"/>
        <w:contextualSpacing/>
        <w:jc w:val="both"/>
        <w:rPr>
          <w:rFonts w:eastAsia="Times New Roman"/>
          <w:position w:val="-24"/>
          <w:sz w:val="20"/>
          <w:szCs w:val="20"/>
        </w:rPr>
      </w:pPr>
    </w:p>
    <w:p w:rsidR="004F2865" w:rsidRPr="004F2865" w:rsidRDefault="004F2865" w:rsidP="004F2865">
      <w:pPr>
        <w:ind w:left="720"/>
        <w:contextualSpacing/>
        <w:jc w:val="both"/>
        <w:rPr>
          <w:rFonts w:eastAsia="Times New Roman"/>
          <w:sz w:val="20"/>
          <w:szCs w:val="20"/>
        </w:rPr>
      </w:pPr>
      <w:r w:rsidRPr="004F2865">
        <w:rPr>
          <w:rFonts w:eastAsia="Times New Roman"/>
          <w:sz w:val="20"/>
          <w:szCs w:val="20"/>
        </w:rPr>
        <w:t>Dimana;</w:t>
      </w:r>
    </w:p>
    <w:p w:rsidR="004F2865" w:rsidRPr="004F2865" w:rsidRDefault="004F2865" w:rsidP="004F2865">
      <w:pPr>
        <w:ind w:left="720"/>
        <w:contextualSpacing/>
        <w:jc w:val="both"/>
        <w:rPr>
          <w:rFonts w:eastAsia="Times New Roman"/>
          <w:sz w:val="20"/>
          <w:szCs w:val="20"/>
        </w:rPr>
      </w:pPr>
      <w:r w:rsidRPr="004F2865">
        <w:rPr>
          <w:rFonts w:eastAsia="Times New Roman"/>
          <w:sz w:val="20"/>
          <w:szCs w:val="20"/>
        </w:rPr>
        <w:t xml:space="preserve"> ω = sudut ruang satuan steradian</w:t>
      </w:r>
    </w:p>
    <w:p w:rsidR="004F2865" w:rsidRPr="004F2865" w:rsidRDefault="004F2865" w:rsidP="004F2865">
      <w:pPr>
        <w:numPr>
          <w:ilvl w:val="0"/>
          <w:numId w:val="10"/>
        </w:numPr>
        <w:spacing w:after="200"/>
        <w:contextualSpacing/>
        <w:jc w:val="both"/>
        <w:rPr>
          <w:rFonts w:eastAsia="Times New Roman"/>
          <w:sz w:val="20"/>
          <w:szCs w:val="20"/>
        </w:rPr>
      </w:pPr>
      <w:r w:rsidRPr="004F2865">
        <w:rPr>
          <w:rFonts w:eastAsia="Times New Roman"/>
          <w:sz w:val="20"/>
          <w:szCs w:val="20"/>
        </w:rPr>
        <w:t xml:space="preserve">Intensitas Cahaya/ Iluminasi (E) adalah Arus cahaya yang jatuh pada permukaan sebuah bidang per meterpersegi, satuannya </w:t>
      </w:r>
      <w:r w:rsidRPr="004F2865">
        <w:rPr>
          <w:rFonts w:eastAsia="Times New Roman"/>
          <w:i/>
          <w:sz w:val="20"/>
          <w:szCs w:val="20"/>
        </w:rPr>
        <w:t>Lux</w:t>
      </w:r>
      <w:r w:rsidRPr="004F2865">
        <w:rPr>
          <w:rFonts w:eastAsia="Times New Roman"/>
          <w:sz w:val="20"/>
          <w:szCs w:val="20"/>
        </w:rPr>
        <w:t xml:space="preserve"> atau </w:t>
      </w:r>
      <w:r w:rsidRPr="004F2865">
        <w:rPr>
          <w:rFonts w:eastAsia="Times New Roman"/>
          <w:i/>
          <w:sz w:val="20"/>
          <w:szCs w:val="20"/>
        </w:rPr>
        <w:t>Lumen</w:t>
      </w:r>
      <w:r w:rsidRPr="004F2865">
        <w:rPr>
          <w:rFonts w:eastAsia="Times New Roman"/>
          <w:sz w:val="20"/>
          <w:szCs w:val="20"/>
        </w:rPr>
        <w:t>/m². Dengan persamaan</w:t>
      </w:r>
    </w:p>
    <w:p w:rsidR="004F2865" w:rsidRPr="004F2865" w:rsidRDefault="004F2865" w:rsidP="004F2865">
      <w:pPr>
        <w:spacing w:after="200"/>
        <w:ind w:left="720"/>
        <w:contextualSpacing/>
        <w:jc w:val="both"/>
        <w:rPr>
          <w:rFonts w:eastAsia="Times New Roman"/>
          <w:sz w:val="20"/>
          <w:szCs w:val="20"/>
        </w:rPr>
      </w:pPr>
      <w:r w:rsidRPr="004F2865">
        <w:rPr>
          <w:rFonts w:eastAsia="Times New Roman"/>
          <w:noProof/>
          <w:sz w:val="20"/>
          <w:szCs w:val="20"/>
        </w:rPr>
        <w:pict>
          <v:shape id="_x0000_s1055" type="#_x0000_t75" style="position:absolute;left:0;text-align:left;margin-left:44.6pt;margin-top:9.7pt;width:36.4pt;height:31.05pt;z-index:251666432">
            <v:imagedata r:id="rId21" o:title=""/>
          </v:shape>
          <o:OLEObject Type="Embed" ProgID="Equation.3" ShapeID="_x0000_s1055" DrawAspect="Content" ObjectID="_1234822178" r:id="rId22"/>
        </w:pict>
      </w:r>
    </w:p>
    <w:p w:rsidR="004F2865" w:rsidRPr="004F2865" w:rsidRDefault="004F2865" w:rsidP="004F2865">
      <w:pPr>
        <w:spacing w:after="200"/>
        <w:ind w:left="720"/>
        <w:contextualSpacing/>
        <w:jc w:val="both"/>
        <w:rPr>
          <w:rFonts w:eastAsia="Times New Roman"/>
          <w:sz w:val="20"/>
          <w:szCs w:val="20"/>
        </w:rPr>
      </w:pPr>
    </w:p>
    <w:p w:rsidR="004F2865" w:rsidRPr="004F2865" w:rsidRDefault="004F2865" w:rsidP="004F2865">
      <w:pPr>
        <w:spacing w:after="200"/>
        <w:ind w:left="2835"/>
        <w:contextualSpacing/>
        <w:jc w:val="both"/>
        <w:rPr>
          <w:rFonts w:eastAsia="Times New Roman"/>
          <w:sz w:val="20"/>
          <w:szCs w:val="20"/>
        </w:rPr>
      </w:pPr>
      <w:r w:rsidRPr="004F2865">
        <w:rPr>
          <w:rFonts w:eastAsia="Times New Roman"/>
          <w:sz w:val="20"/>
          <w:szCs w:val="20"/>
        </w:rPr>
        <w:t>(3)</w:t>
      </w:r>
    </w:p>
    <w:p w:rsidR="004F2865" w:rsidRPr="004F2865" w:rsidRDefault="004F2865" w:rsidP="004F2865">
      <w:pPr>
        <w:spacing w:after="200"/>
        <w:ind w:left="720"/>
        <w:contextualSpacing/>
        <w:jc w:val="both"/>
        <w:rPr>
          <w:rFonts w:eastAsia="Times New Roman"/>
          <w:sz w:val="20"/>
          <w:szCs w:val="20"/>
        </w:rPr>
      </w:pPr>
    </w:p>
    <w:p w:rsidR="004F2865" w:rsidRPr="004F2865" w:rsidRDefault="004F2865" w:rsidP="004F2865">
      <w:pPr>
        <w:spacing w:after="200"/>
        <w:ind w:left="720"/>
        <w:contextualSpacing/>
        <w:jc w:val="both"/>
        <w:rPr>
          <w:rFonts w:eastAsia="Times New Roman"/>
          <w:sz w:val="20"/>
          <w:szCs w:val="20"/>
        </w:rPr>
      </w:pPr>
      <w:r w:rsidRPr="004F2865">
        <w:rPr>
          <w:rFonts w:eastAsia="Times New Roman"/>
          <w:sz w:val="20"/>
          <w:szCs w:val="20"/>
        </w:rPr>
        <w:t>Dimaan;</w:t>
      </w:r>
    </w:p>
    <w:p w:rsidR="004F2865" w:rsidRPr="004F2865" w:rsidRDefault="004F2865" w:rsidP="004F2865">
      <w:pPr>
        <w:spacing w:after="200"/>
        <w:ind w:left="720"/>
        <w:contextualSpacing/>
        <w:jc w:val="both"/>
        <w:rPr>
          <w:rFonts w:eastAsia="Times New Roman"/>
          <w:sz w:val="20"/>
          <w:szCs w:val="20"/>
        </w:rPr>
      </w:pPr>
      <w:r w:rsidRPr="004F2865">
        <w:rPr>
          <w:rFonts w:eastAsia="Times New Roman"/>
          <w:sz w:val="20"/>
          <w:szCs w:val="20"/>
        </w:rPr>
        <w:lastRenderedPageBreak/>
        <w:t>A = luas permukaan yang di terangi satuan m² atau cm</w:t>
      </w:r>
    </w:p>
    <w:p w:rsidR="004F2865" w:rsidRPr="004F2865" w:rsidRDefault="004F2865" w:rsidP="004F2865">
      <w:pPr>
        <w:ind w:left="720" w:firstLine="720"/>
        <w:jc w:val="both"/>
        <w:rPr>
          <w:sz w:val="20"/>
          <w:szCs w:val="20"/>
        </w:rPr>
      </w:pPr>
      <w:proofErr w:type="gramStart"/>
      <w:r w:rsidRPr="004F2865">
        <w:rPr>
          <w:sz w:val="20"/>
          <w:szCs w:val="20"/>
        </w:rPr>
        <w:t>Kuat pencahayaan pada suatu ruangan pada umumnya didefinisikan sebagai tingkat pencahayaan pada bidang kerja.</w:t>
      </w:r>
      <w:proofErr w:type="gramEnd"/>
      <w:r w:rsidRPr="004F2865">
        <w:rPr>
          <w:sz w:val="20"/>
          <w:szCs w:val="20"/>
        </w:rPr>
        <w:t xml:space="preserve"> Yang dimaksud dengan bidang kerja ialah bidang horizontal imajiner yang terletak 0</w:t>
      </w:r>
      <w:proofErr w:type="gramStart"/>
      <w:r w:rsidRPr="004F2865">
        <w:rPr>
          <w:sz w:val="20"/>
          <w:szCs w:val="20"/>
        </w:rPr>
        <w:t>,75</w:t>
      </w:r>
      <w:proofErr w:type="gramEnd"/>
      <w:r w:rsidRPr="004F2865">
        <w:rPr>
          <w:sz w:val="20"/>
          <w:szCs w:val="20"/>
        </w:rPr>
        <w:t xml:space="preserve"> meter di atas lantai pada seluruh ruangan. </w:t>
      </w:r>
      <w:proofErr w:type="gramStart"/>
      <w:r w:rsidRPr="004F2865">
        <w:rPr>
          <w:sz w:val="20"/>
          <w:szCs w:val="20"/>
        </w:rPr>
        <w:t>Merujuk rumus yang dikemukakan Schiler (1992), kuat pencahayaan dapat dihitung dengan persamaan 2.7.</w:t>
      </w:r>
      <w:proofErr w:type="gramEnd"/>
    </w:p>
    <w:p w:rsidR="004F2865" w:rsidRPr="004F2865" w:rsidRDefault="004F2865" w:rsidP="004F2865">
      <w:pPr>
        <w:autoSpaceDE w:val="0"/>
        <w:autoSpaceDN w:val="0"/>
        <w:adjustRightInd w:val="0"/>
        <w:ind w:left="720" w:firstLine="720"/>
        <w:jc w:val="both"/>
        <w:rPr>
          <w:color w:val="000000"/>
          <w:sz w:val="20"/>
          <w:szCs w:val="20"/>
        </w:rPr>
      </w:pPr>
    </w:p>
    <w:p w:rsidR="004F2865" w:rsidRPr="004F2865" w:rsidRDefault="004F2865" w:rsidP="004F2865">
      <w:pPr>
        <w:autoSpaceDE w:val="0"/>
        <w:autoSpaceDN w:val="0"/>
        <w:adjustRightInd w:val="0"/>
        <w:ind w:hanging="3402"/>
        <w:jc w:val="both"/>
        <w:rPr>
          <w:color w:val="000000"/>
          <w:sz w:val="20"/>
          <w:szCs w:val="20"/>
        </w:rPr>
      </w:pPr>
      <w:r w:rsidRPr="004F2865">
        <w:rPr>
          <w:noProof/>
          <w:color w:val="000000"/>
          <w:sz w:val="20"/>
          <w:szCs w:val="20"/>
        </w:rPr>
        <w:pict>
          <v:shape id="_x0000_s1058" type="#_x0000_t75" style="position:absolute;left:0;text-align:left;margin-left:44.6pt;margin-top:9.7pt;width:123.8pt;height:15.9pt;z-index:251669504">
            <v:imagedata r:id="rId23" o:title=""/>
          </v:shape>
          <o:OLEObject Type="Embed" ProgID="Equation.3" ShapeID="_x0000_s1058" DrawAspect="Content" ObjectID="_1234822179" r:id="rId24"/>
        </w:pict>
      </w:r>
      <w:proofErr w:type="gramStart"/>
      <w:r w:rsidRPr="004F2865">
        <w:rPr>
          <w:color w:val="000000"/>
          <w:sz w:val="20"/>
          <w:szCs w:val="20"/>
        </w:rPr>
        <w:t>.............................(</w:t>
      </w:r>
      <w:proofErr w:type="gramEnd"/>
      <w:r w:rsidRPr="004F2865">
        <w:rPr>
          <w:color w:val="000000"/>
          <w:sz w:val="20"/>
          <w:szCs w:val="20"/>
        </w:rPr>
        <w:t>2.7)</w:t>
      </w:r>
    </w:p>
    <w:p w:rsidR="004F2865" w:rsidRPr="004F2865" w:rsidRDefault="004F2865" w:rsidP="004F2865">
      <w:pPr>
        <w:autoSpaceDE w:val="0"/>
        <w:autoSpaceDN w:val="0"/>
        <w:adjustRightInd w:val="0"/>
        <w:ind w:firstLine="3828"/>
        <w:jc w:val="both"/>
        <w:rPr>
          <w:color w:val="000000"/>
          <w:sz w:val="20"/>
          <w:szCs w:val="20"/>
        </w:rPr>
      </w:pPr>
      <w:r w:rsidRPr="004F2865">
        <w:rPr>
          <w:color w:val="000000"/>
          <w:sz w:val="20"/>
          <w:szCs w:val="20"/>
        </w:rPr>
        <w:t>(4)</w:t>
      </w:r>
    </w:p>
    <w:p w:rsidR="004F2865" w:rsidRPr="004F2865" w:rsidRDefault="004F2865" w:rsidP="004F2865">
      <w:pPr>
        <w:autoSpaceDE w:val="0"/>
        <w:autoSpaceDN w:val="0"/>
        <w:adjustRightInd w:val="0"/>
        <w:ind w:firstLine="709"/>
        <w:jc w:val="both"/>
        <w:rPr>
          <w:color w:val="000000"/>
          <w:sz w:val="20"/>
          <w:szCs w:val="20"/>
        </w:rPr>
      </w:pPr>
    </w:p>
    <w:p w:rsidR="004F2865" w:rsidRPr="004F2865" w:rsidRDefault="004F2865" w:rsidP="004F2865">
      <w:pPr>
        <w:autoSpaceDE w:val="0"/>
        <w:autoSpaceDN w:val="0"/>
        <w:adjustRightInd w:val="0"/>
        <w:ind w:firstLine="709"/>
        <w:jc w:val="both"/>
        <w:rPr>
          <w:color w:val="000000"/>
          <w:sz w:val="20"/>
          <w:szCs w:val="20"/>
        </w:rPr>
      </w:pPr>
      <w:r w:rsidRPr="004F2865">
        <w:rPr>
          <w:color w:val="000000"/>
          <w:sz w:val="20"/>
          <w:szCs w:val="20"/>
        </w:rPr>
        <w:t xml:space="preserve">Dimana: </w:t>
      </w:r>
      <w:r w:rsidRPr="004F2865">
        <w:rPr>
          <w:color w:val="000000"/>
          <w:sz w:val="20"/>
          <w:szCs w:val="20"/>
        </w:rPr>
        <w:tab/>
      </w:r>
    </w:p>
    <w:p w:rsidR="004F2865" w:rsidRPr="004F2865" w:rsidRDefault="004F2865" w:rsidP="004F2865">
      <w:pPr>
        <w:autoSpaceDE w:val="0"/>
        <w:autoSpaceDN w:val="0"/>
        <w:adjustRightInd w:val="0"/>
        <w:ind w:firstLine="709"/>
        <w:jc w:val="both"/>
        <w:rPr>
          <w:color w:val="000000"/>
          <w:sz w:val="20"/>
          <w:szCs w:val="20"/>
        </w:rPr>
      </w:pPr>
      <w:r w:rsidRPr="004F2865">
        <w:rPr>
          <w:color w:val="000000"/>
          <w:sz w:val="20"/>
          <w:szCs w:val="20"/>
        </w:rPr>
        <w:t xml:space="preserve">E = Kuat pencahayaan (lux) </w:t>
      </w:r>
    </w:p>
    <w:p w:rsidR="004F2865" w:rsidRPr="004F2865" w:rsidRDefault="004F2865" w:rsidP="004F2865">
      <w:pPr>
        <w:autoSpaceDE w:val="0"/>
        <w:autoSpaceDN w:val="0"/>
        <w:adjustRightInd w:val="0"/>
        <w:ind w:firstLine="709"/>
        <w:jc w:val="both"/>
        <w:rPr>
          <w:color w:val="000000"/>
          <w:sz w:val="20"/>
          <w:szCs w:val="20"/>
        </w:rPr>
      </w:pPr>
      <w:r w:rsidRPr="004F2865">
        <w:rPr>
          <w:color w:val="000000"/>
          <w:sz w:val="20"/>
          <w:szCs w:val="20"/>
        </w:rPr>
        <w:t xml:space="preserve">I = Intensitas sumber cahaya (lm) </w:t>
      </w:r>
    </w:p>
    <w:p w:rsidR="004F2865" w:rsidRPr="004F2865" w:rsidRDefault="004F2865" w:rsidP="004F2865">
      <w:pPr>
        <w:autoSpaceDE w:val="0"/>
        <w:autoSpaceDN w:val="0"/>
        <w:adjustRightInd w:val="0"/>
        <w:ind w:firstLine="709"/>
        <w:jc w:val="both"/>
        <w:rPr>
          <w:color w:val="000000"/>
          <w:sz w:val="20"/>
          <w:szCs w:val="20"/>
        </w:rPr>
      </w:pPr>
      <w:r w:rsidRPr="004F2865">
        <w:rPr>
          <w:color w:val="000000"/>
          <w:sz w:val="20"/>
          <w:szCs w:val="20"/>
        </w:rPr>
        <w:t xml:space="preserve">CU = Faktor Utilisasi </w:t>
      </w:r>
    </w:p>
    <w:p w:rsidR="004F2865" w:rsidRPr="004F2865" w:rsidRDefault="004F2865" w:rsidP="004F2865">
      <w:pPr>
        <w:autoSpaceDE w:val="0"/>
        <w:autoSpaceDN w:val="0"/>
        <w:adjustRightInd w:val="0"/>
        <w:ind w:firstLine="709"/>
        <w:jc w:val="both"/>
        <w:rPr>
          <w:color w:val="000000"/>
          <w:sz w:val="20"/>
          <w:szCs w:val="20"/>
        </w:rPr>
      </w:pPr>
      <w:r w:rsidRPr="004F2865">
        <w:rPr>
          <w:color w:val="000000"/>
          <w:sz w:val="20"/>
          <w:szCs w:val="20"/>
        </w:rPr>
        <w:t xml:space="preserve">LLF = Faktor rugi cahaya </w:t>
      </w:r>
    </w:p>
    <w:p w:rsidR="004F2865" w:rsidRPr="004F2865" w:rsidRDefault="004F2865" w:rsidP="004F2865">
      <w:pPr>
        <w:spacing w:after="200"/>
        <w:ind w:firstLine="709"/>
        <w:contextualSpacing/>
        <w:jc w:val="both"/>
        <w:rPr>
          <w:color w:val="000000"/>
          <w:sz w:val="20"/>
          <w:szCs w:val="20"/>
        </w:rPr>
      </w:pPr>
      <w:r w:rsidRPr="004F2865">
        <w:rPr>
          <w:color w:val="000000"/>
          <w:sz w:val="20"/>
          <w:szCs w:val="20"/>
        </w:rPr>
        <w:t xml:space="preserve">A = Luas ruangan </w:t>
      </w:r>
      <w:r w:rsidRPr="004F2865">
        <w:rPr>
          <w:color w:val="000000"/>
          <w:sz w:val="20"/>
          <w:szCs w:val="20"/>
        </w:rPr>
        <w:fldChar w:fldCharType="begin" w:fldLock="1"/>
      </w:r>
      <w:r w:rsidRPr="004F2865">
        <w:rPr>
          <w:color w:val="000000"/>
          <w:sz w:val="20"/>
          <w:szCs w:val="20"/>
        </w:rPr>
        <w:instrText>ADDIN CSL_CITATION {"citationItems":[{"id":"ITEM-1","itemData":{"author":[{"dropping-particle":"","family":"Guntur","given":"Bobby","non-dropping-particle":"","parse-names":false,"suffix":""},{"dropping-particle":"","family":"Putra","given":"Adi","non-dropping-particle":"","parse-names":false,"suffix":""},{"dropping-particle":"","family":"Madyono","given":"Gunawan","non-dropping-particle":"","parse-names":false,"suffix":""}],"id":"ITEM-1","issue":"2","issued":{"date-parts":[["2017"]]},"page":"115-124","title":"ANALISIS INTENSITAS CAHAYA PADA AREA PRODUKSI SESUAI DENGAN STANDAR PENCAHAYAAN ( Studi Kasus Di PT . Lendis Cipta Media Jaya )","type":"article-journal","volume":"10"},"uris":["http://www.mendeley.com/documents/?uuid=7def85f5-80a2-4475-8719-fd7042acb98e"]}],"mendeley":{"formattedCitation":"(Guntur et al., 2017)","plainTextFormattedCitation":"(Guntur et al., 2017)"},"properties":{"noteIndex":0},"schema":"https://github.com/citation-style-language/schema/raw/master/csl-citation.json"}</w:instrText>
      </w:r>
      <w:r w:rsidRPr="004F2865">
        <w:rPr>
          <w:color w:val="000000"/>
          <w:sz w:val="20"/>
          <w:szCs w:val="20"/>
        </w:rPr>
        <w:fldChar w:fldCharType="separate"/>
      </w:r>
      <w:r w:rsidRPr="004F2865">
        <w:rPr>
          <w:noProof/>
          <w:color w:val="000000"/>
          <w:sz w:val="20"/>
          <w:szCs w:val="20"/>
        </w:rPr>
        <w:t>(Guntur et al., 2017)</w:t>
      </w:r>
      <w:r w:rsidRPr="004F2865">
        <w:rPr>
          <w:color w:val="000000"/>
          <w:sz w:val="20"/>
          <w:szCs w:val="20"/>
        </w:rPr>
        <w:fldChar w:fldCharType="end"/>
      </w:r>
    </w:p>
    <w:p w:rsidR="004F2865" w:rsidRPr="004F2865" w:rsidRDefault="004F2865" w:rsidP="004F2865">
      <w:pPr>
        <w:autoSpaceDE w:val="0"/>
        <w:autoSpaceDN w:val="0"/>
        <w:adjustRightInd w:val="0"/>
        <w:ind w:left="720" w:firstLine="720"/>
        <w:jc w:val="both"/>
        <w:rPr>
          <w:color w:val="000000"/>
          <w:sz w:val="20"/>
          <w:szCs w:val="20"/>
        </w:rPr>
      </w:pPr>
      <w:r w:rsidRPr="004F2865">
        <w:rPr>
          <w:color w:val="000000"/>
          <w:sz w:val="20"/>
          <w:szCs w:val="20"/>
        </w:rPr>
        <w:t xml:space="preserve">Perhitungan kuat pencahayaan rata-rata diperoleh dari hasil pengukuran kuat pencahayaan yang diambil dari beberapa tempat di dalam ruangan dengan menggunakan luxmeter, menggunakan </w:t>
      </w:r>
      <w:proofErr w:type="gramStart"/>
      <w:r w:rsidRPr="004F2865">
        <w:rPr>
          <w:color w:val="000000"/>
          <w:sz w:val="20"/>
          <w:szCs w:val="20"/>
        </w:rPr>
        <w:t>persamaan :</w:t>
      </w:r>
      <w:proofErr w:type="gramEnd"/>
      <w:r w:rsidRPr="004F2865">
        <w:rPr>
          <w:color w:val="000000"/>
          <w:sz w:val="20"/>
          <w:szCs w:val="20"/>
        </w:rPr>
        <w:t xml:space="preserve"> </w:t>
      </w:r>
    </w:p>
    <w:p w:rsidR="004F2865" w:rsidRPr="004F2865" w:rsidRDefault="004F2865" w:rsidP="004F2865">
      <w:pPr>
        <w:autoSpaceDE w:val="0"/>
        <w:autoSpaceDN w:val="0"/>
        <w:adjustRightInd w:val="0"/>
        <w:ind w:left="720" w:firstLine="720"/>
        <w:jc w:val="both"/>
        <w:rPr>
          <w:color w:val="000000"/>
          <w:sz w:val="20"/>
          <w:szCs w:val="20"/>
        </w:rPr>
      </w:pPr>
    </w:p>
    <w:p w:rsidR="004F2865" w:rsidRPr="004F2865" w:rsidRDefault="004F2865" w:rsidP="004F2865">
      <w:pPr>
        <w:autoSpaceDE w:val="0"/>
        <w:autoSpaceDN w:val="0"/>
        <w:adjustRightInd w:val="0"/>
        <w:ind w:left="720" w:firstLine="720"/>
        <w:jc w:val="both"/>
        <w:rPr>
          <w:color w:val="000000"/>
          <w:sz w:val="20"/>
          <w:szCs w:val="20"/>
        </w:rPr>
      </w:pPr>
      <w:r w:rsidRPr="004F2865">
        <w:rPr>
          <w:noProof/>
          <w:color w:val="000000"/>
          <w:sz w:val="20"/>
          <w:szCs w:val="20"/>
        </w:rPr>
        <w:pict>
          <v:shape id="_x0000_s1060" type="#_x0000_t75" style="position:absolute;left:0;text-align:left;margin-left:30.8pt;margin-top:1.1pt;width:205.6pt;height:13.5pt;z-index:251671552">
            <v:imagedata r:id="rId25" o:title=""/>
          </v:shape>
          <o:OLEObject Type="Embed" ProgID="Equation.3" ShapeID="_x0000_s1060" DrawAspect="Content" ObjectID="_1234822180" r:id="rId26"/>
        </w:pict>
      </w:r>
    </w:p>
    <w:p w:rsidR="004F2865" w:rsidRPr="004F2865" w:rsidRDefault="004F2865" w:rsidP="004F2865">
      <w:pPr>
        <w:autoSpaceDE w:val="0"/>
        <w:autoSpaceDN w:val="0"/>
        <w:adjustRightInd w:val="0"/>
        <w:ind w:left="720" w:firstLine="5234"/>
        <w:jc w:val="both"/>
        <w:rPr>
          <w:color w:val="000000"/>
          <w:sz w:val="20"/>
          <w:szCs w:val="20"/>
        </w:rPr>
      </w:pPr>
      <w:r w:rsidRPr="004F2865">
        <w:rPr>
          <w:color w:val="000000"/>
          <w:sz w:val="20"/>
          <w:szCs w:val="20"/>
        </w:rPr>
        <w:t>.</w:t>
      </w:r>
    </w:p>
    <w:p w:rsidR="004F2865" w:rsidRPr="004F2865" w:rsidRDefault="004F2865" w:rsidP="004F2865">
      <w:pPr>
        <w:autoSpaceDE w:val="0"/>
        <w:autoSpaceDN w:val="0"/>
        <w:adjustRightInd w:val="0"/>
        <w:ind w:firstLine="2835"/>
        <w:jc w:val="both"/>
        <w:rPr>
          <w:color w:val="000000"/>
          <w:sz w:val="20"/>
          <w:szCs w:val="20"/>
        </w:rPr>
      </w:pPr>
      <w:r w:rsidRPr="004F2865">
        <w:rPr>
          <w:color w:val="000000"/>
          <w:sz w:val="20"/>
          <w:szCs w:val="20"/>
        </w:rPr>
        <w:t>(5)</w:t>
      </w:r>
    </w:p>
    <w:p w:rsidR="004F2865" w:rsidRPr="004F2865" w:rsidRDefault="004F2865" w:rsidP="004F2865">
      <w:pPr>
        <w:autoSpaceDE w:val="0"/>
        <w:autoSpaceDN w:val="0"/>
        <w:adjustRightInd w:val="0"/>
        <w:ind w:firstLine="720"/>
        <w:jc w:val="both"/>
        <w:rPr>
          <w:color w:val="000000"/>
          <w:sz w:val="20"/>
          <w:szCs w:val="20"/>
        </w:rPr>
      </w:pPr>
    </w:p>
    <w:p w:rsidR="004F2865" w:rsidRPr="004F2865" w:rsidRDefault="004F2865" w:rsidP="004F2865">
      <w:pPr>
        <w:autoSpaceDE w:val="0"/>
        <w:autoSpaceDN w:val="0"/>
        <w:adjustRightInd w:val="0"/>
        <w:ind w:firstLine="720"/>
        <w:jc w:val="both"/>
        <w:rPr>
          <w:color w:val="000000"/>
          <w:sz w:val="20"/>
          <w:szCs w:val="20"/>
        </w:rPr>
      </w:pPr>
    </w:p>
    <w:p w:rsidR="004F2865" w:rsidRPr="004F2865" w:rsidRDefault="004F2865" w:rsidP="004F2865">
      <w:pPr>
        <w:autoSpaceDE w:val="0"/>
        <w:autoSpaceDN w:val="0"/>
        <w:adjustRightInd w:val="0"/>
        <w:ind w:firstLine="720"/>
        <w:jc w:val="both"/>
        <w:rPr>
          <w:color w:val="000000"/>
          <w:sz w:val="20"/>
          <w:szCs w:val="20"/>
        </w:rPr>
      </w:pPr>
      <w:proofErr w:type="gramStart"/>
      <w:r w:rsidRPr="004F2865">
        <w:rPr>
          <w:color w:val="000000"/>
          <w:sz w:val="20"/>
          <w:szCs w:val="20"/>
        </w:rPr>
        <w:t>Dimana :</w:t>
      </w:r>
      <w:proofErr w:type="gramEnd"/>
      <w:r w:rsidRPr="004F2865">
        <w:rPr>
          <w:color w:val="000000"/>
          <w:sz w:val="20"/>
          <w:szCs w:val="20"/>
        </w:rPr>
        <w:t xml:space="preserve"> </w:t>
      </w:r>
    </w:p>
    <w:p w:rsidR="004F2865" w:rsidRPr="004F2865" w:rsidRDefault="004F2865" w:rsidP="004F2865">
      <w:pPr>
        <w:autoSpaceDE w:val="0"/>
        <w:autoSpaceDN w:val="0"/>
        <w:adjustRightInd w:val="0"/>
        <w:ind w:left="2552" w:hanging="1134"/>
        <w:jc w:val="both"/>
        <w:rPr>
          <w:color w:val="000000"/>
          <w:sz w:val="20"/>
          <w:szCs w:val="20"/>
        </w:rPr>
      </w:pPr>
      <w:r w:rsidRPr="004F2865">
        <w:rPr>
          <w:color w:val="000000"/>
          <w:sz w:val="20"/>
          <w:szCs w:val="20"/>
        </w:rPr>
        <w:t xml:space="preserve">E1...n = Hasil pengukuran kuat pencahayaan dibeberapa tempat. </w:t>
      </w:r>
    </w:p>
    <w:p w:rsidR="004F2865" w:rsidRPr="004F2865" w:rsidRDefault="004F2865" w:rsidP="004F2865">
      <w:pPr>
        <w:ind w:left="2552" w:hanging="1134"/>
        <w:jc w:val="both"/>
        <w:rPr>
          <w:color w:val="000000"/>
          <w:sz w:val="20"/>
          <w:szCs w:val="20"/>
        </w:rPr>
      </w:pPr>
      <w:r w:rsidRPr="004F2865">
        <w:rPr>
          <w:color w:val="000000"/>
          <w:sz w:val="20"/>
          <w:szCs w:val="20"/>
        </w:rPr>
        <w:t xml:space="preserve">Erata-rata </w:t>
      </w:r>
      <w:proofErr w:type="gramStart"/>
      <w:r w:rsidRPr="004F2865">
        <w:rPr>
          <w:color w:val="000000"/>
          <w:sz w:val="20"/>
          <w:szCs w:val="20"/>
        </w:rPr>
        <w:t>=  Kuat</w:t>
      </w:r>
      <w:proofErr w:type="gramEnd"/>
      <w:r w:rsidRPr="004F2865">
        <w:rPr>
          <w:color w:val="000000"/>
          <w:sz w:val="20"/>
          <w:szCs w:val="20"/>
        </w:rPr>
        <w:t xml:space="preserve"> pencahayaan rata-rata       satuan Lux</w:t>
      </w:r>
    </w:p>
    <w:p w:rsidR="004F2865" w:rsidRPr="004F2865" w:rsidRDefault="004F2865" w:rsidP="004F2865">
      <w:pPr>
        <w:autoSpaceDE w:val="0"/>
        <w:autoSpaceDN w:val="0"/>
        <w:adjustRightInd w:val="0"/>
        <w:ind w:firstLine="720"/>
        <w:jc w:val="both"/>
        <w:rPr>
          <w:color w:val="000000"/>
          <w:sz w:val="20"/>
          <w:szCs w:val="20"/>
        </w:rPr>
      </w:pPr>
      <w:r w:rsidRPr="004F2865">
        <w:rPr>
          <w:color w:val="000000"/>
          <w:sz w:val="20"/>
          <w:szCs w:val="20"/>
        </w:rPr>
        <w:t xml:space="preserve">Sedangkan untuk menghitung intensitas sumber cahaya, menggunakan </w:t>
      </w:r>
      <w:proofErr w:type="gramStart"/>
      <w:r w:rsidRPr="004F2865">
        <w:rPr>
          <w:color w:val="000000"/>
          <w:sz w:val="20"/>
          <w:szCs w:val="20"/>
        </w:rPr>
        <w:t>persamaan :</w:t>
      </w:r>
      <w:proofErr w:type="gramEnd"/>
      <w:r w:rsidRPr="004F2865">
        <w:rPr>
          <w:color w:val="000000"/>
          <w:sz w:val="20"/>
          <w:szCs w:val="20"/>
        </w:rPr>
        <w:t xml:space="preserve"> </w:t>
      </w:r>
    </w:p>
    <w:p w:rsidR="004F2865" w:rsidRPr="004F2865" w:rsidRDefault="004F2865" w:rsidP="004F2865">
      <w:pPr>
        <w:autoSpaceDE w:val="0"/>
        <w:autoSpaceDN w:val="0"/>
        <w:adjustRightInd w:val="0"/>
        <w:ind w:firstLine="720"/>
        <w:jc w:val="both"/>
        <w:rPr>
          <w:color w:val="000000"/>
          <w:sz w:val="20"/>
          <w:szCs w:val="20"/>
        </w:rPr>
      </w:pPr>
    </w:p>
    <w:p w:rsidR="004F2865" w:rsidRPr="004F2865" w:rsidRDefault="004F2865" w:rsidP="004F2865">
      <w:pPr>
        <w:autoSpaceDE w:val="0"/>
        <w:autoSpaceDN w:val="0"/>
        <w:adjustRightInd w:val="0"/>
        <w:ind w:firstLine="2835"/>
        <w:jc w:val="both"/>
        <w:rPr>
          <w:color w:val="000000"/>
          <w:sz w:val="20"/>
          <w:szCs w:val="20"/>
        </w:rPr>
      </w:pPr>
      <w:r w:rsidRPr="004F2865">
        <w:rPr>
          <w:noProof/>
          <w:color w:val="000000"/>
          <w:sz w:val="20"/>
          <w:szCs w:val="20"/>
        </w:rPr>
        <w:pict>
          <v:shape id="_x0000_s1059" type="#_x0000_t75" style="position:absolute;left:0;text-align:left;margin-left:48.95pt;margin-top:.25pt;width:42.95pt;height:13.85pt;z-index:251670528">
            <v:imagedata r:id="rId27" o:title=""/>
          </v:shape>
          <o:OLEObject Type="Embed" ProgID="Equation.3" ShapeID="_x0000_s1059" DrawAspect="Content" ObjectID="_1234822181" r:id="rId28"/>
        </w:pict>
      </w:r>
      <w:r w:rsidRPr="004F2865">
        <w:rPr>
          <w:color w:val="000000"/>
          <w:sz w:val="20"/>
          <w:szCs w:val="20"/>
        </w:rPr>
        <w:t xml:space="preserve"> (6)</w:t>
      </w:r>
    </w:p>
    <w:p w:rsidR="004F2865" w:rsidRPr="004F2865" w:rsidRDefault="004F2865" w:rsidP="004F2865">
      <w:pPr>
        <w:autoSpaceDE w:val="0"/>
        <w:autoSpaceDN w:val="0"/>
        <w:adjustRightInd w:val="0"/>
        <w:ind w:firstLine="720"/>
        <w:rPr>
          <w:color w:val="000000"/>
          <w:sz w:val="20"/>
          <w:szCs w:val="20"/>
        </w:rPr>
      </w:pPr>
    </w:p>
    <w:p w:rsidR="004F2865" w:rsidRPr="004F2865" w:rsidRDefault="004F2865" w:rsidP="004F2865">
      <w:pPr>
        <w:autoSpaceDE w:val="0"/>
        <w:autoSpaceDN w:val="0"/>
        <w:adjustRightInd w:val="0"/>
        <w:jc w:val="both"/>
        <w:rPr>
          <w:color w:val="000000"/>
          <w:sz w:val="20"/>
          <w:szCs w:val="20"/>
        </w:rPr>
      </w:pPr>
      <w:proofErr w:type="gramStart"/>
      <w:r w:rsidRPr="004F2865">
        <w:rPr>
          <w:color w:val="000000"/>
          <w:sz w:val="20"/>
          <w:szCs w:val="20"/>
        </w:rPr>
        <w:t>Dimana :</w:t>
      </w:r>
      <w:proofErr w:type="gramEnd"/>
      <w:r w:rsidRPr="004F2865">
        <w:rPr>
          <w:color w:val="000000"/>
          <w:sz w:val="20"/>
          <w:szCs w:val="20"/>
        </w:rPr>
        <w:t xml:space="preserve"> </w:t>
      </w:r>
    </w:p>
    <w:p w:rsidR="004F2865" w:rsidRPr="004F2865" w:rsidRDefault="004F2865" w:rsidP="004F2865">
      <w:pPr>
        <w:autoSpaceDE w:val="0"/>
        <w:autoSpaceDN w:val="0"/>
        <w:adjustRightInd w:val="0"/>
        <w:jc w:val="both"/>
        <w:rPr>
          <w:color w:val="000000"/>
          <w:sz w:val="20"/>
          <w:szCs w:val="20"/>
        </w:rPr>
      </w:pPr>
      <w:r w:rsidRPr="004F2865">
        <w:rPr>
          <w:color w:val="000000"/>
          <w:sz w:val="20"/>
          <w:szCs w:val="20"/>
        </w:rPr>
        <w:t xml:space="preserve">I = Intensitas sumber cahaya (lm). </w:t>
      </w:r>
    </w:p>
    <w:p w:rsidR="004F2865" w:rsidRPr="004F2865" w:rsidRDefault="004F2865" w:rsidP="004F2865">
      <w:pPr>
        <w:autoSpaceDE w:val="0"/>
        <w:autoSpaceDN w:val="0"/>
        <w:adjustRightInd w:val="0"/>
        <w:jc w:val="both"/>
        <w:rPr>
          <w:color w:val="000000"/>
          <w:sz w:val="20"/>
          <w:szCs w:val="20"/>
        </w:rPr>
      </w:pPr>
      <w:r w:rsidRPr="004F2865">
        <w:rPr>
          <w:color w:val="000000"/>
          <w:sz w:val="20"/>
          <w:szCs w:val="20"/>
        </w:rPr>
        <w:t xml:space="preserve">i = Tingkat pencahayaan pada lampu yang dipakai (lm). </w:t>
      </w:r>
    </w:p>
    <w:p w:rsidR="004F2865" w:rsidRPr="004F2865" w:rsidRDefault="004F2865" w:rsidP="004F2865">
      <w:pPr>
        <w:jc w:val="both"/>
        <w:rPr>
          <w:rFonts w:eastAsia="Times New Roman"/>
          <w:sz w:val="20"/>
          <w:szCs w:val="20"/>
        </w:rPr>
      </w:pPr>
      <w:r w:rsidRPr="004F2865">
        <w:rPr>
          <w:color w:val="000000"/>
          <w:sz w:val="20"/>
          <w:szCs w:val="20"/>
        </w:rPr>
        <w:t>n = Jumlah sumber cahaya</w:t>
      </w:r>
    </w:p>
    <w:p w:rsidR="004F2865" w:rsidRPr="004F2865" w:rsidRDefault="004F2865" w:rsidP="004F2865">
      <w:pPr>
        <w:pStyle w:val="ListParagraph"/>
        <w:numPr>
          <w:ilvl w:val="0"/>
          <w:numId w:val="10"/>
        </w:numPr>
        <w:spacing w:line="240" w:lineRule="auto"/>
        <w:ind w:left="360"/>
        <w:jc w:val="both"/>
        <w:rPr>
          <w:rFonts w:ascii="Times New Roman" w:eastAsia="Times New Roman" w:hAnsi="Times New Roman"/>
          <w:sz w:val="20"/>
          <w:szCs w:val="20"/>
        </w:rPr>
      </w:pPr>
      <w:r w:rsidRPr="004F2865">
        <w:rPr>
          <w:rFonts w:ascii="Times New Roman" w:eastAsia="Times New Roman" w:hAnsi="Times New Roman"/>
          <w:sz w:val="20"/>
          <w:szCs w:val="20"/>
        </w:rPr>
        <w:t>Luminasi (L) adalah Kepadatan cahaya per meter persegidari satu bidang permukaan yang dapat terlihat oleh mata, satuannya cd/m². Dengan persamaan</w:t>
      </w:r>
    </w:p>
    <w:p w:rsidR="004F2865" w:rsidRPr="004F2865" w:rsidRDefault="004F2865" w:rsidP="004F2865">
      <w:pPr>
        <w:spacing w:after="200"/>
        <w:ind w:firstLine="2977"/>
        <w:jc w:val="both"/>
        <w:rPr>
          <w:rFonts w:eastAsia="Times New Roman"/>
          <w:sz w:val="20"/>
          <w:szCs w:val="20"/>
        </w:rPr>
      </w:pPr>
      <w:r w:rsidRPr="004F2865">
        <w:rPr>
          <w:rFonts w:eastAsia="Times New Roman"/>
          <w:noProof/>
          <w:sz w:val="20"/>
          <w:szCs w:val="20"/>
        </w:rPr>
        <w:pict>
          <v:shape id="_x0000_s1056" type="#_x0000_t75" style="position:absolute;left:0;text-align:left;margin-left:47.25pt;margin-top:-.1pt;width:33.75pt;height:30.75pt;z-index:251667456">
            <v:imagedata r:id="rId29" o:title=""/>
          </v:shape>
          <o:OLEObject Type="Embed" ProgID="Equation.3" ShapeID="_x0000_s1056" DrawAspect="Content" ObjectID="_1234822182" r:id="rId30"/>
        </w:pict>
      </w:r>
      <w:r w:rsidRPr="004F2865">
        <w:rPr>
          <w:rFonts w:eastAsia="Times New Roman"/>
          <w:sz w:val="20"/>
          <w:szCs w:val="20"/>
        </w:rPr>
        <w:t>(7)</w:t>
      </w:r>
    </w:p>
    <w:p w:rsidR="004F2865" w:rsidRPr="004F2865" w:rsidRDefault="004F2865" w:rsidP="004F2865">
      <w:pPr>
        <w:spacing w:after="200"/>
        <w:ind w:firstLine="720"/>
        <w:jc w:val="both"/>
        <w:rPr>
          <w:rFonts w:eastAsia="Times New Roman"/>
          <w:sz w:val="20"/>
          <w:szCs w:val="20"/>
        </w:rPr>
      </w:pPr>
    </w:p>
    <w:p w:rsidR="004F2865" w:rsidRPr="004F2865" w:rsidRDefault="004F2865" w:rsidP="004F2865">
      <w:pPr>
        <w:pStyle w:val="Default"/>
        <w:ind w:firstLine="720"/>
        <w:jc w:val="both"/>
        <w:rPr>
          <w:sz w:val="20"/>
          <w:szCs w:val="20"/>
        </w:rPr>
      </w:pPr>
      <w:r w:rsidRPr="004F2865">
        <w:rPr>
          <w:sz w:val="20"/>
          <w:szCs w:val="20"/>
        </w:rPr>
        <w:t xml:space="preserve">Penerangan merupakan bagian yang terpenting di dalam suatu instalasi listrik, namun didalam instalasi penerangan tersebut tidak terlepas dari aturan yang di standardisasi pada PUIL sehingga untuk menentukan jumlah titik lampu serta lumen lampu pada suatu ruang memiliki </w:t>
      </w:r>
      <w:r w:rsidRPr="004F2865">
        <w:rPr>
          <w:sz w:val="20"/>
          <w:szCs w:val="20"/>
        </w:rPr>
        <w:lastRenderedPageBreak/>
        <w:t>standardisasi yaitu 80% dari standar yang telah ditentukan. Sehingga dapat dikategorikan dibawah standar berdasarkan PUIL 2000.</w:t>
      </w:r>
      <w:r w:rsidRPr="004F2865">
        <w:rPr>
          <w:sz w:val="20"/>
          <w:szCs w:val="20"/>
        </w:rPr>
        <w:fldChar w:fldCharType="begin" w:fldLock="1"/>
      </w:r>
      <w:r w:rsidRPr="004F2865">
        <w:rPr>
          <w:sz w:val="20"/>
          <w:szCs w:val="20"/>
        </w:rPr>
        <w:instrText>ADDIN CSL_CITATION {"citationItems":[{"id":"ITEM-1","itemData":{"author":[{"dropping-particle":"","family":"PUIL","given":"","non-dropping-particle":"","parse-names":false,"suffix":""}],"id":"ITEM-1","issue":"Puil","issued":{"date-parts":[["2000"]]},"title":"Persyaratan Umum Instalasi Listrik 2000 (PUIL 2000)","type":"article-journal","volume":"2000"},"uris":["http://www.mendeley.com/documents/?uuid=ede0525a-18eb-40a4-8621-853dff42737d"]}],"mendeley":{"formattedCitation":"(PUIL, 2000)","plainTextFormattedCitation":"(PUIL, 2000)","previouslyFormattedCitation":"(PUIL 2000, 2000)"},"properties":{"noteIndex":0},"schema":"https://github.com/citation-style-language/schema/raw/master/csl-citation.json"}</w:instrText>
      </w:r>
      <w:r w:rsidRPr="004F2865">
        <w:rPr>
          <w:sz w:val="20"/>
          <w:szCs w:val="20"/>
        </w:rPr>
        <w:fldChar w:fldCharType="separate"/>
      </w:r>
      <w:proofErr w:type="gramStart"/>
      <w:r w:rsidRPr="004F2865">
        <w:rPr>
          <w:noProof/>
          <w:sz w:val="20"/>
          <w:szCs w:val="20"/>
        </w:rPr>
        <w:t>(PUIL, 2000)</w:t>
      </w:r>
      <w:r w:rsidRPr="004F2865">
        <w:rPr>
          <w:sz w:val="20"/>
          <w:szCs w:val="20"/>
        </w:rPr>
        <w:fldChar w:fldCharType="end"/>
      </w:r>
      <w:r w:rsidRPr="004F2865">
        <w:rPr>
          <w:sz w:val="20"/>
          <w:szCs w:val="20"/>
        </w:rPr>
        <w:t>.</w:t>
      </w:r>
      <w:proofErr w:type="gramEnd"/>
    </w:p>
    <w:p w:rsidR="004F2865" w:rsidRPr="004F2865" w:rsidRDefault="004F2865" w:rsidP="004F2865">
      <w:pPr>
        <w:tabs>
          <w:tab w:val="right" w:leader="dot" w:pos="7513"/>
        </w:tabs>
        <w:ind w:firstLine="709"/>
        <w:jc w:val="both"/>
        <w:rPr>
          <w:rFonts w:eastAsia="Times New Roman"/>
          <w:sz w:val="20"/>
          <w:szCs w:val="20"/>
        </w:rPr>
      </w:pPr>
      <w:r w:rsidRPr="004F2865">
        <w:rPr>
          <w:rFonts w:eastAsia="Times New Roman"/>
          <w:sz w:val="20"/>
          <w:szCs w:val="20"/>
        </w:rPr>
        <w:t>Jumlah lampu pada suatu ruang ditentukan atau dapat dihitung dengan menggunakan persamaan 8 sebagai berikut:</w:t>
      </w:r>
    </w:p>
    <w:p w:rsidR="004F2865" w:rsidRPr="004F2865" w:rsidRDefault="004F2865" w:rsidP="004F2865">
      <w:pPr>
        <w:tabs>
          <w:tab w:val="right" w:leader="dot" w:pos="7088"/>
        </w:tabs>
        <w:ind w:left="3119"/>
        <w:jc w:val="both"/>
        <w:rPr>
          <w:rFonts w:eastAsia="Times New Roman"/>
          <w:sz w:val="20"/>
          <w:szCs w:val="20"/>
        </w:rPr>
      </w:pPr>
    </w:p>
    <w:p w:rsidR="004F2865" w:rsidRPr="004F2865" w:rsidRDefault="004F2865" w:rsidP="004F2865">
      <w:pPr>
        <w:tabs>
          <w:tab w:val="right" w:leader="dot" w:pos="7088"/>
        </w:tabs>
        <w:ind w:left="3119"/>
        <w:jc w:val="both"/>
        <w:rPr>
          <w:rFonts w:eastAsia="Times New Roman"/>
          <w:sz w:val="20"/>
          <w:szCs w:val="20"/>
        </w:rPr>
      </w:pPr>
      <w:r w:rsidRPr="004F2865">
        <w:rPr>
          <w:rFonts w:eastAsia="Times New Roman"/>
          <w:noProof/>
          <w:sz w:val="20"/>
          <w:szCs w:val="20"/>
        </w:rPr>
        <w:pict>
          <v:shape id="_x0000_s1057" type="#_x0000_t75" style="position:absolute;left:0;text-align:left;margin-left:20.3pt;margin-top:2.45pt;width:113pt;height:31pt;z-index:251668480">
            <v:imagedata r:id="rId31" o:title=""/>
          </v:shape>
          <o:OLEObject Type="Embed" ProgID="Equation.3" ShapeID="_x0000_s1057" DrawAspect="Content" ObjectID="_1234822183" r:id="rId32"/>
        </w:pict>
      </w:r>
    </w:p>
    <w:p w:rsidR="004F2865" w:rsidRPr="004F2865" w:rsidRDefault="004F2865" w:rsidP="004F2865">
      <w:pPr>
        <w:tabs>
          <w:tab w:val="right" w:leader="dot" w:pos="7088"/>
        </w:tabs>
        <w:ind w:left="3119"/>
        <w:jc w:val="both"/>
        <w:rPr>
          <w:rFonts w:eastAsia="Times New Roman"/>
          <w:sz w:val="20"/>
          <w:szCs w:val="20"/>
        </w:rPr>
      </w:pPr>
      <w:r w:rsidRPr="004F2865">
        <w:rPr>
          <w:rFonts w:eastAsia="Times New Roman"/>
          <w:sz w:val="20"/>
          <w:szCs w:val="20"/>
        </w:rPr>
        <w:t>(8)</w:t>
      </w:r>
    </w:p>
    <w:p w:rsidR="004F2865" w:rsidRPr="004F2865" w:rsidRDefault="004F2865" w:rsidP="004F2865">
      <w:pPr>
        <w:jc w:val="both"/>
        <w:rPr>
          <w:rFonts w:eastAsia="Times New Roman"/>
          <w:sz w:val="20"/>
          <w:szCs w:val="20"/>
        </w:rPr>
      </w:pPr>
    </w:p>
    <w:p w:rsidR="004F2865" w:rsidRPr="004F2865" w:rsidRDefault="004F2865" w:rsidP="004F2865">
      <w:pPr>
        <w:jc w:val="both"/>
        <w:rPr>
          <w:rFonts w:eastAsia="Times New Roman"/>
          <w:sz w:val="20"/>
          <w:szCs w:val="20"/>
        </w:rPr>
      </w:pPr>
    </w:p>
    <w:p w:rsidR="004F2865" w:rsidRPr="004F2865" w:rsidRDefault="004F2865" w:rsidP="004F2865">
      <w:pPr>
        <w:jc w:val="both"/>
        <w:rPr>
          <w:rFonts w:eastAsia="Times New Roman"/>
          <w:sz w:val="20"/>
          <w:szCs w:val="20"/>
        </w:rPr>
      </w:pPr>
      <w:r w:rsidRPr="004F2865">
        <w:rPr>
          <w:rFonts w:eastAsia="Times New Roman"/>
          <w:sz w:val="20"/>
          <w:szCs w:val="20"/>
        </w:rPr>
        <w:t xml:space="preserve">Keterangan:   N </w:t>
      </w:r>
      <w:r w:rsidR="00ED0410">
        <w:rPr>
          <w:rFonts w:eastAsia="Times New Roman"/>
          <w:sz w:val="20"/>
          <w:szCs w:val="20"/>
        </w:rPr>
        <w:t xml:space="preserve">    </w:t>
      </w:r>
      <w:r w:rsidRPr="004F2865">
        <w:rPr>
          <w:rFonts w:eastAsia="Times New Roman"/>
          <w:sz w:val="20"/>
          <w:szCs w:val="20"/>
        </w:rPr>
        <w:t>= Jumlah lampu</w:t>
      </w:r>
    </w:p>
    <w:p w:rsidR="004F2865" w:rsidRPr="004F2865" w:rsidRDefault="004F2865" w:rsidP="004F2865">
      <w:pPr>
        <w:ind w:firstLine="1134"/>
        <w:jc w:val="both"/>
        <w:rPr>
          <w:rFonts w:eastAsia="Times New Roman"/>
          <w:sz w:val="20"/>
          <w:szCs w:val="20"/>
        </w:rPr>
      </w:pPr>
      <w:r w:rsidRPr="004F2865">
        <w:rPr>
          <w:rFonts w:eastAsia="Times New Roman"/>
          <w:sz w:val="20"/>
          <w:szCs w:val="20"/>
        </w:rPr>
        <w:t xml:space="preserve">E </w:t>
      </w:r>
      <w:r w:rsidR="00ED0410">
        <w:rPr>
          <w:rFonts w:eastAsia="Times New Roman"/>
          <w:sz w:val="20"/>
          <w:szCs w:val="20"/>
        </w:rPr>
        <w:t xml:space="preserve">    </w:t>
      </w:r>
      <w:r w:rsidRPr="004F2865">
        <w:rPr>
          <w:rFonts w:eastAsia="Times New Roman"/>
          <w:sz w:val="20"/>
          <w:szCs w:val="20"/>
        </w:rPr>
        <w:t>= Kuat Penerangan/iluminasi (</w:t>
      </w:r>
      <w:r w:rsidRPr="004F2865">
        <w:rPr>
          <w:rFonts w:eastAsia="Times New Roman"/>
          <w:i/>
          <w:sz w:val="20"/>
          <w:szCs w:val="20"/>
        </w:rPr>
        <w:t>Lux</w:t>
      </w:r>
      <w:r w:rsidRPr="004F2865">
        <w:rPr>
          <w:rFonts w:eastAsia="Times New Roman"/>
          <w:sz w:val="20"/>
          <w:szCs w:val="20"/>
        </w:rPr>
        <w:t>)</w:t>
      </w:r>
    </w:p>
    <w:p w:rsidR="004F2865" w:rsidRPr="004F2865" w:rsidRDefault="004F2865" w:rsidP="004F2865">
      <w:pPr>
        <w:ind w:firstLine="1134"/>
        <w:jc w:val="both"/>
        <w:rPr>
          <w:rFonts w:eastAsia="Times New Roman"/>
          <w:sz w:val="20"/>
          <w:szCs w:val="20"/>
        </w:rPr>
      </w:pPr>
      <w:r w:rsidRPr="004F2865">
        <w:rPr>
          <w:rFonts w:eastAsia="Times New Roman"/>
          <w:sz w:val="20"/>
          <w:szCs w:val="20"/>
        </w:rPr>
        <w:t xml:space="preserve">L </w:t>
      </w:r>
      <w:r w:rsidR="00ED0410">
        <w:rPr>
          <w:rFonts w:eastAsia="Times New Roman"/>
          <w:sz w:val="20"/>
          <w:szCs w:val="20"/>
        </w:rPr>
        <w:t xml:space="preserve">    </w:t>
      </w:r>
      <w:r w:rsidRPr="004F2865">
        <w:rPr>
          <w:rFonts w:eastAsia="Times New Roman"/>
          <w:sz w:val="20"/>
          <w:szCs w:val="20"/>
        </w:rPr>
        <w:t>= Panjang Ruangan (meter)</w:t>
      </w:r>
    </w:p>
    <w:p w:rsidR="004F2865" w:rsidRPr="004F2865" w:rsidRDefault="004F2865" w:rsidP="004F2865">
      <w:pPr>
        <w:ind w:firstLine="1134"/>
        <w:jc w:val="both"/>
        <w:rPr>
          <w:rFonts w:eastAsia="Times New Roman"/>
          <w:sz w:val="20"/>
          <w:szCs w:val="20"/>
        </w:rPr>
      </w:pPr>
      <w:r w:rsidRPr="004F2865">
        <w:rPr>
          <w:rFonts w:eastAsia="Times New Roman"/>
          <w:sz w:val="20"/>
          <w:szCs w:val="20"/>
        </w:rPr>
        <w:t xml:space="preserve">W </w:t>
      </w:r>
      <w:r w:rsidR="00ED0410">
        <w:rPr>
          <w:rFonts w:eastAsia="Times New Roman"/>
          <w:sz w:val="20"/>
          <w:szCs w:val="20"/>
        </w:rPr>
        <w:t xml:space="preserve">   </w:t>
      </w:r>
      <w:r w:rsidRPr="004F2865">
        <w:rPr>
          <w:rFonts w:eastAsia="Times New Roman"/>
          <w:sz w:val="20"/>
          <w:szCs w:val="20"/>
        </w:rPr>
        <w:t>= Lebar Ruangan (meter)</w:t>
      </w:r>
    </w:p>
    <w:p w:rsidR="004F2865" w:rsidRPr="004F2865" w:rsidRDefault="004F2865" w:rsidP="004F2865">
      <w:pPr>
        <w:ind w:firstLine="1134"/>
        <w:jc w:val="both"/>
        <w:rPr>
          <w:rFonts w:eastAsia="Times New Roman"/>
          <w:sz w:val="20"/>
          <w:szCs w:val="20"/>
        </w:rPr>
      </w:pPr>
      <w:r w:rsidRPr="004F2865">
        <w:rPr>
          <w:rFonts w:eastAsia="Times New Roman"/>
          <w:sz w:val="20"/>
          <w:szCs w:val="20"/>
        </w:rPr>
        <w:t xml:space="preserve">Φ </w:t>
      </w:r>
      <w:r w:rsidR="00ED0410">
        <w:rPr>
          <w:rFonts w:eastAsia="Times New Roman"/>
          <w:sz w:val="20"/>
          <w:szCs w:val="20"/>
        </w:rPr>
        <w:t xml:space="preserve">    </w:t>
      </w:r>
      <w:r w:rsidRPr="004F2865">
        <w:rPr>
          <w:rFonts w:eastAsia="Times New Roman"/>
          <w:sz w:val="20"/>
          <w:szCs w:val="20"/>
        </w:rPr>
        <w:t xml:space="preserve">= </w:t>
      </w:r>
      <w:r w:rsidRPr="004F2865">
        <w:rPr>
          <w:rFonts w:eastAsia="Times New Roman"/>
          <w:i/>
          <w:sz w:val="20"/>
          <w:szCs w:val="20"/>
        </w:rPr>
        <w:t>Flux</w:t>
      </w:r>
      <w:r w:rsidRPr="004F2865">
        <w:rPr>
          <w:rFonts w:eastAsia="Times New Roman"/>
          <w:sz w:val="20"/>
          <w:szCs w:val="20"/>
        </w:rPr>
        <w:t xml:space="preserve"> cahaya (</w:t>
      </w:r>
      <w:r w:rsidRPr="004F2865">
        <w:rPr>
          <w:rFonts w:eastAsia="Times New Roman"/>
          <w:i/>
          <w:sz w:val="20"/>
          <w:szCs w:val="20"/>
        </w:rPr>
        <w:t>Lumen</w:t>
      </w:r>
      <w:r w:rsidRPr="004F2865">
        <w:rPr>
          <w:rFonts w:eastAsia="Times New Roman"/>
          <w:sz w:val="20"/>
          <w:szCs w:val="20"/>
        </w:rPr>
        <w:t>)</w:t>
      </w:r>
    </w:p>
    <w:p w:rsidR="004F2865" w:rsidRPr="004F2865" w:rsidRDefault="004F2865" w:rsidP="004F2865">
      <w:pPr>
        <w:ind w:left="1843" w:hanging="709"/>
        <w:jc w:val="both"/>
        <w:rPr>
          <w:rFonts w:eastAsia="Times New Roman"/>
          <w:sz w:val="20"/>
          <w:szCs w:val="20"/>
        </w:rPr>
      </w:pPr>
      <w:r w:rsidRPr="004F2865">
        <w:rPr>
          <w:rFonts w:eastAsia="Times New Roman"/>
          <w:sz w:val="20"/>
          <w:szCs w:val="20"/>
        </w:rPr>
        <w:t xml:space="preserve">LLF = </w:t>
      </w:r>
      <w:r w:rsidRPr="004F2865">
        <w:rPr>
          <w:rFonts w:eastAsia="Times New Roman"/>
          <w:i/>
          <w:sz w:val="20"/>
          <w:szCs w:val="20"/>
        </w:rPr>
        <w:t>Light Loss factor</w:t>
      </w:r>
      <w:r w:rsidRPr="004F2865">
        <w:rPr>
          <w:rFonts w:eastAsia="Times New Roman"/>
          <w:sz w:val="20"/>
          <w:szCs w:val="20"/>
        </w:rPr>
        <w:t xml:space="preserve"> /Faktor Cahaya Rugi (0</w:t>
      </w:r>
      <w:proofErr w:type="gramStart"/>
      <w:r w:rsidRPr="004F2865">
        <w:rPr>
          <w:rFonts w:eastAsia="Times New Roman"/>
          <w:sz w:val="20"/>
          <w:szCs w:val="20"/>
        </w:rPr>
        <w:t>,7</w:t>
      </w:r>
      <w:proofErr w:type="gramEnd"/>
      <w:r w:rsidRPr="004F2865">
        <w:rPr>
          <w:rFonts w:eastAsia="Times New Roman"/>
          <w:sz w:val="20"/>
          <w:szCs w:val="20"/>
        </w:rPr>
        <w:t>-0,8)</w:t>
      </w:r>
    </w:p>
    <w:p w:rsidR="004F2865" w:rsidRPr="004F2865" w:rsidRDefault="00ED0410" w:rsidP="004F2865">
      <w:pPr>
        <w:ind w:left="1843" w:hanging="709"/>
        <w:jc w:val="both"/>
        <w:rPr>
          <w:rFonts w:eastAsia="Times New Roman"/>
          <w:sz w:val="20"/>
          <w:szCs w:val="20"/>
        </w:rPr>
      </w:pPr>
      <w:r>
        <w:rPr>
          <w:rFonts w:eastAsia="Times New Roman"/>
          <w:sz w:val="20"/>
          <w:szCs w:val="20"/>
        </w:rPr>
        <w:t xml:space="preserve">CU </w:t>
      </w:r>
      <w:r w:rsidR="004F2865" w:rsidRPr="004F2865">
        <w:rPr>
          <w:rFonts w:eastAsia="Times New Roman"/>
          <w:sz w:val="20"/>
          <w:szCs w:val="20"/>
        </w:rPr>
        <w:t>=</w:t>
      </w:r>
      <w:r>
        <w:rPr>
          <w:rFonts w:eastAsia="Times New Roman"/>
          <w:sz w:val="20"/>
          <w:szCs w:val="20"/>
        </w:rPr>
        <w:t xml:space="preserve"> </w:t>
      </w:r>
      <w:r w:rsidR="004F2865" w:rsidRPr="004F2865">
        <w:rPr>
          <w:rFonts w:eastAsia="Times New Roman"/>
          <w:i/>
          <w:sz w:val="20"/>
          <w:szCs w:val="20"/>
        </w:rPr>
        <w:t xml:space="preserve">Coefisien </w:t>
      </w:r>
      <w:proofErr w:type="gramStart"/>
      <w:r w:rsidR="004F2865" w:rsidRPr="004F2865">
        <w:rPr>
          <w:rFonts w:eastAsia="Times New Roman"/>
          <w:i/>
          <w:sz w:val="20"/>
          <w:szCs w:val="20"/>
        </w:rPr>
        <w:t>Of</w:t>
      </w:r>
      <w:proofErr w:type="gramEnd"/>
      <w:r w:rsidR="004F2865" w:rsidRPr="004F2865">
        <w:rPr>
          <w:rFonts w:eastAsia="Times New Roman"/>
          <w:i/>
          <w:sz w:val="20"/>
          <w:szCs w:val="20"/>
        </w:rPr>
        <w:t xml:space="preserve"> Utilization</w:t>
      </w:r>
      <w:r w:rsidR="004F2865" w:rsidRPr="004F2865">
        <w:rPr>
          <w:rFonts w:eastAsia="Times New Roman"/>
          <w:sz w:val="20"/>
          <w:szCs w:val="20"/>
        </w:rPr>
        <w:t>/Faktor Pemanfaatan (50%-65%)</w:t>
      </w:r>
    </w:p>
    <w:p w:rsidR="00ED0410" w:rsidRDefault="004F2865" w:rsidP="00ED0410">
      <w:pPr>
        <w:pStyle w:val="IEEEParagraph"/>
        <w:ind w:left="414" w:firstLine="720"/>
        <w:rPr>
          <w:rFonts w:eastAsia="Times New Roman"/>
          <w:szCs w:val="20"/>
        </w:rPr>
      </w:pPr>
      <w:r w:rsidRPr="004F2865">
        <w:rPr>
          <w:rFonts w:eastAsia="Times New Roman"/>
          <w:szCs w:val="20"/>
        </w:rPr>
        <w:t xml:space="preserve">n = Jumlah lampu dalam 1 titik lampu </w:t>
      </w:r>
    </w:p>
    <w:p w:rsidR="004F2865" w:rsidRDefault="00ED0410" w:rsidP="00ED0410">
      <w:pPr>
        <w:pStyle w:val="IEEEParagraph"/>
        <w:ind w:left="414" w:firstLine="720"/>
        <w:rPr>
          <w:rFonts w:eastAsia="Times New Roman"/>
        </w:rPr>
      </w:pPr>
      <w:r>
        <w:rPr>
          <w:rFonts w:eastAsia="Times New Roman"/>
          <w:szCs w:val="20"/>
        </w:rPr>
        <w:t xml:space="preserve">      </w:t>
      </w:r>
      <w:r w:rsidR="004F2865" w:rsidRPr="004F2865">
        <w:rPr>
          <w:rFonts w:eastAsia="Times New Roman"/>
          <w:szCs w:val="20"/>
        </w:rPr>
        <w:fldChar w:fldCharType="begin" w:fldLock="1"/>
      </w:r>
      <w:r w:rsidR="004F2865" w:rsidRPr="004F2865">
        <w:rPr>
          <w:rFonts w:eastAsia="Times New Roman"/>
          <w:szCs w:val="20"/>
        </w:rPr>
        <w:instrText>ADDIN CSL_CITATION {"citationItems":[{"id":"ITEM-1","itemData":{"author":[{"dropping-particle":"","family":"Nrartha","given":"I Made Ari","non-dropping-particle":"","parse-names":false,"suffix":""}],"id":"ITEM-1","issue":"1","issued":{"date-parts":[["2000"]]},"title":"Evaluasi sistem instalasi listrik di gedung b kampus fakultas teknik universitas mataram.","type":"article-journal"},"uris":["http://www.mendeley.com/documents/?uuid=9519fdd0-fd4e-4f84-808a-3eb467760eaa"]}],"mendeley":{"formattedCitation":"(Nrartha, 2000)","plainTextFormattedCitation":"(Nrartha, 2000)","previouslyFormattedCitation":"(Nrartha, 2000)"},"properties":{"noteIndex":0},"schema":"https://github.com/citation-style-language/schema/raw/master/csl-citation.json"}</w:instrText>
      </w:r>
      <w:r w:rsidR="004F2865" w:rsidRPr="004F2865">
        <w:rPr>
          <w:rFonts w:eastAsia="Times New Roman"/>
          <w:szCs w:val="20"/>
        </w:rPr>
        <w:fldChar w:fldCharType="separate"/>
      </w:r>
      <w:r w:rsidR="004F2865" w:rsidRPr="004F2865">
        <w:rPr>
          <w:rFonts w:eastAsia="Times New Roman"/>
          <w:noProof/>
          <w:szCs w:val="20"/>
        </w:rPr>
        <w:t>(Nrartha, 2000)</w:t>
      </w:r>
      <w:r w:rsidR="004F2865" w:rsidRPr="004F2865">
        <w:rPr>
          <w:rFonts w:eastAsia="Times New Roman"/>
          <w:szCs w:val="20"/>
        </w:rPr>
        <w:fldChar w:fldCharType="end"/>
      </w:r>
    </w:p>
    <w:p w:rsidR="004F2865" w:rsidRDefault="004F2865" w:rsidP="004F2865">
      <w:pPr>
        <w:pStyle w:val="IEEEParagraph"/>
        <w:rPr>
          <w:rFonts w:eastAsia="Times New Roman"/>
        </w:rPr>
      </w:pPr>
    </w:p>
    <w:bookmarkEnd w:id="0"/>
    <w:p w:rsidR="001F2DB2" w:rsidRDefault="006E3CEE" w:rsidP="001F2DB2">
      <w:pPr>
        <w:pStyle w:val="IEEEHeading1"/>
      </w:pPr>
      <w:r>
        <w:t>Metode</w:t>
      </w:r>
    </w:p>
    <w:p w:rsidR="008D253C" w:rsidRPr="008D253C" w:rsidRDefault="008D253C" w:rsidP="008D253C">
      <w:pPr>
        <w:ind w:firstLine="720"/>
        <w:jc w:val="both"/>
        <w:rPr>
          <w:rFonts w:eastAsia="Times New Roman"/>
          <w:sz w:val="20"/>
          <w:szCs w:val="20"/>
        </w:rPr>
      </w:pPr>
      <w:r w:rsidRPr="008D253C">
        <w:rPr>
          <w:rFonts w:eastAsia="Times New Roman"/>
          <w:sz w:val="20"/>
          <w:szCs w:val="20"/>
        </w:rPr>
        <w:t xml:space="preserve">Metode yang digunakan untuk penelitian ini adalah dengan </w:t>
      </w:r>
      <w:proofErr w:type="gramStart"/>
      <w:r w:rsidRPr="008D253C">
        <w:rPr>
          <w:rFonts w:eastAsia="Times New Roman"/>
          <w:sz w:val="20"/>
          <w:szCs w:val="20"/>
        </w:rPr>
        <w:t>cara</w:t>
      </w:r>
      <w:proofErr w:type="gramEnd"/>
      <w:r w:rsidRPr="008D253C">
        <w:rPr>
          <w:rFonts w:eastAsia="Times New Roman"/>
          <w:sz w:val="20"/>
          <w:szCs w:val="20"/>
        </w:rPr>
        <w:t xml:space="preserve"> observasi, wawancara, dan pengukuran. </w:t>
      </w:r>
      <w:proofErr w:type="gramStart"/>
      <w:r w:rsidRPr="008D253C">
        <w:rPr>
          <w:rFonts w:eastAsia="Times New Roman"/>
          <w:sz w:val="20"/>
          <w:szCs w:val="20"/>
        </w:rPr>
        <w:t xml:space="preserve">Hasil pengumpulan data diolah dengan metode </w:t>
      </w:r>
      <w:r w:rsidRPr="008D253C">
        <w:rPr>
          <w:rFonts w:eastAsia="Times New Roman"/>
          <w:i/>
          <w:sz w:val="20"/>
          <w:szCs w:val="20"/>
        </w:rPr>
        <w:t>deskriptif</w:t>
      </w:r>
      <w:r w:rsidRPr="008D253C">
        <w:rPr>
          <w:rFonts w:eastAsia="Times New Roman"/>
          <w:sz w:val="20"/>
          <w:szCs w:val="20"/>
        </w:rPr>
        <w:t>.</w:t>
      </w:r>
      <w:proofErr w:type="gramEnd"/>
      <w:r w:rsidRPr="008D253C">
        <w:rPr>
          <w:rFonts w:eastAsia="Times New Roman"/>
          <w:sz w:val="20"/>
          <w:szCs w:val="20"/>
        </w:rPr>
        <w:t xml:space="preserve"> Data di analisis secara </w:t>
      </w:r>
      <w:r w:rsidRPr="008D253C">
        <w:rPr>
          <w:rFonts w:eastAsia="Times New Roman"/>
          <w:i/>
          <w:sz w:val="20"/>
          <w:szCs w:val="20"/>
        </w:rPr>
        <w:t>univariat</w:t>
      </w:r>
      <w:r w:rsidRPr="008D253C">
        <w:rPr>
          <w:rFonts w:eastAsia="Times New Roman"/>
          <w:sz w:val="20"/>
          <w:szCs w:val="20"/>
        </w:rPr>
        <w:t xml:space="preserve"> dengan </w:t>
      </w:r>
      <w:proofErr w:type="gramStart"/>
      <w:r w:rsidRPr="008D253C">
        <w:rPr>
          <w:rFonts w:eastAsia="Times New Roman"/>
          <w:sz w:val="20"/>
          <w:szCs w:val="20"/>
        </w:rPr>
        <w:t>cara</w:t>
      </w:r>
      <w:proofErr w:type="gramEnd"/>
      <w:r w:rsidRPr="008D253C">
        <w:rPr>
          <w:rFonts w:eastAsia="Times New Roman"/>
          <w:sz w:val="20"/>
          <w:szCs w:val="20"/>
        </w:rPr>
        <w:t xml:space="preserve"> menganalisis data dalam tabel. </w:t>
      </w:r>
      <w:proofErr w:type="gramStart"/>
      <w:r w:rsidRPr="008D253C">
        <w:rPr>
          <w:rFonts w:eastAsia="Times New Roman"/>
          <w:sz w:val="20"/>
          <w:szCs w:val="20"/>
        </w:rPr>
        <w:t>Cara pengumpulan data yaitu observasi ruang (tempat).</w:t>
      </w:r>
      <w:proofErr w:type="gramEnd"/>
      <w:r w:rsidRPr="008D253C">
        <w:rPr>
          <w:rFonts w:eastAsia="Times New Roman"/>
          <w:sz w:val="20"/>
          <w:szCs w:val="20"/>
        </w:rPr>
        <w:t xml:space="preserve"> </w:t>
      </w:r>
      <w:proofErr w:type="gramStart"/>
      <w:r w:rsidRPr="008D253C">
        <w:rPr>
          <w:rFonts w:eastAsia="Times New Roman"/>
          <w:sz w:val="20"/>
          <w:szCs w:val="20"/>
        </w:rPr>
        <w:t>Alasan penelitian melakukan observasi adalah menyajikan gambaran realitik, untuk menjawab pertanyaan, serta membantu mengerti perilaku manusia, dan untuk evaluasi yaitu melakukan pengukuran terhadap aspek tertentu.</w:t>
      </w:r>
      <w:proofErr w:type="gramEnd"/>
    </w:p>
    <w:p w:rsidR="008D253C" w:rsidRPr="008D253C" w:rsidRDefault="008D253C" w:rsidP="008D253C">
      <w:pPr>
        <w:spacing w:after="120"/>
        <w:ind w:firstLine="720"/>
        <w:jc w:val="both"/>
        <w:rPr>
          <w:rFonts w:eastAsia="Times New Roman"/>
          <w:sz w:val="20"/>
          <w:szCs w:val="20"/>
        </w:rPr>
      </w:pPr>
      <w:proofErr w:type="gramStart"/>
      <w:r w:rsidRPr="008D253C">
        <w:rPr>
          <w:rFonts w:eastAsia="Times New Roman"/>
          <w:sz w:val="20"/>
          <w:szCs w:val="20"/>
        </w:rPr>
        <w:t>Tujuan dari metode ini untuk mendapatkan data yang valid dari hasil pengukuran dan melakukan perhitungan mengacu pada standardisasi, kemudian membandingkan hasil pengukuran dan perhitungan sehingga didapatkan kesimpulan dari observasi secara langsung.</w:t>
      </w:r>
      <w:proofErr w:type="gramEnd"/>
    </w:p>
    <w:p w:rsidR="008D253C" w:rsidRPr="008D253C" w:rsidRDefault="008D253C" w:rsidP="008D253C">
      <w:pPr>
        <w:pStyle w:val="ListParagraph"/>
        <w:numPr>
          <w:ilvl w:val="1"/>
          <w:numId w:val="15"/>
        </w:numPr>
        <w:spacing w:after="0" w:line="240" w:lineRule="auto"/>
        <w:jc w:val="both"/>
        <w:rPr>
          <w:rFonts w:ascii="Times New Roman" w:eastAsia="Times New Roman" w:hAnsi="Times New Roman"/>
          <w:b/>
          <w:sz w:val="20"/>
          <w:szCs w:val="20"/>
        </w:rPr>
      </w:pPr>
      <w:r w:rsidRPr="008D253C">
        <w:rPr>
          <w:rFonts w:ascii="Times New Roman" w:eastAsia="Times New Roman" w:hAnsi="Times New Roman"/>
          <w:b/>
          <w:sz w:val="20"/>
          <w:szCs w:val="20"/>
        </w:rPr>
        <w:t xml:space="preserve">Uraian Alur Penelitian </w:t>
      </w:r>
    </w:p>
    <w:p w:rsidR="008D253C" w:rsidRPr="008D253C" w:rsidRDefault="008D253C" w:rsidP="008D253C">
      <w:pPr>
        <w:numPr>
          <w:ilvl w:val="0"/>
          <w:numId w:val="14"/>
        </w:numPr>
        <w:spacing w:after="200"/>
        <w:ind w:left="426" w:hanging="426"/>
        <w:contextualSpacing/>
        <w:jc w:val="both"/>
        <w:rPr>
          <w:rFonts w:eastAsia="Times New Roman"/>
          <w:b/>
          <w:sz w:val="20"/>
          <w:szCs w:val="20"/>
        </w:rPr>
      </w:pPr>
      <w:r w:rsidRPr="008D253C">
        <w:rPr>
          <w:rFonts w:eastAsia="Times New Roman"/>
          <w:sz w:val="20"/>
          <w:szCs w:val="20"/>
        </w:rPr>
        <w:t>Menyiapkan alat dan bahan</w:t>
      </w:r>
    </w:p>
    <w:p w:rsidR="008D253C" w:rsidRPr="008D253C" w:rsidRDefault="008D253C" w:rsidP="008D253C">
      <w:pPr>
        <w:numPr>
          <w:ilvl w:val="0"/>
          <w:numId w:val="13"/>
        </w:numPr>
        <w:spacing w:after="200"/>
        <w:ind w:left="567" w:hanging="141"/>
        <w:contextualSpacing/>
        <w:rPr>
          <w:rFonts w:eastAsia="Times New Roman"/>
          <w:sz w:val="20"/>
          <w:szCs w:val="20"/>
        </w:rPr>
      </w:pPr>
      <w:r w:rsidRPr="008D253C">
        <w:rPr>
          <w:rFonts w:eastAsia="Times New Roman"/>
          <w:sz w:val="20"/>
          <w:szCs w:val="20"/>
        </w:rPr>
        <w:t xml:space="preserve">Lux meter </w:t>
      </w:r>
    </w:p>
    <w:p w:rsidR="008D253C" w:rsidRPr="008D253C" w:rsidRDefault="008D253C" w:rsidP="008D253C">
      <w:pPr>
        <w:ind w:left="709"/>
        <w:jc w:val="both"/>
        <w:rPr>
          <w:rFonts w:eastAsia="Times New Roman"/>
          <w:sz w:val="20"/>
          <w:szCs w:val="20"/>
        </w:rPr>
      </w:pPr>
      <w:r w:rsidRPr="008D253C">
        <w:rPr>
          <w:rFonts w:eastAsia="Times New Roman"/>
          <w:sz w:val="20"/>
          <w:szCs w:val="20"/>
        </w:rPr>
        <w:t>Merek FUYI Model LX-1010B, menggunakan batas ukuran 2000, 20000, 50000</w:t>
      </w:r>
    </w:p>
    <w:p w:rsidR="008D253C" w:rsidRPr="008D253C" w:rsidRDefault="008D253C" w:rsidP="008D253C">
      <w:pPr>
        <w:numPr>
          <w:ilvl w:val="0"/>
          <w:numId w:val="13"/>
        </w:numPr>
        <w:spacing w:line="480" w:lineRule="auto"/>
        <w:ind w:left="709"/>
        <w:contextualSpacing/>
        <w:rPr>
          <w:rFonts w:eastAsia="Times New Roman"/>
          <w:sz w:val="20"/>
          <w:szCs w:val="20"/>
        </w:rPr>
      </w:pPr>
      <w:r w:rsidRPr="008D253C">
        <w:rPr>
          <w:rFonts w:eastAsia="Times New Roman"/>
          <w:sz w:val="20"/>
          <w:szCs w:val="20"/>
        </w:rPr>
        <w:t xml:space="preserve">Meteran digital </w:t>
      </w:r>
    </w:p>
    <w:p w:rsidR="008D253C" w:rsidRPr="008D253C" w:rsidRDefault="008D253C" w:rsidP="008D253C">
      <w:pPr>
        <w:numPr>
          <w:ilvl w:val="0"/>
          <w:numId w:val="13"/>
        </w:numPr>
        <w:spacing w:after="200"/>
        <w:ind w:left="426"/>
        <w:contextualSpacing/>
        <w:jc w:val="both"/>
        <w:rPr>
          <w:rFonts w:eastAsia="Times New Roman"/>
          <w:b/>
          <w:sz w:val="20"/>
          <w:szCs w:val="20"/>
        </w:rPr>
      </w:pPr>
      <w:r w:rsidRPr="008D253C">
        <w:rPr>
          <w:rFonts w:eastAsia="Times New Roman"/>
          <w:sz w:val="20"/>
          <w:szCs w:val="20"/>
        </w:rPr>
        <w:t>Melakukan Pengukuran biasanya ditentukan berdasarkan estimasi untuk ruangan dan armatur dengan pemeliharaan yang baik yaitu diambil sebesar 0,75 - 0,8</w:t>
      </w:r>
    </w:p>
    <w:p w:rsidR="008D253C" w:rsidRPr="008D253C" w:rsidRDefault="008D253C" w:rsidP="008D253C">
      <w:pPr>
        <w:numPr>
          <w:ilvl w:val="0"/>
          <w:numId w:val="13"/>
        </w:numPr>
        <w:spacing w:after="200"/>
        <w:ind w:left="426"/>
        <w:contextualSpacing/>
        <w:jc w:val="both"/>
        <w:rPr>
          <w:rFonts w:eastAsia="Times New Roman"/>
          <w:sz w:val="20"/>
          <w:szCs w:val="20"/>
        </w:rPr>
      </w:pPr>
      <w:r w:rsidRPr="008D253C">
        <w:rPr>
          <w:rFonts w:eastAsia="Times New Roman"/>
          <w:sz w:val="20"/>
          <w:szCs w:val="20"/>
        </w:rPr>
        <w:t>Pengukuran dilakukan menggunakan alat ukur</w:t>
      </w:r>
    </w:p>
    <w:p w:rsidR="008D253C" w:rsidRPr="008D253C" w:rsidRDefault="008D253C" w:rsidP="008D253C">
      <w:pPr>
        <w:numPr>
          <w:ilvl w:val="0"/>
          <w:numId w:val="13"/>
        </w:numPr>
        <w:spacing w:after="200"/>
        <w:ind w:left="426"/>
        <w:contextualSpacing/>
        <w:jc w:val="both"/>
        <w:rPr>
          <w:rFonts w:eastAsia="Times New Roman"/>
          <w:sz w:val="20"/>
          <w:szCs w:val="20"/>
        </w:rPr>
      </w:pPr>
      <w:r w:rsidRPr="008D253C">
        <w:rPr>
          <w:rFonts w:eastAsia="Times New Roman"/>
          <w:sz w:val="20"/>
          <w:szCs w:val="20"/>
        </w:rPr>
        <w:t>Hasil pengukuran disesuaikan dengan yang terpasang</w:t>
      </w:r>
    </w:p>
    <w:p w:rsidR="008D253C" w:rsidRPr="008D253C" w:rsidRDefault="008D253C" w:rsidP="008D253C">
      <w:pPr>
        <w:numPr>
          <w:ilvl w:val="0"/>
          <w:numId w:val="13"/>
        </w:numPr>
        <w:spacing w:after="200"/>
        <w:ind w:left="426"/>
        <w:contextualSpacing/>
        <w:jc w:val="both"/>
        <w:rPr>
          <w:rFonts w:eastAsia="Times New Roman"/>
          <w:sz w:val="20"/>
          <w:szCs w:val="20"/>
        </w:rPr>
      </w:pPr>
      <w:r w:rsidRPr="008D253C">
        <w:rPr>
          <w:rFonts w:eastAsia="Times New Roman"/>
          <w:sz w:val="20"/>
          <w:szCs w:val="20"/>
        </w:rPr>
        <w:t>Dilakukan perhitungan secara manual</w:t>
      </w:r>
    </w:p>
    <w:p w:rsidR="008D253C" w:rsidRPr="008D253C" w:rsidRDefault="008D253C" w:rsidP="008D253C">
      <w:pPr>
        <w:numPr>
          <w:ilvl w:val="0"/>
          <w:numId w:val="13"/>
        </w:numPr>
        <w:spacing w:after="200"/>
        <w:ind w:left="426"/>
        <w:contextualSpacing/>
        <w:jc w:val="both"/>
        <w:rPr>
          <w:rFonts w:eastAsia="Times New Roman"/>
          <w:sz w:val="20"/>
          <w:szCs w:val="20"/>
        </w:rPr>
      </w:pPr>
      <w:r w:rsidRPr="008D253C">
        <w:rPr>
          <w:rFonts w:eastAsia="Times New Roman"/>
          <w:sz w:val="20"/>
          <w:szCs w:val="20"/>
        </w:rPr>
        <w:t>Disesuaikan dengan standar yang berlaku dari kemenkesri</w:t>
      </w:r>
    </w:p>
    <w:p w:rsidR="008D253C" w:rsidRPr="008D253C" w:rsidRDefault="008D253C" w:rsidP="008D253C">
      <w:pPr>
        <w:numPr>
          <w:ilvl w:val="0"/>
          <w:numId w:val="13"/>
        </w:numPr>
        <w:spacing w:after="200"/>
        <w:ind w:left="426"/>
        <w:contextualSpacing/>
        <w:jc w:val="both"/>
        <w:rPr>
          <w:rFonts w:eastAsia="Times New Roman"/>
          <w:sz w:val="20"/>
          <w:szCs w:val="20"/>
        </w:rPr>
      </w:pPr>
      <w:r w:rsidRPr="008D253C">
        <w:rPr>
          <w:rFonts w:eastAsia="Times New Roman"/>
          <w:sz w:val="20"/>
          <w:szCs w:val="20"/>
        </w:rPr>
        <w:t>Melakukan Kesimpulan</w:t>
      </w:r>
    </w:p>
    <w:p w:rsidR="008D253C" w:rsidRDefault="008D253C" w:rsidP="008D253C">
      <w:pPr>
        <w:spacing w:after="200"/>
        <w:contextualSpacing/>
        <w:jc w:val="both"/>
        <w:rPr>
          <w:rFonts w:eastAsia="Times New Roman"/>
          <w:sz w:val="20"/>
          <w:szCs w:val="20"/>
        </w:rPr>
      </w:pPr>
    </w:p>
    <w:p w:rsidR="00700B92" w:rsidRDefault="00700B92" w:rsidP="008D253C">
      <w:pPr>
        <w:spacing w:after="200"/>
        <w:contextualSpacing/>
        <w:jc w:val="both"/>
        <w:rPr>
          <w:rFonts w:eastAsia="Times New Roman"/>
          <w:sz w:val="20"/>
          <w:szCs w:val="20"/>
        </w:rPr>
      </w:pPr>
    </w:p>
    <w:p w:rsidR="00700B92" w:rsidRPr="008D253C" w:rsidRDefault="00700B92" w:rsidP="008D253C">
      <w:pPr>
        <w:spacing w:after="200"/>
        <w:contextualSpacing/>
        <w:jc w:val="both"/>
        <w:rPr>
          <w:rFonts w:eastAsia="Times New Roman"/>
          <w:sz w:val="20"/>
          <w:szCs w:val="20"/>
        </w:rPr>
      </w:pPr>
    </w:p>
    <w:p w:rsidR="008D253C" w:rsidRPr="008D253C" w:rsidRDefault="008D253C" w:rsidP="008D253C">
      <w:pPr>
        <w:jc w:val="both"/>
        <w:rPr>
          <w:b/>
          <w:sz w:val="20"/>
          <w:szCs w:val="20"/>
        </w:rPr>
      </w:pPr>
      <w:r w:rsidRPr="008D253C">
        <w:rPr>
          <w:rFonts w:eastAsia="Times New Roman"/>
          <w:b/>
          <w:sz w:val="20"/>
          <w:szCs w:val="20"/>
        </w:rPr>
        <w:lastRenderedPageBreak/>
        <w:t>3.2</w:t>
      </w:r>
      <w:r w:rsidRPr="008D253C">
        <w:rPr>
          <w:rFonts w:eastAsia="Times New Roman"/>
          <w:b/>
          <w:i/>
          <w:sz w:val="20"/>
          <w:szCs w:val="20"/>
        </w:rPr>
        <w:t xml:space="preserve"> Flow chart</w:t>
      </w:r>
      <w:r w:rsidRPr="008D253C">
        <w:rPr>
          <w:rFonts w:eastAsia="Times New Roman"/>
          <w:b/>
          <w:sz w:val="20"/>
          <w:szCs w:val="20"/>
        </w:rPr>
        <w:t xml:space="preserve"> Alur Penelitian</w:t>
      </w:r>
    </w:p>
    <w:p w:rsidR="008D253C" w:rsidRPr="008D253C" w:rsidRDefault="008D253C" w:rsidP="008D253C">
      <w:pPr>
        <w:ind w:firstLine="360"/>
        <w:jc w:val="both"/>
        <w:rPr>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r w:rsidRPr="008D253C">
        <w:rPr>
          <w:noProof/>
          <w:sz w:val="20"/>
          <w:szCs w:val="20"/>
        </w:rPr>
        <w:pict>
          <v:group id="_x0000_s1063" style="position:absolute;left:0;text-align:left;margin-left:3.95pt;margin-top:.05pt;width:210.75pt;height:364.45pt;z-index:251675648" coordorigin="6233,8001" coordsize="4215,7289">
            <v:shapetype id="_x0000_t109" coordsize="21600,21600" o:spt="109" path="m,l,21600r21600,l21600,xe">
              <v:stroke joinstyle="miter"/>
              <v:path gradientshapeok="t" o:connecttype="rect"/>
            </v:shapetype>
            <v:shape id="Flowchart: Process 7" o:spid="_x0000_s1064" type="#_x0000_t109" style="position:absolute;left:6784;top:10983;width:2358;height:41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hd+gEAAD4EAAAOAAAAZHJzL2Uyb0RvYy54bWysU02P2yAQvVfqf0DcG8fJftWKs6qy2l6q&#10;brTb/gCCIUYFBgEbO/31HbDjbbc5rfaCDcx7894Ms7rtjSYH4YMCW9NyNqdEWA6Nsvua/vxx/+mG&#10;khCZbZgGK2p6FIHerj9+WHWuEgtoQTfCEySxoepcTdsYXVUUgbfCsDADJyxeSvCGRdz6fdF41iG7&#10;0cViPr8qOvCN88BFCHh6N1zSdeaXUvD4IGUQkeiaoraYV5/XXVqL9YpVe89cq/gog71BhWHKYtKJ&#10;6o5FRp69+o/KKO4hgIwzDqYAKRUX2QO6Keev3Dy1zInsBYsT3FSm8H60/Pth64lqarq4pMQygz26&#10;19DxlvlYke1QWXKdCtW5UGH8k9v6cRfwN7nupTfpi35In4t7nIor+kg4HpYXn6+XS+wBx7vF1XJ5&#10;cZNIixe08yF+FWBI+qmpRBmbJGMUkevLDt9CHGCncORIygYt+S8etUhytH0UEs1h9kVG52clNtqT&#10;A8MHwTgXNpajjBydYFJpPQHLc0A9gcbYBBP5uU3A+TngvxknRM4KNk5goyz4cwTNr5NcOcSf3A+e&#10;k/3Y7/rc0fLy1LUdNEdsM85pfMAlVbamXCtHSQv+9+szH/UGhoFhlmMEBsdBjoUvzxGkyj1I2Qbq&#10;UQU+0tzRcaDSFPy9z1EvY7/+AwAA//8DAFBLAwQUAAYACAAAACEAgeQ0NNwAAAAIAQAADwAAAGRy&#10;cy9kb3ducmV2LnhtbEyPwU7DMBBE70j8g7VI3KjTRKqSEKcqSDlwQSWFuxubOK29jmI3DX/P9gTH&#10;1VvNvKm2i7Ns1lMYPApYrxJgGjuvBuwFfB6apxxYiBKVtB61gB8dYFvf31WyVP6KH3puY88oBEMp&#10;BZgYx5Lz0BntZFj5USOxbz85Gemceq4meaVwZ3maJBvu5IDUYOSoX43uzu3FCUjeT6P5wv3L23q2&#10;RZsdmn2xa4R4fFh2z8CiXuLfM9z0SR1qcjr6C6rArIBNRlOigDTNgBFPi5ymHG8gB15X/P+A+hcA&#10;AP//AwBQSwECLQAUAAYACAAAACEAtoM4kv4AAADhAQAAEwAAAAAAAAAAAAAAAAAAAAAAW0NvbnRl&#10;bnRfVHlwZXNdLnhtbFBLAQItABQABgAIAAAAIQA4/SH/1gAAAJQBAAALAAAAAAAAAAAAAAAAAC8B&#10;AABfcmVscy8ucmVsc1BLAQItABQABgAIAAAAIQDiLDhd+gEAAD4EAAAOAAAAAAAAAAAAAAAAAC4C&#10;AABkcnMvZTJvRG9jLnhtbFBLAQItABQABgAIAAAAIQCB5DQ03AAAAAgBAAAPAAAAAAAAAAAAAAAA&#10;AFQEAABkcnMvZG93bnJldi54bWxQSwUGAAAAAAQABADzAAAAXQ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Perhitungan Iluminasi</w:t>
                    </w:r>
                  </w:p>
                </w:txbxContent>
              </v:textbox>
            </v:shape>
            <v:shape id="Flowchart: Process 8" o:spid="_x0000_s1065" type="#_x0000_t109" style="position:absolute;left:7211;top:11731;width:1667;height:403;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Xp+QEAAD4EAAAOAAAAZHJzL2Uyb0RvYy54bWysU02P2yAQvVfqf0DcG3+0iSIrzqrKanup&#10;ulG3/QEEQ4wKDAI2cfrrO2DH225zqnrBBua9eW+G2dwNRpOT8EGBbWm1KCkRlkOn7LGl3789vFtT&#10;EiKzHdNgRUsvItC77ds3m7NrRA096E54giQ2NGfX0j5G1xRF4L0wLCzACYuXErxhEbf+WHSenZHd&#10;6KIuy1VxBt85D1yEgKf34yXdZn4pBY+PUgYRiW4paot59Xk9pLXYblhz9Mz1ik8y2D+oMExZTDpT&#10;3bPIyLNXf1EZxT0EkHHBwRQgpeIie0A3VfnKzVPPnMhesDjBzWUK/4+WfzntPVFdS+sVJZYZ7NGD&#10;hjPvmY8N2Y+VJetUqLMLDcY/ub2fdgF/k+tBepO+6IcMubiXubhiiITjYVUu18sPS0o43tXLVfm+&#10;TqTFC9r5ED8JMCT9tFSijF2SMYnI9WWnzyGOsGs4ciRlo5b8Fy9aJDnafhUSzWH2OqPzsxI77cmJ&#10;4YNgnAsbq0lGjk4wqbSegdUtoJ5BU2yCifzcZmB5C/hnxhmRs4KNM9goC/4WQffjKleO8Vf3o+dk&#10;Pw6HIXe0Wl27doDugm3GOY2PuKTKtpRr5Sjpwf98feaj3sE4MMxyjMDgOMqx8PE5glS5BynbSD2p&#10;wEeaOzoNVJqC3/c56mXst78AAAD//wMAUEsDBBQABgAIAAAAIQD1ltqo3QAAAAgBAAAPAAAAZHJz&#10;L2Rvd25yZXYueG1sTI8xT8MwFIR3JP6D9ZDYqJ2QUBriVAUpAwsqKexubOJA/BzFbhr+PY8JxtOd&#10;7r4rt4sb2Gym0HuUkKwEMIOt1z12Et4O9c09sBAVajV4NBK+TYBtdXlRqkL7M76auYkdoxIMhZJg&#10;YxwLzkNrjVNh5UeD5H34yalIcuq4ntSZyt3AUyHuuFM90oJVo3mypv1qTk6CePkc7TvuH5+Tedg0&#10;t4d6v9nVUl5fLbsHYNEs8S8Mv/iEDhUxHf0JdWADaZGvKSohT4CRn67TDNhRQpZnwKuS/z9Q/QAA&#10;AP//AwBQSwECLQAUAAYACAAAACEAtoM4kv4AAADhAQAAEwAAAAAAAAAAAAAAAAAAAAAAW0NvbnRl&#10;bnRfVHlwZXNdLnhtbFBLAQItABQABgAIAAAAIQA4/SH/1gAAAJQBAAALAAAAAAAAAAAAAAAAAC8B&#10;AABfcmVscy8ucmVsc1BLAQItABQABgAIAAAAIQCqOxXp+QEAAD4EAAAOAAAAAAAAAAAAAAAAAC4C&#10;AABkcnMvZTJvRG9jLnhtbFBLAQItABQABgAIAAAAIQD1ltqo3QAAAAgBAAAPAAAAAAAAAAAAAAAA&#10;AFMEAABkcnMvZG93bnJldi54bWxQSwUGAAAAAAQABADzAAAAXQ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Standardisasi</w:t>
                    </w:r>
                  </w:p>
                </w:txbxContent>
              </v:textbox>
            </v:shape>
            <v:rect id="Rectangle 46" o:spid="_x0000_s1066" style="position:absolute;left:7476;top:14887;width:1069;height:403;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bV8AEAACkEAAAOAAAAZHJzL2Uyb0RvYy54bWysU8tu2zAQvBfoPxC815KF2HENy0GRoL0U&#10;TZCkH0BTpEWU5BIkY8n9+i4pWW4Tn4Je+JyZ3dklNze90eQgfFBgazqflZQIy6FRdl/Tn89fP60o&#10;CZHZhmmwoqZHEejN9uOHTefWooIWdCM8QREb1p2raRujWxdF4K0wLMzACYuXErxhEbd+XzSedahu&#10;dFGV5bLowDfOAxch4OndcEm3WV9KweO9lEFEomuKucU8+jzu0lhsN2y998y1io9psHdkYZiyGHSS&#10;umORkRev3kgZxT0EkHHGwRQgpeIie0A38/KVm6eWOZG9YHGCm8oU/p8s/3F48EQ1Nb26psQygz16&#10;xKoxu9eCXC1TgToX1oh7cg9+3AVcJre99CbN6IP0uajHqaiij4Tj4fJ6tZovKOF4VS0Wn8tF0izO&#10;ZOdD/CbAkLSoqcfouZTs8D3EAXqCIC8lM4TPq3jUImWg7aOQ6AMDVpmdX5C41Z4cGPaecS5snI+h&#10;MzrRpNJ6Is4vEfVEGrGJJvLLmojlJeK/ESdGjgo2TmSjLPhLAs2vU7pywJ/cD56T/djv+ty8KkPT&#10;0Q6aI3YUv2S8x0Fq6GrKtXKUtOB/vz7zUd/C8DeY5YhAcBzSsfDlJYJUuQdn6TELfI+5i+PfSQ/+&#10;731GnX/49g8AAAD//wMAUEsDBBQABgAIAAAAIQBDup8Z3QAAAAkBAAAPAAAAZHJzL2Rvd25yZXYu&#10;eG1sTI9BS8NAEIXvQv/DMgVvdpMtRBuzKUXwJAq29b7NjklIdjZkN23aX+940uNjPt77ptjOrhdn&#10;HEPrSUO6SkAgVd62VGs4Hl4fnkCEaMia3hNquGKAbbm4K0xu/YU+8byPteASCrnR0MQ45FKGqkFn&#10;wsoPSHz79qMzkeNYSzuaC5e7XqokyaQzLfFCYwZ8abDq9pPTsFPzdKver9lxI2/p29dH59zcaX2/&#10;nHfPICLO8Q+GX31Wh5KdTn4iG0TPea0UoxpU+giCAbXepCBOGjKVgCwL+f+D8gcAAP//AwBQSwEC&#10;LQAUAAYACAAAACEAtoM4kv4AAADhAQAAEwAAAAAAAAAAAAAAAAAAAAAAW0NvbnRlbnRfVHlwZXNd&#10;LnhtbFBLAQItABQABgAIAAAAIQA4/SH/1gAAAJQBAAALAAAAAAAAAAAAAAAAAC8BAABfcmVscy8u&#10;cmVsc1BLAQItABQABgAIAAAAIQBmXBbV8AEAACkEAAAOAAAAAAAAAAAAAAAAAC4CAABkcnMvZTJv&#10;RG9jLnhtbFBLAQItABQABgAIAAAAIQBDup8Z3QAAAAkBAAAPAAAAAAAAAAAAAAAAAEoEAABkcnMv&#10;ZG93bnJldi54bWxQSwUGAAAAAAQABADzAAAAVA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Selesai</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67" type="#_x0000_t176" style="position:absolute;left:7206;top:8001;width:1857;height:461;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l9AQIAAFEEAAAOAAAAZHJzL2Uyb0RvYy54bWysVMlu2zAQvRfoPxC811qAZhEsB4GD9FI0&#10;RtN+AE2RFlFuICeW3K/vkJKVNvWp6GXEZd7jezOk1nej0eQoQlTOtrRalZQIy12n7KGl3789frih&#10;JAKzHdPOipaeRKR3m/fv1oNvRO16pzsRCJLY2Ay+pT2Ab4oi8l4YFlfOC4ub0gXDAKfhUHSBDchu&#10;dFGX5VUxuND54LiIEVcfpk26yfxSCg5PUkYBRLcUtUGOIcd9isVmzZpDYL5XfJbB/kGFYcrioQvV&#10;AwNGXoL6i8ooHlx0ElbcmcJJqbjIHtBNVb5x89wzL7IXLE70S5ni/6PlX467QFTX0vqaEssM9uhR&#10;u4H3LEBD7jWIYBkIsptqTKpUssHHBpHPfhfmWcRh8j/KYNIXnZExl/m0lFmMQDguVtX1bXX7kRKO&#10;e/VtfVXeJNLiFe1DhE/CGZIGLZUoaJsELXJmNbnk7Pg5woQ/45AsSZxE5RGctEi6tP0qJPpFGXVG&#10;55smtjqQI8M7wjgXFrJJ1JOzE0wqrRdgdQmoF9Ccm2Ai38AFWF4C/nnigsinOgsL2CjrwiWC7sdZ&#10;rpzyz+4nz8k+jPsxN7la2rd33Qk7j08XnjCkEreUa+Up6V34+XYtgN666Q0xyzEDk2GSY939Czip&#10;cg/SaRP1rALvbW7t/MbSw/h9nrNe/wSbXwAAAP//AwBQSwMEFAAGAAgAAAAhAM9vsbvbAAAABwEA&#10;AA8AAABkcnMvZG93bnJldi54bWxMjsFOwzAQRO9I/IO1SNyoTQSBhjhVAcEF9UDLhZtjL0lEvI5i&#10;pw18PdtTOY7eaOaVq9n3Yo9j7AJpuF4oEEg2uI4aDR+7l6t7EDEZcqYPhBp+MMKqOj8rTeHCgd5x&#10;v02N4BGKhdHQpjQUUkbbojdxEQYkZl9h9CZxHBvpRnPgcd/LTKlcetMRP7RmwKcW7fd28hrWz5Os&#10;KXP29Xfyu7u3fPNoPzdaX17M6wcQCed0KsNRn9WhYqc6TOSi6Dmr24yrRyAYZ0u1BFFruMkzkFUp&#10;//tXfwAAAP//AwBQSwECLQAUAAYACAAAACEAtoM4kv4AAADhAQAAEwAAAAAAAAAAAAAAAAAAAAAA&#10;W0NvbnRlbnRfVHlwZXNdLnhtbFBLAQItABQABgAIAAAAIQA4/SH/1gAAAJQBAAALAAAAAAAAAAAA&#10;AAAAAC8BAABfcmVscy8ucmVsc1BLAQItABQABgAIAAAAIQD6dZl9AQIAAFEEAAAOAAAAAAAAAAAA&#10;AAAAAC4CAABkcnMvZTJvRG9jLnhtbFBLAQItABQABgAIAAAAIQDPb7G72wAAAAcBAAAPAAAAAAAA&#10;AAAAAAAAAFsEAABkcnMvZG93bnJldi54bWxQSwUGAAAAAAQABADzAAAAYw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Mulai</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68" type="#_x0000_t111" style="position:absolute;left:6644;top:8774;width:2888;height:391;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Db+wEAAD8EAAAOAAAAZHJzL2Uyb0RvYy54bWysU9uO0zAQfUfiHyy/0zRZQFHUdIW6WoSE&#10;2BULH+A6dmPhm+xpk/L1jJ00C0ufEC+T2J5zfM7MeHM7Gk1OIkTlbEvL1ZoSYbnrlD209Pu3+zc1&#10;JRGY7Zh2VrT0LCK93b5+tRl8IyrXO92JQJDExmbwLe0BfFMUkffCsLhyXlg8lC4YBrgMh6ILbEB2&#10;o4tqvX5fDC50PjguYsTdu+mQbjO/lILDg5RRANEtRW2QY8hxn2Kx3bDmEJjvFZ9lsH9QYZiyeOlC&#10;dceAkWNQf1EZxYOLTsKKO1M4KRUX2QO6Kdcv3Dz1zIvsBYsT/VKm+P9o+ZfTYyCqa2mFnbLMYI/u&#10;tRt4zwI0JPuoUpUGHxtMfvKPYV5F/E2WRxlM+qIZMubKnpfKihEIx82yvrmpa2wAx7PqbV3V7xJp&#10;8Yz2IcJH4QxJPy2VqGGXNHyy/ggPR8CYC8xOnyNM0AsEeZK6SU/+g7MWSZK2X4VEd6igyug8V2Kn&#10;AzkxnAjGubBQzlJydoJJpfUCLK8B9QKacxNM5HlbgOtrwD9vXBD5VmdhARtlXbhG0P24yJVT/sX9&#10;5DnZh3E/5paWS+f2rjtjn/GhwgOGVN2Wcq08Jb0LP1/uBdA7N70YZjlmYDJMcqz7cAQnVe5Bum2i&#10;nlXglOauzi8qjc/v65z1/O63vwAAAP//AwBQSwMEFAAGAAgAAAAhAAQIswHeAAAABwEAAA8AAABk&#10;cnMvZG93bnJldi54bWxMj81OwzAQhO9IvIO1SNyo0x+aNI1TISQ4gKhE4dCjGy9JRLwO8bYNb89y&#10;guPujGa+KTaj79QJh9gGMjCdJKCQquBaqg28vz3cZKAiW3K2C4QGvjHCpry8KGzuwple8bTjWkkI&#10;xdwaaJj7XOtYNehtnIQeSbSPMHjLcg61doM9S7jv9CxJltrblqShsT3eN1h97o5eehPOthQ4HV6e&#10;9yu7fXyaLadfxlxfjXdrUIwj/5nhF1/QoRSmQziSi6ozsFjJFDaQLUCJPJ+nsuQg//QWdFno//zl&#10;DwAAAP//AwBQSwECLQAUAAYACAAAACEAtoM4kv4AAADhAQAAEwAAAAAAAAAAAAAAAAAAAAAAW0Nv&#10;bnRlbnRfVHlwZXNdLnhtbFBLAQItABQABgAIAAAAIQA4/SH/1gAAAJQBAAALAAAAAAAAAAAAAAAA&#10;AC8BAABfcmVscy8ucmVsc1BLAQItABQABgAIAAAAIQDozRDb+wEAAD8EAAAOAAAAAAAAAAAAAAAA&#10;AC4CAABkcnMvZTJvRG9jLnhtbFBLAQItABQABgAIAAAAIQAECLMB3gAAAAcBAAAPAAAAAAAAAAAA&#10;AAAAAFUEAABkcnMvZG93bnJldi54bWxQSwUGAAAAAAQABADzAAAAYA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Alat dan Bahan</w:t>
                    </w:r>
                  </w:p>
                </w:txbxContent>
              </v:textbox>
            </v:shape>
            <v:shapetype id="_x0000_t32" coordsize="21600,21600" o:spt="32" o:oned="t" path="m,l21600,21600e" filled="f">
              <v:path arrowok="t" fillok="f" o:connecttype="none"/>
              <o:lock v:ext="edit" shapetype="t"/>
            </v:shapetype>
            <v:shape id="Straight Arrow Connector 4" o:spid="_x0000_s1069" type="#_x0000_t32" style="position:absolute;left:8105;top:8457;width:0;height:315;flip:x;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sR2QEAAPsDAAAOAAAAZHJzL2Uyb0RvYy54bWysU8uO1DAQvCPxD5bvTDKzCEE0mRWa5XFA&#10;MGLhA7yOPbGw3VbbTJK/p+1kAuJ1QFwsP7rKVeX2/nZ0ll0URgO+5dtNzZnyEjrjzy3//On1k+ec&#10;xSR8Jyx41fJJRX57ePxoP4RG7aAH2ylkROJjM4SW9ymFpqqi7JUTcQNBeTrUgE4kWuK56lAMxO5s&#10;tavrZ9UA2AUEqWKk3bv5kB8Kv9ZKpg9aR5WYbTlpS2XEMj7ksTrsRXNGEXojFxniH1Q4YTxdulLd&#10;iSTYVzS/UDkjESLotJHgKtDaSFU8kJtt/ZOb+14EVbxQODGsMcX/RyvfX07ITNfy3QvOvHD0RvcJ&#10;hTn3ib1EhIEdwXvKEZA9zXENITaEOvoTLqsYTpi9jxod09aEt9QJJQ3yx8YS9rSGrcbEJG1uOZO0&#10;S494c1PeoZoZMlPAmN4ocCxPWh4XQauSmV1c3sVEGgh4BWSw9XlMwthXvmNpCmRJZCdZPdXm8yq7&#10;mHWXWZqsmrEflaY4SN+uOCiNqI4W2UVQC3VftisLVWaINtauoPrvoKU2w1RpzhU4O/rjbWt1uRF8&#10;WoHOeMDf3ZrGq1Q9119dz16z7QfopvKKJQ7qsJLP8htyC/+4LvDvf/bwDQAA//8DAFBLAwQUAAYA&#10;CAAAACEAQWY7490AAAAIAQAADwAAAGRycy9kb3ducmV2LnhtbEyPQWvCQBCF74X+h2UKXkQ3idhq&#10;mo2UgiAIBVMPPa7ZMQlmZ8PuRuO/d/Vijx/v8eabbDXolp3RusaQgHgaAUMqjWqoErD/XU8WwJyX&#10;pGRrCAVc0cEqf33JZKrMhXZ4LnzFwgi5VAqove9Szl1Zo5ZuajqkkB2N1dIHtBVXVl7CuG55EkXv&#10;XMuGwoVadvhdY3kqei3AjtfL03WXJOPjdlN8LIZ+vv/7EWL0Nnx9AvM4+GcZ7vpBHfLgdDA9Kcfa&#10;wMt5HKoCJjNg9/zBBwGzOAGeZ/z/A/kNAAD//wMAUEsBAi0AFAAGAAgAAAAhALaDOJL+AAAA4QEA&#10;ABMAAAAAAAAAAAAAAAAAAAAAAFtDb250ZW50X1R5cGVzXS54bWxQSwECLQAUAAYACAAAACEAOP0h&#10;/9YAAACUAQAACwAAAAAAAAAAAAAAAAAvAQAAX3JlbHMvLnJlbHNQSwECLQAUAAYACAAAACEA98zL&#10;EdkBAAD7AwAADgAAAAAAAAAAAAAAAAAuAgAAZHJzL2Uyb0RvYy54bWxQSwECLQAUAAYACAAAACEA&#10;QWY7490AAAAIAQAADwAAAAAAAAAAAAAAAAAzBAAAZHJzL2Rvd25yZXYueG1sUEsFBgAAAAAEAAQA&#10;8wAAAD0FAAAAAA==&#10;" strokecolor="black [3200]" strokeweight="2pt">
              <v:stroke endarrow="open"/>
              <v:shadow on="t" color="black" opacity="24903f" origin=",.5" offset="0,.55556mm"/>
            </v:shape>
            <v:shape id="Flowchart: Process 5" o:spid="_x0000_s1070" type="#_x0000_t109" style="position:absolute;left:7131;top:9473;width:1766;height:415;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be+QEAAD4EAAAOAAAAZHJzL2Uyb0RvYy54bWysU02P2yAQvVfqf0DcG9vJ7ray4qyqrLaX&#10;qht12x9AMMSowCBgY6e/vgN2vB/NqeoFG5j35r0ZZn07GE2OwgcFtqHVoqREWA6tsoeG/vxx/+ET&#10;JSEy2zINVjT0JAK93bx/t+5dLZbQgW6FJ0hiQ927hnYxurooAu+EYWEBTli8lOANi7j1h6L1rEd2&#10;o4tlWd4UPfjWeeAiBDy9Gy/pJvNLKXh8kDKISHRDUVvMq8/rPq3FZs3qg2euU3ySwf5BhWHKYtKZ&#10;6o5FRp68+ovKKO4hgIwLDqYAKRUX2QO6qco3bh475kT2gsUJbi5T+H+0/Ntx54lqG3pdUWKZwR7d&#10;a+h5x3ysyW6sLLlOhepdqDH+0e38tAv4m1wP0pv0RT9kyMU9zcUVQyQcD6tqWV1V2AOOd8ub1erq&#10;YyItntHOh/hFgCHpp6ESZWyTjElEri87fg1xhJ3DkSMpG7Xkv3jSIsnR9ruQaA6zLzM6Pyux1Z4c&#10;GT4IxrmwsZpk5OgEk0rrGVhdAuoZNMUmmMjPbQaWl4CvM86InBVsnMFGWfCXCNpfZ7lyjD+7Hz0n&#10;+3HYD7mj1erctT20J2wzzml8wCVVtqFcK0dJB/732zMf9RbGgWGWYwQGx1GOhc9PEaTKPUjZRupJ&#10;BT7S3NFpoNIUvNznqOex3/wBAAD//wMAUEsDBBQABgAIAAAAIQAg6lxS3AAAAAcBAAAPAAAAZHJz&#10;L2Rvd25yZXYueG1sTI7BTsMwEETvSPyDtUjcqN0WSBPiVAUpBy6opHB3YxMH7HUUu2n4e5YTnGZH&#10;M5p95Xb2jk1mjH1ACcuFAGawDbrHTsLbob7ZAItJoVYuoJHwbSJsq8uLUhU6nPHVTE3qGI1gLJQE&#10;m9JQcB5ba7yKizAYpOwjjF4lsmPH9ajONO4dXwlxz73qkT5YNZgna9qv5uQliJfPwb7j/vF5Obm8&#10;WR/qfb6rpby+mncPwJKZ018ZfvEJHSpiOoYT6sichDzLqEm6BkbxKrul4yjhTmyAVyX/z1/9AAAA&#10;//8DAFBLAQItABQABgAIAAAAIQC2gziS/gAAAOEBAAATAAAAAAAAAAAAAAAAAAAAAABbQ29udGVu&#10;dF9UeXBlc10ueG1sUEsBAi0AFAAGAAgAAAAhADj9If/WAAAAlAEAAAsAAAAAAAAAAAAAAAAALwEA&#10;AF9yZWxzLy5yZWxzUEsBAi0AFAAGAAgAAAAhAEjLRt75AQAAPgQAAA4AAAAAAAAAAAAAAAAALgIA&#10;AGRycy9lMm9Eb2MueG1sUEsBAi0AFAAGAAgAAAAhACDqXFLcAAAABwEAAA8AAAAAAAAAAAAAAAAA&#10;UwQAAGRycy9kb3ducmV2LnhtbFBLBQYAAAAABAAEAPMAAABcBQ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Pengukuran</w:t>
                    </w:r>
                  </w:p>
                </w:txbxContent>
              </v:textbox>
            </v:shape>
            <v:shape id="Flowchart: Process 6" o:spid="_x0000_s1071" type="#_x0000_t109" style="position:absolute;left:6906;top:10234;width:2237;height:403;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Z+gEAAD4EAAAOAAAAZHJzL2Uyb0RvYy54bWysU02P2yAQvVfqf0DcG380iVorzqrKanup&#10;ulF3+wMIhhgVMwjY2Omv74Adb7vNabUXbGDem/dmmM3N0GlyEs4rMDUtFjklwnBolDnW9Ofj3YdP&#10;lPjATMM0GFHTs/D0Zvv+3aa3lSihBd0IR5DE+Kq3NW1DsFWWed6KjvkFWGHwUoLrWMCtO2aNYz2y&#10;dzor83yd9eAa64AL7/H0dryk28QvpeDhXkovAtE1RW0hrS6th7hm2w2rjo7ZVvFJBnuFio4pg0ln&#10;qlsWGHly6j+qTnEHHmRYcOgykFJxkTygmyJ/4eahZVYkL1gcb+cy+bej5d9Pe0dUU9NVSYlhHfbo&#10;TkPPW+ZCRfZjZck6Fqq3vsL4B7t3087jb3Q9SNfFL/ohQyrueS6uGALheFgsy3z5eUUJx7tytc4/&#10;lpE0e0Zb58NXAR2JPzWVKGMXZUwiUn3Z6ZsPI+wSjhxR2agl/YWzFlGONj+ERHOYvUzo9KzETjty&#10;YvggGOfChGKSkaIjTCqtZ2BxDahn0BQbYSI9txmYXwP+m3FGpKxgwgzulAF3jaD5dZErx/iL+9Fz&#10;tB+Gw5A6WiwvXTtAc8Y245yGe1xiZWvKtbKUtOB+vzxzQe9gHBhmOEZgcBjlGPjyFECq1IOYbaSe&#10;VOAjTR2dBipOwd/7FPU89ts/AAAA//8DAFBLAwQUAAYACAAAACEAPli3Yt4AAAAIAQAADwAAAGRy&#10;cy9kb3ducmV2LnhtbEyPwU7DMBBE70j8g7VI3KjTQNMmxKkKUg5cUEnh7sYmDtjrKHbT8Pcsp3Kc&#10;ndHM23I7O8smPYbeo4DlIgGmsfWqx07A+6G+2wALUaKS1qMW8KMDbKvrq1IWyp/xTU9N7BiVYCik&#10;ABPjUHAeWqOdDAs/aCTv049ORpJjx9Uoz1TuLE+TJONO9kgLRg762ej2uzk5Acnr12A+cP/0spxs&#10;3twf6n2+q4W4vZl3j8CinuMlDH/4hA4VMR39CVVgVsB6lVKS7tkDMPLTfJMDOwpYZWvgVcn/P1D9&#10;AgAA//8DAFBLAQItABQABgAIAAAAIQC2gziS/gAAAOEBAAATAAAAAAAAAAAAAAAAAAAAAABbQ29u&#10;dGVudF9UeXBlc10ueG1sUEsBAi0AFAAGAAgAAAAhADj9If/WAAAAlAEAAAsAAAAAAAAAAAAAAAAA&#10;LwEAAF9yZWxzLy5yZWxzUEsBAi0AFAAGAAgAAAAhAK5dX5n6AQAAPgQAAA4AAAAAAAAAAAAAAAAA&#10;LgIAAGRycy9lMm9Eb2MueG1sUEsBAi0AFAAGAAgAAAAhAD5Yt2LeAAAACAEAAA8AAAAAAAAAAAAA&#10;AAAAVAQAAGRycy9kb3ducmV2LnhtbFBLBQYAAAAABAAEAPMAAABfBQ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Hasil Pengukuran</w:t>
                    </w:r>
                  </w:p>
                </w:txbxContent>
              </v:textbox>
            </v:shape>
            <v:shape id="Straight Arrow Connector 12" o:spid="_x0000_s1072" type="#_x0000_t32" style="position:absolute;left:8028;top:9160;width:7;height:311;flip:x;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pn3QEAAP8DAAAOAAAAZHJzL2Uyb0RvYy54bWysU12vEyEQfTfxPxDe7XZrq9em2xvT68eD&#10;0carP4DLQpcIDBmwu/33Dux2NX49GF8IMHPOzDkMu9vBWXZWGA34hteLJWfKS2iNPzX886fXT244&#10;i0n4VljwquEXFfnt/vGjXR+2agUd2FYhIxIft31oeJdS2FZVlJ1yIi4gKE9BDehEoiOeqhZFT+zO&#10;Vqvl8lnVA7YBQaoY6fZuDPJ94ddayfRB66gSsw2n3lJZsawPea32O7E9oQidkVMb4h+6cMJ4KjpT&#10;3Ykk2Fc0v1A5IxEi6LSQ4CrQ2khVNJCaevmTmvtOBFW0kDkxzDbF/0cr35+PyEzb8M1Tzrxw9Eb3&#10;CYU5dYm9RISeHcB78hGQ1avsVx/ilmAHf8TpFMMRs/hBo2PamvCWRqHYQQLZUNy+zG6rITFJl+v1&#10;esOZpED94vn6ZpO5q5EkkwWM6Y0Cx/Km4XFqau5mLCDO72IagVdABluf1ySMfeVbli6BZImsZiqS&#10;41UWMrZeduli1Yj9qDRZQi2uiogyjOpgkZ0FjVH7pZ5ZKDNDtLF2Bi3/DppyM0yVAZ2Bo6I/Vpuz&#10;S0XwaQY64wF/VzUN11b1mH9VPWrNsh+gvZSHLHbQlJVHmH5EHuMfzwX+/d/uvwEAAP//AwBQSwME&#10;FAAGAAgAAAAhANs6zEXfAAAACAEAAA8AAABkcnMvZG93bnJldi54bWxMj81qwzAQhO+FvoPYQi+h&#10;ke3+RHEth1IIFAqBuDnkqFgb28SSjCQnztt3c2pvO8ww+02xmkzPzuhD56yEdJ4AQ1s73dlGwu5n&#10;/SSAhaisVr2zKOGKAVbl/V2hcu0udovnKjaMSmzIlYQ2xiHnPNQtGhXmbkBL3tF5oyJJ33Dt1YXK&#10;Tc+zJHnjRnWWPrRqwM8W61M1Ggl+tl6ertssmx2/v6qFmMbX3X4j5ePD9PEOLOIU/8Jwwyd0KInp&#10;4EarA+tJi8ULRemgSTdfiBTYQcJzlgIvC/5/QPkLAAD//wMAUEsBAi0AFAAGAAgAAAAhALaDOJL+&#10;AAAA4QEAABMAAAAAAAAAAAAAAAAAAAAAAFtDb250ZW50X1R5cGVzXS54bWxQSwECLQAUAAYACAAA&#10;ACEAOP0h/9YAAACUAQAACwAAAAAAAAAAAAAAAAAvAQAAX3JlbHMvLnJlbHNQSwECLQAUAAYACAAA&#10;ACEAWpSKZ90BAAD/AwAADgAAAAAAAAAAAAAAAAAuAgAAZHJzL2Uyb0RvYy54bWxQSwECLQAUAAYA&#10;CAAAACEA2zrMRd8AAAAIAQAADwAAAAAAAAAAAAAAAAA3BAAAZHJzL2Rvd25yZXYueG1sUEsFBgAA&#10;AAAEAAQA8wAAAEMFAAAAAA==&#10;" strokecolor="black [3200]" strokeweight="2pt">
              <v:stroke endarrow="open"/>
              <v:shadow on="t" color="black" opacity="24903f" origin=",.5" offset="0,.55556mm"/>
            </v:shape>
            <v:shape id="Straight Arrow Connector 20" o:spid="_x0000_s1073" type="#_x0000_t32" style="position:absolute;left:8004;top:9904;width:0;height:315;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akE1gEAAPwDAAAOAAAAZHJzL2Uyb0RvYy54bWysU9uO0zAQfUfiHyy/06QRi1DVdIW6XB4Q&#10;VCx8gNexGwvbY41Nk/w9YyfNIm4PiBfLlzln5pwZ729HZ9lFYTTgW77d1JwpL6Ez/tzyL5/fPHvJ&#10;WUzCd8KCVy2fVOS3h6dP9kPYqQZ6sJ1CRiQ+7obQ8j6lsKuqKHvlRNxAUJ4eNaATiY54rjoUA7E7&#10;WzV1/aIaALuAIFWMdHs3P/JD4ddayfRR66gSsy2n2lJZsawPea0Oe7E7owi9kUsZ4h+qcMJ4SrpS&#10;3Ykk2Dc0v1A5IxEi6LSR4CrQ2khVNJCabf2TmvteBFW0kDkxrDbF/0crP1xOyEzX8pvnnHnhqEf3&#10;CYU594m9QoSBHcF78hGQNcWvIcQdwY7+hORePsVwwix+1OiYtia8o1EodpBANha3p9VtNSYm50tJ&#10;t9TFurnJjahmhswUMKa3ChzLm5bHpaK1lJldXN7HNAOvgAy2Pq9JGPvadyxNgTSJLGVJkt+rx7rL&#10;Lk1WzdhPSpMfVF9TFJRJVEeL7CJohrqv25WFIjNEG2tXUP130BKbYapM5wqcFf0x2xpdMoJPK9AZ&#10;D/i7rGm8lqrn+KvqWWuW/QDdVLpY7KARK01YvkOe4R/PBf74aQ/fAQAA//8DAFBLAwQUAAYACAAA&#10;ACEAoJGqnN4AAAAIAQAADwAAAGRycy9kb3ducmV2LnhtbEyPQWvCQBCF74X+h2UKvYhumlaNMRsp&#10;BaEgFIwePK7ZMQlmZ8PuRuO/79qLPX684c33stWgW3ZB6xpDAt4mETCk0qiGKgH73XqcAHNekpKt&#10;IRRwQwer/Pkpk6kyV9ripfAVCyXkUimg9r5LOXdljVq6iemQQnYyVksf0FZcWXkN5brlcRTNuJYN&#10;hQ+17PCrxvJc9FqAHa0X59s2jkenzXcxT4Z+uj/8CPH6MnwugXkc/OMY7vpBHfLgdDQ9KcfawMk0&#10;bPECZh/A7vkfHwW8zxfA84z/H5D/AgAA//8DAFBLAQItABQABgAIAAAAIQC2gziS/gAAAOEBAAAT&#10;AAAAAAAAAAAAAAAAAAAAAABbQ29udGVudF9UeXBlc10ueG1sUEsBAi0AFAAGAAgAAAAhADj9If/W&#10;AAAAlAEAAAsAAAAAAAAAAAAAAAAALwEAAF9yZWxzLy5yZWxzUEsBAi0AFAAGAAgAAAAhAPVlqQTW&#10;AQAA/AMAAA4AAAAAAAAAAAAAAAAALgIAAGRycy9lMm9Eb2MueG1sUEsBAi0AFAAGAAgAAAAhAKCR&#10;qpzeAAAACAEAAA8AAAAAAAAAAAAAAAAAMAQAAGRycy9kb3ducmV2LnhtbFBLBQYAAAAABAAEAPMA&#10;AAA7BQAAAAA=&#10;" strokecolor="black [3200]" strokeweight="2pt">
              <v:stroke endarrow="open"/>
              <v:shadow on="t" color="black" opacity="24903f" origin=",.5" offset="0,.55556mm"/>
            </v:shape>
            <v:shape id="Straight Arrow Connector 22" o:spid="_x0000_s1074" type="#_x0000_t32" style="position:absolute;left:8008;top:10624;width:15;height:3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wR1AEAAPUDAAAOAAAAZHJzL2Uyb0RvYy54bWysU02P0zAQvSPxHyzfadJIRaVqukJd4IKg&#10;YuEHeB27sbA91tg06b9n7KRZxNcBcZnEHr+Z957H+7vRWXZRGA34lq9XNWfKS+iMP7f8y+e3L7ac&#10;xSR8Jyx41fKrivzu8PzZfgg71UAPtlPIqIiPuyG0vE8p7Koqyl45EVcQlKekBnQi0RLPVYdioOrO&#10;Vk1dv6wGwC4gSBUj7d5PSX4o9bVWMn3UOqrEbMuJWyoRS3zMsTrsxe6MIvRGzjTEP7BwwnhqupS6&#10;F0mwb2h+KeWMRIig00qCq0BrI1XRQGrW9U9qHnoRVNFC5sSw2BT/X1n54XJCZrqWbzaceeHojh4S&#10;CnPuE3uNCAM7gvfkIyBrmuzXEOKOYEd/wnkVwwmz+FGjy1+Sxcbi8XXxWI2JSdp8tWmokaRE0zTb&#10;7SZXrJ6gAWN6p8Cx/NPyOFNZOKyLy+LyPqYJeAPkvtbnmISxb3zH0jWQGJE1zE1yvsr0J8LlL12t&#10;mrCflCYjiGJTepQRVEeL7CJoeLqv66UKncwQbaxdQPXfQfPZDFNlLBfgpOiP3ZbTpSP4tACd8YC/&#10;65rGG1U9nb+pnrRm2Y/QXcv1FTtotsolzO8gD++P6wJ/eq2H7wAAAP//AwBQSwMEFAAGAAgAAAAh&#10;AFjqbIXeAAAACAEAAA8AAABkcnMvZG93bnJldi54bWxMj0FPg0AQhe8m/ofNmHizi0grRZbG1Jhg&#10;T1o9eNzCFEjZ2Q27Bfz3Tk96mry8lzffyzez6cWIg+8sKbhfRCCQKlt31Cj4+ny9S0H4oKnWvSVU&#10;8IMeNsX1Va6z2k70geM+NIJLyGdaQRuCy6T0VYtG+4V1SOwd7WB0YDk0sh70xOWml3EUraTRHfGH&#10;Vjvctlid9mejYBqPcRO77Vv5vnv8PpXWlQ8vTqnbm/n5CUTAOfyF4YLP6FAw08GeqfaiZ50uE44q&#10;WPO5+OlqDeKgIEmWIItc/h9Q/AIAAP//AwBQSwECLQAUAAYACAAAACEAtoM4kv4AAADhAQAAEwAA&#10;AAAAAAAAAAAAAAAAAAAAW0NvbnRlbnRfVHlwZXNdLnhtbFBLAQItABQABgAIAAAAIQA4/SH/1gAA&#10;AJQBAAALAAAAAAAAAAAAAAAAAC8BAABfcmVscy8ucmVsc1BLAQItABQABgAIAAAAIQAw9QwR1AEA&#10;APUDAAAOAAAAAAAAAAAAAAAAAC4CAABkcnMvZTJvRG9jLnhtbFBLAQItABQABgAIAAAAIQBY6myF&#10;3gAAAAgBAAAPAAAAAAAAAAAAAAAAAC4EAABkcnMvZG93bnJldi54bWxQSwUGAAAAAAQABADzAAAA&#10;OQUAAAAA&#10;" strokecolor="black [3200]" strokeweight="2pt">
              <v:stroke endarrow="open"/>
              <v:shadow on="t" color="black" opacity="24903f" origin=",.5" offset="0,.55556mm"/>
            </v:shape>
            <v:shape id="Straight Arrow Connector 25" o:spid="_x0000_s1075" type="#_x0000_t32" style="position:absolute;left:8025;top:11396;width:8;height:32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Pa1wEAAPUDAAAOAAAAZHJzL2Uyb0RvYy54bWysU02P2yAQvVfqf0DcGztRs4qiOKsq2/ZS&#10;tVF3+wNYDDEqMGigsf3vO+DEW/VjD6texgbmzbz3GHa3g7PsrDAa8A1fLmrOlJfQGn9q+LeHD282&#10;nMUkfCsseNXwUUV+u3/9ateHrVpBB7ZVyKiIj9s+NLxLKWyrKspOOREXEJSnQw3oRKIlnqoWRU/V&#10;na1WdX1T9YBtQJAqRtq9mw75vtTXWsn0ReuoErMNJ26pRCzxMcdqvxPbE4rQGXmhIV7Awgnjqelc&#10;6k4kwX6g+aOUMxIhgk4LCa4CrY1URQOpWda/qbnvRFBFC5kTw2xT/H9l5efzEZlpG76+4cwLR3d0&#10;n1CYU5fYO0To2QG8Jx8B2Wqd/epD3BLs4I94WcVwxCx+0Ojyl2SxoXg8zh6rITFJm+t6Q/cg6WBV&#10;v91MFasnaMCYPipwLP80PF6ozByWxWVx/hQTNSfgFZD7Wp9jEsa+9y1LYyAxImvItCk3n1eZ/kS4&#10;/KXRqgn7VWkygiiuSo8ygupgkZ0FDU/7fTlXocwM0cbaGVQ/D7rkZpgqYzkDJ0X/7DZnl47g0wx0&#10;xgP+rWsarlT1lH9VPWnNsh+hHcv1FTtotoo/l3eQh/fXdYE/vdb9TwAAAP//AwBQSwMEFAAGAAgA&#10;AAAhAAKFiVbeAAAACQEAAA8AAABkcnMvZG93bnJldi54bWxMj01PwzAMhu9I/IfISNxYuoLWD5pO&#10;aAipcILBgWPWem21xomarC3/Hu8EN7/yo9ePi+1iBjHh6HtLCtarCARSbZueWgVfny93KQgfNDV6&#10;sIQKftDDtry+KnTe2Jk+cNqHVnAJ+Vwr6EJwuZS+7tBov7IOiXdHOxodOI6tbEY9c7kZZBxFG2l0&#10;T3yh0w53Hdan/dkomKdj3MZu91q9vyXfp8q66v7ZKXV7szw9ggi4hD8YLvqsDiU7HeyZGi8Gzmmy&#10;ZpSHZAPiAqRJBuKg4CHLQJaF/P9B+QsAAP//AwBQSwECLQAUAAYACAAAACEAtoM4kv4AAADhAQAA&#10;EwAAAAAAAAAAAAAAAAAAAAAAW0NvbnRlbnRfVHlwZXNdLnhtbFBLAQItABQABgAIAAAAIQA4/SH/&#10;1gAAAJQBAAALAAAAAAAAAAAAAAAAAC8BAABfcmVscy8ucmVsc1BLAQItABQABgAIAAAAIQDcgwPa&#10;1wEAAPUDAAAOAAAAAAAAAAAAAAAAAC4CAABkcnMvZTJvRG9jLnhtbFBLAQItABQABgAIAAAAIQAC&#10;hYlW3gAAAAkBAAAPAAAAAAAAAAAAAAAAADEEAABkcnMvZG93bnJldi54bWxQSwUGAAAAAAQABADz&#10;AAAAPAUAAAAA&#10;" strokecolor="black [3200]" strokeweight="2pt">
              <v:stroke endarrow="open"/>
              <v:shadow on="t" color="black" opacity="24903f" origin=",.5" offset="0,.55556mm"/>
            </v:shape>
            <v:shape id="Flowchart: Process 27" o:spid="_x0000_s1076" type="#_x0000_t109" style="position:absolute;left:7268;top:14197;width:1478;height:42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u+AEAAD4EAAAOAAAAZHJzL2Uyb0RvYy54bWysU11v2yAUfZ+0/4B4X+y4atJZcaopVfcy&#10;rdHa/QCCIUYDLgKaOPv1u2DH2bo8TXvBBu45nHM/Vve90eQgfFBgGzqflZQIy6FVdt/Q7y+PH+4o&#10;CZHZlmmwoqEnEej9+v271dHVooIOdCs8QRIb6qNraBejq4si8E4YFmbghMVLCd6wiFu/L1rPjshu&#10;dFGV5aI4gm+dBy5CwNOH4ZKuM7+UgscnKYOIRDcUtcW8+rzu0lqsV6zee+Y6xUcZ7B9UGKYsPjpR&#10;PbDIyKtXf1EZxT0EkHHGwRQgpeIie0A38/KNm+eOOZG9YHKCm9IU/h8t/3rYeqLaht4uKbHMYI0e&#10;NRx5x3ysyXbILKmWKVNHF2oEPLutH3cBf5PtXnqTvmiI9Dm7pym7oo+E4+HHm7vbG6wBx6tqWS4W&#10;VeIsLmDnQ/wswJD001CJMjZJxigi55cdvoQ4wM7hyJGEDVLyXzxpkdRo+01INIePVxmd20pstCcH&#10;hg3BOBc2zkcZOTrBpNJ6As6vAfUEGmMTTOR2m4DlNeCfL06I/CrYOIGNsuCvEbQ/znLlEH92P3hO&#10;9mO/63NFq9ze6WgH7QnLjHMan3BJmW0o18pR0oH/+fbMR72BYWCY5RiBwXGQY+HTawSpcg0u1KMK&#10;bNJc0XGg0hT8vs9Rl7Ff/wIAAP//AwBQSwMEFAAGAAgAAAAhAFcYt93eAAAACQEAAA8AAABkcnMv&#10;ZG93bnJldi54bWxMj8FOwzAQRO9I/IO1SNyo47QUEuJUBSkHLqik7d2NTRyI11HspuHvWU5wHO3T&#10;zNtiM7ueTWYMnUcJYpEAM9h43WEr4bCv7h6BhahQq96jkfBtAmzK66tC5dpf8N1MdWwZlWDIlQQb&#10;45BzHhprnAoLPxik24cfnYoUx5brUV2o3PU8TZI1d6pDWrBqMC/WNF/12UlI3j4He8Td86uY+qxe&#10;7qtdtq2kvL2Zt0/AopnjHwy/+qQOJTmd/Bl1YD1lIVaESkjFAzAC0vssBXaSsF4tgZcF//9B+QMA&#10;AP//AwBQSwECLQAUAAYACAAAACEAtoM4kv4AAADhAQAAEwAAAAAAAAAAAAAAAAAAAAAAW0NvbnRl&#10;bnRfVHlwZXNdLnhtbFBLAQItABQABgAIAAAAIQA4/SH/1gAAAJQBAAALAAAAAAAAAAAAAAAAAC8B&#10;AABfcmVscy8ucmVsc1BLAQItABQABgAIAAAAIQBPqk+u+AEAAD4EAAAOAAAAAAAAAAAAAAAAAC4C&#10;AABkcnMvZTJvRG9jLnhtbFBLAQItABQABgAIAAAAIQBXGLfd3gAAAAkBAAAPAAAAAAAAAAAAAAAA&#10;AFIEAABkcnMvZG93bnJldi54bWxQSwUGAAAAAAQABADzAAAAXQUAAA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Kesimpulan</w:t>
                    </w:r>
                  </w:p>
                </w:txbxContent>
              </v:textbox>
            </v:shape>
            <v:shape id="Straight Arrow Connector 48" o:spid="_x0000_s1077" type="#_x0000_t32" style="position:absolute;left:8017;top:14611;width:11;height: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vf2AEAAPUDAAAOAAAAZHJzL2Uyb0RvYy54bWysU02P0zAQvSPxHyzfaZKqlG7UdIW6wAVB&#10;xbI/wOvYjYW/NDZN8u8ZO2kWAcsBcZnE9ryZ957H+9vBaHIREJSzDa1WJSXCctcqe27ow9f3r3aU&#10;hMhsy7SzoqGjCPT28PLFvve1WLvO6VYAwSI21L1vaBejr4si8E4YFlbOC4uH0oFhEZdwLlpgPVY3&#10;uliX5bboHbQeHBch4O7ddEgPub6UgsfPUgYRiW4ocos5Qo6PKRaHPavPwHyn+EyD/QMLw5TFpkup&#10;OxYZ+Q7qt1JGcXDBybjizhROSsVF1oBqqvIXNfcd8yJrQXOCX2wK/68s/3Q5AVFtQzc3lFhm8I7u&#10;IzB17iJ5C+B6cnTWoo8OyGaX/Op9qBF2tCeYV8GfIIkfJJj0RVlkyB6Pi8diiITj5vZm95oSjgfV&#10;9s12k2+geIJ6CPGDcIakn4aGmcrCocous8vHELE5Aq+A1FfbFCNT+p1tSRw9imFJQ6KNuem8SPQn&#10;wvkvjlpM2C9CohFIcZ175BEURw3kwnB42m/VUgUzE0QqrRdQ+XfQnJtgIo/lApwUPdttyc4dnY0L&#10;0Cjr4E9d43ClKqf8q+pJa5L96NoxX1+2A2cr+zO/gzS8P68z/Om1Hn4AAAD//wMAUEsDBBQABgAI&#10;AAAAIQA06GyH3wAAAAkBAAAPAAAAZHJzL2Rvd25yZXYueG1sTI/BTsMwDIbvSLxD5EncWLp2rFXX&#10;dEJDSIXTGBw4Zo3XVmucqMna8vZkJ7j5lz/9/lzsZt2zEQfXGRKwWkbAkGqjOmoEfH2+PmbAnJek&#10;ZG8IBfygg115f1fIXJmJPnA8+oaFEnK5FNB6b3POXd2ilm5pLFLYnc2gpQ9xaLga5BTKdc/jKNpw&#10;LTsKF1ppcd9ifTletYBpPMdNbPdv1eE9/b5UxlbJixXiYTE/b4F5nP0fDDf9oA5lcDqZKynH+pCz&#10;TRLQMKQrYDcgS9fATgLWyRPwsuD/Pyh/AQAA//8DAFBLAQItABQABgAIAAAAIQC2gziS/gAAAOEB&#10;AAATAAAAAAAAAAAAAAAAAAAAAABbQ29udGVudF9UeXBlc10ueG1sUEsBAi0AFAAGAAgAAAAhADj9&#10;If/WAAAAlAEAAAsAAAAAAAAAAAAAAAAALwEAAF9yZWxzLy5yZWxzUEsBAi0AFAAGAAgAAAAhAEh5&#10;69/YAQAA9QMAAA4AAAAAAAAAAAAAAAAALgIAAGRycy9lMm9Eb2MueG1sUEsBAi0AFAAGAAgAAAAh&#10;ADTobIffAAAACQEAAA8AAAAAAAAAAAAAAAAAMgQAAGRycy9kb3ducmV2LnhtbFBLBQYAAAAABAAE&#10;APMAAAA+BQAAAAA=&#10;" strokecolor="black [3200]" strokeweight="2pt">
              <v:stroke endarrow="open"/>
              <v:shadow on="t" color="black" opacity="24903f" origin=",.5" offset="0,.55556mm"/>
            </v:shape>
            <v:shapetype id="_x0000_t110" coordsize="21600,21600" o:spt="110" path="m10800,l,10800,10800,21600,21600,10800xe">
              <v:stroke joinstyle="miter"/>
              <v:path gradientshapeok="t" o:connecttype="rect" textboxrect="5400,5400,16200,16200"/>
            </v:shapetype>
            <v:shape id="Flowchart: Decision 93" o:spid="_x0000_s1078" type="#_x0000_t110" style="position:absolute;left:6233;top:12446;width:3605;height:126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xFCAIAAE8EAAAOAAAAZHJzL2Uyb0RvYy54bWysVE1v2zAMvQ/YfxB0X2xnXZsYcYohQXcZ&#10;1qLdfoAiS7EwWdQkJXb260fJjru1ORW70PrgI98jRa9u+1aTo3BegaloMcspEYZDrcy+oj++331Y&#10;UOIDMzXTYERFT8LT2/X7d6vOlmIODehaOIJBjC87W9EmBFtmmeeNaJmfgRUGLyW4lgXcun1WO9Zh&#10;9FZn8zy/zjpwtXXAhfd4uh0u6TrFl1LwcC+lF4HoiiK3kKxLdhdttl6xcu+YbRQfabA3sGiZMph0&#10;CrVlgZGDU69CtYo78CDDjEObgZSKi6QB1RT5CzVPDbMiacHieDuVyf+/sPzb8cERVVd0eUWJYS32&#10;6E5DxxvmQkm2gqvYWrL8GEvVWV8i4sk+uHHncRl199K18YuKSJ/Ke5rKK/pAOB7O54tlcfOJEo53&#10;i/zq+mYeg2bPaOt8+CKgJXFRUYlENpHImUYqMTt+9WHAnf0xSKQ2kEmrcNIi8tHmUUjUF9MndHpZ&#10;YqMdOTJ8E4xzYUIx8kjeESaV1hOwuATUE2j0jTCRXtwEzC8B/804IVJWMGECt8qAuxSg/nmmKwf/&#10;s/pBc5Qf+l2fmloszm3bQX3CTuOohns0sbQV5VpZShpwv1+edTgSFfW/DswJSlzQGxgmiBmO/ggN&#10;AzkDnw8BpEodibmHRCMnfLWpweOExbH4e5+8nv8D6z8AAAD//wMAUEsDBBQABgAIAAAAIQAd93WH&#10;3gAAAAcBAAAPAAAAZHJzL2Rvd25yZXYueG1sTI5BS8NAEIXvgv9hGcGb3dTUtMZsioiiUNBaFa/b&#10;7JgEd2djdtPG/nrHk56G4X289xXL0Vmxwz60nhRMJwkIpMqblmoFry93ZwsQIWoy2npCBd8YYFke&#10;HxU6N35Pz7jbxFpwCYVcK2hi7HIpQ9Wg02HiOyTOPnzvdOS3r6Xp9Z7LnZXnSZJJp1vihUZ3eNNg&#10;9bkZHI/492T6tDoM6+bi8PB1fxse7Vul1OnJeH0FIuIY/2D41Wd1KNlp6wcyQVgF80sG+WQgOE2z&#10;xQzElrF0loIsC/nfv/wBAAD//wMAUEsBAi0AFAAGAAgAAAAhALaDOJL+AAAA4QEAABMAAAAAAAAA&#10;AAAAAAAAAAAAAFtDb250ZW50X1R5cGVzXS54bWxQSwECLQAUAAYACAAAACEAOP0h/9YAAACUAQAA&#10;CwAAAAAAAAAAAAAAAAAvAQAAX3JlbHMvLnJlbHNQSwECLQAUAAYACAAAACEA0G1cRQgCAABPBAAA&#10;DgAAAAAAAAAAAAAAAAAuAgAAZHJzL2Uyb0RvYy54bWxQSwECLQAUAAYACAAAACEAHfd1h94AAAAH&#10;AQAADwAAAAAAAAAAAAAAAABiBAAAZHJzL2Rvd25yZXYueG1sUEsFBgAAAAAEAAQA8wAAAG0FAAAA&#10;AA==&#10;" fillcolor="white [3201]" strokecolor="#4f81bd [3204]"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Penentuan Standardisasi</w:t>
                    </w:r>
                  </w:p>
                </w:txbxContent>
              </v:textbox>
            </v:shape>
            <v:shape id="Straight Arrow Connector 119" o:spid="_x0000_s1079" type="#_x0000_t32" style="position:absolute;left:8017;top:13708;width:19;height:483;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2l3QEAAAIEAAAOAAAAZHJzL2Uyb0RvYy54bWysU8uu0zAQ3SPxD5b3NGnRLVA1vUK9PBYI&#10;Ki58gK9jNxa2xxqbJvl7xk4aEK8FYmPZHp8zc86M97eDs+yiMBrwDV+vas6Ul9Aaf27450+vnzzn&#10;LCbhW2HBq4aPKvLbw+NH+z7s1AY6sK1CRiQ+7vrQ8C6lsKuqKDvlRFxBUJ6CGtCJREc8Vy2Kntid&#10;rTZ1va16wDYgSBUj3d5NQX4o/FormT5oHVVituFUWyorlvUhr9VhL3ZnFKEzci5D/EMVThhPSReq&#10;O5EE+4rmFypnJEIEnVYSXAVaG6mKBlKzrn9Sc9+JoIoWMieGxab4/2jl+8sJmWmpdxvyxwtHTbpP&#10;KMy5S+wlIvTsCN6TkYBsvX6RHetD3BHw6E84n2I4YZY/aHRMWxPeEmExhCSyofg9Ln6rITFJl5Ry&#10;e8OZpMjTevusvsnk1cSS2QLG9EaBY3nT8DiXtdQzZRCXdzFNwCsgg63PaxLGvvItS2MgYSLrmZPk&#10;eJWVTLWXXRqtmrAflSZXqMZNUVHmUR0tsougSWq/rBcWepkh2li7gOq/g+a3GabKjC7ASdEfsy2v&#10;S0bwaQE64wF/lzUN11L19P6qetKaZT9AO5ZOFjto0EoT5k+RJ/nHc4F//7qHbwAAAP//AwBQSwME&#10;FAAGAAgAAAAhACJNk6LfAAAACQEAAA8AAABkcnMvZG93bnJldi54bWxMj11LwzAUhu8F/0M4gjfD&#10;pavYxdp0iDAQBGF1F15mzVlb1iQlSbfu33t65e7Oy3l4P4rNZHp2Rh86ZyWslgkwtLXTnW0k7H+2&#10;TwJYiMpq1TuLEq4YYFPe3xUq1+5id3iuYsPIxIZcSWhjHHLOQ92iUWHpBrT0OzpvVCTpG669upC5&#10;6XmaJBk3qrOU0KoBP1qsT9VoJPjF9vV03aXp4vj1Wa3FNL7sf7+lfHyY3t+ARZziPwxzfaoOJXU6&#10;uNHqwHrSInsmdD5owgwIkQI7SMjWK+BlwW8XlH8AAAD//wMAUEsBAi0AFAAGAAgAAAAhALaDOJL+&#10;AAAA4QEAABMAAAAAAAAAAAAAAAAAAAAAAFtDb250ZW50X1R5cGVzXS54bWxQSwECLQAUAAYACAAA&#10;ACEAOP0h/9YAAACUAQAACwAAAAAAAAAAAAAAAAAvAQAAX3JlbHMvLnJlbHNQSwECLQAUAAYACAAA&#10;ACEAj7adpd0BAAACBAAADgAAAAAAAAAAAAAAAAAuAgAAZHJzL2Uyb0RvYy54bWxQSwECLQAUAAYA&#10;CAAAACEAIk2Tot8AAAAJAQAADwAAAAAAAAAAAAAAAAA3BAAAZHJzL2Rvd25yZXYueG1sUEsFBgAA&#10;AAAEAAQA8wAAAEMFAAAAAA==&#10;" strokecolor="black [3200]" strokeweight="2pt">
              <v:stroke endarrow="open"/>
              <v:shadow on="t" color="black" opacity="24903f" origin=",.5" offset="0,.55556mm"/>
            </v:shape>
            <v:shape id="Straight Arrow Connector 47" o:spid="_x0000_s1080" type="#_x0000_t32" style="position:absolute;left:10391;top:9716;width:0;height:3352;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aV2gEAAP0DAAAOAAAAZHJzL2Uyb0RvYy54bWysU02P0zAUvCPxHyzfadJogVXUdIW6wAVB&#10;xcLevY7dWNh+1rNp2n/Ps5NmEbAcEBfLH2/GM+Pnzc3JWXZUGA34jq9XNWfKS+iNP3T865d3L645&#10;i0n4XljwquNnFfnN9vmzzRha1cAAtlfIiMTHdgwdH1IKbVVFOSgn4gqC8nSoAZ1ItMRD1aMYid3Z&#10;qqnrV9UI2AcEqWKk3dvpkG8Lv9ZKpk9aR5WY7ThpS2XEMj7ksdpuRHtAEQYjZxniH1Q4YTxdulDd&#10;iiTYdzS/UTkjESLotJLgKtDaSFU8kJt1/Yubu0EEVbxQODEsMcX/Rys/HvfITN/xK3opLxy90V1C&#10;YQ5DYm8QYWQ78J5yBGRXr3NeY4gtwXZ+j/Mqhj1m8yeNjmlrwj21QomDDLJTSfu8pK1OiclpU9Ju&#10;s26uXzblJaqJIlMFjOm9AsfypONxlrRomejF8UNMJIKAF0AGW5/HJIx963uWzoFMiewly6fafF5l&#10;G5PwMktnqybsZ6UpEBLYFAulFdXOIjsKaqL+23phocoM0cbaBVT/HTTXZpgq7bkAJ0dP3rZUlxvB&#10;pwXojAf8063pdJGqp/qL68lrtv0A/bk8Y4mDeqzkM/+H3MQ/rwv88ddufwAAAP//AwBQSwMEFAAG&#10;AAgAAAAhAH74wUDgAAAACgEAAA8AAABkcnMvZG93bnJldi54bWxMj01Lw0AQhu+C/2EZwUuxG9Ov&#10;NGZTRCgIgtDYQ4/b7DQJzc6G7KZN/70jHvQ48z6880y2GW0rLtj7xpGC52kEAql0pqFKwf5r+5SA&#10;8EGT0a0jVHBDD5v8/i7TqXFX2uGlCJXgEvKpVlCH0KVS+rJGq/3UdUicnVxvdeCxr6Tp9ZXLbSvj&#10;KFpKqxviC7Xu8K3G8lwMVkE/2a7Pt10cT04f78UqGYfF/vCp1OPD+PoCIuAY/mD40Wd1yNnp6AYy&#10;XrQK5vFsxSgH0RIEA7+Lo4LZfJGAzDP5/4X8GwAA//8DAFBLAQItABQABgAIAAAAIQC2gziS/gAA&#10;AOEBAAATAAAAAAAAAAAAAAAAAAAAAABbQ29udGVudF9UeXBlc10ueG1sUEsBAi0AFAAGAAgAAAAh&#10;ADj9If/WAAAAlAEAAAsAAAAAAAAAAAAAAAAALwEAAF9yZWxzLy5yZWxzUEsBAi0AFAAGAAgAAAAh&#10;AAGappXaAQAA/QMAAA4AAAAAAAAAAAAAAAAALgIAAGRycy9lMm9Eb2MueG1sUEsBAi0AFAAGAAgA&#10;AAAhAH74wUDgAAAACgEAAA8AAAAAAAAAAAAAAAAANAQAAGRycy9kb3ducmV2LnhtbFBLBQYAAAAA&#10;BAAEAPMAAABBBQAAAAA=&#10;" strokecolor="black [3200]" strokeweight="2pt">
              <v:stroke endarrow="open"/>
              <v:shadow on="t" color="black" opacity="24903f" origin=",.5" offset="0,.55556mm"/>
            </v:shape>
            <v:shape id="Straight Arrow Connector 50" o:spid="_x0000_s1081" type="#_x0000_t32" style="position:absolute;left:8896;top:9697;width:1550;height:0;flip:x;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kI2QEAAPwDAAAOAAAAZHJzL2Uyb0RvYy54bWysU9uO0zAUfEfiHyy/06QVi5ao6Qp1uTwg&#10;qFj2A7yO3VjYPtaxaZK/59hpswhYHhAvli9nxjPj4+3N6Cw7KYwGfMvXq5oz5SV0xh9bfv/13Ytr&#10;zmISvhMWvGr5pCK/2T1/th1CozbQg+0UMiLxsRlCy/uUQlNVUfbKibiCoDwdakAnEi3xWHUoBmJ3&#10;ttrU9atqAOwCglQx0u7tfMh3hV9rJdNnraNKzLactKUyYhkf8ljttqI5ogi9kWcZ4h9UOGE8XbpQ&#10;3Yok2Hc0v1E5IxEi6LSS4CrQ2khVPJCbdf2Lm7teBFW8UDgxLDHF/0crP50OyEzX8it6KS8cvdFd&#10;QmGOfWJvEGFge/CecgRkVyWvIcSGYHt/QEovr2I4YDY/anRMWxM+UCuUOMggG0va05K2GhOTtPn6&#10;+uWGGJm8HFUzQ2YKGNN7BY7lScvjWdEiZWYXp48xkQYCXgAZbH0ekzD2re9YmgJ5EtlKfm2qzefV&#10;o+4yS5NVM/aL0pQH6dsUB6UT1d4iOwnqoe7bemGhygzRxtoFVP8ddK7NMFW6cwHOjp68bakuN4JP&#10;C9AZD/inW9N4karn+ovr2Wu2/QDdVF6xxEEtVvI5f4fcwz+vC/zx0+5+AAAA//8DAFBLAwQUAAYA&#10;CAAAACEARrP2gt0AAAAHAQAADwAAAGRycy9kb3ducmV2LnhtbEyOUUvDMBSF3wX/Q7gDX4ZLDdN2&#10;XdMhwkAQhNU9+Jg1d21Zc1OSdOv+vdEX9/hxDud8xWYyPTuj850lCU+LBBhSbXVHjYT91/YxA+aD&#10;Iq16Syjhih425f1doXJtL7TDcxUaFkfI50pCG8KQc+7rFo3yCzsgxexonVEhomu4duoSx03PRZK8&#10;cKM6ig+tGvCtxfpUjUaCm29Xp+tOiPnx471Ks2l83n9/Svkwm17XwAJO4b8Mv/pRHcrodLAjac96&#10;CSJdiliVkKXAYr4Uq8iHP+ZlwW/9yx8AAAD//wMAUEsBAi0AFAAGAAgAAAAhALaDOJL+AAAA4QEA&#10;ABMAAAAAAAAAAAAAAAAAAAAAAFtDb250ZW50X1R5cGVzXS54bWxQSwECLQAUAAYACAAAACEAOP0h&#10;/9YAAACUAQAACwAAAAAAAAAAAAAAAAAvAQAAX3JlbHMvLnJlbHNQSwECLQAUAAYACAAAACEAw/CZ&#10;CNkBAAD8AwAADgAAAAAAAAAAAAAAAAAuAgAAZHJzL2Uyb0RvYy54bWxQSwECLQAUAAYACAAAACEA&#10;RrP2gt0AAAAHAQAADwAAAAAAAAAAAAAAAAAzBAAAZHJzL2Rvd25yZXYueG1sUEsFBgAAAAAEAAQA&#10;8wAAAD0FAAAAAA==&#10;" strokecolor="black [3200]" strokeweight="2pt">
              <v:stroke endarrow="open"/>
              <v:shadow on="t" color="black" opacity="24903f" origin=",.5" offset="0,.55556mm"/>
            </v:shape>
            <v:shape id="Straight Arrow Connector 84" o:spid="_x0000_s1082" type="#_x0000_t32" style="position:absolute;left:8017;top:12125;width:8;height:32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XD1wEAAPUDAAAOAAAAZHJzL2Uyb0RvYy54bWysU8GO0zAQvSPxD5bvNGnVhSpqukJd4IKg&#10;YuEDvI7dWNgea2ya5u8ZO20WAbsHxGUS2/Nm3nseb2/PzrKTwmjAt3y5qDlTXkJn/LHl376+f7Xh&#10;LCbhO2HBq5aPKvLb3csX2yE0agU92E4hoyI+NkNoeZ9SaKoqyl45ERcQlKdDDehEoiUeqw7FQNWd&#10;rVZ1/boaALuAIFWMtHs3HfJdqa+1kumz1lElZltO3FKJWOJDjtVuK5ojitAbeaEh/oGFE8ZT07nU&#10;nUiC/UDzRylnJEIEnRYSXAVaG6mKBlKzrH9Tc9+LoIoWMieG2ab4/8rKT6cDMtO1fHPDmReO7ug+&#10;oTDHPrG3iDCwPXhPPgKyzTr7NYTYEGzvD3hZxXDALP6s0eUvyWLn4vE4e6zOiUnavKk3dA+SDlb1&#10;ev2m3ED1CA0Y0wcFjuWflscLlZnDsrgsTh9jouYEvAJyX+tzTMLYd75jaQwkRmQNmTbl5vMq058I&#10;l780WjVhvyhNRhDFVelRRlDtLbKToOHpvi/nKpSZIdpYO4Pq50GX3AxTZSxn4KToyW5zdukIPs1A&#10;Zzzg37qm85WqnvKvqietWfYDdGO5vmIHzVbx5/IO8vD+ui7wx9e6+wkAAP//AwBQSwMEFAAGAAgA&#10;AAAhAG87taLfAAAACQEAAA8AAABkcnMvZG93bnJldi54bWxMj8tOwzAQRfdI/IM1SOyo81CbKI1T&#10;oSKkwAoKiy7deJpEjcdW7Cbh73FXsLyao3vPlLtFD2zC0fWGBMSrCBhSY1RPrYDvr9enHJjzkpQc&#10;DKGAH3Swq+7vSlkoM9MnTgffslBCrpACOu9twblrOtTSrYxFCrezGbX0IY4tV6OcQ7keeBJFG65l&#10;T2Ghkxb3HTaXw1ULmKdz0iZ2/1Z/vGfHS21snb5YIR4fluctMI+L/4Phph/UoQpOJ3Ml5dgQcr5J&#10;AyogidfAbkCexcBOAtZpBrwq+f8Pql8AAAD//wMAUEsBAi0AFAAGAAgAAAAhALaDOJL+AAAA4QEA&#10;ABMAAAAAAAAAAAAAAAAAAAAAAFtDb250ZW50X1R5cGVzXS54bWxQSwECLQAUAAYACAAAACEAOP0h&#10;/9YAAACUAQAACwAAAAAAAAAAAAAAAAAvAQAAX3JlbHMvLnJlbHNQSwECLQAUAAYACAAAACEAZNj1&#10;w9cBAAD1AwAADgAAAAAAAAAAAAAAAAAuAgAAZHJzL2Uyb0RvYy54bWxQSwECLQAUAAYACAAAACEA&#10;bzu1ot8AAAAJAQAADwAAAAAAAAAAAAAAAAAxBAAAZHJzL2Rvd25yZXYueG1sUEsFBgAAAAAEAAQA&#10;8wAAAD0FAAAAAA==&#10;" strokecolor="black [3200]" strokeweight="2pt">
              <v:stroke endarrow="open"/>
              <v:shadow on="t" color="black" opacity="24903f" origin=",.5" offset="0,.55556mm"/>
            </v:shape>
            <v:shape id="Straight Arrow Connector 87" o:spid="_x0000_s1083" type="#_x0000_t32" style="position:absolute;left:9837;top:13074;width:611;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Cj1AEAAPIDAAAOAAAAZHJzL2Uyb0RvYy54bWysU8GO0zAQvSPxD5bvNG0XsSVqukJd4IKg&#10;2mU/wOvYjYXtscamSf+esZNmEbAcEJdJbM+bee95vL0ZnGUnhdGAb/hqseRMeQmt8ceGP3z98GrD&#10;WUzCt8KCVw0/q8hvdi9fbPtQqzV0YFuFjIr4WPeh4V1Koa6qKDvlRFxAUJ4ONaATiZZ4rFoUPVV3&#10;tlovl2+qHrANCFLFSLu34yHflfpaK5m+aB1VYrbhxC2ViCU+5ljttqI+ogidkRMN8Q8snDCems6l&#10;bkUS7Dua30o5IxEi6LSQ4CrQ2khVNJCa1fIXNfedCKpoIXNimG2K/6+s/Hw6IDNtwzd0U144uqP7&#10;hMIcu8TeIULP9uA9+QjINtfZrz7EmmB7f8BpFcMBs/hBo8tfksWG4vF59lgNiUnavNpcv716zZm8&#10;HFVPuIAxfVTgWP5peJx4zARWxWJx+hQTdSbgBZCbWp9jEsa+9y1L50BKRBaQOVNuPq8y95Ft+Utn&#10;q0bsndLkAvFblx5l/tTeIjsJmpz222quQpkZoo21M2j5d9CUm2GqzOQMHBU9223OLh3BpxnojAf8&#10;U9c0XKjqMf+ietSaZT9Cey53V+ygwSr+TI8gT+7P6wJ/eqq7HwAAAP//AwBQSwMEFAAGAAgAAAAh&#10;AAxXFwLbAAAABwEAAA8AAABkcnMvZG93bnJldi54bWxMjsFOwzAQRO9I/IO1SNyoQ1KVEuJUqAgp&#10;cCqFA0c33iZR47UVu0n4exYucNvRG82+YjPbXow4hM6RgttFAgKpdqajRsHH+/PNGkSImozuHaGC&#10;LwywKS8vCp0bN9EbjvvYCB6hkGsFbYw+lzLULVodFs4jMTu6werIcWikGfTE47aXaZKspNUd8YdW&#10;e9y2WJ/2Z6tgGo9pk/rtS7V7vfs8Vc5X2ZNX6vpqfnwAEXGOf2X40Wd1KNnp4M5kgugVZKt1xlUG&#10;SxDMl+k9H4ffLMtC/vcvvwEAAP//AwBQSwECLQAUAAYACAAAACEAtoM4kv4AAADhAQAAEwAAAAAA&#10;AAAAAAAAAAAAAAAAW0NvbnRlbnRfVHlwZXNdLnhtbFBLAQItABQABgAIAAAAIQA4/SH/1gAAAJQB&#10;AAALAAAAAAAAAAAAAAAAAC8BAABfcmVscy8ucmVsc1BLAQItABQABgAIAAAAIQCQkTCj1AEAAPID&#10;AAAOAAAAAAAAAAAAAAAAAC4CAABkcnMvZTJvRG9jLnhtbFBLAQItABQABgAIAAAAIQAMVxcC2wAA&#10;AAcBAAAPAAAAAAAAAAAAAAAAAC4EAABkcnMvZG93bnJldi54bWxQSwUGAAAAAAQABADzAAAANgUA&#10;AAAA&#10;" strokecolor="black [3200]" strokeweight="2pt">
              <v:stroke endarrow="open"/>
              <v:shadow on="t" color="black" opacity="24903f" origin=",.5" offset="0,.55556mm"/>
            </v:shape>
          </v:group>
        </w:pict>
      </w: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firstLine="36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r w:rsidRPr="008D253C">
        <w:rPr>
          <w:noProof/>
          <w:sz w:val="20"/>
          <w:szCs w:val="20"/>
        </w:rPr>
        <w:pict>
          <v:shape id="Flowchart: Process 110" o:spid="_x0000_s1061" type="#_x0000_t109" style="position:absolute;left:0;text-align:left;margin-left:160.9pt;margin-top:3.3pt;width:46.6pt;height:2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oNCQIAAGYEAAAOAAAAZHJzL2Uyb0RvYy54bWysVMlu2zAQvRfoPxC811qAOqlgOQcH7qVo&#10;jKb5AJoiLaLcMGQtuV/fIWXLaepT0cuIy7w3M2+GWj2MRpOjgKCcbWm1KCkRlrtO2UNLX75vP9xT&#10;EiKzHdPOipaeRKAP6/fvVoNvRO16pzsBBElsaAbf0j5G3xRF4L0wLCycFxYvpQPDIm7hUHTABmQ3&#10;uqjLclkMDjoPjosQ8PRxuqTrzC+l4PFJyiAi0S3F3GK2kO0+2WK9Ys0BmO8VP6fB/iELw5TFoDPV&#10;I4uM/AT1F5VRHFxwMi64M4WTUnGRa8BqqvJNNc898yLXguIEP8sU/h8t/3rcAVEd9q6qKLHMYJO2&#10;2g28ZxAbspukJVWVtRp8aBDy7HeAyqVdwGUqfJRg0hdLImPW9zTrK8ZIOB5+/FTd19gFjlf1cnlX&#10;Zs7iCvYQ4mfhDEmLlkrMY5PyOGeRFWbHLyFicIRd3FNcbZMNTqtuq7TOmzREYqOBHBm2f3+oUrsR&#10;98oLdwlZXEvJq3jSYmL9JiTKg8nXOXoezCsn41zYeOHVFr0TTGIGM7C6BdQz6OybYCIP7AwsbwH/&#10;jDgjclRn4ww2yjq4RdD9uKQrJ/9L9VPNqfw47sdpJu6SYulo77oTDgq+9PiEJnWmpVwrT0nv4Nfb&#10;M4h646YnxyxHD3SOkOVPbDjMuRHnh5dey+t9zuj6e1j/BgAA//8DAFBLAwQUAAYACAAAACEAdeXf&#10;rd8AAAAIAQAADwAAAGRycy9kb3ducmV2LnhtbEyPwU7DMBBE70j8g7VIXFDrJG2iJsSpEBIHLkgU&#10;LtzceJtE2OsQu23o17Oc4DarWc28qbezs+KEUxg8KUiXCQik1puBOgXvb0+LDYgQNRltPaGCbwyw&#10;ba6val0Zf6ZXPO1iJziEQqUV9DGOlZSh7dHpsPQjEnsHPzkd+Zw6aSZ95nBnZZYkhXR6IG7o9YiP&#10;Pbafu6NTUD7nH3JtX8JduKyy8pLb5KtMlbq9mR/uQUSc498z/OIzOjTMtPdHMkFYBassZfSooChA&#10;sL9Oc962Z7EpQDa1/D+g+QEAAP//AwBQSwECLQAUAAYACAAAACEAtoM4kv4AAADhAQAAEwAAAAAA&#10;AAAAAAAAAAAAAAAAW0NvbnRlbnRfVHlwZXNdLnhtbFBLAQItABQABgAIAAAAIQA4/SH/1gAAAJQB&#10;AAALAAAAAAAAAAAAAAAAAC8BAABfcmVscy8ucmVsc1BLAQItABQABgAIAAAAIQDYz2oNCQIAAGYE&#10;AAAOAAAAAAAAAAAAAAAAAC4CAABkcnMvZTJvRG9jLnhtbFBLAQItABQABgAIAAAAIQB15d+t3wAA&#10;AAgBAAAPAAAAAAAAAAAAAAAAAGMEAABkcnMvZG93bnJldi54bWxQSwUGAAAAAAQABADzAAAAbwUA&#10;AAAA&#10;" fillcolor="white [3201]" strokecolor="white [3212]"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Tidak</w:t>
                  </w:r>
                </w:p>
              </w:txbxContent>
            </v:textbox>
          </v:shape>
        </w:pict>
      </w: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r w:rsidRPr="008D253C">
        <w:rPr>
          <w:noProof/>
          <w:sz w:val="20"/>
          <w:szCs w:val="20"/>
        </w:rPr>
        <w:pict>
          <v:shape id="Flowchart: Process 112" o:spid="_x0000_s1062" type="#_x0000_t109" style="position:absolute;left:0;text-align:left;margin-left:55.9pt;margin-top:9.55pt;width:34.1pt;height:19.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FQCgIAAGYEAAAOAAAAZHJzL2Uyb0RvYy54bWysVE1v2zAMvQ/YfxB0X2wnXbsacXpIkV2G&#10;NVi3H6DIUixMX6C02NmvHyUnTtflVOxC64PvkY+kvHwYjCYHAUE529BqVlIiLHetsvuG/vi++fCJ&#10;khCZbZl2VjT0KAJ9WL1/t+x9Leauc7oVQJDEhrr3De1i9HVRBN4Jw8LMeWHxUjowLOIW9kULrEd2&#10;o4t5Wd4WvYPWg+MiBDx9HC/pKvNLKXh8kjKISHRDMbeYLWS7S7ZYLVm9B+Y7xU9psDdkYZiyGHSi&#10;emSRkV+g/qEyioMLTsYZd6ZwUiousgZUU5Wv1Dx3zIusBYsT/FSm8P9o+dfDFohqsXfVghLLDDZp&#10;o13POwaxJtuxtKSq5qlWvQ81Qp79Fk67gMskfJBg0hclkSHX9zjVVwyRcDy8WSzKO+wCx6v5zd3t&#10;x1z/4gL2EOJn4QxJi4ZKzGOd8jhlkSvMDl9CxOAIO7unuNomG5xW7UZpnTdpiMRaAzkwbP9uXyUJ&#10;iHvhhbuELJKwUUpexaMWI+s3IbE8mPw8R8+DeeFknAsbz7zaoneCScxgAlbXgHoCnXwTTOSBnYDl&#10;NeDfESdEjupsnMBGWQfXCNqf53Tl6H9WP2pO8uOwG8aZuD83fefaIw4KvvT4hCZ1pqFcK09J5+D3&#10;6zOIeu3GJ8csRw90jpDLnwLgMOdGnB5eei0v9zmjy+9h9QcAAP//AwBQSwMEFAAGAAgAAAAhAOGT&#10;ukveAAAACQEAAA8AAABkcnMvZG93bnJldi54bWxMj8FOwzAQRO9I/IO1SFxQ67iQKglxKoTEgQsS&#10;hQs3N16SCHsdYrcN/Xq2J7jtaEczb+rN7J044BSHQBrUMgOB1AY7UKfh/e1pUYCIyZA1LhBq+MEI&#10;m+byojaVDUd6xcM2dYJDKFZGQ5/SWEkZ2x69icswIvHvM0zeJJZTJ+1kjhzunVxl2Vp6MxA39GbE&#10;xx7br+3eayif8w95517iTTzdrspT7rLvUml9fTU/3INIOKc/M5zxGR0aZtqFPdkoHGulGD3xUSoQ&#10;Z0OR8bidhrxQIJta/l/Q/AIAAP//AwBQSwECLQAUAAYACAAAACEAtoM4kv4AAADhAQAAEwAAAAAA&#10;AAAAAAAAAAAAAAAAW0NvbnRlbnRfVHlwZXNdLnhtbFBLAQItABQABgAIAAAAIQA4/SH/1gAAAJQB&#10;AAALAAAAAAAAAAAAAAAAAC8BAABfcmVscy8ucmVsc1BLAQItABQABgAIAAAAIQCaJ7FQCgIAAGYE&#10;AAAOAAAAAAAAAAAAAAAAAC4CAABkcnMvZTJvRG9jLnhtbFBLAQItABQABgAIAAAAIQDhk7pL3gAA&#10;AAkBAAAPAAAAAAAAAAAAAAAAAGQEAABkcnMvZG93bnJldi54bWxQSwUGAAAAAAQABADzAAAAbwUA&#10;AAAA&#10;" fillcolor="white [3201]" strokecolor="white [3212]" strokeweight="2pt">
            <v:textbox>
              <w:txbxContent>
                <w:p w:rsidR="00B02C08" w:rsidRPr="007A2F06" w:rsidRDefault="00B02C08" w:rsidP="008D253C">
                  <w:pPr>
                    <w:pStyle w:val="NormalWeb"/>
                    <w:spacing w:before="0" w:beforeAutospacing="0" w:after="0" w:afterAutospacing="0"/>
                    <w:jc w:val="center"/>
                    <w:rPr>
                      <w:sz w:val="20"/>
                      <w:szCs w:val="20"/>
                    </w:rPr>
                  </w:pPr>
                  <w:r w:rsidRPr="007A2F06">
                    <w:rPr>
                      <w:color w:val="000000" w:themeColor="dark1"/>
                      <w:sz w:val="20"/>
                      <w:szCs w:val="20"/>
                    </w:rPr>
                    <w:t>YA</w:t>
                  </w:r>
                </w:p>
              </w:txbxContent>
            </v:textbox>
          </v:shape>
        </w:pict>
      </w: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8D253C" w:rsidRPr="008D253C" w:rsidRDefault="008D253C" w:rsidP="008D253C">
      <w:pPr>
        <w:pStyle w:val="ListParagraph"/>
        <w:spacing w:line="240" w:lineRule="auto"/>
        <w:ind w:left="0"/>
        <w:jc w:val="both"/>
        <w:rPr>
          <w:rFonts w:ascii="Times New Roman" w:hAnsi="Times New Roman"/>
          <w:sz w:val="20"/>
          <w:szCs w:val="20"/>
        </w:rPr>
      </w:pPr>
    </w:p>
    <w:p w:rsidR="001650B5" w:rsidRDefault="001650B5" w:rsidP="00EC6D24">
      <w:pPr>
        <w:ind w:firstLine="180"/>
        <w:jc w:val="both"/>
        <w:rPr>
          <w:sz w:val="20"/>
          <w:szCs w:val="20"/>
        </w:rPr>
      </w:pPr>
    </w:p>
    <w:p w:rsidR="008E5996" w:rsidRPr="00F5454E" w:rsidRDefault="00F5454E" w:rsidP="004E452A">
      <w:pPr>
        <w:pStyle w:val="IEEEHeading1"/>
      </w:pPr>
      <w:r>
        <w:rPr>
          <w:iCs/>
        </w:rPr>
        <w:t>Hasil dan Pembahasan</w:t>
      </w:r>
    </w:p>
    <w:p w:rsidR="00542C85" w:rsidRDefault="008D253C" w:rsidP="00145145">
      <w:pPr>
        <w:pStyle w:val="IEEEHeading2"/>
        <w:numPr>
          <w:ilvl w:val="0"/>
          <w:numId w:val="4"/>
        </w:numPr>
      </w:pPr>
      <w:r>
        <w:t>Hasil Penelitian</w:t>
      </w:r>
    </w:p>
    <w:p w:rsidR="008D253C" w:rsidRDefault="008D253C" w:rsidP="00CD59D3">
      <w:pPr>
        <w:pStyle w:val="IEEEParagraph"/>
      </w:pPr>
      <w:proofErr w:type="gramStart"/>
      <w:r>
        <w:t>U</w:t>
      </w:r>
      <w:r w:rsidRPr="00077510">
        <w:t>ntuk evaluasi intensitas cahaya dibutuhkan data berupa data ukuran ruangan, jumlah buah lampu, jumlah titik lampu, daya lampu dan lumen dari masing-masing lampu.</w:t>
      </w:r>
      <w:proofErr w:type="gramEnd"/>
    </w:p>
    <w:p w:rsidR="00A45FCE" w:rsidRDefault="008D253C" w:rsidP="00145145">
      <w:pPr>
        <w:pStyle w:val="IEEEHeading2"/>
        <w:numPr>
          <w:ilvl w:val="0"/>
          <w:numId w:val="4"/>
        </w:numPr>
      </w:pPr>
      <w:r>
        <w:t>Hasil Pengukuran Tingkat Pencahayaan (iluminasi) di Gedung CMU</w:t>
      </w:r>
    </w:p>
    <w:p w:rsidR="008D253C" w:rsidRDefault="00C4616F" w:rsidP="00C4616F">
      <w:pPr>
        <w:pStyle w:val="Text"/>
      </w:pPr>
      <w:r>
        <w:rPr>
          <w:lang w:val="id-ID"/>
        </w:rPr>
        <w:t xml:space="preserve">Injeksi </w:t>
      </w:r>
      <w:r>
        <w:rPr>
          <w:lang w:val="en-GB"/>
        </w:rPr>
        <w:t xml:space="preserve">PLTU </w:t>
      </w:r>
      <w:r w:rsidR="008D253C" w:rsidRPr="007363ED">
        <w:t xml:space="preserve">Pengukuran intensitas cahaya pada gedung CMU </w:t>
      </w:r>
      <w:r w:rsidR="008D253C">
        <w:t>terdapat</w:t>
      </w:r>
      <w:r w:rsidR="008D253C" w:rsidRPr="007363ED">
        <w:t xml:space="preserve"> beberapa ruangan. </w:t>
      </w:r>
      <w:proofErr w:type="gramStart"/>
      <w:r w:rsidR="008D253C">
        <w:t>R</w:t>
      </w:r>
      <w:r w:rsidR="008D253C" w:rsidRPr="007363ED">
        <w:t>uangan tersebut terdapat beberapa ruangan lagi.</w:t>
      </w:r>
      <w:proofErr w:type="gramEnd"/>
      <w:r w:rsidR="008D253C" w:rsidRPr="007363ED">
        <w:t xml:space="preserve"> </w:t>
      </w:r>
      <w:proofErr w:type="gramStart"/>
      <w:r w:rsidR="008D253C" w:rsidRPr="007363ED">
        <w:t xml:space="preserve">Sehingga pengukuran dilakukan pada </w:t>
      </w:r>
      <w:r w:rsidR="008D253C">
        <w:t>setiap masing masing ruangan tersebut.</w:t>
      </w:r>
      <w:proofErr w:type="gramEnd"/>
      <w:r w:rsidR="008D253C">
        <w:t xml:space="preserve"> Waktu pengukuran dilakukan pada siang hari dan malam hari </w:t>
      </w:r>
      <w:r w:rsidR="008D253C" w:rsidRPr="007363ED">
        <w:t>Pengamatan dan Pengukuran dilakukan pada gedung CMU yang meliputi ruangan IGD, ruangan IBS, ruangan IRDA, ruangan PICU, ruangan ICCU, ruangan NIC</w:t>
      </w:r>
      <w:r w:rsidR="008D253C">
        <w:t xml:space="preserve">U, ruangan VK dan ruangan CSSD. </w:t>
      </w:r>
      <w:proofErr w:type="gramStart"/>
      <w:r w:rsidR="008D253C">
        <w:t xml:space="preserve">Fokus pengukuran ini diambil pada malam hari, hal ini dikarenakan pada siang hari secara otomatis dibantu oleh sistem pencahayaan yang alami yaitu matahari sedangkan </w:t>
      </w:r>
      <w:r w:rsidR="008D253C">
        <w:lastRenderedPageBreak/>
        <w:t>pada malam hari adalah sistem pencahayaan buatan yaitu penerangan lam</w:t>
      </w:r>
      <w:r w:rsidR="005A0B1A">
        <w:t>pu.</w:t>
      </w:r>
      <w:proofErr w:type="gramEnd"/>
      <w:r w:rsidR="005A0B1A">
        <w:t xml:space="preserve"> Hasil pengukuran intensitas</w:t>
      </w:r>
      <w:r w:rsidR="008D253C">
        <w:t xml:space="preserve"> cahaya pada malam hari dapa terlihat pada Tabel</w:t>
      </w:r>
      <w:r w:rsidR="00B02C08">
        <w:t xml:space="preserve"> I</w:t>
      </w:r>
    </w:p>
    <w:p w:rsidR="004D43B6" w:rsidRDefault="00C4616F" w:rsidP="00F97763">
      <w:pPr>
        <w:pStyle w:val="Text"/>
      </w:pPr>
      <w:r w:rsidRPr="00C4616F">
        <w:t xml:space="preserve"> </w:t>
      </w:r>
    </w:p>
    <w:p w:rsidR="004B1596" w:rsidRDefault="005A0B1A" w:rsidP="00C4616F">
      <w:pPr>
        <w:pStyle w:val="Text"/>
      </w:pPr>
      <w:r>
        <w:pict>
          <v:shapetype id="_x0000_t202" coordsize="21600,21600" o:spt="202" path="m,l,21600r21600,l21600,xe">
            <v:stroke joinstyle="miter"/>
            <v:path gradientshapeok="t" o:connecttype="rect"/>
          </v:shapetype>
          <v:shape id="_x0000_s1035" type="#_x0000_t202" style="width:240.85pt;height:616.7pt;mso-position-horizontal-relative:char;mso-position-vertical-relative:line" stroked="f">
            <v:textbox style="mso-next-textbox:#_x0000_s1035" inset="0,0,0,0">
              <w:txbxContent>
                <w:p w:rsidR="00B02C08" w:rsidRDefault="00B02C08" w:rsidP="00CA0AFC">
                  <w:pPr>
                    <w:pStyle w:val="TableTitle"/>
                  </w:pPr>
                  <w:r>
                    <w:t>TABEL I</w:t>
                  </w:r>
                </w:p>
                <w:p w:rsidR="005A0B1A" w:rsidRDefault="005A0B1A" w:rsidP="00CA0AFC">
                  <w:pPr>
                    <w:pStyle w:val="TableTitle"/>
                  </w:pPr>
                  <w:r>
                    <w:t>hasil pengukuran intensitas cahaya</w:t>
                  </w:r>
                </w:p>
                <w:tbl>
                  <w:tblPr>
                    <w:tblW w:w="5044" w:type="dxa"/>
                    <w:tblInd w:w="93" w:type="dxa"/>
                    <w:tblLayout w:type="fixed"/>
                    <w:tblLook w:val="04A0"/>
                  </w:tblPr>
                  <w:tblGrid>
                    <w:gridCol w:w="256"/>
                    <w:gridCol w:w="1199"/>
                    <w:gridCol w:w="576"/>
                    <w:gridCol w:w="416"/>
                    <w:gridCol w:w="528"/>
                    <w:gridCol w:w="640"/>
                    <w:gridCol w:w="720"/>
                    <w:gridCol w:w="709"/>
                  </w:tblGrid>
                  <w:tr w:rsidR="00B02C08" w:rsidRPr="000D1BB9" w:rsidTr="00B02C08">
                    <w:trPr>
                      <w:trHeight w:val="300"/>
                    </w:trPr>
                    <w:tc>
                      <w:tcPr>
                        <w:tcW w:w="1455" w:type="dxa"/>
                        <w:gridSpan w:val="2"/>
                        <w:vMerge w:val="restart"/>
                        <w:tcBorders>
                          <w:top w:val="single" w:sz="8" w:space="0" w:color="auto"/>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Nama ruangan/sub ruangan</w:t>
                        </w:r>
                      </w:p>
                    </w:tc>
                    <w:tc>
                      <w:tcPr>
                        <w:tcW w:w="576" w:type="dxa"/>
                        <w:vMerge w:val="restart"/>
                        <w:tcBorders>
                          <w:top w:val="single" w:sz="8" w:space="0" w:color="auto"/>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P</w:t>
                        </w:r>
                      </w:p>
                    </w:tc>
                    <w:tc>
                      <w:tcPr>
                        <w:tcW w:w="416" w:type="dxa"/>
                        <w:vMerge w:val="restart"/>
                        <w:tcBorders>
                          <w:top w:val="single" w:sz="8" w:space="0" w:color="auto"/>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L</w:t>
                        </w:r>
                      </w:p>
                    </w:tc>
                    <w:tc>
                      <w:tcPr>
                        <w:tcW w:w="1168" w:type="dxa"/>
                        <w:gridSpan w:val="2"/>
                        <w:tcBorders>
                          <w:top w:val="single" w:sz="8" w:space="0" w:color="auto"/>
                          <w:left w:val="nil"/>
                          <w:bottom w:val="nil"/>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Jumlah titik lampu</w:t>
                        </w:r>
                      </w:p>
                    </w:tc>
                    <w:tc>
                      <w:tcPr>
                        <w:tcW w:w="720" w:type="dxa"/>
                        <w:vMerge w:val="restart"/>
                        <w:tcBorders>
                          <w:top w:val="single" w:sz="8" w:space="0" w:color="auto"/>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xml:space="preserve">Hasil </w:t>
                        </w:r>
                        <w:r>
                          <w:rPr>
                            <w:rFonts w:eastAsia="Times New Roman"/>
                            <w:color w:val="000000"/>
                            <w:sz w:val="16"/>
                            <w:szCs w:val="16"/>
                          </w:rPr>
                          <w:t>ukur</w:t>
                        </w:r>
                        <w:r w:rsidRPr="000D1BB9">
                          <w:rPr>
                            <w:rFonts w:eastAsia="Times New Roman"/>
                            <w:color w:val="000000"/>
                            <w:sz w:val="16"/>
                            <w:szCs w:val="16"/>
                          </w:rPr>
                          <w:t xml:space="preserve"> (lux)</w:t>
                        </w:r>
                      </w:p>
                    </w:tc>
                    <w:tc>
                      <w:tcPr>
                        <w:tcW w:w="709" w:type="dxa"/>
                        <w:vMerge w:val="restart"/>
                        <w:tcBorders>
                          <w:top w:val="single" w:sz="8" w:space="0" w:color="auto"/>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Standar Permenkes</w:t>
                        </w:r>
                        <w:r>
                          <w:rPr>
                            <w:rFonts w:eastAsia="Times New Roman"/>
                            <w:color w:val="000000"/>
                            <w:sz w:val="16"/>
                            <w:szCs w:val="16"/>
                          </w:rPr>
                          <w:t>ri</w:t>
                        </w:r>
                        <w:r w:rsidRPr="000D1BB9">
                          <w:rPr>
                            <w:rFonts w:eastAsia="Times New Roman"/>
                            <w:color w:val="000000"/>
                            <w:sz w:val="16"/>
                            <w:szCs w:val="16"/>
                          </w:rPr>
                          <w:t xml:space="preserve"> (lux)</w:t>
                        </w:r>
                      </w:p>
                    </w:tc>
                  </w:tr>
                  <w:tr w:rsidR="00B02C08" w:rsidRPr="000D1BB9" w:rsidTr="00B02C08">
                    <w:trPr>
                      <w:trHeight w:val="300"/>
                    </w:trPr>
                    <w:tc>
                      <w:tcPr>
                        <w:tcW w:w="1455" w:type="dxa"/>
                        <w:gridSpan w:val="2"/>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576"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416"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528" w:type="dxa"/>
                        <w:vMerge w:val="restart"/>
                        <w:tcBorders>
                          <w:top w:val="nil"/>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Titik</w:t>
                        </w:r>
                      </w:p>
                    </w:tc>
                    <w:tc>
                      <w:tcPr>
                        <w:tcW w:w="640" w:type="dxa"/>
                        <w:vMerge w:val="restart"/>
                        <w:tcBorders>
                          <w:top w:val="nil"/>
                          <w:left w:val="nil"/>
                          <w:bottom w:val="single" w:sz="8" w:space="0" w:color="000000"/>
                          <w:right w:val="nil"/>
                        </w:tcBorders>
                        <w:shd w:val="clear" w:color="auto" w:fill="auto"/>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daya (watt)</w:t>
                        </w:r>
                      </w:p>
                    </w:tc>
                    <w:tc>
                      <w:tcPr>
                        <w:tcW w:w="720"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709"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15"/>
                    </w:trPr>
                    <w:tc>
                      <w:tcPr>
                        <w:tcW w:w="1455" w:type="dxa"/>
                        <w:gridSpan w:val="2"/>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576"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416"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528" w:type="dxa"/>
                        <w:vMerge/>
                        <w:tcBorders>
                          <w:top w:val="nil"/>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640" w:type="dxa"/>
                        <w:vMerge/>
                        <w:tcBorders>
                          <w:top w:val="nil"/>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720"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c>
                      <w:tcPr>
                        <w:tcW w:w="709" w:type="dxa"/>
                        <w:vMerge/>
                        <w:tcBorders>
                          <w:top w:val="single" w:sz="8" w:space="0" w:color="auto"/>
                          <w:left w:val="nil"/>
                          <w:bottom w:val="single" w:sz="8" w:space="0" w:color="000000"/>
                          <w:right w:val="nil"/>
                        </w:tcBorders>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1455" w:type="dxa"/>
                        <w:gridSpan w:val="2"/>
                        <w:tcBorders>
                          <w:top w:val="single" w:sz="8" w:space="0" w:color="auto"/>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IGD</w:t>
                        </w:r>
                      </w:p>
                    </w:tc>
                    <w:tc>
                      <w:tcPr>
                        <w:tcW w:w="57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IRD Triage</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12,5</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5,7</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36</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33</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Resusitasi</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21</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Tindakan</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4,3</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36</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95</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Observasi</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11,5</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5,7</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9</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36</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40</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300</w:t>
                        </w: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Trauma Bedah</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5,2</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36</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35</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300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IBS</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1</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5,7</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37</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2</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43</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3</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7,1</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48</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4</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50</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5</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6,2</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37</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Mata</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33</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CITO 1</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4,5</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63</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OK CITO 2</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5,9</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64</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IRDA</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 Pasien</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29</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300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PICU</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 Pasien</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12,15</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8,8</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42</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250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ICU</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Ruang 1</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16,4</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8,8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40</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250</w:t>
                        </w: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Ruang 2</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11,8</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8,8</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40</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250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NICU</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Ruang 1</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11,6</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3,8</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64</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250</w:t>
                        </w: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Ruang 2</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11,6</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5,5</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46</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250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VK</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Obstetri</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4,2</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46</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Ginecology</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4,2</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47</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Observasi</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10,15</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6,4</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7</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41</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4"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Isolasi</w:t>
                        </w:r>
                      </w:p>
                    </w:tc>
                    <w:tc>
                      <w:tcPr>
                        <w:tcW w:w="57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5,3</w:t>
                        </w:r>
                      </w:p>
                    </w:tc>
                    <w:tc>
                      <w:tcPr>
                        <w:tcW w:w="416"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4,6</w:t>
                        </w:r>
                      </w:p>
                    </w:tc>
                    <w:tc>
                      <w:tcPr>
                        <w:tcW w:w="528"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w:t>
                        </w:r>
                      </w:p>
                    </w:tc>
                    <w:tc>
                      <w:tcPr>
                        <w:tcW w:w="64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43</w:t>
                        </w:r>
                      </w:p>
                    </w:tc>
                    <w:tc>
                      <w:tcPr>
                        <w:tcW w:w="709" w:type="dxa"/>
                        <w:tcBorders>
                          <w:top w:val="nil"/>
                          <w:left w:val="nil"/>
                          <w:bottom w:val="single" w:sz="4"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1455" w:type="dxa"/>
                        <w:gridSpan w:val="2"/>
                        <w:tcBorders>
                          <w:top w:val="nil"/>
                          <w:left w:val="nil"/>
                          <w:bottom w:val="nil"/>
                          <w:right w:val="nil"/>
                        </w:tcBorders>
                        <w:shd w:val="clear" w:color="auto" w:fill="auto"/>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CSSD</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Precleaning</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2,9</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40</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00"/>
                    </w:trPr>
                    <w:tc>
                      <w:tcPr>
                        <w:tcW w:w="256"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p>
                    </w:tc>
                    <w:tc>
                      <w:tcPr>
                        <w:tcW w:w="1199" w:type="dxa"/>
                        <w:tcBorders>
                          <w:top w:val="nil"/>
                          <w:left w:val="nil"/>
                          <w:bottom w:val="nil"/>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Produksi Kasa</w:t>
                        </w:r>
                      </w:p>
                    </w:tc>
                    <w:tc>
                      <w:tcPr>
                        <w:tcW w:w="57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2,9</w:t>
                        </w:r>
                      </w:p>
                    </w:tc>
                    <w:tc>
                      <w:tcPr>
                        <w:tcW w:w="528"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w:t>
                        </w:r>
                      </w:p>
                    </w:tc>
                    <w:tc>
                      <w:tcPr>
                        <w:tcW w:w="64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36</w:t>
                        </w:r>
                      </w:p>
                    </w:tc>
                    <w:tc>
                      <w:tcPr>
                        <w:tcW w:w="709" w:type="dxa"/>
                        <w:tcBorders>
                          <w:top w:val="nil"/>
                          <w:left w:val="nil"/>
                          <w:bottom w:val="nil"/>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r w:rsidR="00B02C08" w:rsidRPr="000D1BB9" w:rsidTr="00B02C08">
                    <w:trPr>
                      <w:trHeight w:val="315"/>
                    </w:trPr>
                    <w:tc>
                      <w:tcPr>
                        <w:tcW w:w="256" w:type="dxa"/>
                        <w:tcBorders>
                          <w:top w:val="nil"/>
                          <w:left w:val="nil"/>
                          <w:bottom w:val="single" w:sz="8"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 </w:t>
                        </w:r>
                      </w:p>
                    </w:tc>
                    <w:tc>
                      <w:tcPr>
                        <w:tcW w:w="1199" w:type="dxa"/>
                        <w:tcBorders>
                          <w:top w:val="nil"/>
                          <w:left w:val="nil"/>
                          <w:bottom w:val="single" w:sz="8" w:space="0" w:color="auto"/>
                          <w:right w:val="nil"/>
                        </w:tcBorders>
                        <w:shd w:val="clear" w:color="auto" w:fill="auto"/>
                        <w:noWrap/>
                        <w:vAlign w:val="bottom"/>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R. Steril</w:t>
                        </w:r>
                      </w:p>
                    </w:tc>
                    <w:tc>
                      <w:tcPr>
                        <w:tcW w:w="576"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5,8</w:t>
                        </w:r>
                      </w:p>
                    </w:tc>
                    <w:tc>
                      <w:tcPr>
                        <w:tcW w:w="416"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2,3</w:t>
                        </w:r>
                      </w:p>
                    </w:tc>
                    <w:tc>
                      <w:tcPr>
                        <w:tcW w:w="528"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w:t>
                        </w:r>
                      </w:p>
                    </w:tc>
                    <w:tc>
                      <w:tcPr>
                        <w:tcW w:w="640"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18</w:t>
                        </w:r>
                      </w:p>
                    </w:tc>
                    <w:tc>
                      <w:tcPr>
                        <w:tcW w:w="720"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w:t>
                        </w:r>
                      </w:p>
                    </w:tc>
                    <w:tc>
                      <w:tcPr>
                        <w:tcW w:w="709" w:type="dxa"/>
                        <w:tcBorders>
                          <w:top w:val="nil"/>
                          <w:left w:val="nil"/>
                          <w:bottom w:val="single" w:sz="8" w:space="0" w:color="auto"/>
                          <w:right w:val="nil"/>
                        </w:tcBorders>
                        <w:shd w:val="clear" w:color="auto" w:fill="auto"/>
                        <w:noWrap/>
                        <w:vAlign w:val="center"/>
                        <w:hideMark/>
                      </w:tcPr>
                      <w:p w:rsidR="00B02C08" w:rsidRPr="000D1BB9" w:rsidRDefault="00B02C08" w:rsidP="00B02C08">
                        <w:pPr>
                          <w:rPr>
                            <w:rFonts w:eastAsia="Times New Roman"/>
                            <w:color w:val="000000"/>
                            <w:sz w:val="16"/>
                            <w:szCs w:val="16"/>
                          </w:rPr>
                        </w:pPr>
                        <w:r w:rsidRPr="000D1BB9">
                          <w:rPr>
                            <w:rFonts w:eastAsia="Times New Roman"/>
                            <w:color w:val="000000"/>
                            <w:sz w:val="16"/>
                            <w:szCs w:val="16"/>
                          </w:rPr>
                          <w:t>200</w:t>
                        </w:r>
                      </w:p>
                    </w:tc>
                  </w:tr>
                </w:tbl>
                <w:p w:rsidR="00B02C08" w:rsidRDefault="00B02C08" w:rsidP="00CA0AFC">
                  <w:pPr>
                    <w:pStyle w:val="TableTitle"/>
                  </w:pPr>
                </w:p>
              </w:txbxContent>
            </v:textbox>
            <w10:wrap type="none" anchorx="margin" anchory="margin"/>
            <w10:anchorlock/>
          </v:shape>
        </w:pict>
      </w:r>
    </w:p>
    <w:p w:rsidR="00510E95" w:rsidRDefault="008D253C" w:rsidP="00510E95">
      <w:pPr>
        <w:pStyle w:val="IEEEHeading2"/>
        <w:rPr>
          <w:lang w:val="en-GB"/>
        </w:rPr>
      </w:pPr>
      <w:r>
        <w:rPr>
          <w:lang w:val="en-GB"/>
        </w:rPr>
        <w:lastRenderedPageBreak/>
        <w:t>Hasil Perhitungan Jumlah Titik Lampu Sesuai Standar</w:t>
      </w:r>
    </w:p>
    <w:p w:rsidR="00B02C08" w:rsidRDefault="003C079D" w:rsidP="00A21D77">
      <w:pPr>
        <w:pStyle w:val="Text"/>
      </w:pPr>
      <w:r>
        <w:rPr>
          <w:lang w:val="en-GB"/>
        </w:rPr>
        <w:t xml:space="preserve"> </w:t>
      </w:r>
      <w:proofErr w:type="gramStart"/>
      <w:r w:rsidR="00B02C08" w:rsidRPr="007363ED">
        <w:t xml:space="preserve">Setelah mengetahui Hasil dari pengukuran maka langkah selanjutnya adalah perhitungan masing-masing ruangan untuk mendapatkan hasil evaluasi dari besarnya </w:t>
      </w:r>
      <w:r w:rsidR="00B02C08">
        <w:t>intensitas cahaya (lumen) dan kuat penerangan (lux)</w:t>
      </w:r>
      <w:r w:rsidR="00B02C08" w:rsidRPr="007363ED">
        <w:t xml:space="preserve"> berdasarkan standar PERMENKESRI No 24 Tahun 2016 Tentang Persyaratan Teknis Bangunan dan Prasarana Rumah Sakit</w:t>
      </w:r>
      <w:r w:rsidR="00B02C08">
        <w:t>.</w:t>
      </w:r>
      <w:proofErr w:type="gramEnd"/>
      <w:r w:rsidR="00B02C08">
        <w:t xml:space="preserve"> </w:t>
      </w:r>
      <w:proofErr w:type="gramStart"/>
      <w:r w:rsidR="00B02C08">
        <w:t>Perhitungan berdasarkan pada jumlah titik lampu, luas ruangan (m2), kuat penerangan (lux) dan tingkat pencahayaan (lumen).</w:t>
      </w:r>
      <w:proofErr w:type="gramEnd"/>
    </w:p>
    <w:p w:rsidR="00B02C08" w:rsidRDefault="00B02C08" w:rsidP="00A21D77">
      <w:pPr>
        <w:pStyle w:val="Text"/>
      </w:pPr>
      <w:r>
        <w:t>P</w:t>
      </w:r>
      <w:r w:rsidRPr="00C73879">
        <w:t>erubahan yang terjadi pada perencanaan awal, yang dimana pada penjelasan ini didapat data yang berbeda-beda dan di</w:t>
      </w:r>
      <w:r>
        <w:t xml:space="preserve">kategorikan berdasarkan ruangan dan sub ruangan </w:t>
      </w:r>
      <w:r w:rsidRPr="00C73879">
        <w:t xml:space="preserve">dengan </w:t>
      </w:r>
      <w:r>
        <w:t xml:space="preserve">melakukan perhitungan dari hasil pengukuran yang disesuaikan berdasarkan standardisasi </w:t>
      </w:r>
      <w:r w:rsidRPr="00C73879">
        <w:t>menggunakan persamaan</w:t>
      </w:r>
      <w:r>
        <w:t xml:space="preserve"> 8 dan hasil perhitungannya dapat terihat pada Tabel II.</w:t>
      </w:r>
    </w:p>
    <w:p w:rsidR="00B02C08" w:rsidRDefault="00B02C08" w:rsidP="00B02C08">
      <w:pPr>
        <w:pStyle w:val="IEEEHeading2"/>
        <w:numPr>
          <w:ilvl w:val="0"/>
          <w:numId w:val="1"/>
        </w:numPr>
      </w:pPr>
      <w:r>
        <w:t>Hasil Perbandingan</w:t>
      </w:r>
    </w:p>
    <w:p w:rsidR="00814A66" w:rsidRDefault="00B02C08" w:rsidP="00B02C08">
      <w:pPr>
        <w:pStyle w:val="Text"/>
      </w:pPr>
      <w:r>
        <w:t>H</w:t>
      </w:r>
      <w:r w:rsidRPr="00E66599">
        <w:t xml:space="preserve">asil </w:t>
      </w:r>
      <w:proofErr w:type="gramStart"/>
      <w:r w:rsidRPr="00E66599">
        <w:t>perbandingan  antara</w:t>
      </w:r>
      <w:proofErr w:type="gramEnd"/>
      <w:r w:rsidRPr="00E66599">
        <w:t xml:space="preserve"> hasil pengukuran dengan hasil perhitungan dapat kita lihat pada jumlah titik lampu yang digunakan di setiap ruangan yang berada di gedung CMU pada Rumah Sakit Umum Daerah (RSUD) Prof. Dr. H. Aloei Saboe Kota Gorontalo</w:t>
      </w:r>
      <w:r>
        <w:t xml:space="preserve">. </w:t>
      </w:r>
      <w:proofErr w:type="gramStart"/>
      <w:r>
        <w:t>Hasil perbandinga</w:t>
      </w:r>
      <w:r w:rsidR="00814A66">
        <w:t>nnya dapat terlihat pada Tabel III.</w:t>
      </w:r>
      <w:proofErr w:type="gramEnd"/>
      <w:r>
        <w:t xml:space="preserve"> </w:t>
      </w:r>
    </w:p>
    <w:p w:rsidR="00814A66" w:rsidRDefault="00814A66" w:rsidP="00814A66">
      <w:pPr>
        <w:pStyle w:val="IEEEHeading2"/>
        <w:numPr>
          <w:ilvl w:val="0"/>
          <w:numId w:val="1"/>
        </w:numPr>
      </w:pPr>
      <w:r>
        <w:t>Pembahasan</w:t>
      </w:r>
    </w:p>
    <w:p w:rsidR="00814A66" w:rsidRDefault="00814A66" w:rsidP="00814A66">
      <w:pPr>
        <w:pStyle w:val="Text"/>
      </w:pPr>
      <w:proofErr w:type="gramStart"/>
      <w:r w:rsidRPr="005220EF">
        <w:rPr>
          <w:color w:val="000000"/>
        </w:rPr>
        <w:t xml:space="preserve">Dari hasil pengukuran </w:t>
      </w:r>
      <w:r>
        <w:rPr>
          <w:color w:val="000000"/>
        </w:rPr>
        <w:t xml:space="preserve">dan pengukuran </w:t>
      </w:r>
      <w:r w:rsidRPr="005220EF">
        <w:rPr>
          <w:color w:val="000000"/>
        </w:rPr>
        <w:t>k</w:t>
      </w:r>
      <w:r w:rsidRPr="005220EF">
        <w:t>eseluruhan disetiap ruangan pada gedung CMU dapat dianalisa bahwa tingkat pencahaayaan atau lux rata-rata untuk semua ruangan masih dibawah standar yaitu 80% dari standar yang telah ditentukan</w:t>
      </w:r>
      <w:r>
        <w:t xml:space="preserve"> oleh PERMENKESRI No 24 Tahun 2016</w:t>
      </w:r>
      <w:r w:rsidRPr="005220EF">
        <w:t>.</w:t>
      </w:r>
      <w:proofErr w:type="gramEnd"/>
      <w:r w:rsidRPr="005220EF">
        <w:t xml:space="preserve"> </w:t>
      </w:r>
      <w:proofErr w:type="gramStart"/>
      <w:r w:rsidRPr="005220EF">
        <w:t>Sehingga dapat dikategorikan dibawah standar berdasarkan PUIL 2000.</w:t>
      </w:r>
      <w:proofErr w:type="gramEnd"/>
      <w:r w:rsidRPr="005220EF">
        <w:t xml:space="preserve"> Hal ini dikarenakan pengaruh luas ruangan yang tidak sesuai dengan jumlah lampu yang terpasang, kondisi lampu yang sudah kusam/kotor sehingga cahaya yang keluar dari lampu tidak dapat keluar secara maksimal, armatur pada titik lampu kurang bersih sehingga cahaya yang keluar terhalang oleh debu, dan warna dinding sudah mulai pudar sehingga visualisasi cahaya tidak keluar secara maksimal</w:t>
      </w:r>
      <w:r>
        <w:t>.</w:t>
      </w:r>
    </w:p>
    <w:p w:rsidR="00B02C08" w:rsidRDefault="00814A66" w:rsidP="00814A66">
      <w:pPr>
        <w:pStyle w:val="Text"/>
      </w:pPr>
      <w:r w:rsidRPr="007E373A">
        <w:t xml:space="preserve">Penggunaan lampu yang kurang terang </w:t>
      </w:r>
      <w:proofErr w:type="gramStart"/>
      <w:r w:rsidRPr="007E373A">
        <w:t>akan</w:t>
      </w:r>
      <w:proofErr w:type="gramEnd"/>
      <w:r w:rsidRPr="007E373A">
        <w:t xml:space="preserve"> berdampak pada penglihatan </w:t>
      </w:r>
      <w:r>
        <w:t xml:space="preserve">para perawat dan dokter dalam menangani pasien </w:t>
      </w:r>
      <w:r w:rsidRPr="007E373A">
        <w:t xml:space="preserve">dan juga penggunaan lampu yang begitu terang </w:t>
      </w:r>
      <w:r>
        <w:t>akan</w:t>
      </w:r>
      <w:r w:rsidRPr="007E373A">
        <w:t xml:space="preserve"> berdampak pada penglihatan</w:t>
      </w:r>
      <w:r>
        <w:t xml:space="preserve"> beberapa pasien yang tidak begitu suka pada waktu istirahat tidur</w:t>
      </w:r>
    </w:p>
    <w:p w:rsidR="00F97763" w:rsidRDefault="0090290E" w:rsidP="00041E1E">
      <w:pPr>
        <w:pStyle w:val="Text"/>
        <w:ind w:firstLine="180"/>
        <w:rPr>
          <w:rFonts w:asciiTheme="majorBidi" w:hAnsiTheme="majorBidi" w:cstheme="majorBidi"/>
          <w:noProof/>
        </w:rPr>
      </w:pPr>
      <w:r>
        <w:rPr>
          <w:rFonts w:asciiTheme="majorBidi" w:hAnsiTheme="majorBidi" w:cstheme="majorBidi"/>
          <w:noProof/>
        </w:rPr>
      </w:r>
      <w:r w:rsidR="00B02C08">
        <w:rPr>
          <w:rFonts w:asciiTheme="majorBidi" w:hAnsiTheme="majorBidi" w:cstheme="majorBidi"/>
          <w:noProof/>
        </w:rPr>
        <w:pict>
          <v:shape id="_x0000_s1034" type="#_x0000_t202" style="width:238.1pt;height:575.15pt;mso-position-horizontal-relative:char;mso-position-vertical-relative:line" stroked="f">
            <v:textbox style="mso-next-textbox:#_x0000_s1034" inset="0,0,0,0">
              <w:txbxContent>
                <w:p w:rsidR="00B02C08" w:rsidRDefault="00B02C08" w:rsidP="00F97763">
                  <w:pPr>
                    <w:pStyle w:val="TableTitle"/>
                  </w:pPr>
                  <w:r>
                    <w:t>TABEL II</w:t>
                  </w:r>
                </w:p>
                <w:p w:rsidR="00814A66" w:rsidRDefault="00814A66" w:rsidP="00F97763">
                  <w:pPr>
                    <w:pStyle w:val="TableTitle"/>
                  </w:pPr>
                  <w:r>
                    <w:t>hasil perhitungan sesuai standar</w:t>
                  </w:r>
                </w:p>
                <w:tbl>
                  <w:tblPr>
                    <w:tblW w:w="4883" w:type="dxa"/>
                    <w:tblInd w:w="93" w:type="dxa"/>
                    <w:tblLook w:val="04A0"/>
                  </w:tblPr>
                  <w:tblGrid>
                    <w:gridCol w:w="260"/>
                    <w:gridCol w:w="1517"/>
                    <w:gridCol w:w="603"/>
                    <w:gridCol w:w="431"/>
                    <w:gridCol w:w="953"/>
                    <w:gridCol w:w="1119"/>
                  </w:tblGrid>
                  <w:tr w:rsidR="00B02C08" w:rsidRPr="00BE2DE9" w:rsidTr="00B02C08">
                    <w:trPr>
                      <w:trHeight w:val="300"/>
                    </w:trPr>
                    <w:tc>
                      <w:tcPr>
                        <w:tcW w:w="1777" w:type="dxa"/>
                        <w:gridSpan w:val="2"/>
                        <w:vMerge w:val="restart"/>
                        <w:tcBorders>
                          <w:top w:val="single" w:sz="4" w:space="0" w:color="auto"/>
                          <w:left w:val="nil"/>
                          <w:bottom w:val="single" w:sz="4" w:space="0" w:color="000000"/>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Nama ruangan/sub ruangan</w:t>
                        </w:r>
                      </w:p>
                    </w:tc>
                    <w:tc>
                      <w:tcPr>
                        <w:tcW w:w="603" w:type="dxa"/>
                        <w:vMerge w:val="restart"/>
                        <w:tcBorders>
                          <w:top w:val="single" w:sz="4" w:space="0" w:color="auto"/>
                          <w:left w:val="nil"/>
                          <w:bottom w:val="single" w:sz="4" w:space="0" w:color="000000"/>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P</w:t>
                        </w:r>
                      </w:p>
                    </w:tc>
                    <w:tc>
                      <w:tcPr>
                        <w:tcW w:w="431" w:type="dxa"/>
                        <w:vMerge w:val="restart"/>
                        <w:tcBorders>
                          <w:top w:val="single" w:sz="4" w:space="0" w:color="auto"/>
                          <w:left w:val="nil"/>
                          <w:bottom w:val="single" w:sz="4" w:space="0" w:color="000000"/>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L</w:t>
                        </w:r>
                      </w:p>
                    </w:tc>
                    <w:tc>
                      <w:tcPr>
                        <w:tcW w:w="953" w:type="dxa"/>
                        <w:vMerge w:val="restart"/>
                        <w:tcBorders>
                          <w:top w:val="single" w:sz="4" w:space="0" w:color="auto"/>
                          <w:left w:val="nil"/>
                          <w:bottom w:val="single" w:sz="4" w:space="0" w:color="000000"/>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Jumlah titik lampu sebelumya</w:t>
                        </w:r>
                      </w:p>
                    </w:tc>
                    <w:tc>
                      <w:tcPr>
                        <w:tcW w:w="1119" w:type="dxa"/>
                        <w:vMerge w:val="restart"/>
                        <w:tcBorders>
                          <w:top w:val="single" w:sz="4" w:space="0" w:color="auto"/>
                          <w:left w:val="nil"/>
                          <w:bottom w:val="single" w:sz="4" w:space="0" w:color="000000"/>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Jumlah titik lampu sesuai  standar</w:t>
                        </w:r>
                      </w:p>
                    </w:tc>
                  </w:tr>
                  <w:tr w:rsidR="00B02C08" w:rsidRPr="00BE2DE9" w:rsidTr="00B02C08">
                    <w:trPr>
                      <w:trHeight w:val="300"/>
                    </w:trPr>
                    <w:tc>
                      <w:tcPr>
                        <w:tcW w:w="1777" w:type="dxa"/>
                        <w:gridSpan w:val="2"/>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603"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431"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953"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1119"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1777" w:type="dxa"/>
                        <w:gridSpan w:val="2"/>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603"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431"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953"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c>
                      <w:tcPr>
                        <w:tcW w:w="1119" w:type="dxa"/>
                        <w:vMerge/>
                        <w:tcBorders>
                          <w:top w:val="single" w:sz="4" w:space="0" w:color="auto"/>
                          <w:left w:val="nil"/>
                          <w:bottom w:val="single" w:sz="4" w:space="0" w:color="000000"/>
                          <w:right w:val="nil"/>
                        </w:tcBorders>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1777" w:type="dxa"/>
                        <w:gridSpan w:val="2"/>
                        <w:tcBorders>
                          <w:top w:val="nil"/>
                          <w:left w:val="nil"/>
                          <w:bottom w:val="nil"/>
                          <w:right w:val="nil"/>
                        </w:tcBorders>
                        <w:shd w:val="clear" w:color="auto" w:fill="auto"/>
                        <w:vAlign w:val="bottom"/>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IGD</w:t>
                        </w:r>
                      </w:p>
                    </w:tc>
                    <w:tc>
                      <w:tcPr>
                        <w:tcW w:w="603" w:type="dxa"/>
                        <w:tcBorders>
                          <w:top w:val="nil"/>
                          <w:left w:val="nil"/>
                          <w:bottom w:val="nil"/>
                          <w:right w:val="nil"/>
                        </w:tcBorders>
                        <w:shd w:val="clear" w:color="auto" w:fill="auto"/>
                        <w:noWrap/>
                        <w:vAlign w:val="bottom"/>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bottom"/>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bottom"/>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bottom"/>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IRD Triage</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12,5</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5,7</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Resusitasi</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13</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Tindakan</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4,3</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Observasi</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11,5</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5,7</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9</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20</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Trauma Bedah</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5,2</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9</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IBS</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1</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5,7</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11</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2</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3</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7,1</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10</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4</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5</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6,2</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9</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Mata</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CITO 1</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4,5</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OK CITO 2</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5,9</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9</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IRDA</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 Pasien</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12</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PICU</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 Pasien</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12,15</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33</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ICU</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Ruang 1</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16,4</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44</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Ruang 2</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11,8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8,8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32</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NICU</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Ruang 1</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11,6</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3,8</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14</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Ruang 2</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11,6</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5,5</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20</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VK</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Obstetri</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4,2</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Ginecology</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4,2</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Observasi</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10,15</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6,4</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7</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16</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Isolasi</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5,3</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4,6</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6</w:t>
                        </w:r>
                      </w:p>
                    </w:tc>
                  </w:tr>
                  <w:tr w:rsidR="00B02C08" w:rsidRPr="00BE2DE9" w:rsidTr="00B02C08">
                    <w:trPr>
                      <w:trHeight w:val="300"/>
                    </w:trPr>
                    <w:tc>
                      <w:tcPr>
                        <w:tcW w:w="1777" w:type="dxa"/>
                        <w:gridSpan w:val="2"/>
                        <w:tcBorders>
                          <w:top w:val="nil"/>
                          <w:left w:val="nil"/>
                          <w:bottom w:val="nil"/>
                          <w:right w:val="nil"/>
                        </w:tcBorders>
                        <w:shd w:val="clear" w:color="auto" w:fill="auto"/>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CSSD</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Precleaning</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2,9</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r>
                  <w:tr w:rsidR="00B02C08" w:rsidRPr="00BE2DE9" w:rsidTr="00B02C08">
                    <w:trPr>
                      <w:trHeight w:val="300"/>
                    </w:trPr>
                    <w:tc>
                      <w:tcPr>
                        <w:tcW w:w="260"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p>
                    </w:tc>
                    <w:tc>
                      <w:tcPr>
                        <w:tcW w:w="1517"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Produksi Kasa</w:t>
                        </w:r>
                      </w:p>
                    </w:tc>
                    <w:tc>
                      <w:tcPr>
                        <w:tcW w:w="60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2,9</w:t>
                        </w:r>
                      </w:p>
                    </w:tc>
                    <w:tc>
                      <w:tcPr>
                        <w:tcW w:w="953"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w:t>
                        </w:r>
                      </w:p>
                    </w:tc>
                    <w:tc>
                      <w:tcPr>
                        <w:tcW w:w="1119" w:type="dxa"/>
                        <w:tcBorders>
                          <w:top w:val="nil"/>
                          <w:left w:val="nil"/>
                          <w:bottom w:val="nil"/>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4</w:t>
                        </w:r>
                      </w:p>
                    </w:tc>
                  </w:tr>
                  <w:tr w:rsidR="00B02C08" w:rsidRPr="00BE2DE9" w:rsidTr="00B02C08">
                    <w:trPr>
                      <w:trHeight w:val="300"/>
                    </w:trPr>
                    <w:tc>
                      <w:tcPr>
                        <w:tcW w:w="260"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 </w:t>
                        </w:r>
                      </w:p>
                    </w:tc>
                    <w:tc>
                      <w:tcPr>
                        <w:tcW w:w="1517"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R. Steril</w:t>
                        </w:r>
                      </w:p>
                    </w:tc>
                    <w:tc>
                      <w:tcPr>
                        <w:tcW w:w="603"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5,8</w:t>
                        </w:r>
                      </w:p>
                    </w:tc>
                    <w:tc>
                      <w:tcPr>
                        <w:tcW w:w="431"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2,3</w:t>
                        </w:r>
                      </w:p>
                    </w:tc>
                    <w:tc>
                      <w:tcPr>
                        <w:tcW w:w="953"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2</w:t>
                        </w:r>
                      </w:p>
                    </w:tc>
                    <w:tc>
                      <w:tcPr>
                        <w:tcW w:w="1119" w:type="dxa"/>
                        <w:tcBorders>
                          <w:top w:val="nil"/>
                          <w:left w:val="nil"/>
                          <w:bottom w:val="single" w:sz="4" w:space="0" w:color="auto"/>
                          <w:right w:val="nil"/>
                        </w:tcBorders>
                        <w:shd w:val="clear" w:color="auto" w:fill="auto"/>
                        <w:noWrap/>
                        <w:vAlign w:val="center"/>
                        <w:hideMark/>
                      </w:tcPr>
                      <w:p w:rsidR="00B02C08" w:rsidRPr="00BE2DE9" w:rsidRDefault="00B02C08" w:rsidP="00B02C08">
                        <w:pPr>
                          <w:rPr>
                            <w:rFonts w:eastAsia="Times New Roman"/>
                            <w:color w:val="000000"/>
                            <w:sz w:val="16"/>
                            <w:szCs w:val="16"/>
                          </w:rPr>
                        </w:pPr>
                        <w:r w:rsidRPr="00BE2DE9">
                          <w:rPr>
                            <w:rFonts w:eastAsia="Times New Roman"/>
                            <w:color w:val="000000"/>
                            <w:sz w:val="16"/>
                            <w:szCs w:val="16"/>
                          </w:rPr>
                          <w:t>3</w:t>
                        </w:r>
                      </w:p>
                    </w:tc>
                  </w:tr>
                </w:tbl>
                <w:p w:rsidR="00B02C08" w:rsidRDefault="00B02C08" w:rsidP="00F97763">
                  <w:pPr>
                    <w:pStyle w:val="TableTitle"/>
                  </w:pPr>
                </w:p>
              </w:txbxContent>
            </v:textbox>
            <w10:wrap type="none" anchorx="margin" anchory="margin"/>
            <w10:anchorlock/>
          </v:shape>
        </w:pict>
      </w:r>
    </w:p>
    <w:p w:rsidR="00A960DC" w:rsidRDefault="00A960DC" w:rsidP="00A960DC">
      <w:pPr>
        <w:pStyle w:val="Text"/>
        <w:jc w:val="center"/>
        <w:rPr>
          <w:noProof/>
        </w:rPr>
      </w:pPr>
    </w:p>
    <w:p w:rsidR="00814A66" w:rsidRDefault="00814A66" w:rsidP="00A960DC">
      <w:pPr>
        <w:pStyle w:val="Text"/>
        <w:jc w:val="center"/>
        <w:rPr>
          <w:noProof/>
        </w:rPr>
      </w:pPr>
    </w:p>
    <w:p w:rsidR="00814A66" w:rsidRDefault="00814A66" w:rsidP="00A960DC">
      <w:pPr>
        <w:pStyle w:val="Text"/>
        <w:jc w:val="center"/>
        <w:rPr>
          <w:noProof/>
        </w:rPr>
      </w:pPr>
    </w:p>
    <w:p w:rsidR="00814A66" w:rsidRDefault="00814A66" w:rsidP="00A960DC">
      <w:pPr>
        <w:pStyle w:val="Text"/>
        <w:jc w:val="center"/>
        <w:rPr>
          <w:noProof/>
        </w:rPr>
      </w:pPr>
    </w:p>
    <w:p w:rsidR="00814A66" w:rsidRDefault="00814A66" w:rsidP="00A960DC">
      <w:pPr>
        <w:pStyle w:val="Text"/>
        <w:jc w:val="center"/>
        <w:rPr>
          <w:noProof/>
        </w:rPr>
      </w:pPr>
    </w:p>
    <w:p w:rsidR="00814A66" w:rsidRDefault="00814A66" w:rsidP="00A960DC">
      <w:pPr>
        <w:pStyle w:val="Text"/>
        <w:jc w:val="center"/>
        <w:rPr>
          <w:noProof/>
        </w:rPr>
      </w:pPr>
      <w:r>
        <w:rPr>
          <w:rFonts w:asciiTheme="majorBidi" w:hAnsiTheme="majorBidi" w:cstheme="majorBidi"/>
          <w:noProof/>
        </w:rPr>
      </w:r>
      <w:r>
        <w:rPr>
          <w:rFonts w:asciiTheme="majorBidi" w:hAnsiTheme="majorBidi" w:cstheme="majorBidi"/>
          <w:noProof/>
        </w:rPr>
        <w:pict>
          <v:shape id="_x0000_s1084" type="#_x0000_t202" style="width:238.1pt;height:648.85pt;mso-position-horizontal-relative:char;mso-position-vertical-relative:line" stroked="f">
            <v:textbox style="mso-next-textbox:#_x0000_s1084" inset="0,0,0,0">
              <w:txbxContent>
                <w:p w:rsidR="00814A66" w:rsidRDefault="00814A66" w:rsidP="00814A66">
                  <w:pPr>
                    <w:pStyle w:val="TableTitle"/>
                  </w:pPr>
                  <w:r>
                    <w:t>TABEL III</w:t>
                  </w:r>
                </w:p>
                <w:p w:rsidR="00814A66" w:rsidRDefault="00814A66" w:rsidP="00814A66">
                  <w:pPr>
                    <w:pStyle w:val="TableTitle"/>
                  </w:pPr>
                  <w:r>
                    <w:t>hasil perbandingan</w:t>
                  </w:r>
                </w:p>
                <w:tbl>
                  <w:tblPr>
                    <w:tblW w:w="4785" w:type="dxa"/>
                    <w:tblInd w:w="93" w:type="dxa"/>
                    <w:tblLook w:val="04A0"/>
                  </w:tblPr>
                  <w:tblGrid>
                    <w:gridCol w:w="256"/>
                    <w:gridCol w:w="1469"/>
                    <w:gridCol w:w="901"/>
                    <w:gridCol w:w="989"/>
                    <w:gridCol w:w="1170"/>
                  </w:tblGrid>
                  <w:tr w:rsidR="00814A66" w:rsidRPr="00F22795" w:rsidTr="00CD120E">
                    <w:trPr>
                      <w:trHeight w:val="300"/>
                    </w:trPr>
                    <w:tc>
                      <w:tcPr>
                        <w:tcW w:w="1725" w:type="dxa"/>
                        <w:gridSpan w:val="2"/>
                        <w:vMerge w:val="restart"/>
                        <w:tcBorders>
                          <w:top w:val="single" w:sz="4" w:space="0" w:color="auto"/>
                          <w:left w:val="nil"/>
                          <w:bottom w:val="single" w:sz="4" w:space="0" w:color="000000"/>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Nama ruangan/sub ruangan</w:t>
                        </w:r>
                      </w:p>
                    </w:tc>
                    <w:tc>
                      <w:tcPr>
                        <w:tcW w:w="901" w:type="dxa"/>
                        <w:vMerge w:val="restart"/>
                        <w:tcBorders>
                          <w:top w:val="single" w:sz="4" w:space="0" w:color="auto"/>
                          <w:left w:val="nil"/>
                          <w:bottom w:val="single" w:sz="4" w:space="0" w:color="000000"/>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Jumlah titik lampu sebelumya</w:t>
                        </w:r>
                      </w:p>
                    </w:tc>
                    <w:tc>
                      <w:tcPr>
                        <w:tcW w:w="989" w:type="dxa"/>
                        <w:vMerge w:val="restart"/>
                        <w:tcBorders>
                          <w:top w:val="single" w:sz="4" w:space="0" w:color="auto"/>
                          <w:left w:val="nil"/>
                          <w:bottom w:val="single" w:sz="4" w:space="0" w:color="000000"/>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Jumlah titik lampu sesuai  standar</w:t>
                        </w:r>
                      </w:p>
                    </w:tc>
                    <w:tc>
                      <w:tcPr>
                        <w:tcW w:w="1170" w:type="dxa"/>
                        <w:vMerge w:val="restart"/>
                        <w:tcBorders>
                          <w:top w:val="single" w:sz="4" w:space="0" w:color="auto"/>
                          <w:left w:val="nil"/>
                          <w:bottom w:val="single" w:sz="4" w:space="0" w:color="000000"/>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 xml:space="preserve">Penambahan jumlah titik lampu sesuai standar </w:t>
                        </w:r>
                      </w:p>
                    </w:tc>
                  </w:tr>
                  <w:tr w:rsidR="00814A66" w:rsidRPr="00F22795" w:rsidTr="00CD120E">
                    <w:trPr>
                      <w:trHeight w:val="300"/>
                    </w:trPr>
                    <w:tc>
                      <w:tcPr>
                        <w:tcW w:w="1725" w:type="dxa"/>
                        <w:gridSpan w:val="2"/>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901"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989"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1170"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1725" w:type="dxa"/>
                        <w:gridSpan w:val="2"/>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901"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989"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c>
                      <w:tcPr>
                        <w:tcW w:w="1170" w:type="dxa"/>
                        <w:vMerge/>
                        <w:tcBorders>
                          <w:top w:val="single" w:sz="4" w:space="0" w:color="auto"/>
                          <w:left w:val="nil"/>
                          <w:bottom w:val="single" w:sz="4" w:space="0" w:color="000000"/>
                          <w:right w:val="nil"/>
                        </w:tcBorders>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1725" w:type="dxa"/>
                        <w:gridSpan w:val="2"/>
                        <w:tcBorders>
                          <w:top w:val="nil"/>
                          <w:left w:val="nil"/>
                          <w:bottom w:val="nil"/>
                          <w:right w:val="nil"/>
                        </w:tcBorders>
                        <w:shd w:val="clear" w:color="auto" w:fill="auto"/>
                        <w:vAlign w:val="bottom"/>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IGD</w:t>
                        </w:r>
                      </w:p>
                    </w:tc>
                    <w:tc>
                      <w:tcPr>
                        <w:tcW w:w="901" w:type="dxa"/>
                        <w:tcBorders>
                          <w:top w:val="nil"/>
                          <w:left w:val="nil"/>
                          <w:bottom w:val="nil"/>
                          <w:right w:val="nil"/>
                        </w:tcBorders>
                        <w:shd w:val="clear" w:color="auto" w:fill="auto"/>
                        <w:noWrap/>
                        <w:vAlign w:val="bottom"/>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bottom"/>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bottom"/>
                        <w:hideMark/>
                      </w:tcPr>
                      <w:p w:rsidR="00814A66" w:rsidRPr="00F22795" w:rsidRDefault="00814A66" w:rsidP="00CD120E">
                        <w:pPr>
                          <w:rPr>
                            <w:rFonts w:ascii="Calibri" w:eastAsia="Times New Roman" w:hAnsi="Calibri" w:cs="Calibri"/>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IRD Triage</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Resusitasi</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13</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Tindakan</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Observasi</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20</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11</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Trauma Bedah</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5</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IBS</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1</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11</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2</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8</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3</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10</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4</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8</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5</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5</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Mata</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8</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CITO 1</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OK CITO 2</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5</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IRDA</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 Pasien</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12</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8</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PICU</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 Pasien</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33</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26</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ICU</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Ruang 1</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44</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30</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Ruang 2</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32</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25</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NICU</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Ruang 1</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14</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10</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Ruang 2</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20</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13</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VK</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Obstetri</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Ginecology</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Observasi</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7</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16</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9</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Isolasi</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6</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r>
                  <w:tr w:rsidR="00814A66" w:rsidRPr="00F22795" w:rsidTr="00CD120E">
                    <w:trPr>
                      <w:trHeight w:val="300"/>
                    </w:trPr>
                    <w:tc>
                      <w:tcPr>
                        <w:tcW w:w="1725" w:type="dxa"/>
                        <w:gridSpan w:val="2"/>
                        <w:tcBorders>
                          <w:top w:val="nil"/>
                          <w:left w:val="nil"/>
                          <w:bottom w:val="nil"/>
                          <w:right w:val="nil"/>
                        </w:tcBorders>
                        <w:shd w:val="clear" w:color="auto" w:fill="auto"/>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CSSD</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Precleaning</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r>
                  <w:tr w:rsidR="00814A66" w:rsidRPr="00F22795" w:rsidTr="00CD120E">
                    <w:trPr>
                      <w:trHeight w:val="300"/>
                    </w:trPr>
                    <w:tc>
                      <w:tcPr>
                        <w:tcW w:w="256"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p>
                    </w:tc>
                    <w:tc>
                      <w:tcPr>
                        <w:tcW w:w="146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Produksi Kasa</w:t>
                        </w:r>
                      </w:p>
                    </w:tc>
                    <w:tc>
                      <w:tcPr>
                        <w:tcW w:w="901"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c>
                      <w:tcPr>
                        <w:tcW w:w="989"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4</w:t>
                        </w:r>
                      </w:p>
                    </w:tc>
                    <w:tc>
                      <w:tcPr>
                        <w:tcW w:w="1170" w:type="dxa"/>
                        <w:tcBorders>
                          <w:top w:val="nil"/>
                          <w:left w:val="nil"/>
                          <w:bottom w:val="nil"/>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r>
                  <w:tr w:rsidR="00814A66" w:rsidRPr="00F22795" w:rsidTr="00CD120E">
                    <w:trPr>
                      <w:trHeight w:val="300"/>
                    </w:trPr>
                    <w:tc>
                      <w:tcPr>
                        <w:tcW w:w="256" w:type="dxa"/>
                        <w:tcBorders>
                          <w:top w:val="nil"/>
                          <w:left w:val="nil"/>
                          <w:bottom w:val="single" w:sz="4" w:space="0" w:color="auto"/>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 </w:t>
                        </w:r>
                      </w:p>
                    </w:tc>
                    <w:tc>
                      <w:tcPr>
                        <w:tcW w:w="1469" w:type="dxa"/>
                        <w:tcBorders>
                          <w:top w:val="nil"/>
                          <w:left w:val="nil"/>
                          <w:bottom w:val="single" w:sz="4" w:space="0" w:color="auto"/>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R. Steril</w:t>
                        </w:r>
                      </w:p>
                    </w:tc>
                    <w:tc>
                      <w:tcPr>
                        <w:tcW w:w="901" w:type="dxa"/>
                        <w:tcBorders>
                          <w:top w:val="nil"/>
                          <w:left w:val="nil"/>
                          <w:bottom w:val="single" w:sz="4" w:space="0" w:color="auto"/>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2</w:t>
                        </w:r>
                      </w:p>
                    </w:tc>
                    <w:tc>
                      <w:tcPr>
                        <w:tcW w:w="989" w:type="dxa"/>
                        <w:tcBorders>
                          <w:top w:val="nil"/>
                          <w:left w:val="nil"/>
                          <w:bottom w:val="single" w:sz="4" w:space="0" w:color="auto"/>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3</w:t>
                        </w:r>
                      </w:p>
                    </w:tc>
                    <w:tc>
                      <w:tcPr>
                        <w:tcW w:w="1170" w:type="dxa"/>
                        <w:tcBorders>
                          <w:top w:val="nil"/>
                          <w:left w:val="nil"/>
                          <w:bottom w:val="single" w:sz="4" w:space="0" w:color="auto"/>
                          <w:right w:val="nil"/>
                        </w:tcBorders>
                        <w:shd w:val="clear" w:color="auto" w:fill="auto"/>
                        <w:noWrap/>
                        <w:vAlign w:val="center"/>
                        <w:hideMark/>
                      </w:tcPr>
                      <w:p w:rsidR="00814A66" w:rsidRPr="00F22795" w:rsidRDefault="00814A66" w:rsidP="00CD120E">
                        <w:pPr>
                          <w:rPr>
                            <w:rFonts w:eastAsia="Times New Roman"/>
                            <w:color w:val="000000"/>
                            <w:sz w:val="16"/>
                            <w:szCs w:val="16"/>
                          </w:rPr>
                        </w:pPr>
                        <w:r w:rsidRPr="00F22795">
                          <w:rPr>
                            <w:rFonts w:eastAsia="Times New Roman"/>
                            <w:color w:val="000000"/>
                            <w:sz w:val="16"/>
                            <w:szCs w:val="16"/>
                          </w:rPr>
                          <w:t>1</w:t>
                        </w:r>
                      </w:p>
                    </w:tc>
                  </w:tr>
                </w:tbl>
                <w:p w:rsidR="00814A66" w:rsidRDefault="00814A66" w:rsidP="00814A66">
                  <w:pPr>
                    <w:pStyle w:val="TableTitle"/>
                  </w:pPr>
                </w:p>
              </w:txbxContent>
            </v:textbox>
            <w10:wrap type="none" anchorx="margin" anchory="margin"/>
            <w10:anchorlock/>
          </v:shape>
        </w:pict>
      </w:r>
    </w:p>
    <w:p w:rsidR="0062033E" w:rsidRDefault="004138F2" w:rsidP="0062033E">
      <w:pPr>
        <w:pStyle w:val="IEEEHeading1"/>
        <w:rPr>
          <w:lang w:val="en-US"/>
        </w:rPr>
      </w:pPr>
      <w:r>
        <w:rPr>
          <w:lang w:val="en-US"/>
        </w:rPr>
        <w:lastRenderedPageBreak/>
        <w:t xml:space="preserve">KESIMPULAN </w:t>
      </w:r>
    </w:p>
    <w:p w:rsidR="00814A66" w:rsidRPr="00814A66" w:rsidRDefault="00814A66" w:rsidP="005C2D30">
      <w:pPr>
        <w:pStyle w:val="Text"/>
      </w:pPr>
      <w:r w:rsidRPr="00941CE9">
        <w:t>Berdasarkan hasil pengamatan, pengukuran dan perhitungan intensitas cahaya yang telah dilakukan dapat diambil kesimpulan</w:t>
      </w:r>
      <w:r>
        <w:rPr>
          <w:lang w:val="id-ID"/>
        </w:rPr>
        <w:t xml:space="preserve"> </w:t>
      </w:r>
      <w:r w:rsidR="00770F35">
        <w:t>sebagai berikut</w:t>
      </w:r>
      <w:r>
        <w:t>:</w:t>
      </w:r>
    </w:p>
    <w:p w:rsidR="00AF4F3D" w:rsidRPr="00814A66" w:rsidRDefault="00814A66" w:rsidP="00145145">
      <w:pPr>
        <w:pStyle w:val="ListParagraph"/>
        <w:numPr>
          <w:ilvl w:val="0"/>
          <w:numId w:val="8"/>
        </w:numPr>
        <w:spacing w:after="0" w:line="240" w:lineRule="auto"/>
        <w:ind w:left="284" w:hanging="284"/>
        <w:jc w:val="both"/>
        <w:rPr>
          <w:rFonts w:ascii="Times New Roman" w:hAnsi="Times New Roman"/>
          <w:noProof/>
          <w:sz w:val="20"/>
          <w:szCs w:val="20"/>
        </w:rPr>
      </w:pPr>
      <w:r w:rsidRPr="00814A66">
        <w:rPr>
          <w:rFonts w:ascii="Times New Roman" w:hAnsi="Times New Roman"/>
          <w:sz w:val="20"/>
          <w:szCs w:val="20"/>
        </w:rPr>
        <w:t xml:space="preserve">Hasil observasi lapangan dengan menggunakan bantuan alat ukur berupa </w:t>
      </w:r>
      <w:r w:rsidRPr="00814A66">
        <w:rPr>
          <w:rFonts w:ascii="Times New Roman" w:hAnsi="Times New Roman"/>
          <w:i/>
          <w:sz w:val="20"/>
          <w:szCs w:val="20"/>
        </w:rPr>
        <w:t>lux meter</w:t>
      </w:r>
      <w:r w:rsidRPr="00814A66">
        <w:rPr>
          <w:rFonts w:ascii="Times New Roman" w:hAnsi="Times New Roman"/>
          <w:sz w:val="20"/>
          <w:szCs w:val="20"/>
        </w:rPr>
        <w:t xml:space="preserve">, besar intensitas cahaya pada masing-masing ruangan yang berada di gedung </w:t>
      </w:r>
      <w:r w:rsidRPr="00814A66">
        <w:rPr>
          <w:rFonts w:ascii="Times New Roman" w:hAnsi="Times New Roman"/>
          <w:i/>
          <w:sz w:val="20"/>
          <w:szCs w:val="20"/>
        </w:rPr>
        <w:t>Central Medical Unit</w:t>
      </w:r>
      <w:r w:rsidRPr="00814A66">
        <w:rPr>
          <w:rFonts w:ascii="Times New Roman" w:hAnsi="Times New Roman"/>
          <w:sz w:val="20"/>
          <w:szCs w:val="20"/>
        </w:rPr>
        <w:t xml:space="preserve"> (CMU) pada Rumah Sakit Umum Daerah (RSUD) Prof. Dr. H. Aloei Saboe Kota Gorontalo,  mengacu pada </w:t>
      </w:r>
      <w:r w:rsidRPr="00814A66">
        <w:rPr>
          <w:rFonts w:ascii="Times New Roman" w:hAnsi="Times New Roman"/>
          <w:color w:val="262626"/>
          <w:sz w:val="20"/>
          <w:szCs w:val="20"/>
        </w:rPr>
        <w:t>Standar Peraturan Menteri Kesehatan Republik Indonesia (</w:t>
      </w:r>
      <w:r w:rsidRPr="00814A66">
        <w:rPr>
          <w:rFonts w:ascii="Times New Roman" w:hAnsi="Times New Roman"/>
          <w:sz w:val="20"/>
          <w:szCs w:val="20"/>
        </w:rPr>
        <w:t>PERMENKESRI) No. 24 Tahun 2016 Tentang Persyaratan Teknis Bangunan dan Prasarana Rumah Sakit. Tingkat pencahaayaan atau lux rata-rata untuk semua ruangan masih dibawah standardisasi yaitu 80% dari standar yang telah ditentukan. Sehingga dapat dikategorikan dibawah standar berdasarkan PUIL 2000</w:t>
      </w:r>
      <w:r>
        <w:rPr>
          <w:rFonts w:ascii="Times New Roman" w:hAnsi="Times New Roman"/>
          <w:sz w:val="20"/>
          <w:szCs w:val="20"/>
        </w:rPr>
        <w:t>.</w:t>
      </w:r>
    </w:p>
    <w:p w:rsidR="00AF4F3D" w:rsidRPr="00814A66" w:rsidRDefault="00814A66" w:rsidP="00145145">
      <w:pPr>
        <w:pStyle w:val="ListParagraph"/>
        <w:numPr>
          <w:ilvl w:val="0"/>
          <w:numId w:val="8"/>
        </w:numPr>
        <w:spacing w:after="0" w:line="240" w:lineRule="auto"/>
        <w:ind w:left="284" w:hanging="284"/>
        <w:jc w:val="both"/>
        <w:rPr>
          <w:rFonts w:ascii="Times New Roman" w:hAnsi="Times New Roman"/>
          <w:noProof/>
          <w:sz w:val="20"/>
          <w:szCs w:val="20"/>
        </w:rPr>
      </w:pPr>
      <w:r w:rsidRPr="00814A66">
        <w:rPr>
          <w:rFonts w:ascii="Times New Roman" w:hAnsi="Times New Roman"/>
          <w:sz w:val="20"/>
          <w:szCs w:val="20"/>
        </w:rPr>
        <w:t xml:space="preserve">Untuk menghasilkan tingkat pencahayaan yang sesuai standar, masing-masing ruangan membutuhkan penambahan jumlah titik </w:t>
      </w:r>
      <w:proofErr w:type="gramStart"/>
      <w:r w:rsidRPr="00814A66">
        <w:rPr>
          <w:rFonts w:ascii="Times New Roman" w:hAnsi="Times New Roman"/>
          <w:sz w:val="20"/>
          <w:szCs w:val="20"/>
        </w:rPr>
        <w:t>lampu .</w:t>
      </w:r>
      <w:proofErr w:type="gramEnd"/>
      <w:r w:rsidRPr="00814A66">
        <w:rPr>
          <w:rFonts w:ascii="Times New Roman" w:hAnsi="Times New Roman"/>
          <w:sz w:val="20"/>
          <w:szCs w:val="20"/>
        </w:rPr>
        <w:t xml:space="preserve"> Hal ini dikarenakan pengaruh luas ruangan yang tidak sesuai dengan jumlah titik lampu yang terpasang, kondisi lampu yang sudah kusam/kotor sehingga cahaya yang keluar dari lampu tidak dapat keluar secara maksimal, armatur pada titik lampu kurang bersih sehingga cahaya yang keluar terhalang oleh debu, dan warna dinding sudah mulai pudar sehingga visualisasi cahaya tidak keluar secara maksimal</w:t>
      </w:r>
      <w:r w:rsidR="00770F35">
        <w:rPr>
          <w:rFonts w:ascii="Times New Roman" w:hAnsi="Times New Roman"/>
          <w:sz w:val="20"/>
          <w:szCs w:val="20"/>
        </w:rPr>
        <w:t>.</w:t>
      </w:r>
      <w:r w:rsidR="00AF4F3D" w:rsidRPr="00814A66">
        <w:rPr>
          <w:rFonts w:ascii="Times New Roman" w:hAnsi="Times New Roman"/>
          <w:noProof/>
          <w:sz w:val="20"/>
          <w:szCs w:val="20"/>
        </w:rPr>
        <w:t xml:space="preserve"> </w:t>
      </w:r>
    </w:p>
    <w:p w:rsidR="008A1519" w:rsidRPr="0010022E" w:rsidRDefault="008A1519" w:rsidP="00814A66">
      <w:pPr>
        <w:jc w:val="both"/>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9261F1" w:rsidRDefault="009261F1" w:rsidP="00F06A72">
      <w:pPr>
        <w:pStyle w:val="IEEEHeading1"/>
        <w:numPr>
          <w:ilvl w:val="0"/>
          <w:numId w:val="0"/>
        </w:numPr>
        <w:rPr>
          <w:lang w:val="sv-SE"/>
        </w:rPr>
      </w:pPr>
    </w:p>
    <w:p w:rsidR="00770F35" w:rsidRDefault="00770F35" w:rsidP="00F06A72">
      <w:pPr>
        <w:pStyle w:val="IEEEHeading1"/>
        <w:numPr>
          <w:ilvl w:val="0"/>
          <w:numId w:val="0"/>
        </w:numPr>
        <w:rPr>
          <w:lang w:val="sv-SE"/>
        </w:rPr>
      </w:pPr>
    </w:p>
    <w:p w:rsidR="001928FB" w:rsidRPr="008A1519" w:rsidRDefault="000D4841" w:rsidP="00F06A72">
      <w:pPr>
        <w:pStyle w:val="IEEEHeading1"/>
        <w:numPr>
          <w:ilvl w:val="0"/>
          <w:numId w:val="0"/>
        </w:numPr>
        <w:rPr>
          <w:lang w:val="sv-SE"/>
        </w:rPr>
      </w:pPr>
      <w:r>
        <w:rPr>
          <w:lang w:val="sv-SE"/>
        </w:rPr>
        <w:lastRenderedPageBreak/>
        <w:t>Referensi</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Achmad Marzuki dan Rusman. (2016). Audit Energi pada Bangunan Gedung Direksi PT. Perkebunan Nusantara XIII (Persero), </w:t>
      </w:r>
      <w:r w:rsidRPr="00770F35">
        <w:rPr>
          <w:i/>
          <w:iCs/>
          <w:noProof/>
          <w:sz w:val="18"/>
          <w:szCs w:val="18"/>
        </w:rPr>
        <w:t>8</w:t>
      </w:r>
      <w:r w:rsidRPr="00770F35">
        <w:rPr>
          <w:noProof/>
          <w:sz w:val="18"/>
          <w:szCs w:val="18"/>
        </w:rPr>
        <w:t>, 184–196.</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Biantoro, A. W., &amp; Permana, D. S. (2017). Analisis Audit Energi Untuk Pencapaian Efisiensi Energi, </w:t>
      </w:r>
      <w:r w:rsidRPr="00770F35">
        <w:rPr>
          <w:i/>
          <w:iCs/>
          <w:noProof/>
          <w:sz w:val="18"/>
          <w:szCs w:val="18"/>
        </w:rPr>
        <w:t>06</w:t>
      </w:r>
      <w:r w:rsidRPr="00770F35">
        <w:rPr>
          <w:noProof/>
          <w:sz w:val="18"/>
          <w:szCs w:val="18"/>
        </w:rPr>
        <w:t>, 24–32.</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Dikes Prof Gorontalo. (2012). Profil Kesehatan (Vol. 3, pp. 2010–2013).</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Guntur, B., Putra, A., &amp; Madyono, G. (2017). Analisis Intensitas Cahaya pada Area Produksi Sesuai dengan Standar Pencahayaan ( Studi Kasus Di PT . Lendis Cipta Media Jaya ), </w:t>
      </w:r>
      <w:r w:rsidRPr="00770F35">
        <w:rPr>
          <w:i/>
          <w:iCs/>
          <w:noProof/>
          <w:sz w:val="18"/>
          <w:szCs w:val="18"/>
        </w:rPr>
        <w:t>10</w:t>
      </w:r>
      <w:r w:rsidRPr="00770F35">
        <w:rPr>
          <w:noProof/>
          <w:sz w:val="18"/>
          <w:szCs w:val="18"/>
        </w:rPr>
        <w:t>(2), 115–124.</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Latifah. (2015). Optimalisasi Pemakain Daya Tersambung ( KVA ) Pada RSUD Dr . Abdul Aziz Singkawang, </w:t>
      </w:r>
      <w:r w:rsidRPr="00770F35">
        <w:rPr>
          <w:i/>
          <w:iCs/>
          <w:noProof/>
          <w:sz w:val="18"/>
          <w:szCs w:val="18"/>
        </w:rPr>
        <w:t>7</w:t>
      </w:r>
      <w:r w:rsidRPr="00770F35">
        <w:rPr>
          <w:noProof/>
          <w:sz w:val="18"/>
          <w:szCs w:val="18"/>
        </w:rPr>
        <w:t>(2), 7–12.</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McCranie, K. D., Faulkner, M., French, D., Daddis, G. A., Gow, J., &amp; Long, A. (2011). &lt;No Title&gt;. </w:t>
      </w:r>
      <w:r w:rsidRPr="00770F35">
        <w:rPr>
          <w:i/>
          <w:iCs/>
          <w:noProof/>
          <w:sz w:val="18"/>
          <w:szCs w:val="18"/>
        </w:rPr>
        <w:t>Journal of Strategic Studies</w:t>
      </w:r>
      <w:r w:rsidRPr="00770F35">
        <w:rPr>
          <w:noProof/>
          <w:sz w:val="18"/>
          <w:szCs w:val="18"/>
        </w:rPr>
        <w:t xml:space="preserve">, </w:t>
      </w:r>
      <w:r w:rsidRPr="00770F35">
        <w:rPr>
          <w:i/>
          <w:iCs/>
          <w:noProof/>
          <w:sz w:val="18"/>
          <w:szCs w:val="18"/>
        </w:rPr>
        <w:t>34</w:t>
      </w:r>
      <w:r w:rsidRPr="00770F35">
        <w:rPr>
          <w:noProof/>
          <w:sz w:val="18"/>
          <w:szCs w:val="18"/>
        </w:rPr>
        <w:t>(2), 281–293. https://doi.org/10.1080/01402390.2011.569130</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Moh, D. B. W. (1992). Pedoman pencahayaan.</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Nrartha, I. M. A. (2000). Evaluasi sistem instalasi listrik di gedung b kampus fakultas teknik universitas mataram., (1).</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Nuryani, L., &amp; Budiono, Z. (2018). Intensitas Pencahayaan Di Ruang Rawat Inap Rumah Sakit Umum Daerah Gunung Jati Cirebon Tahun 2016, </w:t>
      </w:r>
      <w:r w:rsidRPr="00770F35">
        <w:rPr>
          <w:i/>
          <w:iCs/>
          <w:noProof/>
          <w:sz w:val="18"/>
          <w:szCs w:val="18"/>
        </w:rPr>
        <w:t>35</w:t>
      </w:r>
      <w:r w:rsidRPr="00770F35">
        <w:rPr>
          <w:noProof/>
          <w:sz w:val="18"/>
          <w:szCs w:val="18"/>
        </w:rPr>
        <w:t>(September 2016), 274–277.</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PERMENKESRI. (2016). No {Title}, 45–46.</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PUIL. (2000). Persyaratan Umum Instalasi Listrik 2000 (PUIL 2000), </w:t>
      </w:r>
      <w:r w:rsidRPr="00770F35">
        <w:rPr>
          <w:i/>
          <w:iCs/>
          <w:noProof/>
          <w:sz w:val="18"/>
          <w:szCs w:val="18"/>
        </w:rPr>
        <w:t>2000</w:t>
      </w:r>
      <w:r w:rsidRPr="00770F35">
        <w:rPr>
          <w:noProof/>
          <w:sz w:val="18"/>
          <w:szCs w:val="18"/>
        </w:rPr>
        <w:t>(Puil).</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RSAS. (2017). BAB I, 1–70.</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Suhendar, Ervan Efendi, H. (2013). Audit Sistem Pencahayaan dan Sistem Pendingin Ruangan di Gedung Rumah Sakit Umum Daerah ( RSUD ) Cilegon. </w:t>
      </w:r>
      <w:r w:rsidRPr="00770F35">
        <w:rPr>
          <w:i/>
          <w:iCs/>
          <w:noProof/>
          <w:sz w:val="18"/>
          <w:szCs w:val="18"/>
        </w:rPr>
        <w:t>Setrum</w:t>
      </w:r>
      <w:r w:rsidRPr="00770F35">
        <w:rPr>
          <w:noProof/>
          <w:sz w:val="18"/>
          <w:szCs w:val="18"/>
        </w:rPr>
        <w:t xml:space="preserve">, </w:t>
      </w:r>
      <w:r w:rsidRPr="00770F35">
        <w:rPr>
          <w:i/>
          <w:iCs/>
          <w:noProof/>
          <w:sz w:val="18"/>
          <w:szCs w:val="18"/>
        </w:rPr>
        <w:t>2</w:t>
      </w:r>
      <w:r w:rsidRPr="00770F35">
        <w:rPr>
          <w:noProof/>
          <w:sz w:val="18"/>
          <w:szCs w:val="18"/>
        </w:rPr>
        <w:t>(2), 21–27.</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Tanod, A. W., Tumaliang, I. H., &amp; Patras, L. S. (2015). Konservasi Energi Listrik di Hotel Santika Palu, </w:t>
      </w:r>
      <w:r w:rsidRPr="00770F35">
        <w:rPr>
          <w:i/>
          <w:iCs/>
          <w:noProof/>
          <w:sz w:val="18"/>
          <w:szCs w:val="18"/>
        </w:rPr>
        <w:t>4</w:t>
      </w:r>
      <w:r w:rsidRPr="00770F35">
        <w:rPr>
          <w:noProof/>
          <w:sz w:val="18"/>
          <w:szCs w:val="18"/>
        </w:rPr>
        <w:t>(4), 46–56.</w:t>
      </w:r>
    </w:p>
    <w:p w:rsidR="00770F35" w:rsidRPr="00770F35" w:rsidRDefault="00770F35" w:rsidP="00770F35">
      <w:pPr>
        <w:widowControl w:val="0"/>
        <w:autoSpaceDE w:val="0"/>
        <w:autoSpaceDN w:val="0"/>
        <w:adjustRightInd w:val="0"/>
        <w:ind w:left="480" w:hanging="480"/>
        <w:jc w:val="both"/>
        <w:rPr>
          <w:noProof/>
          <w:sz w:val="18"/>
          <w:szCs w:val="18"/>
        </w:rPr>
      </w:pPr>
      <w:r w:rsidRPr="00770F35">
        <w:rPr>
          <w:noProof/>
          <w:sz w:val="18"/>
          <w:szCs w:val="18"/>
        </w:rPr>
        <w:t xml:space="preserve">Untoro, J., Gusmedi, H., &amp; Purwasih, N. (2014). Audit Energi dan Analisis Penghematan Konsumsi Energi pada Sistem Peralatan Listrik di Gedung Pelayanan Unila. </w:t>
      </w:r>
      <w:r w:rsidRPr="00770F35">
        <w:rPr>
          <w:i/>
          <w:iCs/>
          <w:noProof/>
          <w:sz w:val="18"/>
          <w:szCs w:val="18"/>
        </w:rPr>
        <w:t>Jurnal Rekayasa Dan Teknologi Elektro</w:t>
      </w:r>
      <w:r w:rsidRPr="00770F35">
        <w:rPr>
          <w:noProof/>
          <w:sz w:val="18"/>
          <w:szCs w:val="18"/>
        </w:rPr>
        <w:t xml:space="preserve">, </w:t>
      </w:r>
      <w:r w:rsidRPr="00770F35">
        <w:rPr>
          <w:i/>
          <w:iCs/>
          <w:noProof/>
          <w:sz w:val="18"/>
          <w:szCs w:val="18"/>
        </w:rPr>
        <w:t>8</w:t>
      </w:r>
      <w:r w:rsidRPr="00770F35">
        <w:rPr>
          <w:noProof/>
          <w:sz w:val="18"/>
          <w:szCs w:val="18"/>
        </w:rPr>
        <w:t>(2), 93–104. Retrieved from https://www.scribd.com/document/357378815/Analisis-Kapasitas-dan-Kebutuhan-Daya-Listrik-pdf</w:t>
      </w:r>
    </w:p>
    <w:p w:rsidR="00AF4F3D" w:rsidRPr="00770F35" w:rsidRDefault="00770F35" w:rsidP="00770F35">
      <w:pPr>
        <w:pStyle w:val="References"/>
        <w:numPr>
          <w:ilvl w:val="0"/>
          <w:numId w:val="0"/>
        </w:numPr>
        <w:ind w:left="360" w:hanging="360"/>
        <w:rPr>
          <w:sz w:val="20"/>
          <w:szCs w:val="20"/>
        </w:rPr>
      </w:pPr>
      <w:r w:rsidRPr="00770F35">
        <w:rPr>
          <w:noProof/>
          <w:sz w:val="18"/>
          <w:szCs w:val="18"/>
        </w:rPr>
        <w:t>Yogaswara, B. P. (2017). Potensi Penghematan Energi Lampu,Ac Dan Instalasi Listrik Rumah Sakit Umum Daerah Banyumas, 1–15.</w:t>
      </w:r>
    </w:p>
    <w:p w:rsidR="00877D4C" w:rsidRDefault="00877D4C" w:rsidP="00877D4C">
      <w:pPr>
        <w:pStyle w:val="IEEEReferenceItem"/>
        <w:numPr>
          <w:ilvl w:val="0"/>
          <w:numId w:val="0"/>
        </w:numPr>
      </w:pPr>
    </w:p>
    <w:p w:rsidR="00877D4C" w:rsidRPr="0003296C" w:rsidRDefault="00877D4C" w:rsidP="00BB0786">
      <w:pPr>
        <w:pStyle w:val="IEEEReferenceItem"/>
        <w:numPr>
          <w:ilvl w:val="0"/>
          <w:numId w:val="0"/>
        </w:numPr>
      </w:pPr>
    </w:p>
    <w:sectPr w:rsidR="00877D4C" w:rsidRPr="0003296C" w:rsidSect="00E06664">
      <w:type w:val="continuous"/>
      <w:pgSz w:w="11906" w:h="16838"/>
      <w:pgMar w:top="1077" w:right="811" w:bottom="2438" w:left="811" w:header="709" w:footer="709"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C94" w:rsidRDefault="008A3C94" w:rsidP="0013486A">
      <w:r>
        <w:separator/>
      </w:r>
    </w:p>
  </w:endnote>
  <w:endnote w:type="continuationSeparator" w:id="0">
    <w:p w:rsidR="008A3C94" w:rsidRDefault="008A3C94" w:rsidP="00134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08" w:rsidRPr="00490D2E" w:rsidRDefault="00B02C08" w:rsidP="00490D2E">
    <w:pPr>
      <w:pStyle w:val="Footer"/>
      <w:pBdr>
        <w:top w:val="single" w:sz="4" w:space="1" w:color="A5A5A5"/>
      </w:pBdr>
      <w:rPr>
        <w:color w:val="808080"/>
        <w:sz w:val="20"/>
        <w:szCs w:val="20"/>
      </w:rPr>
    </w:pPr>
    <w:r w:rsidRPr="0090290E">
      <w:rPr>
        <w:noProof/>
        <w:sz w:val="20"/>
        <w:szCs w:val="20"/>
      </w:rPr>
      <w:pict>
        <v:group id="_x0000_s2062" style="position:absolute;margin-left:4.3pt;margin-top:653.7pt;width:32.05pt;height:48.5pt;z-index:251657216;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C+wgAAD87AAAOAAAAZHJzL2Uyb0RvYy54bWzsW22PozYQ/l6p/wHxPRcMhEB02dPuZnOq&#10;dG1PuusPIIQkqAlQYDe5Vv3vHXsYMC9h2ctLVTW7UkzisT3zYD8e2+P3Hw67rfLiJ2kQhVOVvdNU&#10;xQ+9aBmE66n629f5wFaVNHPDpbuNQn+qfvNT9cPdjz+838cTX4820XbpJwpUEqaTfTxVN1kWT4bD&#10;1Nv4Ozd9F8V+CJmrKNm5GXxN1sNl4u6h9t12qGuaNdxHyTJOIs9PU/h1hpnqnah/tfK97NfVKvUz&#10;ZTtVQbdMfCbic8E/h3fv3ck6ceNN4OVquN+hxc4NQmi0qGrmZq7ynASNqnaBl0RptMreedFuGK1W&#10;gecLG8AaptWs+ZhEz7GwZT3Zr+MCJoC2htN3V+v98vI5UYLlVDU1S1VCdwcvSbSr8B8Ann28noDU&#10;xyT+En9O0EZ4/BR5v6eQPazn8+9rFFYW+5+jJVToPmeRgOewSna8CjBcOYi38K14C/4hUzz4caxb&#10;pgnvyoMsi42cUf6WvA28Sl6KaWM2VhXIZobuCCXdibd5ysszZulY2hmLokN3gu0KXXPd0DDxpbCR&#10;kNCNGhLwwytIKGH0uHHDtX+fxtDpQDVe4iRwZDNtNsKuSiCBkQyNNEeiKY5Ajs8AXiSAYxiOg4Uk&#10;bHTmAHQcWlMfCavejo5ZR8f8F9AhI3lXAKTdSYGMzmwHTTRGzb4DfATGj03LbsGmXvAoNkBWaTke&#10;09PG45eNG/timKd8pBW9cEQ4zxPf5xSowDtDqIUgjccUB+PRLigJ7+N0ksIwfnVkshwn26jBO4Yx&#10;h+jqtlXtQNAFn9Psox+JIe6+fEoz8WbWS3pyN/TkHUJ45O8NnhQYOJwG+Nc4SmvMAC8BZI6L5lwg&#10;qdMpjgZAH9BHY9EHXqu/LKARnXQ2ANQFtVdEsYnc4AT4oT4dJaoC09ECu2TsZhwngQY8KnvorwL1&#10;DSjNQec5u+jF/xoJmawJWJm7DWWpJlaUT2ksaittLkEiCUrrkgU6JEApClZhoTxvG6U+Z0p482Br&#10;8SDs57BJPSqNtsFyHmy33Oo0WS8et4ny4sLMfj9+mM+eBC7uNt64+OtIgz8OKdSTi+OzXA/QRo41&#10;JxAxZf/lMN3UHnRnMLfs8cCcm6MBTCX2QGPOg2NppmPO5n/z1pg52QTLpR9+CkKf3Adm9qOD3JHB&#10;iV84EPxNOyMY48JAWcuKtdys0jBZDPyFcCnG3MZ3l0/5c+YGW3weVjUWaIDZlCLoxBF8Wkwni2j5&#10;DfgiiWBOg1cIrh48bKLkT1XZg9s0VdM/nt3EV5XtTyHwoMPE3J2JL+ZorEOZRM5ZyDlu6EFVUzVT&#10;gQL442OGvtlznATrDbTEBBZhdA8exCrgfAJzKmmVfwEqRl2vwMmFjyRxcu4mSTQL/e0CnDxmMJ1V&#10;Zy+a9AzTAs34tE5zHvR5crbkMXQOVh5Zwq/go7OLl1FX3TFoDHZKowVVA/oV6FU9KlPTHC3Ih//3&#10;0DIqDbQsUOejtiRemfXKdst8YkBZTgKLsilFsTaUSILSmiTBQ9mUyu2W+lHueXh5ZszmTzdentx4&#10;uVi7XshXhkUNrl0lXhaeK58twKm+qK+sWQyXXOWygogZ1q/5Ou0KxExDvZM3kQklbTqlUX/uLYNt&#10;uS/Vr8AYVw79ZomK5ifTMir9Oi1Tq92kLEFF7EgpcmgbRiRBaU2yBIcEKJVpmfSjvPOQ8s1ZxhXE&#10;/5iUy42wqznOsJ/QIGix/L4CQduwYSgcZ9jSzLfEiJ9Nxlco3HHWHXa57QxsXsetun6UqFuwjYmL&#10;107CRQuqBvQrQPTSKd2q+ckMjUrz/QyOepvjXG+3m6MlsIgsKUVCbUOJJCitSRI8lE1pTuWiQ5Vv&#10;lHLPw9Ezm//T3oW8xIeOe9uv4Ds6BITYD+B7mrf9ChhIOZsWe8iwE96gXUGBV6Bdk2lwVMCX9MVJ&#10;BNGu4diwu43HEAb5lZfar6CB3Mlz6BabeqFNpzTqL0wze22GFAUcHU+Gem2eVDQ/mXRRByBdYWUb&#10;6SII1Go35UpQEfdRigxZmGwYBUYkQWlNsgSHBChFwap+lHceyn2Y8/8b5d62iHuezh85toPtzgbl&#10;4hboFSg3P7ZrEq6p2fkGcePct3rIctoGMTYDvEgc0smiII0ThKRTZwEc/wZzyDXqIQ3H6P38aIFQ&#10;XfWTSRcREaQL5+1tpNvA7BjvtsFFHEipzJMSTpRNqSwmAUTZlKJYQ0HKPg/x3nxdcU53O5vrGxZ1&#10;jHhhyVj3dQ3hbF2DeDEgybDq4Si6NqaTObtY/l/K0y39p05i1DWr6km9Is0t4L5uaUBnAaxbd+w3&#10;eLo1zU+mXYSdbwFzpdtoF7Us2z3Gug2wiP0oRZLEBqsokQSlMutK8FA2pbJYqR/lnol0W0/mxnJg&#10;AQZYiNiASuQFLbwx5OoWMYERCbcdiPYoNh4t1mBl4ZBdgZVhUB7jZUtjMF+IiAnbEFF1wDmX4uVe&#10;3nAem2WU6nSyLBoAhKNbeq8tiKIA041eBVrmiJN5GZUQvAyoH+dlQuwYKzfBIn6kFFm0MFpCiSQo&#10;rUlK8JAEpTIzk4aUdx5ebj+cu/EyRrXdItnErYg3Rfsf85aLGPcyYsLIw9wvHjFhazbGFxPZleHb&#10;sGmcxxcbJswdeAB2KV5mmvGGnQTdhCmj14kcN4G7gqUFnVSONkMB4pROaaTluuonMzMqwZmZa32c&#10;maWGj5FzvgAo4SKOpBR5tDBbwokkKK1JEkCUTalMzJKClH0ebm6PZrtx8/+Im68fOGEUt22+8sOz&#10;h+igmPAb0JDkPyvZATIoWroRe5wk0Z4HhEPsHRKYVBTr6XcnRLPh8IoTm3Tvik70mDYCShf+tFV3&#10;p+MEr4Uo/GGq8khbQTC01wzcRSKcd8KIB/mDheUhb2WtqTlP9pNtDkzdehqY2mw2uJ8/mgNrzsYj&#10;GKOPjzNWjc7n1Z0enc/1qSyEK0H5c/HXPD6StvXw6gIYC5jlxv3XLxzsggyub26D3VS1i1sJ7uRs&#10;tw+yw+KQd/VTLiLAhNRyCQF+PeMFBEENcEtTbJjkN0r5NVD5u7iwUN57vfsHAAD//wMAUEsDBBQA&#10;BgAIAAAAIQAHtcIt2QAAAAQBAAAPAAAAZHJzL2Rvd25yZXYueG1sTI/BTsMwEETvSP0Ha5F6o05S&#10;0dI0TlWQ+ABKEddtvI0j4nUaO034e1wucFlpNKOZt8Vusq24Uu8bxwrSRQKCuHK64VrB8f314QmE&#10;D8gaW8ek4Js87MrZXYG5diO/0fUQahFL2OeowITQ5VL6ypBFv3AdcfTOrrcYouxrqXscY7ltZZYk&#10;K2mx4bhgsKMXQ9XXYbAKhucUH+V+3UwXXx0xM5/jx3mp1Px+2m9BBJrCXxhu+BEdysh0cgNrL1oF&#10;8ZHwe29euspAnBRs1gnIspD/4csfAAAA//8DAFBLAQItABQABgAIAAAAIQC2gziS/gAAAOEBAAAT&#10;AAAAAAAAAAAAAAAAAAAAAABbQ29udGVudF9UeXBlc10ueG1sUEsBAi0AFAAGAAgAAAAhADj9If/W&#10;AAAAlAEAAAsAAAAAAAAAAAAAAAAALwEAAF9yZWxzLy5yZWxzUEsBAi0AFAAGAAgAAAAhAF9BiQL7&#10;CAAAPzsAAA4AAAAAAAAAAAAAAAAALgIAAGRycy9lMm9Eb2MueG1sUEsBAi0AFAAGAAgAAAAhAAe1&#10;wi3ZAAAABAEAAA8AAAAAAAAAAAAAAAAAVQsAAGRycy9kb3ducmV2LnhtbFBLBQYAAAAABAAEAPMA&#10;AABbDAAAAAA=&#10;" o:allowincell="f">
          <v:group id="Group 423" o:spid="_x0000_s2063" style="position:absolute;left:10717;top:13815;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o:lock v:ext="edit" aspectratio="t"/>
            <v:group id="Group 424" o:spid="_x0000_s2064"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o:lock v:ext="edit" aspectratio="t"/>
              <v:shape id="Freeform 425" o:spid="_x0000_s2065"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rYcMA&#10;AADcAAAADwAAAGRycy9kb3ducmV2LnhtbESPUWsCMRCE34X+h7CFvmlOUZHTKCIUKvpQbX/Aclnv&#10;DpPNkax6/fdNQejjMDPfMKtN7526U0xtYAPjUQGKuAq25drA99f7cAEqCbJFF5gM/FCCzfplsMLS&#10;hgef6H6WWmUIpxINNCJdqXWqGvKYRqEjzt4lRI+SZay1jfjIcO/0pCjm2mPLeaHBjnYNVdfzzRsQ&#10;d+BTtdjPDrdi7I6f0bbznRjz9tpvl6CEevkPP9sf1sB0MoO/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rYc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426" o:spid="_x0000_s2066"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kD8cA&#10;AADcAAAADwAAAGRycy9kb3ducmV2LnhtbESPT2sCMRTE7wW/Q3hCL0WzWlHZGkWkpfXU+ge8Pjav&#10;m9XNyzZJdfXTN4VCj8PM/IaZLVpbizP5UDlWMOhnIIgLpysuFex3L70piBCRNdaOScGVAizmnbsZ&#10;5tpdeEPnbSxFgnDIUYGJscmlDIUhi6HvGuLkfTpvMSbpS6k9XhLc1nKYZWNpseK0YLChlaHitP22&#10;Cj5uG798bL78Dc2ofD+uDw+T51el7rvt8glEpDb+h//ab1rBaDiG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9ZA/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427" o:spid="_x0000_s2067"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6VcQA&#10;AADcAAAADwAAAGRycy9kb3ducmV2LnhtbESPQWvCQBSE74X+h+UVejObLmIkdRVbKZXiRW3uj+wz&#10;iWbfhuzWpP++Kwg9DjPzDbNYjbYVV+p941jDS5KCIC6dabjS8H38mMxB+IBssHVMGn7Jw2r5+LDA&#10;3LiB93Q9hEpECPscNdQhdLmUvqzJok9cRxy9k+sthij7Spoehwi3rVRpOpMWG44LNXb0XlN5OfxY&#10;DdlxM92szZd6++RwVmWhzsVOaf38NK5fQQQaw3/43t4aDVOVwe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lXEAAAA3AAAAA8AAAAAAAAAAAAAAAAAmAIAAGRycy9k&#10;b3ducmV2LnhtbFBLBQYAAAAABAAEAPUAAACJAwAAAAA=&#10;" path="m,l,3550,1591,2746r,-2009l,xe" fillcolor="#a7bfde" stroked="f">
                <v:fill opacity="32896f"/>
                <v:path arrowok="t" o:connecttype="custom" o:connectlocs="0,0;0,3550;1591,2746;1591,737;0,0" o:connectangles="0,0,0,0,0"/>
                <o:lock v:ext="edit" aspectratio="t"/>
              </v:shape>
            </v:group>
            <v:shape id="Freeform 428" o:spid="_x0000_s2068"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LMEA&#10;AADcAAAADwAAAGRycy9kb3ducmV2LnhtbERPz2vCMBS+D/wfwhN2m4luTKlGkcLmDl5s9f5onm2x&#10;eSlNrNW/3hyEHT++36vNYBvRU+drxxqmEwWCuHCm5lLDMf/5WIDwAdlg45g03MnDZj16W2Fi3I0P&#10;1GehFDGEfYIaqhDaREpfVGTRT1xLHLmz6yyGCLtSmg5vMdw2cqbUt7RYc2yosKW0ouKSXa2GQ59+&#10;nn5zRffczJvdfJ+pxyPV+n08bJcgAg3hX/xy/xkNX7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UCzBAAAA3AAAAA8AAAAAAAAAAAAAAAAAmAIAAGRycy9kb3du&#10;cmV2LnhtbFBLBQYAAAAABAAEAPUAAACGAwAAAAA=&#10;" path="m1,251l,2662r4120,251l4120,,1,251xe" fillcolor="#d8d8d8" stroked="f">
              <v:path arrowok="t" o:connecttype="custom" o:connectlocs="1,251;0,2662;4120,2913;4120,0;1,251" o:connectangles="0,0,0,0,0"/>
              <o:lock v:ext="edit" aspectratio="t"/>
            </v:shape>
            <v:shape id="Freeform 429" o:spid="_x0000_s2069"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V2ccA&#10;AADcAAAADwAAAGRycy9kb3ducmV2LnhtbESPQWsCMRSE7wX/Q3iCt5qt1NJujSKlFS9C3RZpb283&#10;r9nFzcuSRF399Y1Q6HGYmW+Y2aK3rTiSD41jBXfjDARx5XTDRsHnx9vtI4gQkTW2jknBmQIs5oOb&#10;GebanXhLxyIakSAcclRQx9jlUoaqJoth7Dri5P04bzEm6Y3UHk8Jbls5ybIHabHhtFBjRy81Vfvi&#10;YBXs5Pu0+NqajSu/y6z0r7vWXFZKjYb98hlEpD7+h//aa63gfvIE1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VdnHAAAA3AAAAA8AAAAAAAAAAAAAAAAAmAIAAGRy&#10;cy9kb3ducmV2LnhtbFBLBQYAAAAABAAEAPUAAACMAwAAAAA=&#10;" path="m,l,4236,3985,3349r,-2428l,xe" fillcolor="#bfbfbf" stroked="f">
              <v:path arrowok="t" o:connecttype="custom" o:connectlocs="0,0;0,4236;3985,3349;3985,921;0,0" o:connectangles="0,0,0,0,0"/>
              <o:lock v:ext="edit" aspectratio="t"/>
            </v:shape>
            <v:shape id="Freeform 430" o:spid="_x0000_s2070"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6hsMA&#10;AADcAAAADwAAAGRycy9kb3ducmV2LnhtbERPz2vCMBS+D/Y/hDfYZWi6KaNUowzLxg6Crgpen82z&#10;LTYvJcls/e/NQfD48f2eLwfTigs531hW8D5OQBCXVjdcKdjvvkcpCB+QNbaWScGVPCwXz09zzLTt&#10;+Y8uRahEDGGfoYI6hC6T0pc1GfRj2xFH7mSdwRChq6R22Mdw08qPJPmUBhuODTV2tKqpPBf/RkGR&#10;H4q3q99u8jzddj9Ht16ZPlXq9WX4moEINISH+O7+1Qqmkzg/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6hsMAAADcAAAADwAAAAAAAAAAAAAAAACYAgAAZHJzL2Rv&#10;d25yZXYueG1sUEsFBgAAAAAEAAQA9QAAAIgDAAAAAA==&#10;" path="m4086,r-2,4253l,3198,,1072,4086,xe" fillcolor="#d8d8d8" stroked="f">
              <v:path arrowok="t" o:connecttype="custom" o:connectlocs="4086,0;4084,4253;0,3198;0,1072;4086,0" o:connectangles="0,0,0,0,0"/>
              <o:lock v:ext="edit" aspectratio="t"/>
            </v:shape>
            <v:shape id="Freeform 431" o:spid="_x0000_s2071"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esMA&#10;AADcAAAADwAAAGRycy9kb3ducmV2LnhtbESPQWvCQBSE74L/YXmF3nSTKCKpq1RBWo9G6/mRfWaD&#10;2bcxuzXpv+8WCh6HmfmGWW0G24gHdb52rCCdJiCIS6drrhScT/vJEoQPyBobx6Tghzxs1uPRCnPt&#10;ej7SowiViBD2OSowIbS5lL40ZNFPXUscvavrLIYou0rqDvsIt43MkmQhLdYcFwy2tDNU3opvq+Cr&#10;P0odmvvh8lGk2ay+bLPybpR6fRne30AEGsIz/N/+1Arms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Nes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32" o:spid="_x0000_s2072"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8cQA&#10;AADcAAAADwAAAGRycy9kb3ducmV2LnhtbESPQWvCQBSE74L/YXlCb7oxikh0FZUKvRWtULw9ss8k&#10;mH2b7q4x+ffdQsHjMDPfMOttZ2rRkvOVZQXTSQKCOLe64kLB5es4XoLwAVljbZkU9ORhuxkO1php&#10;++QTtedQiAhhn6GCMoQmk9LnJRn0E9sQR+9mncEQpSukdviMcFPLNEkW0mDFcaHEhg4l5ffzwyiY&#10;uc/0/fT949HelofLvu3n16ZX6m3U7VYgAnXhFf5vf2gF81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f/H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33" o:spid="_x0000_s2073"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uEMYA&#10;AADcAAAADwAAAGRycy9kb3ducmV2LnhtbESPQUsDMRSE7wX/Q3iCN5vVrVrWpkUWLYX2oG3F63Pz&#10;TBY3L8sm3W7/fSMIPQ4z8w0zWwyuET11ofas4G6cgSCuvK7ZKNjv3m6nIEJE1th4JgUnCrCYX41m&#10;WGh/5A/qt9GIBOFQoAIbY1tIGSpLDsPYt8TJ+/Gdw5hkZ6Tu8JjgrpH3WfYoHdacFiy2VFqqfrcH&#10;p2D5/lDmpv9atWtf28/N0958l69K3VwPL88gIg3xEv5vr7SCSZ7D35l0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uEM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2074"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GKcQA&#10;AADcAAAADwAAAGRycy9kb3ducmV2LnhtbESPQWsCMRSE74L/ITyhN81qRWRrlCpUerAHtT/gsXlu&#10;1m5eliR1d/31TUHwOMzMN8xq09la3MiHyrGC6SQDQVw4XXGp4Pv8MV6CCBFZY+2YFPQUYLMeDlaY&#10;a9fykW6nWIoE4ZCjAhNjk0sZCkMWw8Q1xMm7OG8xJulLqT22CW5rOcuyhbRYcVow2NDOUPFz+rUK&#10;7H169wdEe933M2yb3uy/DlulXkbd+xuISF18hh/tT61g/jq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uxinEAAAA3AAAAA8AAAAAAAAAAAAAAAAAmAIAAGRycy9k&#10;b3ducmV2LnhtbFBLBQYAAAAABAAEAPUAAACJAwAAAAA=&#10;" filled="f" stroked="f">
            <v:textbox inset=",0,,0">
              <w:txbxContent>
                <w:p w:rsidR="00B02C08" w:rsidRPr="0013486A" w:rsidRDefault="00B02C08" w:rsidP="00490D2E">
                  <w:pPr>
                    <w:jc w:val="center"/>
                    <w:rPr>
                      <w:color w:val="4F81BD"/>
                    </w:rPr>
                  </w:pPr>
                  <w:fldSimple w:instr=" PAGE   \* MERGEFORMAT ">
                    <w:r w:rsidR="00700B92" w:rsidRPr="00700B92">
                      <w:rPr>
                        <w:noProof/>
                        <w:color w:val="4F81BD"/>
                      </w:rPr>
                      <w:t>4</w:t>
                    </w:r>
                  </w:fldSimple>
                </w:p>
              </w:txbxContent>
            </v:textbox>
          </v:shape>
          <w10:wrap anchorx="margin" anchory="margin"/>
        </v:group>
      </w:pict>
    </w:r>
    <w:r w:rsidRPr="0013486A">
      <w:rPr>
        <w:noProof/>
        <w:sz w:val="20"/>
        <w:szCs w:val="20"/>
      </w:rPr>
      <w:t>Jurusan Teknik Elektro</w:t>
    </w:r>
    <w:r w:rsidRPr="0013486A">
      <w:rPr>
        <w:color w:val="808080"/>
        <w:sz w:val="20"/>
        <w:szCs w:val="20"/>
      </w:rPr>
      <w:t xml:space="preserve"> | </w:t>
    </w:r>
    <w:r w:rsidRPr="0013486A">
      <w:rPr>
        <w:sz w:val="20"/>
        <w:szCs w:val="20"/>
      </w:rPr>
      <w:t xml:space="preserve">Fakultas Teknik – Universitas </w:t>
    </w:r>
    <w:r w:rsidR="005A0B1A">
      <w:rPr>
        <w:sz w:val="20"/>
        <w:szCs w:val="20"/>
      </w:rPr>
      <w:t>Negeri Gorontalo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08" w:rsidRPr="0013486A" w:rsidRDefault="00B02C08" w:rsidP="0013486A">
    <w:pPr>
      <w:pStyle w:val="Footer"/>
      <w:pBdr>
        <w:top w:val="single" w:sz="4" w:space="1" w:color="A5A5A5"/>
      </w:pBdr>
      <w:jc w:val="right"/>
      <w:rPr>
        <w:color w:val="808080"/>
        <w:sz w:val="20"/>
        <w:szCs w:val="20"/>
      </w:rPr>
    </w:pPr>
    <w:r w:rsidRPr="0013486A">
      <w:rPr>
        <w:noProof/>
        <w:sz w:val="20"/>
        <w:szCs w:val="20"/>
      </w:rPr>
      <w:t>Jurusan Teknik Elektro</w:t>
    </w:r>
    <w:r w:rsidRPr="0090290E">
      <w:rPr>
        <w:noProof/>
        <w:sz w:val="20"/>
        <w:szCs w:val="20"/>
      </w:rPr>
      <w:pict>
        <v:group id="Group 406" o:spid="_x0000_s2049" style="position:absolute;left:0;text-align:left;margin-left:558.8pt;margin-top:653.4pt;width:32.05pt;height:48.5pt;z-index:25165619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C+wgAAD87AAAOAAAAZHJzL2Uyb0RvYy54bWzsW22PozYQ/l6p/wHxPRcMhEB02dPuZnOq&#10;dG1PuusPIIQkqAlQYDe5Vv3vHXsYMC9h2ctLVTW7UkzisT3zYD8e2+P3Hw67rfLiJ2kQhVOVvdNU&#10;xQ+9aBmE66n629f5wFaVNHPDpbuNQn+qfvNT9cPdjz+838cTX4820XbpJwpUEqaTfTxVN1kWT4bD&#10;1Nv4Ozd9F8V+CJmrKNm5GXxN1sNl4u6h9t12qGuaNdxHyTJOIs9PU/h1hpnqnah/tfK97NfVKvUz&#10;ZTtVQbdMfCbic8E/h3fv3ck6ceNN4OVquN+hxc4NQmi0qGrmZq7ynASNqnaBl0RptMreedFuGK1W&#10;gecLG8AaptWs+ZhEz7GwZT3Zr+MCJoC2htN3V+v98vI5UYLlVDU1S1VCdwcvSbSr8B8Ann28noDU&#10;xyT+En9O0EZ4/BR5v6eQPazn8+9rFFYW+5+jJVToPmeRgOewSna8CjBcOYi38K14C/4hUzz4caxb&#10;pgnvyoMsi42cUf6WvA28Sl6KaWM2VhXIZobuCCXdibd5ysszZulY2hmLokN3gu0KXXPd0DDxpbCR&#10;kNCNGhLwwytIKGH0uHHDtX+fxtDpQDVe4iRwZDNtNsKuSiCBkQyNNEeiKY5Ajs8AXiSAYxiOg4Uk&#10;bHTmAHQcWlMfCavejo5ZR8f8F9AhI3lXAKTdSYGMzmwHTTRGzb4DfATGj03LbsGmXvAoNkBWaTke&#10;09PG45eNG/timKd8pBW9cEQ4zxPf5xSowDtDqIUgjccUB+PRLigJ7+N0ksIwfnVkshwn26jBO4Yx&#10;h+jqtlXtQNAFn9Psox+JIe6+fEoz8WbWS3pyN/TkHUJ45O8NnhQYOJwG+Nc4SmvMAC8BZI6L5lwg&#10;qdMpjgZAH9BHY9EHXqu/LKARnXQ2ANQFtVdEsYnc4AT4oT4dJaoC09ECu2TsZhwngQY8KnvorwL1&#10;DSjNQec5u+jF/xoJmawJWJm7DWWpJlaUT2ksaittLkEiCUrrkgU6JEApClZhoTxvG6U+Z0p482Br&#10;8SDs57BJPSqNtsFyHmy33Oo0WS8et4ny4sLMfj9+mM+eBC7uNt64+OtIgz8OKdSTi+OzXA/QRo41&#10;JxAxZf/lMN3UHnRnMLfs8cCcm6MBTCX2QGPOg2NppmPO5n/z1pg52QTLpR9+CkKf3Adm9qOD3JHB&#10;iV84EPxNOyMY48JAWcuKtdys0jBZDPyFcCnG3MZ3l0/5c+YGW3weVjUWaIDZlCLoxBF8Wkwni2j5&#10;DfgiiWBOg1cIrh48bKLkT1XZg9s0VdM/nt3EV5XtTyHwoMPE3J2JL+ZorEOZRM5ZyDlu6EFVUzVT&#10;gQL442OGvtlznATrDbTEBBZhdA8exCrgfAJzKmmVfwEqRl2vwMmFjyRxcu4mSTQL/e0CnDxmMJ1V&#10;Zy+a9AzTAs34tE5zHvR5crbkMXQOVh5Zwq/go7OLl1FX3TFoDHZKowVVA/oV6FU9KlPTHC3Ih//3&#10;0DIqDbQsUOejtiRemfXKdst8YkBZTgKLsilFsTaUSILSmiTBQ9mUyu2W+lHueXh5ZszmTzdentx4&#10;uVi7XshXhkUNrl0lXhaeK58twKm+qK+sWQyXXOWygogZ1q/5Ou0KxExDvZM3kQklbTqlUX/uLYNt&#10;uS/Vr8AYVw79ZomK5ifTMir9Oi1Tq92kLEFF7EgpcmgbRiRBaU2yBIcEKJVpmfSjvPOQ8s1ZxhXE&#10;/5iUy42wqznOsJ/QIGix/L4CQduwYSgcZ9jSzLfEiJ9Nxlco3HHWHXa57QxsXsetun6UqFuwjYmL&#10;107CRQuqBvQrQPTSKd2q+ckMjUrz/QyOepvjXG+3m6MlsIgsKUVCbUOJJCitSRI8lE1pTuWiQ5Vv&#10;lHLPw9Ezm//T3oW8xIeOe9uv4Ds6BITYD+B7mrf9ChhIOZsWe8iwE96gXUGBV6Bdk2lwVMCX9MVJ&#10;BNGu4diwu43HEAb5lZfar6CB3Mlz6BabeqFNpzTqL0wze22GFAUcHU+Gem2eVDQ/mXRRByBdYWUb&#10;6SII1Go35UpQEfdRigxZmGwYBUYkQWlNsgSHBChFwap+lHceyn2Y8/8b5d62iHuezh85toPtzgbl&#10;4hboFSg3P7ZrEq6p2fkGcePct3rIctoGMTYDvEgc0smiII0ThKRTZwEc/wZzyDXqIQ3H6P38aIFQ&#10;XfWTSRcREaQL5+1tpNvA7BjvtsFFHEipzJMSTpRNqSwmAUTZlKJYQ0HKPg/x3nxdcU53O5vrGxZ1&#10;jHhhyVj3dQ3hbF2DeDEgybDq4Si6NqaTObtY/l/K0y39p05i1DWr6km9Is0t4L5uaUBnAaxbd+w3&#10;eLo1zU+mXYSdbwFzpdtoF7Us2z3Gug2wiP0oRZLEBqsokQSlMutK8FA2pbJYqR/lnol0W0/mxnJg&#10;AQZYiNiASuQFLbwx5OoWMYERCbcdiPYoNh4t1mBl4ZBdgZVhUB7jZUtjMF+IiAnbEFF1wDmX4uVe&#10;3nAem2WU6nSyLBoAhKNbeq8tiKIA041eBVrmiJN5GZUQvAyoH+dlQuwYKzfBIn6kFFm0MFpCiSQo&#10;rUlK8JAEpTIzk4aUdx5ebj+cu/EyRrXdItnErYg3Rfsf85aLGPcyYsLIw9wvHjFhazbGFxPZleHb&#10;sGmcxxcbJswdeAB2KV5mmvGGnQTdhCmj14kcN4G7gqUFnVSONkMB4pROaaTluuonMzMqwZmZa32c&#10;maWGj5FzvgAo4SKOpBR5tDBbwokkKK1JEkCUTalMzJKClH0ebm6PZrtx8/+Im68fOGEUt22+8sOz&#10;h+igmPAb0JDkPyvZATIoWroRe5wk0Z4HhEPsHRKYVBTr6XcnRLPh8IoTm3Tvik70mDYCShf+tFV3&#10;p+MEr4Uo/GGq8khbQTC01wzcRSKcd8KIB/mDheUhb2WtqTlP9pNtDkzdehqY2mw2uJ8/mgNrzsYj&#10;GKOPjzNWjc7n1Z0enc/1qSyEK0H5c/HXPD6StvXw6gIYC5jlxv3XLxzsggyub26D3VS1i1sJ7uRs&#10;tw+yw+KQd/VTLiLAhNRyCQF+PeMFBEENcEtTbJjkN0r5NVD5u7iwUN57vfsHAAD//wMAUEsDBBQA&#10;BgAIAAAAIQAHtcIt2QAAAAQBAAAPAAAAZHJzL2Rvd25yZXYueG1sTI/BTsMwEETvSP0Ha5F6o05S&#10;0dI0TlWQ+ABKEddtvI0j4nUaO034e1wucFlpNKOZt8Vusq24Uu8bxwrSRQKCuHK64VrB8f314QmE&#10;D8gaW8ek4Js87MrZXYG5diO/0fUQahFL2OeowITQ5VL6ypBFv3AdcfTOrrcYouxrqXscY7ltZZYk&#10;K2mx4bhgsKMXQ9XXYbAKhucUH+V+3UwXXx0xM5/jx3mp1Px+2m9BBJrCXxhu+BEdysh0cgNrL1oF&#10;8ZHwe29euspAnBRs1gnIspD/4csfAAAA//8DAFBLAQItABQABgAIAAAAIQC2gziS/gAAAOEBAAAT&#10;AAAAAAAAAAAAAAAAAAAAAABbQ29udGVudF9UeXBlc10ueG1sUEsBAi0AFAAGAAgAAAAhADj9If/W&#10;AAAAlAEAAAsAAAAAAAAAAAAAAAAALwEAAF9yZWxzLy5yZWxzUEsBAi0AFAAGAAgAAAAhAF9BiQL7&#10;CAAAPzsAAA4AAAAAAAAAAAAAAAAALgIAAGRycy9lMm9Eb2MueG1sUEsBAi0AFAAGAAgAAAAhAAe1&#10;wi3ZAAAABAEAAA8AAAAAAAAAAAAAAAAAVQsAAGRycy9kb3ducmV2LnhtbFBLBQYAAAAABAAEAPMA&#10;AABbDAAAAAA=&#10;" o:allowincell="f">
          <v:group id="Group 423" o:spid="_x0000_s2050" style="position:absolute;left:10717;top:13815;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o:lock v:ext="edit" aspectratio="t"/>
            <v:group id="Group 424" o:spid="_x0000_s2051"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o:lock v:ext="edit" aspectratio="t"/>
              <v:shape id="Freeform 425" o:spid="_x0000_s2052"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rYcMA&#10;AADcAAAADwAAAGRycy9kb3ducmV2LnhtbESPUWsCMRCE34X+h7CFvmlOUZHTKCIUKvpQbX/Aclnv&#10;DpPNkax6/fdNQejjMDPfMKtN7526U0xtYAPjUQGKuAq25drA99f7cAEqCbJFF5gM/FCCzfplsMLS&#10;hgef6H6WWmUIpxINNCJdqXWqGvKYRqEjzt4lRI+SZay1jfjIcO/0pCjm2mPLeaHBjnYNVdfzzRsQ&#10;d+BTtdjPDrdi7I6f0bbznRjz9tpvl6CEevkPP9sf1sB0MoO/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rYc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426" o:spid="_x0000_s2053"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1kD8cA&#10;AADcAAAADwAAAGRycy9kb3ducmV2LnhtbESPT2sCMRTE7wW/Q3hCL0WzWlHZGkWkpfXU+ge8Pjav&#10;m9XNyzZJdfXTN4VCj8PM/IaZLVpbizP5UDlWMOhnIIgLpysuFex3L70piBCRNdaOScGVAizmnbsZ&#10;5tpdeEPnbSxFgnDIUYGJscmlDIUhi6HvGuLkfTpvMSbpS6k9XhLc1nKYZWNpseK0YLChlaHitP22&#10;Cj5uG798bL78Dc2ofD+uDw+T51el7rvt8glEpDb+h//ab1rBaDiG3zPp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9ZA/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427" o:spid="_x0000_s2054"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76VcQA&#10;AADcAAAADwAAAGRycy9kb3ducmV2LnhtbESPQWvCQBSE74X+h+UVejObLmIkdRVbKZXiRW3uj+wz&#10;iWbfhuzWpP++Kwg9DjPzDbNYjbYVV+p941jDS5KCIC6dabjS8H38mMxB+IBssHVMGn7Jw2r5+LDA&#10;3LiB93Q9hEpECPscNdQhdLmUvqzJok9cRxy9k+sthij7Spoehwi3rVRpOpMWG44LNXb0XlN5OfxY&#10;DdlxM92szZd6++RwVmWhzsVOaf38NK5fQQQaw3/43t4aDVOVwe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lXEAAAA3AAAAA8AAAAAAAAAAAAAAAAAmAIAAGRycy9k&#10;b3ducmV2LnhtbFBLBQYAAAAABAAEAPUAAACJAwAAAAA=&#10;" path="m,l,3550,1591,2746r,-2009l,xe" fillcolor="#a7bfde" stroked="f">
                <v:fill opacity="32896f"/>
                <v:path arrowok="t" o:connecttype="custom" o:connectlocs="0,0;0,3550;1591,2746;1591,737;0,0" o:connectangles="0,0,0,0,0"/>
                <o:lock v:ext="edit" aspectratio="t"/>
              </v:shape>
            </v:group>
            <v:shape id="Freeform 428" o:spid="_x0000_s2055"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QLMEA&#10;AADcAAAADwAAAGRycy9kb3ducmV2LnhtbERPz2vCMBS+D/wfwhN2m4luTKlGkcLmDl5s9f5onm2x&#10;eSlNrNW/3hyEHT++36vNYBvRU+drxxqmEwWCuHCm5lLDMf/5WIDwAdlg45g03MnDZj16W2Fi3I0P&#10;1GehFDGEfYIaqhDaREpfVGTRT1xLHLmz6yyGCLtSmg5vMdw2cqbUt7RYc2yosKW0ouKSXa2GQ59+&#10;nn5zRffczJvdfJ+pxyPV+n08bJcgAg3hX/xy/xkNX7O4Np6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yUCzBAAAA3AAAAA8AAAAAAAAAAAAAAAAAmAIAAGRycy9kb3du&#10;cmV2LnhtbFBLBQYAAAAABAAEAPUAAACGAwAAAAA=&#10;" path="m1,251l,2662r4120,251l4120,,1,251xe" fillcolor="#d8d8d8" stroked="f">
              <v:path arrowok="t" o:connecttype="custom" o:connectlocs="1,251;0,2662;4120,2913;4120,0;1,251" o:connectangles="0,0,0,0,0"/>
              <o:lock v:ext="edit" aspectratio="t"/>
            </v:shape>
            <v:shape id="Freeform 429" o:spid="_x0000_s2056"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V2ccA&#10;AADcAAAADwAAAGRycy9kb3ducmV2LnhtbESPQWsCMRSE7wX/Q3iCt5qt1NJujSKlFS9C3RZpb283&#10;r9nFzcuSRF399Y1Q6HGYmW+Y2aK3rTiSD41jBXfjDARx5XTDRsHnx9vtI4gQkTW2jknBmQIs5oOb&#10;GebanXhLxyIakSAcclRQx9jlUoaqJoth7Dri5P04bzEm6Y3UHk8Jbls5ybIHabHhtFBjRy81Vfvi&#10;YBXs5Pu0+NqajSu/y6z0r7vWXFZKjYb98hlEpD7+h//aa63gfvIE1zPp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VdnHAAAA3AAAAA8AAAAAAAAAAAAAAAAAmAIAAGRy&#10;cy9kb3ducmV2LnhtbFBLBQYAAAAABAAEAPUAAACMAwAAAAA=&#10;" path="m,l,4236,3985,3349r,-2428l,xe" fillcolor="#bfbfbf" stroked="f">
              <v:path arrowok="t" o:connecttype="custom" o:connectlocs="0,0;0,4236;3985,3349;3985,921;0,0" o:connectangles="0,0,0,0,0"/>
              <o:lock v:ext="edit" aspectratio="t"/>
            </v:shape>
            <v:shape id="Freeform 430" o:spid="_x0000_s2057"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6hsMA&#10;AADcAAAADwAAAGRycy9kb3ducmV2LnhtbERPz2vCMBS+D/Y/hDfYZWi6KaNUowzLxg6Crgpen82z&#10;LTYvJcls/e/NQfD48f2eLwfTigs531hW8D5OQBCXVjdcKdjvvkcpCB+QNbaWScGVPCwXz09zzLTt&#10;+Y8uRahEDGGfoYI6hC6T0pc1GfRj2xFH7mSdwRChq6R22Mdw08qPJPmUBhuODTV2tKqpPBf/RkGR&#10;H4q3q99u8jzddj9Ht16ZPlXq9WX4moEINISH+O7+1Qqmkzg/nolH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n6hsMAAADcAAAADwAAAAAAAAAAAAAAAACYAgAAZHJzL2Rv&#10;d25yZXYueG1sUEsFBgAAAAAEAAQA9QAAAIgDAAAAAA==&#10;" path="m4086,r-2,4253l,3198,,1072,4086,xe" fillcolor="#d8d8d8" stroked="f">
              <v:path arrowok="t" o:connecttype="custom" o:connectlocs="4086,0;4084,4253;0,3198;0,1072;4086,0" o:connectangles="0,0,0,0,0"/>
              <o:lock v:ext="edit" aspectratio="t"/>
            </v:shape>
            <v:shape id="Freeform 431" o:spid="_x0000_s2058"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NesMA&#10;AADcAAAADwAAAGRycy9kb3ducmV2LnhtbESPQWvCQBSE74L/YXmF3nSTKCKpq1RBWo9G6/mRfWaD&#10;2bcxuzXpv+8WCh6HmfmGWW0G24gHdb52rCCdJiCIS6drrhScT/vJEoQPyBobx6Tghzxs1uPRCnPt&#10;ej7SowiViBD2OSowIbS5lL40ZNFPXUscvavrLIYou0rqDvsIt43MkmQhLdYcFwy2tDNU3opvq+Cr&#10;P0odmvvh8lGk2ay+bLPybpR6fRne30AEGsIz/N/+1ArmsxT+zs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Nes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32" o:spid="_x0000_s2059"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8cQA&#10;AADcAAAADwAAAGRycy9kb3ducmV2LnhtbESPQWvCQBSE74L/YXlCb7oxikh0FZUKvRWtULw9ss8k&#10;mH2b7q4x+ffdQsHjMDPfMOttZ2rRkvOVZQXTSQKCOLe64kLB5es4XoLwAVljbZkU9ORhuxkO1php&#10;++QTtedQiAhhn6GCMoQmk9LnJRn0E9sQR+9mncEQpSukdviMcFPLNEkW0mDFcaHEhg4l5ffzwyiY&#10;uc/0/fT949HelofLvu3n16ZX6m3U7VYgAnXhFf5vf2gF81kK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f/H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33" o:spid="_x0000_s2060"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uEMYA&#10;AADcAAAADwAAAGRycy9kb3ducmV2LnhtbESPQUsDMRSE7wX/Q3iCN5vVrVrWpkUWLYX2oG3F63Pz&#10;TBY3L8sm3W7/fSMIPQ4z8w0zWwyuET11ofas4G6cgSCuvK7ZKNjv3m6nIEJE1th4JgUnCrCYX41m&#10;WGh/5A/qt9GIBOFQoAIbY1tIGSpLDsPYt8TJ+/Gdw5hkZ6Tu8JjgrpH3WfYoHdacFiy2VFqqfrcH&#10;p2D5/lDmpv9atWtf28/N0958l69K3VwPL88gIg3xEv5vr7SCSZ7D35l0BO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AuEM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2061"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GKcQA&#10;AADcAAAADwAAAGRycy9kb3ducmV2LnhtbESPQWsCMRSE74L/ITyhN81qRWRrlCpUerAHtT/gsXlu&#10;1m5eliR1d/31TUHwOMzMN8xq09la3MiHyrGC6SQDQVw4XXGp4Pv8MV6CCBFZY+2YFPQUYLMeDlaY&#10;a9fykW6nWIoE4ZCjAhNjk0sZCkMWw8Q1xMm7OG8xJulLqT22CW5rOcuyhbRYcVow2NDOUPFz+rUK&#10;7H169wdEe933M2yb3uy/DlulXkbd+xuISF18hh/tT61g/jqH/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uxinEAAAA3AAAAA8AAAAAAAAAAAAAAAAAmAIAAGRycy9k&#10;b3ducmV2LnhtbFBLBQYAAAAABAAEAPUAAACJAwAAAAA=&#10;" filled="f" stroked="f">
            <v:textbox inset=",0,,0">
              <w:txbxContent>
                <w:p w:rsidR="00B02C08" w:rsidRPr="0013486A" w:rsidRDefault="00B02C08">
                  <w:pPr>
                    <w:jc w:val="center"/>
                    <w:rPr>
                      <w:color w:val="4F81BD"/>
                    </w:rPr>
                  </w:pPr>
                  <w:fldSimple w:instr=" PAGE   \* MERGEFORMAT ">
                    <w:r w:rsidR="00700B92" w:rsidRPr="00700B92">
                      <w:rPr>
                        <w:noProof/>
                        <w:color w:val="4F81BD"/>
                      </w:rPr>
                      <w:t>5</w:t>
                    </w:r>
                  </w:fldSimple>
                </w:p>
              </w:txbxContent>
            </v:textbox>
          </v:shape>
          <w10:wrap anchorx="margin" anchory="margin"/>
        </v:group>
      </w:pict>
    </w:r>
    <w:r w:rsidRPr="0013486A">
      <w:rPr>
        <w:color w:val="808080"/>
        <w:sz w:val="20"/>
        <w:szCs w:val="20"/>
      </w:rPr>
      <w:t xml:space="preserve"> | </w:t>
    </w:r>
    <w:r w:rsidRPr="0013486A">
      <w:rPr>
        <w:sz w:val="20"/>
        <w:szCs w:val="20"/>
      </w:rPr>
      <w:t xml:space="preserve">Fakultas Teknik – Universitas </w:t>
    </w:r>
    <w:r w:rsidR="00F92D6B">
      <w:rPr>
        <w:sz w:val="20"/>
        <w:szCs w:val="20"/>
      </w:rPr>
      <w:t>Negeri Gorontalo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C94" w:rsidRDefault="008A3C94" w:rsidP="0013486A">
      <w:r>
        <w:separator/>
      </w:r>
    </w:p>
  </w:footnote>
  <w:footnote w:type="continuationSeparator" w:id="0">
    <w:p w:rsidR="008A3C94" w:rsidRDefault="008A3C94" w:rsidP="00134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08" w:rsidRPr="00490D2E" w:rsidRDefault="00B02C08" w:rsidP="00490D2E">
    <w:pPr>
      <w:pStyle w:val="Header"/>
      <w:jc w:val="right"/>
      <w:rPr>
        <w:sz w:val="20"/>
        <w:szCs w:val="20"/>
      </w:rPr>
    </w:pPr>
    <w:r>
      <w:rPr>
        <w:noProof/>
        <w:sz w:val="20"/>
        <w:szCs w:val="20"/>
        <w:lang w:val="en-US" w:eastAsia="en-US"/>
      </w:rPr>
      <w:pict>
        <v:shapetype id="_x0000_t32" coordsize="21600,21600" o:spt="32" o:oned="t" path="m,l21600,21600e" filled="f">
          <v:path arrowok="t" fillok="f" o:connecttype="none"/>
          <o:lock v:ext="edit" shapetype="t"/>
        </v:shapetype>
        <v:shape id="_x0000_s2076" type="#_x0000_t32" style="position:absolute;left:0;text-align:left;margin-left:-1.55pt;margin-top:11.9pt;width:515.5pt;height:1.8pt;flip:y;z-index:251659264" o:connectortype="straight"/>
      </w:pict>
    </w:r>
    <w:r w:rsidR="00F92D6B">
      <w:rPr>
        <w:sz w:val="20"/>
        <w:szCs w:val="20"/>
      </w:rPr>
      <w:t>Journal Jambura Of Electrical and electronic Engineering (</w:t>
    </w:r>
    <w:r>
      <w:rPr>
        <w:sz w:val="20"/>
        <w:szCs w:val="20"/>
      </w:rPr>
      <w:t>J</w:t>
    </w:r>
    <w:r w:rsidR="00F92D6B">
      <w:rPr>
        <w:sz w:val="20"/>
        <w:szCs w:val="20"/>
      </w:rPr>
      <w:t>JEEE</w:t>
    </w:r>
    <w:r>
      <w:rPr>
        <w:sz w:val="20"/>
        <w:szCs w:val="2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08" w:rsidRPr="0075776E" w:rsidRDefault="00B02C08" w:rsidP="0075776E">
    <w:pPr>
      <w:pStyle w:val="Header"/>
      <w:rPr>
        <w:sz w:val="20"/>
        <w:szCs w:val="20"/>
      </w:rPr>
    </w:pPr>
    <w:r>
      <w:rPr>
        <w:noProof/>
        <w:sz w:val="20"/>
        <w:szCs w:val="20"/>
        <w:lang w:val="en-US" w:eastAsia="en-US"/>
      </w:rPr>
      <w:pict>
        <v:shapetype id="_x0000_t32" coordsize="21600,21600" o:spt="32" o:oned="t" path="m,l21600,21600e" filled="f">
          <v:path arrowok="t" fillok="f" o:connecttype="none"/>
          <o:lock v:ext="edit" shapetype="t"/>
        </v:shapetype>
        <v:shape id="_x0000_s2075" type="#_x0000_t32" style="position:absolute;margin-left:-1.8pt;margin-top:11.75pt;width:516.25pt;height:1.8pt;flip:y;z-index:251658240" o:connectortype="straight"/>
      </w:pict>
    </w:r>
    <w:r w:rsidR="00F92D6B">
      <w:rPr>
        <w:sz w:val="20"/>
        <w:szCs w:val="20"/>
      </w:rPr>
      <w:t>Journal Jambura Of Electrical</w:t>
    </w:r>
    <w:r>
      <w:rPr>
        <w:sz w:val="20"/>
        <w:szCs w:val="20"/>
      </w:rPr>
      <w:t xml:space="preserve"> </w:t>
    </w:r>
    <w:r w:rsidR="00F92D6B">
      <w:rPr>
        <w:sz w:val="20"/>
        <w:szCs w:val="20"/>
      </w:rPr>
      <w:t>and Electronic Engineering (JJEEE</w:t>
    </w:r>
    <w:r>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9EC"/>
    <w:multiLevelType w:val="multilevel"/>
    <w:tmpl w:val="504E25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D9B2783"/>
    <w:multiLevelType w:val="multilevel"/>
    <w:tmpl w:val="F4C6F612"/>
    <w:lvl w:ilvl="0">
      <w:start w:val="3"/>
      <w:numFmt w:val="decimal"/>
      <w:lvlText w:val="%1"/>
      <w:lvlJc w:val="left"/>
      <w:pPr>
        <w:ind w:left="360" w:hanging="360"/>
      </w:pPr>
      <w:rPr>
        <w:rFonts w:ascii="Calibri" w:hAnsi="Calibri" w:cs="Calibri" w:hint="default"/>
        <w:b w:val="0"/>
        <w:color w:val="000000"/>
        <w:sz w:val="22"/>
      </w:rPr>
    </w:lvl>
    <w:lvl w:ilvl="1">
      <w:start w:val="1"/>
      <w:numFmt w:val="decimal"/>
      <w:lvlText w:val="%1.%2"/>
      <w:lvlJc w:val="left"/>
      <w:pPr>
        <w:ind w:left="360" w:hanging="360"/>
      </w:pPr>
      <w:rPr>
        <w:rFonts w:ascii="Calibri" w:hAnsi="Calibri" w:cs="Calibri" w:hint="default"/>
        <w:b w:val="0"/>
        <w:color w:val="000000"/>
        <w:sz w:val="22"/>
      </w:rPr>
    </w:lvl>
    <w:lvl w:ilvl="2">
      <w:start w:val="1"/>
      <w:numFmt w:val="decimal"/>
      <w:lvlText w:val="%1.%2.%3"/>
      <w:lvlJc w:val="left"/>
      <w:pPr>
        <w:ind w:left="720" w:hanging="720"/>
      </w:pPr>
      <w:rPr>
        <w:rFonts w:ascii="Calibri" w:hAnsi="Calibri" w:cs="Calibri" w:hint="default"/>
        <w:b w:val="0"/>
        <w:color w:val="000000"/>
        <w:sz w:val="22"/>
      </w:rPr>
    </w:lvl>
    <w:lvl w:ilvl="3">
      <w:start w:val="1"/>
      <w:numFmt w:val="decimal"/>
      <w:lvlText w:val="%1.%2.%3.%4"/>
      <w:lvlJc w:val="left"/>
      <w:pPr>
        <w:ind w:left="720" w:hanging="720"/>
      </w:pPr>
      <w:rPr>
        <w:rFonts w:ascii="Calibri" w:hAnsi="Calibri" w:cs="Calibri" w:hint="default"/>
        <w:b w:val="0"/>
        <w:color w:val="000000"/>
        <w:sz w:val="22"/>
      </w:rPr>
    </w:lvl>
    <w:lvl w:ilvl="4">
      <w:start w:val="1"/>
      <w:numFmt w:val="decimal"/>
      <w:lvlText w:val="%1.%2.%3.%4.%5"/>
      <w:lvlJc w:val="left"/>
      <w:pPr>
        <w:ind w:left="1080" w:hanging="1080"/>
      </w:pPr>
      <w:rPr>
        <w:rFonts w:ascii="Calibri" w:hAnsi="Calibri" w:cs="Calibri" w:hint="default"/>
        <w:b w:val="0"/>
        <w:color w:val="000000"/>
        <w:sz w:val="22"/>
      </w:rPr>
    </w:lvl>
    <w:lvl w:ilvl="5">
      <w:start w:val="1"/>
      <w:numFmt w:val="decimal"/>
      <w:lvlText w:val="%1.%2.%3.%4.%5.%6"/>
      <w:lvlJc w:val="left"/>
      <w:pPr>
        <w:ind w:left="1080" w:hanging="1080"/>
      </w:pPr>
      <w:rPr>
        <w:rFonts w:ascii="Calibri" w:hAnsi="Calibri" w:cs="Calibri" w:hint="default"/>
        <w:b w:val="0"/>
        <w:color w:val="000000"/>
        <w:sz w:val="22"/>
      </w:rPr>
    </w:lvl>
    <w:lvl w:ilvl="6">
      <w:start w:val="1"/>
      <w:numFmt w:val="decimal"/>
      <w:lvlText w:val="%1.%2.%3.%4.%5.%6.%7"/>
      <w:lvlJc w:val="left"/>
      <w:pPr>
        <w:ind w:left="1440" w:hanging="1440"/>
      </w:pPr>
      <w:rPr>
        <w:rFonts w:ascii="Calibri" w:hAnsi="Calibri" w:cs="Calibri" w:hint="default"/>
        <w:b w:val="0"/>
        <w:color w:val="000000"/>
        <w:sz w:val="22"/>
      </w:rPr>
    </w:lvl>
    <w:lvl w:ilvl="7">
      <w:start w:val="1"/>
      <w:numFmt w:val="decimal"/>
      <w:lvlText w:val="%1.%2.%3.%4.%5.%6.%7.%8"/>
      <w:lvlJc w:val="left"/>
      <w:pPr>
        <w:ind w:left="1440" w:hanging="1440"/>
      </w:pPr>
      <w:rPr>
        <w:rFonts w:ascii="Calibri" w:hAnsi="Calibri" w:cs="Calibri" w:hint="default"/>
        <w:b w:val="0"/>
        <w:color w:val="000000"/>
        <w:sz w:val="22"/>
      </w:rPr>
    </w:lvl>
    <w:lvl w:ilvl="8">
      <w:start w:val="1"/>
      <w:numFmt w:val="decimal"/>
      <w:lvlText w:val="%1.%2.%3.%4.%5.%6.%7.%8.%9"/>
      <w:lvlJc w:val="left"/>
      <w:pPr>
        <w:ind w:left="1800" w:hanging="1800"/>
      </w:pPr>
      <w:rPr>
        <w:rFonts w:ascii="Calibri" w:hAnsi="Calibri" w:cs="Calibri" w:hint="default"/>
        <w:b w:val="0"/>
        <w:color w:val="000000"/>
        <w:sz w:val="22"/>
      </w:rPr>
    </w:lvl>
  </w:abstractNum>
  <w:abstractNum w:abstractNumId="3">
    <w:nsid w:val="14FF400B"/>
    <w:multiLevelType w:val="multilevel"/>
    <w:tmpl w:val="A4AE2A3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93F5F69"/>
    <w:multiLevelType w:val="hybridMultilevel"/>
    <w:tmpl w:val="355E9E46"/>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nsid w:val="3A877D64"/>
    <w:multiLevelType w:val="singleLevel"/>
    <w:tmpl w:val="5A4A2EEC"/>
    <w:lvl w:ilvl="0">
      <w:start w:val="1"/>
      <w:numFmt w:val="decimal"/>
      <w:pStyle w:val="References"/>
      <w:lvlText w:val="[%1]"/>
      <w:lvlJc w:val="left"/>
      <w:pPr>
        <w:tabs>
          <w:tab w:val="num" w:pos="360"/>
        </w:tabs>
        <w:ind w:left="360" w:hanging="360"/>
      </w:pPr>
      <w:rPr>
        <w:b w:val="0"/>
      </w:r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7CE4671"/>
    <w:multiLevelType w:val="hybridMultilevel"/>
    <w:tmpl w:val="5F9AEA36"/>
    <w:lvl w:ilvl="0" w:tplc="0409000B">
      <w:start w:val="1"/>
      <w:numFmt w:val="bullet"/>
      <w:lvlText w:val=""/>
      <w:lvlJc w:val="left"/>
      <w:pPr>
        <w:ind w:left="1866" w:hanging="360"/>
      </w:pPr>
      <w:rPr>
        <w:rFonts w:ascii="Wingdings" w:hAnsi="Wingdings"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799051B7"/>
    <w:multiLevelType w:val="hybridMultilevel"/>
    <w:tmpl w:val="A8962BA2"/>
    <w:lvl w:ilvl="0" w:tplc="9F9ED992">
      <w:start w:val="1"/>
      <w:numFmt w:val="decimal"/>
      <w:lvlText w:val="%1."/>
      <w:lvlJc w:val="left"/>
      <w:pPr>
        <w:ind w:left="3278" w:hanging="360"/>
      </w:pPr>
      <w:rPr>
        <w:rFonts w:hint="default"/>
      </w:rPr>
    </w:lvl>
    <w:lvl w:ilvl="1" w:tplc="37D2D5CE" w:tentative="1">
      <w:start w:val="1"/>
      <w:numFmt w:val="lowerLetter"/>
      <w:lvlText w:val="%2."/>
      <w:lvlJc w:val="left"/>
      <w:pPr>
        <w:ind w:left="1080" w:hanging="360"/>
      </w:pPr>
    </w:lvl>
    <w:lvl w:ilvl="2" w:tplc="C46291BE" w:tentative="1">
      <w:start w:val="1"/>
      <w:numFmt w:val="lowerRoman"/>
      <w:lvlText w:val="%3."/>
      <w:lvlJc w:val="right"/>
      <w:pPr>
        <w:ind w:left="1800" w:hanging="180"/>
      </w:pPr>
    </w:lvl>
    <w:lvl w:ilvl="3" w:tplc="9AF64166" w:tentative="1">
      <w:start w:val="1"/>
      <w:numFmt w:val="decimal"/>
      <w:lvlText w:val="%4."/>
      <w:lvlJc w:val="left"/>
      <w:pPr>
        <w:ind w:left="2520" w:hanging="360"/>
      </w:pPr>
    </w:lvl>
    <w:lvl w:ilvl="4" w:tplc="78EEABA2" w:tentative="1">
      <w:start w:val="1"/>
      <w:numFmt w:val="lowerLetter"/>
      <w:lvlText w:val="%5."/>
      <w:lvlJc w:val="left"/>
      <w:pPr>
        <w:ind w:left="3240" w:hanging="360"/>
      </w:pPr>
    </w:lvl>
    <w:lvl w:ilvl="5" w:tplc="F3C0CD6C" w:tentative="1">
      <w:start w:val="1"/>
      <w:numFmt w:val="lowerRoman"/>
      <w:lvlText w:val="%6."/>
      <w:lvlJc w:val="right"/>
      <w:pPr>
        <w:ind w:left="3960" w:hanging="180"/>
      </w:pPr>
    </w:lvl>
    <w:lvl w:ilvl="6" w:tplc="489ABE46" w:tentative="1">
      <w:start w:val="1"/>
      <w:numFmt w:val="decimal"/>
      <w:lvlText w:val="%7."/>
      <w:lvlJc w:val="left"/>
      <w:pPr>
        <w:ind w:left="4680" w:hanging="360"/>
      </w:pPr>
    </w:lvl>
    <w:lvl w:ilvl="7" w:tplc="1280377E" w:tentative="1">
      <w:start w:val="1"/>
      <w:numFmt w:val="lowerLetter"/>
      <w:lvlText w:val="%8."/>
      <w:lvlJc w:val="left"/>
      <w:pPr>
        <w:ind w:left="5400" w:hanging="360"/>
      </w:pPr>
    </w:lvl>
    <w:lvl w:ilvl="8" w:tplc="2CD69992" w:tentative="1">
      <w:start w:val="1"/>
      <w:numFmt w:val="lowerRoman"/>
      <w:lvlText w:val="%9."/>
      <w:lvlJc w:val="right"/>
      <w:pPr>
        <w:ind w:left="6120" w:hanging="180"/>
      </w:pPr>
    </w:lvl>
  </w:abstractNum>
  <w:abstractNum w:abstractNumId="12">
    <w:nsid w:val="7B007264"/>
    <w:multiLevelType w:val="hybridMultilevel"/>
    <w:tmpl w:val="9A24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11"/>
  </w:num>
  <w:num w:numId="9">
    <w:abstractNumId w:val="6"/>
  </w:num>
  <w:num w:numId="10">
    <w:abstractNumId w:val="3"/>
  </w:num>
  <w:num w:numId="11">
    <w:abstractNumId w:val="12"/>
  </w:num>
  <w:num w:numId="12">
    <w:abstractNumId w:val="0"/>
  </w:num>
  <w:num w:numId="13">
    <w:abstractNumId w:val="9"/>
  </w:num>
  <w:num w:numId="14">
    <w:abstractNumId w:val="5"/>
  </w:num>
  <w:num w:numId="15">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defaultTabStop w:val="720"/>
  <w:evenAndOddHeaders/>
  <w:drawingGridHorizontalSpacing w:val="187"/>
  <w:drawingGridVerticalSpacing w:val="187"/>
  <w:noPunctuationKerning/>
  <w:characterSpacingControl w:val="doNotCompress"/>
  <w:hdrShapeDefaults>
    <o:shapedefaults v:ext="edit" spidmax="33794"/>
    <o:shapelayout v:ext="edit">
      <o:idmap v:ext="edit" data="2"/>
      <o:rules v:ext="edit">
        <o:r id="V:Rule3" type="connector" idref="#_x0000_s2075"/>
        <o:r id="V:Rule4" type="connector" idref="#_x0000_s2076"/>
      </o:rules>
    </o:shapelayout>
  </w:hdrShapeDefaults>
  <w:footnotePr>
    <w:footnote w:id="-1"/>
    <w:footnote w:id="0"/>
  </w:footnotePr>
  <w:endnotePr>
    <w:endnote w:id="-1"/>
    <w:endnote w:id="0"/>
  </w:endnotePr>
  <w:compat>
    <w:applyBreakingRules/>
    <w:useFELayout/>
  </w:compat>
  <w:rsids>
    <w:rsidRoot w:val="00426FBB"/>
    <w:rsid w:val="000002E1"/>
    <w:rsid w:val="00017719"/>
    <w:rsid w:val="00020A6F"/>
    <w:rsid w:val="0002127D"/>
    <w:rsid w:val="00024AFA"/>
    <w:rsid w:val="000270DE"/>
    <w:rsid w:val="00027F1D"/>
    <w:rsid w:val="00032001"/>
    <w:rsid w:val="0003296C"/>
    <w:rsid w:val="00041E1E"/>
    <w:rsid w:val="00054421"/>
    <w:rsid w:val="00062E46"/>
    <w:rsid w:val="00066CB7"/>
    <w:rsid w:val="00074AC8"/>
    <w:rsid w:val="00081408"/>
    <w:rsid w:val="00081EBE"/>
    <w:rsid w:val="00086EDC"/>
    <w:rsid w:val="000A5031"/>
    <w:rsid w:val="000B1ACA"/>
    <w:rsid w:val="000B36A3"/>
    <w:rsid w:val="000C013C"/>
    <w:rsid w:val="000D2FC1"/>
    <w:rsid w:val="000D4841"/>
    <w:rsid w:val="000E08FE"/>
    <w:rsid w:val="000E11F6"/>
    <w:rsid w:val="000E356F"/>
    <w:rsid w:val="000E3F84"/>
    <w:rsid w:val="0010022E"/>
    <w:rsid w:val="00103E04"/>
    <w:rsid w:val="001056DF"/>
    <w:rsid w:val="00114025"/>
    <w:rsid w:val="001160D2"/>
    <w:rsid w:val="00126A6D"/>
    <w:rsid w:val="00132426"/>
    <w:rsid w:val="0013486A"/>
    <w:rsid w:val="001348A5"/>
    <w:rsid w:val="0013730E"/>
    <w:rsid w:val="00140C4C"/>
    <w:rsid w:val="00140FB9"/>
    <w:rsid w:val="00145145"/>
    <w:rsid w:val="00150C22"/>
    <w:rsid w:val="00151B8E"/>
    <w:rsid w:val="00154F14"/>
    <w:rsid w:val="001650B5"/>
    <w:rsid w:val="00167D46"/>
    <w:rsid w:val="00176CFE"/>
    <w:rsid w:val="00177ADC"/>
    <w:rsid w:val="00191D1B"/>
    <w:rsid w:val="001928FB"/>
    <w:rsid w:val="00192BC7"/>
    <w:rsid w:val="00195F9F"/>
    <w:rsid w:val="001A50EA"/>
    <w:rsid w:val="001D3D82"/>
    <w:rsid w:val="001E60DD"/>
    <w:rsid w:val="001F16CD"/>
    <w:rsid w:val="001F2DB2"/>
    <w:rsid w:val="001F47D2"/>
    <w:rsid w:val="001F625C"/>
    <w:rsid w:val="002012FF"/>
    <w:rsid w:val="00210093"/>
    <w:rsid w:val="00213B21"/>
    <w:rsid w:val="00215B8D"/>
    <w:rsid w:val="00217B76"/>
    <w:rsid w:val="00221617"/>
    <w:rsid w:val="002216D4"/>
    <w:rsid w:val="0022285A"/>
    <w:rsid w:val="002245AB"/>
    <w:rsid w:val="00224C61"/>
    <w:rsid w:val="0023197A"/>
    <w:rsid w:val="0026437D"/>
    <w:rsid w:val="002646E1"/>
    <w:rsid w:val="0027227B"/>
    <w:rsid w:val="00273AC7"/>
    <w:rsid w:val="00273D2C"/>
    <w:rsid w:val="00275BFA"/>
    <w:rsid w:val="002764AC"/>
    <w:rsid w:val="00282DF7"/>
    <w:rsid w:val="00283640"/>
    <w:rsid w:val="00285ECD"/>
    <w:rsid w:val="00290E1B"/>
    <w:rsid w:val="00291B17"/>
    <w:rsid w:val="00293C84"/>
    <w:rsid w:val="00297248"/>
    <w:rsid w:val="002A62C2"/>
    <w:rsid w:val="002A6742"/>
    <w:rsid w:val="002B09BC"/>
    <w:rsid w:val="002C1A7F"/>
    <w:rsid w:val="002C4239"/>
    <w:rsid w:val="002C559D"/>
    <w:rsid w:val="002D2D42"/>
    <w:rsid w:val="002D51E9"/>
    <w:rsid w:val="002E3BEA"/>
    <w:rsid w:val="002E7A67"/>
    <w:rsid w:val="002F15EA"/>
    <w:rsid w:val="002F72D0"/>
    <w:rsid w:val="003003AB"/>
    <w:rsid w:val="00302862"/>
    <w:rsid w:val="00310380"/>
    <w:rsid w:val="00311C49"/>
    <w:rsid w:val="00312CB8"/>
    <w:rsid w:val="0032119E"/>
    <w:rsid w:val="00321304"/>
    <w:rsid w:val="003303CD"/>
    <w:rsid w:val="00331F84"/>
    <w:rsid w:val="00366D4C"/>
    <w:rsid w:val="003717D0"/>
    <w:rsid w:val="0038794E"/>
    <w:rsid w:val="003926C4"/>
    <w:rsid w:val="003950A4"/>
    <w:rsid w:val="003A4930"/>
    <w:rsid w:val="003A7205"/>
    <w:rsid w:val="003B1E12"/>
    <w:rsid w:val="003B28D9"/>
    <w:rsid w:val="003C079D"/>
    <w:rsid w:val="003C533A"/>
    <w:rsid w:val="003E3577"/>
    <w:rsid w:val="003F3A61"/>
    <w:rsid w:val="003F5B67"/>
    <w:rsid w:val="00401DE7"/>
    <w:rsid w:val="0040565D"/>
    <w:rsid w:val="00410A5D"/>
    <w:rsid w:val="004138F2"/>
    <w:rsid w:val="00414909"/>
    <w:rsid w:val="00416359"/>
    <w:rsid w:val="0041664B"/>
    <w:rsid w:val="00417D3E"/>
    <w:rsid w:val="00422965"/>
    <w:rsid w:val="00425A6A"/>
    <w:rsid w:val="00426FBB"/>
    <w:rsid w:val="00437E30"/>
    <w:rsid w:val="00443389"/>
    <w:rsid w:val="00444C62"/>
    <w:rsid w:val="0044773F"/>
    <w:rsid w:val="0045534D"/>
    <w:rsid w:val="00473CE7"/>
    <w:rsid w:val="0047429A"/>
    <w:rsid w:val="0048049B"/>
    <w:rsid w:val="00482D4B"/>
    <w:rsid w:val="0048374C"/>
    <w:rsid w:val="00484EC6"/>
    <w:rsid w:val="0048771D"/>
    <w:rsid w:val="00490D2E"/>
    <w:rsid w:val="00495EB3"/>
    <w:rsid w:val="004A6605"/>
    <w:rsid w:val="004B05B1"/>
    <w:rsid w:val="004B1596"/>
    <w:rsid w:val="004B7F34"/>
    <w:rsid w:val="004C45FA"/>
    <w:rsid w:val="004D3E28"/>
    <w:rsid w:val="004D43B6"/>
    <w:rsid w:val="004D59F5"/>
    <w:rsid w:val="004D60A6"/>
    <w:rsid w:val="004E1BD8"/>
    <w:rsid w:val="004E452A"/>
    <w:rsid w:val="004E78E3"/>
    <w:rsid w:val="004F2865"/>
    <w:rsid w:val="004F29EE"/>
    <w:rsid w:val="004F5C6B"/>
    <w:rsid w:val="004F7290"/>
    <w:rsid w:val="00500303"/>
    <w:rsid w:val="005004BF"/>
    <w:rsid w:val="00502E89"/>
    <w:rsid w:val="00505FE2"/>
    <w:rsid w:val="00510E95"/>
    <w:rsid w:val="005158D7"/>
    <w:rsid w:val="00527D56"/>
    <w:rsid w:val="0053221F"/>
    <w:rsid w:val="00536FAE"/>
    <w:rsid w:val="00537C11"/>
    <w:rsid w:val="00542C85"/>
    <w:rsid w:val="00553510"/>
    <w:rsid w:val="00554186"/>
    <w:rsid w:val="00557130"/>
    <w:rsid w:val="00561DB3"/>
    <w:rsid w:val="005663CC"/>
    <w:rsid w:val="00574E2A"/>
    <w:rsid w:val="00575303"/>
    <w:rsid w:val="00585769"/>
    <w:rsid w:val="0058717F"/>
    <w:rsid w:val="00591130"/>
    <w:rsid w:val="0059346F"/>
    <w:rsid w:val="005A0B1A"/>
    <w:rsid w:val="005A3F28"/>
    <w:rsid w:val="005A40BE"/>
    <w:rsid w:val="005B0C37"/>
    <w:rsid w:val="005B13E2"/>
    <w:rsid w:val="005B47D7"/>
    <w:rsid w:val="005B481A"/>
    <w:rsid w:val="005B602C"/>
    <w:rsid w:val="005C122D"/>
    <w:rsid w:val="005C2D30"/>
    <w:rsid w:val="005C5205"/>
    <w:rsid w:val="005C5526"/>
    <w:rsid w:val="005C62C6"/>
    <w:rsid w:val="005D084E"/>
    <w:rsid w:val="005D7B9E"/>
    <w:rsid w:val="005E098C"/>
    <w:rsid w:val="005E1A37"/>
    <w:rsid w:val="005E5D49"/>
    <w:rsid w:val="005E6637"/>
    <w:rsid w:val="005F0834"/>
    <w:rsid w:val="005F5774"/>
    <w:rsid w:val="005F6DC3"/>
    <w:rsid w:val="00601A8E"/>
    <w:rsid w:val="006052F7"/>
    <w:rsid w:val="00605926"/>
    <w:rsid w:val="00610086"/>
    <w:rsid w:val="00616022"/>
    <w:rsid w:val="006170A5"/>
    <w:rsid w:val="00617D1A"/>
    <w:rsid w:val="0062033E"/>
    <w:rsid w:val="00624482"/>
    <w:rsid w:val="006316F6"/>
    <w:rsid w:val="00631929"/>
    <w:rsid w:val="0063515A"/>
    <w:rsid w:val="00643796"/>
    <w:rsid w:val="0064614F"/>
    <w:rsid w:val="0064799C"/>
    <w:rsid w:val="00654156"/>
    <w:rsid w:val="00671F8A"/>
    <w:rsid w:val="00681AA1"/>
    <w:rsid w:val="00686634"/>
    <w:rsid w:val="00690BE8"/>
    <w:rsid w:val="00691DE9"/>
    <w:rsid w:val="00695864"/>
    <w:rsid w:val="006A2348"/>
    <w:rsid w:val="006A5373"/>
    <w:rsid w:val="006B28A2"/>
    <w:rsid w:val="006B47CA"/>
    <w:rsid w:val="006C0DAF"/>
    <w:rsid w:val="006C7AAA"/>
    <w:rsid w:val="006D1C2A"/>
    <w:rsid w:val="006D264F"/>
    <w:rsid w:val="006E2A8D"/>
    <w:rsid w:val="006E35C8"/>
    <w:rsid w:val="006E3CEE"/>
    <w:rsid w:val="006E7574"/>
    <w:rsid w:val="00700B92"/>
    <w:rsid w:val="007023C3"/>
    <w:rsid w:val="00703430"/>
    <w:rsid w:val="007069BE"/>
    <w:rsid w:val="00711AD2"/>
    <w:rsid w:val="0071715E"/>
    <w:rsid w:val="0074105C"/>
    <w:rsid w:val="00745C86"/>
    <w:rsid w:val="0075776E"/>
    <w:rsid w:val="00764603"/>
    <w:rsid w:val="0076604D"/>
    <w:rsid w:val="00767B06"/>
    <w:rsid w:val="00770F35"/>
    <w:rsid w:val="00772C41"/>
    <w:rsid w:val="0078538B"/>
    <w:rsid w:val="0078621C"/>
    <w:rsid w:val="00790909"/>
    <w:rsid w:val="00794075"/>
    <w:rsid w:val="007950A2"/>
    <w:rsid w:val="00796AE6"/>
    <w:rsid w:val="007A0E52"/>
    <w:rsid w:val="007B0542"/>
    <w:rsid w:val="007B1B8A"/>
    <w:rsid w:val="007B5A07"/>
    <w:rsid w:val="007C4ECD"/>
    <w:rsid w:val="007D3E71"/>
    <w:rsid w:val="007D49DF"/>
    <w:rsid w:val="007E132A"/>
    <w:rsid w:val="007E5D6A"/>
    <w:rsid w:val="007E645D"/>
    <w:rsid w:val="007F302B"/>
    <w:rsid w:val="007F3623"/>
    <w:rsid w:val="007F75CA"/>
    <w:rsid w:val="00805894"/>
    <w:rsid w:val="00814A66"/>
    <w:rsid w:val="00821E08"/>
    <w:rsid w:val="00827090"/>
    <w:rsid w:val="008315B9"/>
    <w:rsid w:val="00834EFD"/>
    <w:rsid w:val="00841914"/>
    <w:rsid w:val="00844B24"/>
    <w:rsid w:val="0084515F"/>
    <w:rsid w:val="0085092D"/>
    <w:rsid w:val="00867BA4"/>
    <w:rsid w:val="008757E0"/>
    <w:rsid w:val="00877D4C"/>
    <w:rsid w:val="00885FD7"/>
    <w:rsid w:val="00896249"/>
    <w:rsid w:val="0089763B"/>
    <w:rsid w:val="008A1519"/>
    <w:rsid w:val="008A3C94"/>
    <w:rsid w:val="008B5F49"/>
    <w:rsid w:val="008B6AE3"/>
    <w:rsid w:val="008B7A83"/>
    <w:rsid w:val="008D1045"/>
    <w:rsid w:val="008D253C"/>
    <w:rsid w:val="008E5277"/>
    <w:rsid w:val="008E5996"/>
    <w:rsid w:val="008E7A8A"/>
    <w:rsid w:val="00901AE1"/>
    <w:rsid w:val="0090290E"/>
    <w:rsid w:val="00913049"/>
    <w:rsid w:val="009205B4"/>
    <w:rsid w:val="00925656"/>
    <w:rsid w:val="009261F1"/>
    <w:rsid w:val="00937F31"/>
    <w:rsid w:val="0094023D"/>
    <w:rsid w:val="00955B59"/>
    <w:rsid w:val="0095677A"/>
    <w:rsid w:val="0097169D"/>
    <w:rsid w:val="009837E2"/>
    <w:rsid w:val="00983C6A"/>
    <w:rsid w:val="00984161"/>
    <w:rsid w:val="00987BF6"/>
    <w:rsid w:val="00992262"/>
    <w:rsid w:val="009926BC"/>
    <w:rsid w:val="00993335"/>
    <w:rsid w:val="009A4319"/>
    <w:rsid w:val="009A6C3F"/>
    <w:rsid w:val="009A6E9C"/>
    <w:rsid w:val="009B73F2"/>
    <w:rsid w:val="009C12BD"/>
    <w:rsid w:val="009C50FE"/>
    <w:rsid w:val="009D34EA"/>
    <w:rsid w:val="009D3C51"/>
    <w:rsid w:val="009E0CF5"/>
    <w:rsid w:val="009E3798"/>
    <w:rsid w:val="009F23F0"/>
    <w:rsid w:val="009F6232"/>
    <w:rsid w:val="00A03E75"/>
    <w:rsid w:val="00A21767"/>
    <w:rsid w:val="00A21D77"/>
    <w:rsid w:val="00A302FC"/>
    <w:rsid w:val="00A45FCE"/>
    <w:rsid w:val="00A47BE8"/>
    <w:rsid w:val="00A51516"/>
    <w:rsid w:val="00A6296A"/>
    <w:rsid w:val="00A6542F"/>
    <w:rsid w:val="00A700CE"/>
    <w:rsid w:val="00A75671"/>
    <w:rsid w:val="00A773CC"/>
    <w:rsid w:val="00A9318B"/>
    <w:rsid w:val="00A94AC1"/>
    <w:rsid w:val="00A95B87"/>
    <w:rsid w:val="00A95E78"/>
    <w:rsid w:val="00A960DC"/>
    <w:rsid w:val="00A96B40"/>
    <w:rsid w:val="00AA266C"/>
    <w:rsid w:val="00AA7968"/>
    <w:rsid w:val="00AB18B7"/>
    <w:rsid w:val="00AD239A"/>
    <w:rsid w:val="00AD2BAB"/>
    <w:rsid w:val="00AD335D"/>
    <w:rsid w:val="00AD4D35"/>
    <w:rsid w:val="00AF4F3D"/>
    <w:rsid w:val="00AF792B"/>
    <w:rsid w:val="00B02C08"/>
    <w:rsid w:val="00B4472D"/>
    <w:rsid w:val="00B47112"/>
    <w:rsid w:val="00B5438E"/>
    <w:rsid w:val="00B55D5E"/>
    <w:rsid w:val="00B66E7B"/>
    <w:rsid w:val="00B717BA"/>
    <w:rsid w:val="00B911E8"/>
    <w:rsid w:val="00B92998"/>
    <w:rsid w:val="00B92B81"/>
    <w:rsid w:val="00B94516"/>
    <w:rsid w:val="00BB0570"/>
    <w:rsid w:val="00BB0786"/>
    <w:rsid w:val="00BB2855"/>
    <w:rsid w:val="00BB624F"/>
    <w:rsid w:val="00BC7909"/>
    <w:rsid w:val="00BD19C1"/>
    <w:rsid w:val="00BD24D9"/>
    <w:rsid w:val="00BD25B8"/>
    <w:rsid w:val="00BD3859"/>
    <w:rsid w:val="00BE42D3"/>
    <w:rsid w:val="00BF0A3D"/>
    <w:rsid w:val="00BF3758"/>
    <w:rsid w:val="00C012E1"/>
    <w:rsid w:val="00C06BB4"/>
    <w:rsid w:val="00C10D20"/>
    <w:rsid w:val="00C12E0C"/>
    <w:rsid w:val="00C21916"/>
    <w:rsid w:val="00C25786"/>
    <w:rsid w:val="00C25DF9"/>
    <w:rsid w:val="00C42932"/>
    <w:rsid w:val="00C457CA"/>
    <w:rsid w:val="00C4616F"/>
    <w:rsid w:val="00C57FB7"/>
    <w:rsid w:val="00C61887"/>
    <w:rsid w:val="00C65F3F"/>
    <w:rsid w:val="00C67A38"/>
    <w:rsid w:val="00C72414"/>
    <w:rsid w:val="00C81EB1"/>
    <w:rsid w:val="00C8667B"/>
    <w:rsid w:val="00C9768F"/>
    <w:rsid w:val="00CA0AFC"/>
    <w:rsid w:val="00CA4CE3"/>
    <w:rsid w:val="00CB4569"/>
    <w:rsid w:val="00CC440B"/>
    <w:rsid w:val="00CD277F"/>
    <w:rsid w:val="00CD4F3F"/>
    <w:rsid w:val="00CD59D3"/>
    <w:rsid w:val="00CD5E01"/>
    <w:rsid w:val="00CE34BC"/>
    <w:rsid w:val="00D06E65"/>
    <w:rsid w:val="00D311F8"/>
    <w:rsid w:val="00D31251"/>
    <w:rsid w:val="00D3286C"/>
    <w:rsid w:val="00D33B2C"/>
    <w:rsid w:val="00D36B52"/>
    <w:rsid w:val="00D377C8"/>
    <w:rsid w:val="00D40F2E"/>
    <w:rsid w:val="00D41274"/>
    <w:rsid w:val="00D43B21"/>
    <w:rsid w:val="00D43BF3"/>
    <w:rsid w:val="00D50870"/>
    <w:rsid w:val="00D542AA"/>
    <w:rsid w:val="00D54639"/>
    <w:rsid w:val="00D554E6"/>
    <w:rsid w:val="00D5746B"/>
    <w:rsid w:val="00D767BB"/>
    <w:rsid w:val="00D81E85"/>
    <w:rsid w:val="00D92681"/>
    <w:rsid w:val="00D939B0"/>
    <w:rsid w:val="00DA3B49"/>
    <w:rsid w:val="00DA5056"/>
    <w:rsid w:val="00DB16E0"/>
    <w:rsid w:val="00DB2DF9"/>
    <w:rsid w:val="00DB3410"/>
    <w:rsid w:val="00DB7E63"/>
    <w:rsid w:val="00DC2055"/>
    <w:rsid w:val="00DD71E8"/>
    <w:rsid w:val="00DD7F83"/>
    <w:rsid w:val="00DE057B"/>
    <w:rsid w:val="00DF0438"/>
    <w:rsid w:val="00DF1B93"/>
    <w:rsid w:val="00DF4DB0"/>
    <w:rsid w:val="00DF7CA2"/>
    <w:rsid w:val="00E0641E"/>
    <w:rsid w:val="00E06664"/>
    <w:rsid w:val="00E25706"/>
    <w:rsid w:val="00E265DF"/>
    <w:rsid w:val="00E274A2"/>
    <w:rsid w:val="00E304BC"/>
    <w:rsid w:val="00E32853"/>
    <w:rsid w:val="00E32DEA"/>
    <w:rsid w:val="00E401F8"/>
    <w:rsid w:val="00E42932"/>
    <w:rsid w:val="00E44C34"/>
    <w:rsid w:val="00E46425"/>
    <w:rsid w:val="00E47CF8"/>
    <w:rsid w:val="00E47D0E"/>
    <w:rsid w:val="00E53694"/>
    <w:rsid w:val="00E615E9"/>
    <w:rsid w:val="00E62677"/>
    <w:rsid w:val="00E637DF"/>
    <w:rsid w:val="00E65018"/>
    <w:rsid w:val="00E72D69"/>
    <w:rsid w:val="00E73194"/>
    <w:rsid w:val="00E81815"/>
    <w:rsid w:val="00E82EBE"/>
    <w:rsid w:val="00E90C14"/>
    <w:rsid w:val="00E94339"/>
    <w:rsid w:val="00E96291"/>
    <w:rsid w:val="00E97563"/>
    <w:rsid w:val="00EA2AAA"/>
    <w:rsid w:val="00EB0B63"/>
    <w:rsid w:val="00EC265C"/>
    <w:rsid w:val="00EC6D24"/>
    <w:rsid w:val="00ED0410"/>
    <w:rsid w:val="00ED25B0"/>
    <w:rsid w:val="00ED61C1"/>
    <w:rsid w:val="00ED61CB"/>
    <w:rsid w:val="00EF2488"/>
    <w:rsid w:val="00EF3B40"/>
    <w:rsid w:val="00EF61AD"/>
    <w:rsid w:val="00F04556"/>
    <w:rsid w:val="00F06A72"/>
    <w:rsid w:val="00F06C6A"/>
    <w:rsid w:val="00F136F0"/>
    <w:rsid w:val="00F14FB4"/>
    <w:rsid w:val="00F15248"/>
    <w:rsid w:val="00F15719"/>
    <w:rsid w:val="00F20BBB"/>
    <w:rsid w:val="00F25062"/>
    <w:rsid w:val="00F32F2D"/>
    <w:rsid w:val="00F34AE2"/>
    <w:rsid w:val="00F43BD8"/>
    <w:rsid w:val="00F474F2"/>
    <w:rsid w:val="00F50FD5"/>
    <w:rsid w:val="00F5454E"/>
    <w:rsid w:val="00F55879"/>
    <w:rsid w:val="00F562F3"/>
    <w:rsid w:val="00F67BC3"/>
    <w:rsid w:val="00F72C59"/>
    <w:rsid w:val="00F73EC9"/>
    <w:rsid w:val="00F74B89"/>
    <w:rsid w:val="00F75133"/>
    <w:rsid w:val="00F769C7"/>
    <w:rsid w:val="00F81C56"/>
    <w:rsid w:val="00F92D6B"/>
    <w:rsid w:val="00F92E51"/>
    <w:rsid w:val="00F93767"/>
    <w:rsid w:val="00F97763"/>
    <w:rsid w:val="00FA3899"/>
    <w:rsid w:val="00FA4909"/>
    <w:rsid w:val="00FA6751"/>
    <w:rsid w:val="00FA7575"/>
    <w:rsid w:val="00FB1048"/>
    <w:rsid w:val="00FB62C4"/>
    <w:rsid w:val="00FB7701"/>
    <w:rsid w:val="00FD0B66"/>
    <w:rsid w:val="00FD1AC5"/>
    <w:rsid w:val="00FD5CF0"/>
    <w:rsid w:val="00FE72E8"/>
    <w:rsid w:val="00FF4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rules v:ext="edit">
        <o:r id="V:Rule1" type="connector" idref="#Straight Arrow Connector 4"/>
        <o:r id="V:Rule2" type="connector" idref="#Straight Arrow Connector 50"/>
        <o:r id="V:Rule3" type="connector" idref="#Straight Arrow Connector 12"/>
        <o:r id="V:Rule4" type="connector" idref="#Straight Arrow Connector 25"/>
        <o:r id="V:Rule5" type="connector" idref="#Straight Arrow Connector 22"/>
        <o:r id="V:Rule6" type="connector" idref="#Straight Arrow Connector 47"/>
        <o:r id="V:Rule7" type="connector" idref="#Straight Arrow Connector 20"/>
        <o:r id="V:Rule8" type="connector" idref="#Straight Arrow Connector 119"/>
        <o:r id="V:Rule9" type="connector" idref="#Straight Arrow Connector 48"/>
        <o:r id="V:Rule10" type="connector" idref="#Straight Arrow Connector 84"/>
        <o:r id="V:Rule11" type="connector" idref="#Straight Arrow Connector 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able of figures"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3D"/>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C533A"/>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3C533A"/>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3C533A"/>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qFormat/>
    <w:rsid w:val="003C533A"/>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qFormat/>
    <w:rsid w:val="003C533A"/>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qFormat/>
    <w:rsid w:val="003C533A"/>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Header">
    <w:name w:val="header"/>
    <w:basedOn w:val="Normal"/>
    <w:link w:val="HeaderChar"/>
    <w:uiPriority w:val="99"/>
    <w:unhideWhenUsed/>
    <w:rsid w:val="0013486A"/>
    <w:pPr>
      <w:tabs>
        <w:tab w:val="center" w:pos="4680"/>
        <w:tab w:val="right" w:pos="9360"/>
      </w:tabs>
    </w:pPr>
  </w:style>
  <w:style w:type="character" w:customStyle="1" w:styleId="HeaderChar">
    <w:name w:val="Header Char"/>
    <w:link w:val="Header"/>
    <w:uiPriority w:val="99"/>
    <w:rsid w:val="0013486A"/>
    <w:rPr>
      <w:sz w:val="24"/>
      <w:szCs w:val="24"/>
      <w:lang w:val="en-AU" w:eastAsia="zh-CN"/>
    </w:rPr>
  </w:style>
  <w:style w:type="paragraph" w:styleId="Footer">
    <w:name w:val="footer"/>
    <w:basedOn w:val="Normal"/>
    <w:link w:val="FooterChar"/>
    <w:unhideWhenUsed/>
    <w:rsid w:val="0013486A"/>
    <w:pPr>
      <w:tabs>
        <w:tab w:val="center" w:pos="4680"/>
        <w:tab w:val="right" w:pos="9360"/>
      </w:tabs>
    </w:pPr>
  </w:style>
  <w:style w:type="character" w:customStyle="1" w:styleId="FooterChar">
    <w:name w:val="Footer Char"/>
    <w:link w:val="Footer"/>
    <w:uiPriority w:val="99"/>
    <w:rsid w:val="0013486A"/>
    <w:rPr>
      <w:sz w:val="24"/>
      <w:szCs w:val="24"/>
      <w:lang w:val="en-AU" w:eastAsia="zh-CN"/>
    </w:rPr>
  </w:style>
  <w:style w:type="paragraph" w:styleId="BalloonText">
    <w:name w:val="Balloon Text"/>
    <w:basedOn w:val="Normal"/>
    <w:link w:val="BalloonTextChar"/>
    <w:uiPriority w:val="99"/>
    <w:semiHidden/>
    <w:unhideWhenUsed/>
    <w:rsid w:val="0013486A"/>
    <w:rPr>
      <w:rFonts w:ascii="Tahoma" w:hAnsi="Tahoma" w:cs="Tahoma"/>
      <w:sz w:val="16"/>
      <w:szCs w:val="16"/>
    </w:rPr>
  </w:style>
  <w:style w:type="character" w:customStyle="1" w:styleId="BalloonTextChar">
    <w:name w:val="Balloon Text Char"/>
    <w:link w:val="BalloonText"/>
    <w:uiPriority w:val="99"/>
    <w:semiHidden/>
    <w:rsid w:val="0013486A"/>
    <w:rPr>
      <w:rFonts w:ascii="Tahoma" w:hAnsi="Tahoma" w:cs="Tahoma"/>
      <w:sz w:val="16"/>
      <w:szCs w:val="16"/>
      <w:lang w:val="en-AU" w:eastAsia="zh-CN"/>
    </w:rPr>
  </w:style>
  <w:style w:type="paragraph" w:customStyle="1" w:styleId="Text">
    <w:name w:val="Text"/>
    <w:basedOn w:val="Normal"/>
    <w:link w:val="TextChar"/>
    <w:rsid w:val="00221617"/>
    <w:pPr>
      <w:widowControl w:val="0"/>
      <w:autoSpaceDE w:val="0"/>
      <w:autoSpaceDN w:val="0"/>
      <w:spacing w:line="252" w:lineRule="auto"/>
      <w:ind w:firstLine="202"/>
      <w:jc w:val="both"/>
    </w:pPr>
    <w:rPr>
      <w:rFonts w:eastAsia="Times New Roman"/>
      <w:sz w:val="20"/>
      <w:szCs w:val="20"/>
      <w:lang w:val="en-US" w:eastAsia="en-US"/>
    </w:rPr>
  </w:style>
  <w:style w:type="paragraph" w:styleId="Title">
    <w:name w:val="Title"/>
    <w:basedOn w:val="Normal"/>
    <w:next w:val="Normal"/>
    <w:link w:val="TitleChar"/>
    <w:qFormat/>
    <w:rsid w:val="004D60A6"/>
    <w:pPr>
      <w:framePr w:w="9361" w:hSpace="187" w:vSpace="187" w:wrap="notBeside" w:vAnchor="text" w:hAnchor="margin" w:xAlign="center" w:y="1"/>
      <w:autoSpaceDE w:val="0"/>
      <w:autoSpaceDN w:val="0"/>
      <w:jc w:val="center"/>
    </w:pPr>
    <w:rPr>
      <w:rFonts w:eastAsia="Times New Roman"/>
      <w:kern w:val="28"/>
      <w:sz w:val="48"/>
      <w:szCs w:val="48"/>
      <w:lang w:val="en-US" w:eastAsia="en-US"/>
    </w:rPr>
  </w:style>
  <w:style w:type="character" w:customStyle="1" w:styleId="TitleChar">
    <w:name w:val="Title Char"/>
    <w:basedOn w:val="DefaultParagraphFont"/>
    <w:link w:val="Title"/>
    <w:rsid w:val="004D60A6"/>
    <w:rPr>
      <w:rFonts w:eastAsia="Times New Roman"/>
      <w:kern w:val="28"/>
      <w:sz w:val="48"/>
      <w:szCs w:val="48"/>
    </w:rPr>
  </w:style>
  <w:style w:type="paragraph" w:customStyle="1" w:styleId="TableTitle">
    <w:name w:val="Table Title"/>
    <w:basedOn w:val="Normal"/>
    <w:rsid w:val="004D60A6"/>
    <w:pPr>
      <w:autoSpaceDE w:val="0"/>
      <w:autoSpaceDN w:val="0"/>
      <w:jc w:val="center"/>
    </w:pPr>
    <w:rPr>
      <w:rFonts w:eastAsia="Times New Roman"/>
      <w:smallCaps/>
      <w:sz w:val="16"/>
      <w:szCs w:val="16"/>
      <w:lang w:val="en-US" w:eastAsia="en-US"/>
    </w:rPr>
  </w:style>
  <w:style w:type="paragraph" w:customStyle="1" w:styleId="FigureCaption">
    <w:name w:val="Figure Caption"/>
    <w:basedOn w:val="Normal"/>
    <w:link w:val="FigureCaptionChar"/>
    <w:rsid w:val="001F2DB2"/>
    <w:pPr>
      <w:autoSpaceDE w:val="0"/>
      <w:autoSpaceDN w:val="0"/>
      <w:jc w:val="center"/>
    </w:pPr>
    <w:rPr>
      <w:rFonts w:eastAsia="Times New Roman"/>
      <w:sz w:val="16"/>
      <w:szCs w:val="16"/>
      <w:lang w:val="en-US" w:eastAsia="en-US"/>
    </w:rPr>
  </w:style>
  <w:style w:type="character" w:customStyle="1" w:styleId="FigureCaptionChar">
    <w:name w:val="Figure Caption Char"/>
    <w:basedOn w:val="DefaultParagraphFont"/>
    <w:link w:val="FigureCaption"/>
    <w:rsid w:val="001F2DB2"/>
    <w:rPr>
      <w:rFonts w:eastAsia="Times New Roman"/>
      <w:sz w:val="16"/>
      <w:szCs w:val="16"/>
    </w:rPr>
  </w:style>
  <w:style w:type="character" w:customStyle="1" w:styleId="TextChar">
    <w:name w:val="Text Char"/>
    <w:basedOn w:val="DefaultParagraphFont"/>
    <w:link w:val="Text"/>
    <w:rsid w:val="001F2DB2"/>
    <w:rPr>
      <w:rFonts w:eastAsia="Times New Roman"/>
    </w:rPr>
  </w:style>
  <w:style w:type="paragraph" w:styleId="TableofFigures">
    <w:name w:val="table of figures"/>
    <w:basedOn w:val="Normal"/>
    <w:next w:val="Normal"/>
    <w:semiHidden/>
    <w:rsid w:val="001F2DB2"/>
    <w:pPr>
      <w:autoSpaceDE w:val="0"/>
      <w:autoSpaceDN w:val="0"/>
    </w:pPr>
    <w:rPr>
      <w:rFonts w:eastAsia="Times New Roman"/>
      <w:sz w:val="20"/>
      <w:szCs w:val="20"/>
      <w:lang w:val="en-US" w:eastAsia="en-US"/>
    </w:rPr>
  </w:style>
  <w:style w:type="paragraph" w:styleId="ListParagraph">
    <w:name w:val="List Paragraph"/>
    <w:basedOn w:val="Normal"/>
    <w:uiPriority w:val="34"/>
    <w:qFormat/>
    <w:rsid w:val="00AF4F3D"/>
    <w:pPr>
      <w:spacing w:after="200" w:line="276" w:lineRule="auto"/>
      <w:ind w:left="720"/>
      <w:contextualSpacing/>
    </w:pPr>
    <w:rPr>
      <w:rFonts w:ascii="Calibri" w:eastAsia="Calibri" w:hAnsi="Calibri"/>
      <w:sz w:val="22"/>
      <w:szCs w:val="22"/>
      <w:lang w:val="en-US" w:eastAsia="en-US"/>
    </w:rPr>
  </w:style>
  <w:style w:type="paragraph" w:customStyle="1" w:styleId="References">
    <w:name w:val="References"/>
    <w:basedOn w:val="Normal"/>
    <w:rsid w:val="00AF4F3D"/>
    <w:pPr>
      <w:numPr>
        <w:numId w:val="9"/>
      </w:numPr>
      <w:autoSpaceDE w:val="0"/>
      <w:autoSpaceDN w:val="0"/>
      <w:jc w:val="both"/>
    </w:pPr>
    <w:rPr>
      <w:rFonts w:eastAsia="Times New Roman"/>
      <w:sz w:val="16"/>
      <w:szCs w:val="16"/>
      <w:lang w:val="en-US" w:eastAsia="en-US"/>
    </w:rPr>
  </w:style>
  <w:style w:type="paragraph" w:customStyle="1" w:styleId="equations">
    <w:name w:val="equations"/>
    <w:basedOn w:val="Normal"/>
    <w:rsid w:val="00AF4F3D"/>
    <w:pPr>
      <w:autoSpaceDE w:val="0"/>
      <w:autoSpaceDN w:val="0"/>
      <w:jc w:val="right"/>
    </w:pPr>
    <w:rPr>
      <w:rFonts w:eastAsia="Times New Roman"/>
      <w:sz w:val="20"/>
      <w:szCs w:val="20"/>
      <w:lang w:val="en-US" w:eastAsia="en-US"/>
    </w:rPr>
  </w:style>
  <w:style w:type="character" w:customStyle="1" w:styleId="hps">
    <w:name w:val="hps"/>
    <w:basedOn w:val="DefaultParagraphFont"/>
    <w:rsid w:val="00557130"/>
  </w:style>
  <w:style w:type="character" w:customStyle="1" w:styleId="Heading4Char">
    <w:name w:val="Heading 4 Char"/>
    <w:basedOn w:val="DefaultParagraphFont"/>
    <w:link w:val="Heading4"/>
    <w:rsid w:val="003C533A"/>
    <w:rPr>
      <w:rFonts w:eastAsia="Times New Roman"/>
      <w:i/>
      <w:iCs/>
      <w:sz w:val="18"/>
      <w:szCs w:val="18"/>
    </w:rPr>
  </w:style>
  <w:style w:type="character" w:customStyle="1" w:styleId="Heading5Char">
    <w:name w:val="Heading 5 Char"/>
    <w:basedOn w:val="DefaultParagraphFont"/>
    <w:link w:val="Heading5"/>
    <w:rsid w:val="003C533A"/>
    <w:rPr>
      <w:rFonts w:eastAsia="Times New Roman"/>
      <w:sz w:val="18"/>
      <w:szCs w:val="18"/>
    </w:rPr>
  </w:style>
  <w:style w:type="character" w:customStyle="1" w:styleId="Heading6Char">
    <w:name w:val="Heading 6 Char"/>
    <w:basedOn w:val="DefaultParagraphFont"/>
    <w:link w:val="Heading6"/>
    <w:rsid w:val="003C533A"/>
    <w:rPr>
      <w:rFonts w:eastAsia="Times New Roman"/>
      <w:i/>
      <w:iCs/>
      <w:sz w:val="16"/>
      <w:szCs w:val="16"/>
    </w:rPr>
  </w:style>
  <w:style w:type="character" w:customStyle="1" w:styleId="Heading7Char">
    <w:name w:val="Heading 7 Char"/>
    <w:basedOn w:val="DefaultParagraphFont"/>
    <w:link w:val="Heading7"/>
    <w:rsid w:val="003C533A"/>
    <w:rPr>
      <w:rFonts w:eastAsia="Times New Roman"/>
      <w:sz w:val="16"/>
      <w:szCs w:val="16"/>
    </w:rPr>
  </w:style>
  <w:style w:type="character" w:customStyle="1" w:styleId="Heading8Char">
    <w:name w:val="Heading 8 Char"/>
    <w:basedOn w:val="DefaultParagraphFont"/>
    <w:link w:val="Heading8"/>
    <w:rsid w:val="003C533A"/>
    <w:rPr>
      <w:rFonts w:eastAsia="Times New Roman"/>
      <w:i/>
      <w:iCs/>
      <w:sz w:val="16"/>
      <w:szCs w:val="16"/>
    </w:rPr>
  </w:style>
  <w:style w:type="character" w:customStyle="1" w:styleId="Heading9Char">
    <w:name w:val="Heading 9 Char"/>
    <w:basedOn w:val="DefaultParagraphFont"/>
    <w:link w:val="Heading9"/>
    <w:rsid w:val="003C533A"/>
    <w:rPr>
      <w:rFonts w:eastAsia="Times New Roman"/>
      <w:sz w:val="16"/>
      <w:szCs w:val="16"/>
    </w:rPr>
  </w:style>
  <w:style w:type="character" w:styleId="PlaceholderText">
    <w:name w:val="Placeholder Text"/>
    <w:basedOn w:val="DefaultParagraphFont"/>
    <w:uiPriority w:val="99"/>
    <w:semiHidden/>
    <w:rsid w:val="00F32F2D"/>
    <w:rPr>
      <w:color w:val="808080"/>
    </w:rPr>
  </w:style>
  <w:style w:type="paragraph" w:customStyle="1" w:styleId="Default">
    <w:name w:val="Default"/>
    <w:rsid w:val="004F2865"/>
    <w:pPr>
      <w:autoSpaceDE w:val="0"/>
      <w:autoSpaceDN w:val="0"/>
      <w:adjustRightInd w:val="0"/>
    </w:pPr>
    <w:rPr>
      <w:rFonts w:eastAsia="Times New Roman"/>
      <w:color w:val="000000"/>
      <w:sz w:val="24"/>
      <w:szCs w:val="24"/>
    </w:rPr>
  </w:style>
  <w:style w:type="paragraph" w:styleId="NormalWeb">
    <w:name w:val="Normal (Web)"/>
    <w:basedOn w:val="Normal"/>
    <w:uiPriority w:val="99"/>
    <w:semiHidden/>
    <w:unhideWhenUsed/>
    <w:rsid w:val="008D253C"/>
    <w:pPr>
      <w:spacing w:before="100" w:beforeAutospacing="1" w:after="100" w:afterAutospacing="1"/>
    </w:pPr>
    <w:rPr>
      <w:rFonts w:eastAsiaTheme="minorEastAsi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jpeg"/><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Fakultas Teknik – Universitas Jember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52661-26A6-4449-80E9-C66F573D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Jurusan Teknik Elektro</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14</cp:revision>
  <cp:lastPrinted>2016-01-24T06:13:00Z</cp:lastPrinted>
  <dcterms:created xsi:type="dcterms:W3CDTF">2007-03-07T17:09:00Z</dcterms:created>
  <dcterms:modified xsi:type="dcterms:W3CDTF">2007-03-07T18:21:00Z</dcterms:modified>
</cp:coreProperties>
</file>