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EE26" w14:textId="77777777" w:rsidR="005C34C8" w:rsidRPr="00493DD9" w:rsidRDefault="00493DD9" w:rsidP="0095134B">
      <w:pPr>
        <w:jc w:val="center"/>
        <w:rPr>
          <w:rFonts w:ascii="Times New Roman" w:hAnsi="Times New Roman" w:cs="Times New Roman"/>
          <w:b/>
          <w:sz w:val="24"/>
          <w:szCs w:val="24"/>
          <w:lang w:val="en-US"/>
        </w:rPr>
      </w:pPr>
      <w:r w:rsidRPr="00493DD9">
        <w:rPr>
          <w:rFonts w:ascii="Times New Roman" w:hAnsi="Times New Roman" w:cs="Times New Roman"/>
          <w:b/>
          <w:sz w:val="24"/>
          <w:szCs w:val="24"/>
          <w:lang w:val="en-US"/>
        </w:rPr>
        <w:t>P</w:t>
      </w:r>
      <w:r w:rsidR="005C34C8" w:rsidRPr="00493DD9">
        <w:rPr>
          <w:rFonts w:ascii="Times New Roman" w:hAnsi="Times New Roman" w:cs="Times New Roman"/>
          <w:b/>
          <w:sz w:val="24"/>
          <w:szCs w:val="24"/>
          <w:lang w:val="en-US"/>
        </w:rPr>
        <w:t xml:space="preserve">ola </w:t>
      </w:r>
      <w:r w:rsidRPr="00493DD9">
        <w:rPr>
          <w:rFonts w:ascii="Times New Roman" w:hAnsi="Times New Roman" w:cs="Times New Roman"/>
          <w:b/>
          <w:sz w:val="24"/>
          <w:szCs w:val="24"/>
          <w:lang w:val="en-US"/>
        </w:rPr>
        <w:t>M</w:t>
      </w:r>
      <w:r w:rsidR="005C34C8" w:rsidRPr="00493DD9">
        <w:rPr>
          <w:rFonts w:ascii="Times New Roman" w:hAnsi="Times New Roman" w:cs="Times New Roman"/>
          <w:b/>
          <w:sz w:val="24"/>
          <w:szCs w:val="24"/>
          <w:lang w:val="en-US"/>
        </w:rPr>
        <w:t xml:space="preserve">akan </w:t>
      </w:r>
      <w:r w:rsidRPr="00493DD9">
        <w:rPr>
          <w:rFonts w:ascii="Times New Roman" w:hAnsi="Times New Roman" w:cs="Times New Roman"/>
          <w:b/>
          <w:sz w:val="24"/>
          <w:szCs w:val="24"/>
          <w:lang w:val="en-US"/>
        </w:rPr>
        <w:t>dan Hubungannya T</w:t>
      </w:r>
      <w:r w:rsidR="005C34C8" w:rsidRPr="00493DD9">
        <w:rPr>
          <w:rFonts w:ascii="Times New Roman" w:hAnsi="Times New Roman" w:cs="Times New Roman"/>
          <w:b/>
          <w:sz w:val="24"/>
          <w:szCs w:val="24"/>
          <w:lang w:val="en-US"/>
        </w:rPr>
        <w:t xml:space="preserve">erhadap </w:t>
      </w:r>
      <w:r w:rsidRPr="00493DD9">
        <w:rPr>
          <w:rFonts w:ascii="Times New Roman" w:hAnsi="Times New Roman" w:cs="Times New Roman"/>
          <w:b/>
          <w:sz w:val="24"/>
          <w:szCs w:val="24"/>
          <w:lang w:val="en-US"/>
        </w:rPr>
        <w:t>K</w:t>
      </w:r>
      <w:r w:rsidR="005C34C8" w:rsidRPr="00493DD9">
        <w:rPr>
          <w:rFonts w:ascii="Times New Roman" w:hAnsi="Times New Roman" w:cs="Times New Roman"/>
          <w:b/>
          <w:sz w:val="24"/>
          <w:szCs w:val="24"/>
          <w:lang w:val="en-US"/>
        </w:rPr>
        <w:t xml:space="preserve">adar </w:t>
      </w:r>
      <w:r w:rsidRPr="00493DD9">
        <w:rPr>
          <w:rFonts w:ascii="Times New Roman" w:hAnsi="Times New Roman" w:cs="Times New Roman"/>
          <w:b/>
          <w:sz w:val="24"/>
          <w:szCs w:val="24"/>
          <w:lang w:val="en-US"/>
        </w:rPr>
        <w:t>A</w:t>
      </w:r>
      <w:r w:rsidR="005C34C8" w:rsidRPr="00493DD9">
        <w:rPr>
          <w:rFonts w:ascii="Times New Roman" w:hAnsi="Times New Roman" w:cs="Times New Roman"/>
          <w:b/>
          <w:sz w:val="24"/>
          <w:szCs w:val="24"/>
          <w:lang w:val="en-US"/>
        </w:rPr>
        <w:t xml:space="preserve">sam </w:t>
      </w:r>
      <w:r w:rsidRPr="00493DD9">
        <w:rPr>
          <w:rFonts w:ascii="Times New Roman" w:hAnsi="Times New Roman" w:cs="Times New Roman"/>
          <w:b/>
          <w:sz w:val="24"/>
          <w:szCs w:val="24"/>
          <w:lang w:val="en-US"/>
        </w:rPr>
        <w:t>U</w:t>
      </w:r>
      <w:r w:rsidR="005C34C8" w:rsidRPr="00493DD9">
        <w:rPr>
          <w:rFonts w:ascii="Times New Roman" w:hAnsi="Times New Roman" w:cs="Times New Roman"/>
          <w:b/>
          <w:sz w:val="24"/>
          <w:szCs w:val="24"/>
          <w:lang w:val="en-US"/>
        </w:rPr>
        <w:t xml:space="preserve">rat </w:t>
      </w:r>
    </w:p>
    <w:p w14:paraId="4C27F79A" w14:textId="77777777" w:rsidR="00493DD9" w:rsidRDefault="00493DD9" w:rsidP="005C34C8">
      <w:pPr>
        <w:spacing w:line="240" w:lineRule="auto"/>
        <w:contextualSpacing/>
        <w:jc w:val="center"/>
        <w:rPr>
          <w:rFonts w:ascii="Times New Roman" w:hAnsi="Times New Roman" w:cs="Times New Roman"/>
          <w:bCs/>
          <w:sz w:val="24"/>
          <w:szCs w:val="24"/>
        </w:rPr>
      </w:pPr>
    </w:p>
    <w:p w14:paraId="3452B9F2" w14:textId="77777777" w:rsidR="005C34C8" w:rsidRPr="005C34C8" w:rsidRDefault="009D56A0" w:rsidP="005C34C8">
      <w:pPr>
        <w:spacing w:line="240" w:lineRule="auto"/>
        <w:contextualSpacing/>
        <w:jc w:val="center"/>
        <w:rPr>
          <w:rFonts w:ascii="Times New Roman" w:hAnsi="Times New Roman" w:cs="Times New Roman"/>
          <w:bCs/>
          <w:sz w:val="24"/>
          <w:szCs w:val="24"/>
        </w:rPr>
      </w:pPr>
      <w:r w:rsidRPr="005C34C8">
        <w:rPr>
          <w:rFonts w:ascii="Times New Roman" w:hAnsi="Times New Roman" w:cs="Times New Roman"/>
          <w:bCs/>
          <w:sz w:val="24"/>
          <w:szCs w:val="24"/>
        </w:rPr>
        <w:t>Elvie Febriani Dungga</w:t>
      </w:r>
    </w:p>
    <w:p w14:paraId="64B43B13" w14:textId="77777777" w:rsidR="00E04D1C" w:rsidRPr="005C34C8" w:rsidRDefault="00CB1DC8" w:rsidP="005C34C8">
      <w:pPr>
        <w:spacing w:line="240" w:lineRule="auto"/>
        <w:contextualSpacing/>
        <w:jc w:val="center"/>
        <w:rPr>
          <w:rFonts w:ascii="Times New Roman" w:hAnsi="Times New Roman" w:cs="Times New Roman"/>
          <w:bCs/>
          <w:sz w:val="24"/>
          <w:szCs w:val="24"/>
        </w:rPr>
      </w:pPr>
      <w:r w:rsidRPr="005C34C8">
        <w:rPr>
          <w:rFonts w:ascii="Times New Roman" w:hAnsi="Times New Roman" w:cs="Times New Roman"/>
          <w:bCs/>
          <w:sz w:val="24"/>
          <w:szCs w:val="24"/>
        </w:rPr>
        <w:t xml:space="preserve">Fakultas Kedokteran </w:t>
      </w:r>
      <w:r w:rsidR="008A30AC" w:rsidRPr="005C34C8">
        <w:rPr>
          <w:rFonts w:ascii="Times New Roman" w:hAnsi="Times New Roman" w:cs="Times New Roman"/>
          <w:bCs/>
          <w:sz w:val="24"/>
          <w:szCs w:val="24"/>
        </w:rPr>
        <w:t>Universitas Negeri Gorontalo</w:t>
      </w:r>
    </w:p>
    <w:p w14:paraId="714B30A6" w14:textId="77777777" w:rsidR="005C34C8" w:rsidRPr="00493DD9" w:rsidRDefault="005C34C8" w:rsidP="005C34C8">
      <w:pPr>
        <w:spacing w:after="100" w:afterAutospacing="1" w:line="240" w:lineRule="auto"/>
        <w:contextualSpacing/>
        <w:jc w:val="center"/>
        <w:rPr>
          <w:rFonts w:ascii="Times New Roman" w:hAnsi="Times New Roman" w:cs="Times New Roman"/>
          <w:bCs/>
          <w:i/>
          <w:iCs/>
          <w:sz w:val="24"/>
          <w:szCs w:val="24"/>
          <w:lang w:val="en-ID"/>
        </w:rPr>
      </w:pPr>
      <w:r w:rsidRPr="00493DD9">
        <w:rPr>
          <w:rFonts w:ascii="Times New Roman" w:hAnsi="Times New Roman" w:cs="Times New Roman"/>
          <w:bCs/>
          <w:i/>
          <w:iCs/>
          <w:sz w:val="24"/>
          <w:szCs w:val="24"/>
          <w:lang w:val="en-ID"/>
        </w:rPr>
        <w:t xml:space="preserve">Email: </w:t>
      </w:r>
      <w:hyperlink r:id="rId7" w:history="1">
        <w:r w:rsidRPr="00493DD9">
          <w:rPr>
            <w:rStyle w:val="Hyperlink"/>
            <w:rFonts w:ascii="Times New Roman" w:hAnsi="Times New Roman" w:cs="Times New Roman"/>
            <w:bCs/>
            <w:i/>
            <w:iCs/>
            <w:sz w:val="24"/>
            <w:szCs w:val="24"/>
            <w:lang w:val="en-ID"/>
          </w:rPr>
          <w:t>elviefebrianidungga@yahoo.com</w:t>
        </w:r>
      </w:hyperlink>
    </w:p>
    <w:p w14:paraId="6C964DF5" w14:textId="77777777" w:rsidR="005C34C8" w:rsidRPr="00493DD9" w:rsidRDefault="005C34C8" w:rsidP="005C34C8">
      <w:pPr>
        <w:spacing w:line="240" w:lineRule="auto"/>
        <w:contextualSpacing/>
        <w:jc w:val="center"/>
        <w:rPr>
          <w:rFonts w:ascii="Times New Roman" w:hAnsi="Times New Roman" w:cs="Times New Roman"/>
          <w:bCs/>
          <w:i/>
          <w:iCs/>
          <w:sz w:val="24"/>
          <w:szCs w:val="24"/>
        </w:rPr>
      </w:pPr>
    </w:p>
    <w:p w14:paraId="5D39A15E" w14:textId="77777777" w:rsidR="00F76382" w:rsidRDefault="00F76382" w:rsidP="00F76382">
      <w:pPr>
        <w:spacing w:line="240" w:lineRule="auto"/>
        <w:jc w:val="center"/>
        <w:rPr>
          <w:rFonts w:ascii="Times New Roman" w:hAnsi="Times New Roman" w:cs="Times New Roman"/>
          <w:bCs/>
          <w:sz w:val="24"/>
          <w:szCs w:val="24"/>
          <w:lang w:val="en-US"/>
        </w:rPr>
      </w:pPr>
    </w:p>
    <w:p w14:paraId="06F08C9C" w14:textId="77777777" w:rsidR="005C34C8" w:rsidRPr="006B5D3C" w:rsidRDefault="00F76382" w:rsidP="00F76382">
      <w:pPr>
        <w:spacing w:line="240" w:lineRule="auto"/>
        <w:jc w:val="center"/>
        <w:rPr>
          <w:rFonts w:ascii="Times New Roman" w:hAnsi="Times New Roman" w:cs="Times New Roman"/>
          <w:bCs/>
          <w:sz w:val="20"/>
          <w:szCs w:val="20"/>
          <w:lang w:val="en-US"/>
        </w:rPr>
      </w:pPr>
      <w:r w:rsidRPr="006B5D3C">
        <w:rPr>
          <w:rFonts w:ascii="Times New Roman" w:hAnsi="Times New Roman" w:cs="Times New Roman"/>
          <w:bCs/>
          <w:sz w:val="20"/>
          <w:szCs w:val="20"/>
          <w:lang w:val="en-US"/>
        </w:rPr>
        <w:t>Abstrak</w:t>
      </w:r>
    </w:p>
    <w:p w14:paraId="554F0101" w14:textId="77777777" w:rsidR="008A30AC" w:rsidRPr="006B5D3C" w:rsidRDefault="006B5D3C" w:rsidP="00FA55E0">
      <w:pPr>
        <w:tabs>
          <w:tab w:val="left" w:pos="990"/>
        </w:tabs>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00AA765E" w:rsidRPr="006B5D3C">
        <w:rPr>
          <w:rFonts w:ascii="Times New Roman" w:hAnsi="Times New Roman" w:cs="Times New Roman"/>
          <w:sz w:val="20"/>
          <w:szCs w:val="20"/>
        </w:rPr>
        <w:t xml:space="preserve">Penyakit asam urat biasa dikenal dengan Gout Arthritis </w:t>
      </w:r>
      <w:r w:rsidR="008A30AC" w:rsidRPr="006B5D3C">
        <w:rPr>
          <w:rFonts w:ascii="Times New Roman" w:hAnsi="Times New Roman" w:cs="Times New Roman"/>
          <w:sz w:val="20"/>
          <w:szCs w:val="20"/>
        </w:rPr>
        <w:t xml:space="preserve">merupakan </w:t>
      </w:r>
      <w:r w:rsidR="006174C5" w:rsidRPr="006B5D3C">
        <w:rPr>
          <w:rFonts w:ascii="Times New Roman" w:hAnsi="Times New Roman" w:cs="Times New Roman"/>
          <w:sz w:val="20"/>
          <w:szCs w:val="20"/>
        </w:rPr>
        <w:t>penyakit yang</w:t>
      </w:r>
      <w:r w:rsidR="00312C42" w:rsidRPr="006B5D3C">
        <w:rPr>
          <w:rFonts w:ascii="Times New Roman" w:hAnsi="Times New Roman" w:cs="Times New Roman"/>
          <w:sz w:val="20"/>
          <w:szCs w:val="20"/>
        </w:rPr>
        <w:t xml:space="preserve"> ditandai dengan serangan mendadak, berulang dan nyeri. </w:t>
      </w:r>
      <w:r w:rsidR="00123F75" w:rsidRPr="006B5D3C">
        <w:rPr>
          <w:rFonts w:ascii="Times New Roman" w:hAnsi="Times New Roman" w:cs="Times New Roman"/>
          <w:sz w:val="20"/>
          <w:szCs w:val="20"/>
        </w:rPr>
        <w:t xml:space="preserve">Asam urat merupakan hasil akhir metabolisme dari purin. </w:t>
      </w:r>
      <w:r w:rsidR="008A30AC" w:rsidRPr="006B5D3C">
        <w:rPr>
          <w:rFonts w:ascii="Times New Roman" w:hAnsi="Times New Roman" w:cs="Times New Roman"/>
          <w:sz w:val="20"/>
          <w:szCs w:val="20"/>
        </w:rPr>
        <w:t xml:space="preserve">Secara garis besar bahwa purin didapatkan dari makanan, jika pola makan tidak dirubah kadar asam urat dalam darah yang berlebihan akan menimbulkan menumpuknya kristal asam urat, apabila kristal tebentuk dalam cairan sendi maka akan terjadi serangan nyeri yang hebat dan timbul secara mendadak. Penelitian ini bertujuan untuk mengetahui hubungan pola makan terhadap kadar asam urat di Wilayah Kerja Puskesmas Telaga Kabupaten Gorontalo. Desain penelitian ini menggunakan pendekatan kuantitatif dengan rancangan </w:t>
      </w:r>
      <w:r w:rsidR="008A30AC" w:rsidRPr="006B5D3C">
        <w:rPr>
          <w:rFonts w:ascii="Times New Roman" w:hAnsi="Times New Roman" w:cs="Times New Roman"/>
          <w:i/>
          <w:sz w:val="20"/>
          <w:szCs w:val="20"/>
        </w:rPr>
        <w:t xml:space="preserve">Cross Sectional, </w:t>
      </w:r>
      <w:r w:rsidR="008A30AC" w:rsidRPr="006B5D3C">
        <w:rPr>
          <w:rFonts w:ascii="Times New Roman" w:hAnsi="Times New Roman" w:cs="Times New Roman"/>
          <w:sz w:val="20"/>
          <w:szCs w:val="20"/>
        </w:rPr>
        <w:t xml:space="preserve">Tehnik sampling yang digunakan adalah </w:t>
      </w:r>
      <w:r w:rsidR="008A30AC" w:rsidRPr="006B5D3C">
        <w:rPr>
          <w:rFonts w:ascii="Times New Roman" w:hAnsi="Times New Roman" w:cs="Times New Roman"/>
          <w:i/>
          <w:sz w:val="20"/>
          <w:szCs w:val="20"/>
        </w:rPr>
        <w:t xml:space="preserve">Purposive sampling </w:t>
      </w:r>
      <w:r w:rsidR="008A30AC" w:rsidRPr="006B5D3C">
        <w:rPr>
          <w:rFonts w:ascii="Times New Roman" w:hAnsi="Times New Roman" w:cs="Times New Roman"/>
          <w:sz w:val="20"/>
          <w:szCs w:val="20"/>
        </w:rPr>
        <w:t xml:space="preserve"> dengan jumlah sampel 60 responden. Pengumpulan data menggunakan kuisioner dan lembar observasi. Diuji dengan menggunakan analisis </w:t>
      </w:r>
      <w:r w:rsidR="008A30AC" w:rsidRPr="006B5D3C">
        <w:rPr>
          <w:rFonts w:ascii="Times New Roman" w:hAnsi="Times New Roman" w:cs="Times New Roman"/>
          <w:i/>
          <w:sz w:val="20"/>
          <w:szCs w:val="20"/>
        </w:rPr>
        <w:t>Chi-square.</w:t>
      </w:r>
      <w:r w:rsidR="008A30AC" w:rsidRPr="006B5D3C">
        <w:rPr>
          <w:rFonts w:ascii="Times New Roman" w:hAnsi="Times New Roman" w:cs="Times New Roman"/>
          <w:sz w:val="20"/>
          <w:szCs w:val="20"/>
        </w:rPr>
        <w:t xml:space="preserve"> Hasil penelitian menunjukkan terdapat hubungan antara pola makan dengan kadar asam urat (</w:t>
      </w:r>
      <w:r w:rsidR="008A30AC" w:rsidRPr="006B5D3C">
        <w:rPr>
          <w:rFonts w:ascii="Times New Roman" w:hAnsi="Times New Roman" w:cs="Times New Roman"/>
          <w:i/>
          <w:sz w:val="20"/>
          <w:szCs w:val="20"/>
        </w:rPr>
        <w:t xml:space="preserve">p-Value </w:t>
      </w:r>
      <w:r w:rsidR="008A30AC" w:rsidRPr="006B5D3C">
        <w:rPr>
          <w:rFonts w:ascii="Times New Roman" w:hAnsi="Times New Roman" w:cs="Times New Roman"/>
          <w:sz w:val="20"/>
          <w:szCs w:val="20"/>
        </w:rPr>
        <w:t xml:space="preserve">= 0,023). Kesimpulan terdapat hubungan antara pola makan terhadap kadar asam urat di Wilayah Kerja Puskesmas Telaga Kabupaten Gorontalo. </w:t>
      </w:r>
      <w:r w:rsidR="00667711" w:rsidRPr="006B5D3C">
        <w:rPr>
          <w:rFonts w:ascii="Times New Roman" w:hAnsi="Times New Roman" w:cs="Times New Roman"/>
          <w:sz w:val="20"/>
          <w:szCs w:val="20"/>
        </w:rPr>
        <w:t>Disarankan kepada masyarakat lingkungan kerja Puskesmas Telaga</w:t>
      </w:r>
      <w:r w:rsidR="00BC073A" w:rsidRPr="006B5D3C">
        <w:rPr>
          <w:rFonts w:ascii="Times New Roman" w:hAnsi="Times New Roman" w:cs="Times New Roman"/>
          <w:sz w:val="20"/>
          <w:szCs w:val="20"/>
        </w:rPr>
        <w:t xml:space="preserve"> Kabupaten Gorontalo </w:t>
      </w:r>
      <w:r w:rsidR="00667711" w:rsidRPr="006B5D3C">
        <w:rPr>
          <w:rFonts w:ascii="Times New Roman" w:hAnsi="Times New Roman" w:cs="Times New Roman"/>
          <w:sz w:val="20"/>
          <w:szCs w:val="20"/>
        </w:rPr>
        <w:t xml:space="preserve">agar menjaga pola makan yang baik serta mau memeriksakan diri ke pusat pelayanan kesehatan terdekat secara rutin. </w:t>
      </w:r>
    </w:p>
    <w:p w14:paraId="52E67661" w14:textId="77777777" w:rsidR="008A30AC" w:rsidRPr="006B5D3C" w:rsidRDefault="008A30AC" w:rsidP="000D009E">
      <w:pPr>
        <w:spacing w:line="240" w:lineRule="auto"/>
        <w:jc w:val="both"/>
        <w:rPr>
          <w:rFonts w:ascii="Times New Roman" w:hAnsi="Times New Roman" w:cs="Times New Roman"/>
          <w:bCs/>
          <w:sz w:val="20"/>
          <w:szCs w:val="20"/>
        </w:rPr>
      </w:pPr>
      <w:r w:rsidRPr="006B5D3C">
        <w:rPr>
          <w:rFonts w:ascii="Times New Roman" w:hAnsi="Times New Roman" w:cs="Times New Roman"/>
          <w:bCs/>
          <w:sz w:val="20"/>
          <w:szCs w:val="20"/>
        </w:rPr>
        <w:t xml:space="preserve">Kata Kunci </w:t>
      </w:r>
      <w:r w:rsidRPr="006B5D3C">
        <w:rPr>
          <w:rFonts w:ascii="Times New Roman" w:hAnsi="Times New Roman" w:cs="Times New Roman"/>
          <w:bCs/>
          <w:sz w:val="20"/>
          <w:szCs w:val="20"/>
        </w:rPr>
        <w:tab/>
      </w:r>
      <w:r w:rsidRPr="006B5D3C">
        <w:rPr>
          <w:rFonts w:ascii="Times New Roman" w:hAnsi="Times New Roman" w:cs="Times New Roman"/>
          <w:bCs/>
          <w:sz w:val="20"/>
          <w:szCs w:val="20"/>
        </w:rPr>
        <w:tab/>
        <w:t>: Pola Makan, Kadar Asam Urat.</w:t>
      </w:r>
    </w:p>
    <w:p w14:paraId="6E583A1B" w14:textId="77777777" w:rsidR="004B039E" w:rsidRDefault="004B039E" w:rsidP="008A30AC">
      <w:pPr>
        <w:rPr>
          <w:rFonts w:ascii="Times New Roman" w:hAnsi="Times New Roman" w:cs="Times New Roman"/>
          <w:b/>
          <w:sz w:val="24"/>
          <w:szCs w:val="24"/>
        </w:rPr>
      </w:pPr>
    </w:p>
    <w:p w14:paraId="49BA19F7" w14:textId="77777777" w:rsidR="004B039E" w:rsidRDefault="004B039E" w:rsidP="008A30AC">
      <w:pPr>
        <w:rPr>
          <w:rFonts w:ascii="Times New Roman" w:hAnsi="Times New Roman" w:cs="Times New Roman"/>
          <w:b/>
          <w:sz w:val="24"/>
          <w:szCs w:val="24"/>
        </w:rPr>
      </w:pPr>
    </w:p>
    <w:p w14:paraId="0382F1D3" w14:textId="77777777" w:rsidR="004B039E" w:rsidRPr="00E85F6E" w:rsidRDefault="00E85F6E" w:rsidP="00E85F6E">
      <w:pPr>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5183DE01" w14:textId="77777777" w:rsidR="00E85F6E" w:rsidRDefault="00227319" w:rsidP="00C438A3">
      <w:pPr>
        <w:spacing w:line="240" w:lineRule="auto"/>
        <w:ind w:firstLine="720"/>
        <w:jc w:val="both"/>
        <w:rPr>
          <w:rFonts w:ascii="Times New Roman" w:hAnsi="Times New Roman" w:cs="Times New Roman"/>
          <w:sz w:val="20"/>
          <w:szCs w:val="20"/>
        </w:rPr>
      </w:pPr>
      <w:r w:rsidRPr="00C438A3">
        <w:rPr>
          <w:rFonts w:ascii="Times New Roman" w:hAnsi="Times New Roman" w:cs="Times New Roman"/>
          <w:sz w:val="20"/>
          <w:szCs w:val="20"/>
        </w:rPr>
        <w:t xml:space="preserve">Gout is also known as Gout Arthritis, is a disease characterized by sudden, recurrent and painfull attacks. </w:t>
      </w:r>
      <w:r w:rsidR="00E87D22" w:rsidRPr="00C438A3">
        <w:rPr>
          <w:rFonts w:ascii="Times New Roman" w:hAnsi="Times New Roman" w:cs="Times New Roman"/>
          <w:sz w:val="20"/>
          <w:szCs w:val="20"/>
        </w:rPr>
        <w:t xml:space="preserve">Uric acid is the end product of purine metabolism. Broadly speaking, purines are obtained from food. Thus, if the diet is not changed, the excessive uric acid level in the blood will cause the accumulation of uric acid crystals which cause severe and suddenly arise pain when the crystals are formed in the joint fluid. </w:t>
      </w:r>
      <w:r w:rsidR="006023CD" w:rsidRPr="00C438A3">
        <w:rPr>
          <w:rFonts w:ascii="Times New Roman" w:hAnsi="Times New Roman" w:cs="Times New Roman"/>
          <w:sz w:val="20"/>
          <w:szCs w:val="20"/>
        </w:rPr>
        <w:t>This reseach aimed to determine the relationship between diet</w:t>
      </w:r>
      <w:r w:rsidR="00AA5155" w:rsidRPr="00C438A3">
        <w:rPr>
          <w:rFonts w:ascii="Times New Roman" w:hAnsi="Times New Roman" w:cs="Times New Roman"/>
          <w:sz w:val="20"/>
          <w:szCs w:val="20"/>
        </w:rPr>
        <w:t xml:space="preserve"> in the uric acid level in the Work A</w:t>
      </w:r>
      <w:r w:rsidR="006023CD" w:rsidRPr="00C438A3">
        <w:rPr>
          <w:rFonts w:ascii="Times New Roman" w:hAnsi="Times New Roman" w:cs="Times New Roman"/>
          <w:sz w:val="20"/>
          <w:szCs w:val="20"/>
        </w:rPr>
        <w:t xml:space="preserve">rea of  Telaga Publich Health Center, Gorontalo District. </w:t>
      </w:r>
      <w:r w:rsidR="00D05FBF" w:rsidRPr="00C438A3">
        <w:rPr>
          <w:rFonts w:ascii="Times New Roman" w:hAnsi="Times New Roman" w:cs="Times New Roman"/>
          <w:sz w:val="20"/>
          <w:szCs w:val="20"/>
        </w:rPr>
        <w:t xml:space="preserve">This research design used a quantitative approach with a cross-sectional design. The sampling technique used was purposive sampling with a sample of  60 respondents. The sampling were collected using questionnaires and observation sheets and tested using Chi-square analysis. </w:t>
      </w:r>
      <w:r w:rsidR="00730447" w:rsidRPr="00C438A3">
        <w:rPr>
          <w:rFonts w:ascii="Times New Roman" w:hAnsi="Times New Roman" w:cs="Times New Roman"/>
          <w:sz w:val="20"/>
          <w:szCs w:val="20"/>
        </w:rPr>
        <w:t>The result showed that there was a relationship between diet and uric acid level</w:t>
      </w:r>
      <w:r w:rsidR="00693475" w:rsidRPr="00C438A3">
        <w:rPr>
          <w:rFonts w:ascii="Times New Roman" w:hAnsi="Times New Roman" w:cs="Times New Roman"/>
          <w:sz w:val="20"/>
          <w:szCs w:val="20"/>
        </w:rPr>
        <w:t xml:space="preserve"> (p-value =0,023). The conclusion is that there is a relationship between diet on the uruc acid level </w:t>
      </w:r>
      <w:r w:rsidR="00AA5155" w:rsidRPr="00C438A3">
        <w:rPr>
          <w:rFonts w:ascii="Times New Roman" w:hAnsi="Times New Roman" w:cs="Times New Roman"/>
          <w:sz w:val="20"/>
          <w:szCs w:val="20"/>
        </w:rPr>
        <w:t>in the Work A</w:t>
      </w:r>
      <w:r w:rsidR="00693475" w:rsidRPr="00C438A3">
        <w:rPr>
          <w:rFonts w:ascii="Times New Roman" w:hAnsi="Times New Roman" w:cs="Times New Roman"/>
          <w:sz w:val="20"/>
          <w:szCs w:val="20"/>
        </w:rPr>
        <w:t xml:space="preserve">rea of the Telaga Health Center, Gorontalo District. </w:t>
      </w:r>
      <w:r w:rsidR="00C438A3">
        <w:rPr>
          <w:rFonts w:ascii="Times New Roman" w:hAnsi="Times New Roman" w:cs="Times New Roman"/>
          <w:sz w:val="20"/>
          <w:szCs w:val="20"/>
        </w:rPr>
        <w:t>Recomended that the people</w:t>
      </w:r>
      <w:r w:rsidR="008B5C7E" w:rsidRPr="00C438A3">
        <w:rPr>
          <w:rFonts w:ascii="Times New Roman" w:hAnsi="Times New Roman" w:cs="Times New Roman"/>
          <w:sz w:val="20"/>
          <w:szCs w:val="20"/>
        </w:rPr>
        <w:t xml:space="preserve"> in the Work Area of the Telaga Health Center, Gorontalo District t</w:t>
      </w:r>
      <w:r w:rsidR="00C438A3">
        <w:rPr>
          <w:rFonts w:ascii="Times New Roman" w:hAnsi="Times New Roman" w:cs="Times New Roman"/>
          <w:sz w:val="20"/>
          <w:szCs w:val="20"/>
        </w:rPr>
        <w:t>o maintains a good diet and always</w:t>
      </w:r>
      <w:r w:rsidR="008B5C7E" w:rsidRPr="00C438A3">
        <w:rPr>
          <w:rFonts w:ascii="Times New Roman" w:hAnsi="Times New Roman" w:cs="Times New Roman"/>
          <w:sz w:val="20"/>
          <w:szCs w:val="20"/>
        </w:rPr>
        <w:t xml:space="preserve"> to check their uric acid level at the public health center. </w:t>
      </w:r>
    </w:p>
    <w:p w14:paraId="4AE8A89A" w14:textId="77777777" w:rsidR="00825A9A" w:rsidRPr="00C438A3" w:rsidRDefault="00825A9A" w:rsidP="00825A9A">
      <w:pPr>
        <w:pBdr>
          <w:bottom w:val="single" w:sz="6" w:space="1" w:color="auto"/>
        </w:pBdr>
        <w:spacing w:line="240" w:lineRule="auto"/>
        <w:jc w:val="both"/>
        <w:rPr>
          <w:rFonts w:ascii="Times New Roman" w:hAnsi="Times New Roman" w:cs="Times New Roman"/>
          <w:b/>
          <w:sz w:val="20"/>
          <w:szCs w:val="20"/>
        </w:rPr>
      </w:pPr>
      <w:r>
        <w:rPr>
          <w:rFonts w:ascii="Times New Roman" w:hAnsi="Times New Roman" w:cs="Times New Roman"/>
          <w:sz w:val="20"/>
          <w:szCs w:val="20"/>
        </w:rPr>
        <w:t>Keywords                            : Diet, Uric Acid Level</w:t>
      </w:r>
    </w:p>
    <w:p w14:paraId="77BDD6F5" w14:textId="2EC539C1" w:rsidR="00343852" w:rsidRPr="00343852" w:rsidRDefault="00343852" w:rsidP="00E85F6E">
      <w:pPr>
        <w:spacing w:line="360" w:lineRule="auto"/>
        <w:jc w:val="both"/>
        <w:rPr>
          <w:rFonts w:ascii="Times New Roman" w:hAnsi="Times New Roman" w:cs="Times New Roman"/>
          <w:b/>
          <w:sz w:val="24"/>
          <w:szCs w:val="24"/>
          <w:lang w:val="en-US"/>
        </w:rPr>
        <w:sectPr w:rsidR="00343852" w:rsidRPr="00343852" w:rsidSect="004620D4">
          <w:headerReference w:type="default" r:id="rId8"/>
          <w:footerReference w:type="default" r:id="rId9"/>
          <w:pgSz w:w="11906" w:h="16838" w:code="9"/>
          <w:pgMar w:top="1440" w:right="1440" w:bottom="1440" w:left="1440" w:header="709" w:footer="709" w:gutter="0"/>
          <w:cols w:space="708"/>
          <w:docGrid w:linePitch="360"/>
        </w:sectPr>
      </w:pPr>
    </w:p>
    <w:p w14:paraId="48EC6027" w14:textId="77777777" w:rsidR="004B039E" w:rsidRPr="00E85F6E" w:rsidRDefault="004B039E" w:rsidP="00E85F6E">
      <w:pPr>
        <w:spacing w:line="360" w:lineRule="auto"/>
        <w:jc w:val="both"/>
        <w:rPr>
          <w:rFonts w:ascii="Times New Roman" w:hAnsi="Times New Roman" w:cs="Times New Roman"/>
          <w:b/>
          <w:sz w:val="24"/>
          <w:szCs w:val="24"/>
        </w:rPr>
      </w:pPr>
      <w:r w:rsidRPr="00E85F6E">
        <w:rPr>
          <w:rFonts w:ascii="Times New Roman" w:hAnsi="Times New Roman" w:cs="Times New Roman"/>
          <w:b/>
          <w:sz w:val="24"/>
          <w:szCs w:val="24"/>
        </w:rPr>
        <w:t>PENDAHULUAN</w:t>
      </w:r>
    </w:p>
    <w:p w14:paraId="2F31886B" w14:textId="77777777" w:rsidR="004B039E" w:rsidRPr="006B5D3C" w:rsidRDefault="004B039E" w:rsidP="006B5D3C">
      <w:pPr>
        <w:spacing w:line="360" w:lineRule="auto"/>
        <w:ind w:firstLine="360"/>
        <w:jc w:val="both"/>
        <w:rPr>
          <w:rFonts w:ascii="Times New Roman" w:hAnsi="Times New Roman" w:cs="Times New Roman"/>
          <w:sz w:val="24"/>
          <w:szCs w:val="24"/>
        </w:rPr>
      </w:pPr>
      <w:r w:rsidRPr="006B5D3C">
        <w:rPr>
          <w:rFonts w:ascii="Times New Roman" w:hAnsi="Times New Roman" w:cs="Times New Roman"/>
          <w:sz w:val="24"/>
          <w:szCs w:val="24"/>
        </w:rPr>
        <w:t xml:space="preserve">Penyakit asam urat atau yang biasa dikenal dengan </w:t>
      </w:r>
      <w:r w:rsidRPr="006B5D3C">
        <w:rPr>
          <w:rFonts w:ascii="Times New Roman" w:hAnsi="Times New Roman" w:cs="Times New Roman"/>
          <w:i/>
          <w:sz w:val="24"/>
          <w:szCs w:val="24"/>
        </w:rPr>
        <w:t>gout arthritis</w:t>
      </w:r>
      <w:r w:rsidRPr="006B5D3C">
        <w:rPr>
          <w:rFonts w:ascii="Times New Roman" w:hAnsi="Times New Roman" w:cs="Times New Roman"/>
          <w:sz w:val="24"/>
          <w:szCs w:val="24"/>
        </w:rPr>
        <w:t xml:space="preserve"> merupakan suatu penyakit yang diakibatkan karena </w:t>
      </w:r>
      <w:r w:rsidRPr="006B5D3C">
        <w:rPr>
          <w:rFonts w:ascii="Times New Roman" w:hAnsi="Times New Roman" w:cs="Times New Roman"/>
          <w:sz w:val="24"/>
          <w:szCs w:val="24"/>
        </w:rPr>
        <w:t xml:space="preserve">penimbunan Kristal monosodium urat didalam tubuh seseorang. Penimbunan Kristal monosodium tersebut jika berlebih didalam tubuh dapat mengakibatkan timbulnya asam urat atau gout arthritis itu </w:t>
      </w:r>
      <w:r w:rsidRPr="006B5D3C">
        <w:rPr>
          <w:rFonts w:ascii="Times New Roman" w:hAnsi="Times New Roman" w:cs="Times New Roman"/>
          <w:sz w:val="24"/>
          <w:szCs w:val="24"/>
        </w:rPr>
        <w:lastRenderedPageBreak/>
        <w:t>sendiri. Asam nukleat terdapat didalam inti sel tubuh merupakan salah satu komponen yang terdapat dalam kandungan purin dan hal ini akan menyebabkan terjadinya asam urat (Jaliana, Suhadi, &amp; Sety. 2018).</w:t>
      </w:r>
    </w:p>
    <w:p w14:paraId="1A4B38F4" w14:textId="77777777" w:rsidR="004B039E" w:rsidRPr="006B5D3C" w:rsidRDefault="004B039E" w:rsidP="006B5D3C">
      <w:pPr>
        <w:spacing w:line="360" w:lineRule="auto"/>
        <w:ind w:firstLine="360"/>
        <w:jc w:val="both"/>
        <w:rPr>
          <w:rFonts w:ascii="Times New Roman" w:hAnsi="Times New Roman" w:cs="Times New Roman"/>
          <w:sz w:val="24"/>
          <w:szCs w:val="24"/>
        </w:rPr>
      </w:pPr>
      <w:r w:rsidRPr="006B5D3C">
        <w:rPr>
          <w:rFonts w:ascii="Times New Roman" w:hAnsi="Times New Roman" w:cs="Times New Roman"/>
          <w:sz w:val="24"/>
          <w:szCs w:val="24"/>
        </w:rPr>
        <w:t xml:space="preserve">Pada orang dewasa di Amerika Serikat didapatkan penyakit gout itu sendiri mengalami peningkatan dan mempengaruhi 8.3 juta (4%) orang amerika. Pada tahun 2016 di China prevalensi </w:t>
      </w:r>
      <w:r w:rsidRPr="006B5D3C">
        <w:rPr>
          <w:rFonts w:ascii="Times New Roman" w:hAnsi="Times New Roman" w:cs="Times New Roman"/>
          <w:i/>
          <w:sz w:val="24"/>
          <w:szCs w:val="24"/>
        </w:rPr>
        <w:t xml:space="preserve">hiperurisemia </w:t>
      </w:r>
      <w:r w:rsidRPr="006B5D3C">
        <w:rPr>
          <w:rFonts w:ascii="Times New Roman" w:hAnsi="Times New Roman" w:cs="Times New Roman"/>
          <w:sz w:val="24"/>
          <w:szCs w:val="24"/>
        </w:rPr>
        <w:t xml:space="preserve">sebanyak 25,3% dan pada </w:t>
      </w:r>
      <w:r w:rsidRPr="006B5D3C">
        <w:rPr>
          <w:rFonts w:ascii="Times New Roman" w:hAnsi="Times New Roman" w:cs="Times New Roman"/>
          <w:i/>
          <w:sz w:val="24"/>
          <w:szCs w:val="24"/>
        </w:rPr>
        <w:t>gout</w:t>
      </w:r>
      <w:r w:rsidRPr="006B5D3C">
        <w:rPr>
          <w:rFonts w:ascii="Times New Roman" w:hAnsi="Times New Roman" w:cs="Times New Roman"/>
          <w:sz w:val="24"/>
          <w:szCs w:val="24"/>
        </w:rPr>
        <w:t xml:space="preserve"> adalah sebanyak 0,36%, terjadi pada dewasa usia 20-74 tahun (Syahradesi. 2020).Sedangkan prevalensi </w:t>
      </w:r>
      <w:r w:rsidRPr="006B5D3C">
        <w:rPr>
          <w:rFonts w:ascii="Times New Roman" w:hAnsi="Times New Roman" w:cs="Times New Roman"/>
          <w:i/>
          <w:sz w:val="24"/>
          <w:szCs w:val="24"/>
        </w:rPr>
        <w:t>hiperurisemia</w:t>
      </w:r>
      <w:r w:rsidRPr="006B5D3C">
        <w:rPr>
          <w:rFonts w:ascii="Times New Roman" w:hAnsi="Times New Roman" w:cs="Times New Roman"/>
          <w:sz w:val="24"/>
          <w:szCs w:val="24"/>
        </w:rPr>
        <w:t xml:space="preserve"> juga mengalami peningkatan dan mempengaruhi 43.300.000 (21%) orang dewasa di Amerika Serikat itu sendiri. Penelitian di Taiwan pada tahun 2013 terdapat prevalensi penyakit </w:t>
      </w:r>
      <w:r w:rsidRPr="006B5D3C">
        <w:rPr>
          <w:rFonts w:ascii="Times New Roman" w:hAnsi="Times New Roman" w:cs="Times New Roman"/>
          <w:i/>
          <w:sz w:val="24"/>
          <w:szCs w:val="24"/>
        </w:rPr>
        <w:t>gout arthritis</w:t>
      </w:r>
      <w:r w:rsidRPr="006B5D3C">
        <w:rPr>
          <w:rFonts w:ascii="Times New Roman" w:hAnsi="Times New Roman" w:cs="Times New Roman"/>
          <w:sz w:val="24"/>
          <w:szCs w:val="24"/>
        </w:rPr>
        <w:t xml:space="preserve"> sebesar 41,4% dan juga meningkat sebesar 0,5% setiap tahunnya (Songgigilan &amp; Kundre. 2019).</w:t>
      </w:r>
    </w:p>
    <w:p w14:paraId="52D4B870" w14:textId="77777777" w:rsidR="004B039E" w:rsidRPr="006B5D3C" w:rsidRDefault="004B039E" w:rsidP="006B5D3C">
      <w:pPr>
        <w:spacing w:line="360" w:lineRule="auto"/>
        <w:ind w:firstLine="360"/>
        <w:jc w:val="both"/>
        <w:rPr>
          <w:rFonts w:ascii="Times New Roman" w:hAnsi="Times New Roman" w:cs="Times New Roman"/>
          <w:sz w:val="24"/>
          <w:szCs w:val="24"/>
        </w:rPr>
      </w:pPr>
      <w:r w:rsidRPr="006B5D3C">
        <w:rPr>
          <w:rFonts w:ascii="Times New Roman" w:hAnsi="Times New Roman" w:cs="Times New Roman"/>
          <w:sz w:val="24"/>
          <w:szCs w:val="24"/>
        </w:rPr>
        <w:t xml:space="preserve">Berdasarkan data </w:t>
      </w:r>
      <w:r w:rsidRPr="006B5D3C">
        <w:rPr>
          <w:rFonts w:ascii="Times New Roman" w:hAnsi="Times New Roman" w:cs="Times New Roman"/>
          <w:i/>
          <w:sz w:val="24"/>
          <w:szCs w:val="24"/>
        </w:rPr>
        <w:t>WHO (World Health Organization) dalam Non-Communicable Dissease Country Profile</w:t>
      </w:r>
      <w:r w:rsidRPr="006B5D3C">
        <w:rPr>
          <w:rFonts w:ascii="Times New Roman" w:hAnsi="Times New Roman" w:cs="Times New Roman"/>
          <w:sz w:val="24"/>
          <w:szCs w:val="24"/>
        </w:rPr>
        <w:t xml:space="preserve"> (2011) di Indonesia prevalensi penyakit asam urat pada usia 55-64 tahun berkisar pada 45%, dan pada usia 65-74 tahun berkisar pada 51,9%, serta usia &gt;75 tahun berkisar pada 54,8% (Syarifuddin, Taiyeb, &amp; Caronge. 2019). Prevalensi </w:t>
      </w:r>
      <w:r w:rsidRPr="006B5D3C">
        <w:rPr>
          <w:rFonts w:ascii="Times New Roman" w:hAnsi="Times New Roman" w:cs="Times New Roman"/>
          <w:i/>
          <w:sz w:val="24"/>
          <w:szCs w:val="24"/>
        </w:rPr>
        <w:t>gout arthritis</w:t>
      </w:r>
      <w:r w:rsidRPr="006B5D3C">
        <w:rPr>
          <w:rFonts w:ascii="Times New Roman" w:hAnsi="Times New Roman" w:cs="Times New Roman"/>
          <w:sz w:val="24"/>
          <w:szCs w:val="24"/>
        </w:rPr>
        <w:t xml:space="preserve"> di </w:t>
      </w:r>
      <w:r w:rsidRPr="006B5D3C">
        <w:rPr>
          <w:rFonts w:ascii="Times New Roman" w:hAnsi="Times New Roman" w:cs="Times New Roman"/>
          <w:sz w:val="24"/>
          <w:szCs w:val="24"/>
        </w:rPr>
        <w:t>Indonesia pada tahun 2018 berkisar sebesar 11,9%, dengan Aceh sebanyak 18,3%, serta Jawa Barat sebanyak 17,5%, dan Papua sebanyak 15,4%. Berdasarkan gejala gout arthritis di Nusa Tenggara timur sebanyak 33,1%, begitu pula Jawa Barat sebanyak 32,1%, dan Bali juga sebanyak 30% (Syahradesi. 2020).</w:t>
      </w:r>
    </w:p>
    <w:p w14:paraId="45B48BAF" w14:textId="77777777" w:rsidR="004B039E" w:rsidRPr="006B5D3C" w:rsidRDefault="004B039E" w:rsidP="006B5D3C">
      <w:pPr>
        <w:spacing w:line="360" w:lineRule="auto"/>
        <w:ind w:firstLine="360"/>
        <w:jc w:val="both"/>
        <w:rPr>
          <w:rFonts w:ascii="Times New Roman" w:hAnsi="Times New Roman" w:cs="Times New Roman"/>
          <w:sz w:val="24"/>
          <w:szCs w:val="24"/>
        </w:rPr>
      </w:pPr>
      <w:r w:rsidRPr="006B5D3C">
        <w:rPr>
          <w:rFonts w:ascii="Times New Roman" w:hAnsi="Times New Roman" w:cs="Times New Roman"/>
          <w:sz w:val="24"/>
          <w:szCs w:val="24"/>
        </w:rPr>
        <w:t xml:space="preserve">Berdasarkan data RISKESDAS 2018 prevalensi penyakit sendi di Gorontalo berada pada urutan ke-16 dari 34 provinsi dan berdasarkan diagnosis usia 45-54 tahun mencapai 11,1%, usia 55-64 tahun mencapai 15,5%, dan usia 65-74 tahun mencapai 18,6% dengan jumlah keseluruhan total terbanyak yakni didominasi oleh wanita 8,5% dibanding pria 6,1%. Hal tersebut dapat dilihat dari banyaknya penderita asam urat yang ada dan terbanyak adalah dari usia 45 tahun sampai 74 tahun dengan kategori pra lansia dan lansia memiliki tingkat kadar asam urat yang berlebih. </w:t>
      </w:r>
    </w:p>
    <w:p w14:paraId="3A5FA11A" w14:textId="77777777" w:rsidR="004B039E" w:rsidRPr="006B5D3C" w:rsidRDefault="004B039E" w:rsidP="006B5D3C">
      <w:pPr>
        <w:spacing w:line="360" w:lineRule="auto"/>
        <w:ind w:firstLine="360"/>
        <w:jc w:val="both"/>
        <w:rPr>
          <w:rFonts w:ascii="Times New Roman" w:hAnsi="Times New Roman" w:cs="Times New Roman"/>
          <w:sz w:val="24"/>
          <w:szCs w:val="24"/>
        </w:rPr>
      </w:pPr>
      <w:r w:rsidRPr="006B5D3C">
        <w:rPr>
          <w:rFonts w:ascii="Times New Roman" w:hAnsi="Times New Roman" w:cs="Times New Roman"/>
          <w:sz w:val="24"/>
          <w:szCs w:val="24"/>
        </w:rPr>
        <w:t xml:space="preserve">Pada tahun 2017 Dinas Kesehatan Provinsi Gorontalo didapatkan bahwa data terbanyak yang masuk dalam 10 kategori penyakit terbanyak yaitu radang sendi dengan urutan ketiga setelah hipertensi, didapatkan total keseluruhan ada 14.391 penduduk Provinsi Gorontalo yang </w:t>
      </w:r>
      <w:r w:rsidRPr="006B5D3C">
        <w:rPr>
          <w:rFonts w:ascii="Times New Roman" w:hAnsi="Times New Roman" w:cs="Times New Roman"/>
          <w:sz w:val="24"/>
          <w:szCs w:val="24"/>
        </w:rPr>
        <w:lastRenderedPageBreak/>
        <w:t xml:space="preserve">menderita </w:t>
      </w:r>
      <w:r w:rsidRPr="006B5D3C">
        <w:rPr>
          <w:rFonts w:ascii="Times New Roman" w:hAnsi="Times New Roman" w:cs="Times New Roman"/>
          <w:i/>
          <w:sz w:val="24"/>
          <w:szCs w:val="24"/>
        </w:rPr>
        <w:t>gout arthritis</w:t>
      </w:r>
      <w:r w:rsidRPr="006B5D3C">
        <w:rPr>
          <w:rFonts w:ascii="Times New Roman" w:hAnsi="Times New Roman" w:cs="Times New Roman"/>
          <w:sz w:val="24"/>
          <w:szCs w:val="24"/>
        </w:rPr>
        <w:t xml:space="preserve"> (Badan Pusat Statistik Provinsi Gorontalo. 2017).</w:t>
      </w:r>
    </w:p>
    <w:p w14:paraId="01B424D6" w14:textId="77777777" w:rsidR="004B039E" w:rsidRPr="006B5D3C" w:rsidRDefault="004B039E" w:rsidP="006B5D3C">
      <w:pPr>
        <w:spacing w:line="360" w:lineRule="auto"/>
        <w:ind w:firstLine="360"/>
        <w:jc w:val="both"/>
        <w:rPr>
          <w:rFonts w:ascii="Times New Roman" w:hAnsi="Times New Roman" w:cs="Times New Roman"/>
          <w:sz w:val="24"/>
          <w:szCs w:val="24"/>
        </w:rPr>
      </w:pPr>
      <w:r w:rsidRPr="006B5D3C">
        <w:rPr>
          <w:rFonts w:ascii="Times New Roman" w:hAnsi="Times New Roman" w:cs="Times New Roman"/>
          <w:sz w:val="24"/>
          <w:szCs w:val="24"/>
        </w:rPr>
        <w:t>Secara garis besar bahwa purin didapatkan dari makanan, dengan pola makan yang mengandung pu</w:t>
      </w:r>
      <w:r w:rsidR="00076F30" w:rsidRPr="006B5D3C">
        <w:rPr>
          <w:rFonts w:ascii="Times New Roman" w:hAnsi="Times New Roman" w:cs="Times New Roman"/>
          <w:sz w:val="24"/>
          <w:szCs w:val="24"/>
        </w:rPr>
        <w:t>rin secara berlebihan adalah fak</w:t>
      </w:r>
      <w:r w:rsidRPr="006B5D3C">
        <w:rPr>
          <w:rFonts w:ascii="Times New Roman" w:hAnsi="Times New Roman" w:cs="Times New Roman"/>
          <w:sz w:val="24"/>
          <w:szCs w:val="24"/>
        </w:rPr>
        <w:t>tor yang menyebabkan masyarakat akan mengalami asam urat. Hal ini masih kurang disadari masyarakat tentang konsumsi purin yang berlebih dapat meningkatkan kadar asam urat dalam darah dengan kurang memperhatikan pola makan yang mengandung purin meliputi frekuensi makan, jenis makanan, dan jumlah makanan (Ridhoputrie, Karita, Romdhoni, &amp; Kusumawati. 2019)</w:t>
      </w:r>
    </w:p>
    <w:p w14:paraId="76F5D6AB" w14:textId="77777777" w:rsidR="004B039E" w:rsidRPr="006B5D3C" w:rsidRDefault="004B039E" w:rsidP="00B2599D">
      <w:pPr>
        <w:spacing w:line="360" w:lineRule="auto"/>
        <w:ind w:firstLine="360"/>
        <w:jc w:val="both"/>
        <w:rPr>
          <w:rFonts w:ascii="Times New Roman" w:hAnsi="Times New Roman" w:cs="Times New Roman"/>
          <w:sz w:val="24"/>
          <w:szCs w:val="24"/>
        </w:rPr>
      </w:pPr>
      <w:r w:rsidRPr="006B5D3C">
        <w:rPr>
          <w:rFonts w:ascii="Times New Roman" w:hAnsi="Times New Roman" w:cs="Times New Roman"/>
          <w:sz w:val="24"/>
          <w:szCs w:val="24"/>
        </w:rPr>
        <w:t xml:space="preserve">Berdasarkan hasil observasi awal pada tempat penelitian itu sendiri yakni di Wilayah Kerja Puskesmas Telaga Kabupaten Gorontalo didapatkan 5 responden (4 perempuan 1 laki-laki) dengan usia 45-65 tahun dan hasil wawancara menggunakan kuesioner pengukuran pola makan meliputi frekuensi dan jumlah makanan didapatkan masing-masing responden memiliki frekuensi makanan yang banyak dengan sering mengkonsumsi bahan utama yang mengandung purin tinggi dan sudah menjadi kebiasaan responden itu sendiri sebagai pengganti lauk, yaitu tahu tempe </w:t>
      </w:r>
      <w:r w:rsidRPr="006B5D3C">
        <w:rPr>
          <w:rFonts w:ascii="Times New Roman" w:hAnsi="Times New Roman" w:cs="Times New Roman"/>
          <w:sz w:val="24"/>
          <w:szCs w:val="24"/>
        </w:rPr>
        <w:t xml:space="preserve">serta kangkung yang mengandung purin merupakan makanan favorit responden dengan frekuensi dan jumlah makanan yang banyak. </w:t>
      </w:r>
    </w:p>
    <w:p w14:paraId="50394F6A" w14:textId="77777777" w:rsidR="004B039E" w:rsidRPr="00B2599D" w:rsidRDefault="004B039E" w:rsidP="00B2599D">
      <w:pPr>
        <w:spacing w:after="0" w:line="360" w:lineRule="auto"/>
        <w:jc w:val="both"/>
        <w:rPr>
          <w:rFonts w:ascii="Times New Roman" w:hAnsi="Times New Roman" w:cs="Times New Roman"/>
          <w:b/>
          <w:noProof/>
          <w:color w:val="000000" w:themeColor="text1"/>
          <w:sz w:val="24"/>
          <w:szCs w:val="24"/>
        </w:rPr>
      </w:pPr>
      <w:r w:rsidRPr="00B2599D">
        <w:rPr>
          <w:rFonts w:ascii="Times New Roman" w:hAnsi="Times New Roman" w:cs="Times New Roman"/>
          <w:b/>
          <w:noProof/>
          <w:color w:val="000000" w:themeColor="text1"/>
          <w:sz w:val="24"/>
          <w:szCs w:val="24"/>
        </w:rPr>
        <w:t>METODE PENELITIAN</w:t>
      </w:r>
    </w:p>
    <w:p w14:paraId="41A878A3" w14:textId="77777777" w:rsidR="004B039E" w:rsidRPr="006B5D3C" w:rsidRDefault="004B039E" w:rsidP="006B5D3C">
      <w:pPr>
        <w:pStyle w:val="ListParagraph"/>
        <w:spacing w:after="0" w:line="360" w:lineRule="auto"/>
        <w:ind w:left="0" w:firstLine="540"/>
        <w:jc w:val="both"/>
        <w:rPr>
          <w:rFonts w:ascii="Times New Roman" w:hAnsi="Times New Roman" w:cs="Times New Roman"/>
          <w:noProof/>
          <w:color w:val="000000" w:themeColor="text1"/>
          <w:sz w:val="24"/>
          <w:szCs w:val="24"/>
        </w:rPr>
      </w:pPr>
      <w:r w:rsidRPr="006B5D3C">
        <w:rPr>
          <w:rFonts w:ascii="Times New Roman" w:hAnsi="Times New Roman" w:cs="Times New Roman"/>
          <w:noProof/>
          <w:color w:val="000000" w:themeColor="text1"/>
          <w:sz w:val="24"/>
          <w:szCs w:val="24"/>
        </w:rPr>
        <w:t>Penelitian ini dilakukan di Puskesmas Telag</w:t>
      </w:r>
      <w:r w:rsidRPr="006B5D3C">
        <w:rPr>
          <w:rFonts w:ascii="Times New Roman" w:hAnsi="Times New Roman" w:cs="Times New Roman"/>
          <w:noProof/>
          <w:color w:val="000000" w:themeColor="text1"/>
          <w:sz w:val="24"/>
          <w:szCs w:val="24"/>
          <w:lang w:val="id-ID"/>
        </w:rPr>
        <w:t xml:space="preserve">a </w:t>
      </w:r>
      <w:r w:rsidRPr="006B5D3C">
        <w:rPr>
          <w:rFonts w:ascii="Times New Roman" w:hAnsi="Times New Roman" w:cs="Times New Roman"/>
          <w:noProof/>
          <w:color w:val="000000" w:themeColor="text1"/>
          <w:sz w:val="24"/>
          <w:szCs w:val="24"/>
        </w:rPr>
        <w:t xml:space="preserve">Kabupaten Gorontalo dari tanggal 26 April-4 Mei 2021. Rancangan penelitian yang digunakan adalah deskripsi korelasi menggunakan pendekatan </w:t>
      </w:r>
      <w:r w:rsidRPr="006B5D3C">
        <w:rPr>
          <w:rFonts w:ascii="Times New Roman" w:hAnsi="Times New Roman" w:cs="Times New Roman"/>
          <w:i/>
          <w:noProof/>
          <w:color w:val="000000" w:themeColor="text1"/>
          <w:sz w:val="24"/>
          <w:szCs w:val="24"/>
        </w:rPr>
        <w:t xml:space="preserve">Cross sectional. </w:t>
      </w:r>
      <w:r w:rsidRPr="006B5D3C">
        <w:rPr>
          <w:rFonts w:ascii="Times New Roman" w:hAnsi="Times New Roman" w:cs="Times New Roman"/>
          <w:noProof/>
          <w:color w:val="000000" w:themeColor="text1"/>
          <w:sz w:val="24"/>
          <w:szCs w:val="24"/>
        </w:rPr>
        <w:t xml:space="preserve">Tehnik pengambilan sampel yang digunakan adalah </w:t>
      </w:r>
      <w:r w:rsidRPr="006B5D3C">
        <w:rPr>
          <w:rFonts w:ascii="Times New Roman" w:hAnsi="Times New Roman" w:cs="Times New Roman"/>
          <w:i/>
          <w:noProof/>
          <w:color w:val="000000" w:themeColor="text1"/>
          <w:sz w:val="24"/>
          <w:szCs w:val="24"/>
        </w:rPr>
        <w:t xml:space="preserve">Purposive sampling. </w:t>
      </w:r>
      <w:r w:rsidRPr="006B5D3C">
        <w:rPr>
          <w:rFonts w:ascii="Times New Roman" w:hAnsi="Times New Roman" w:cs="Times New Roman"/>
          <w:noProof/>
          <w:color w:val="000000" w:themeColor="text1"/>
          <w:sz w:val="24"/>
          <w:szCs w:val="24"/>
        </w:rPr>
        <w:t>Sampel dalam penelitian ini yakni masyarakat yang berada di Wilayah kerja Puskesmas Telaga Kabupaten Gorontalo</w:t>
      </w:r>
      <w:r w:rsidR="00B2599D">
        <w:rPr>
          <w:rFonts w:ascii="Times New Roman" w:hAnsi="Times New Roman" w:cs="Times New Roman"/>
          <w:noProof/>
          <w:color w:val="000000" w:themeColor="text1"/>
          <w:sz w:val="24"/>
          <w:szCs w:val="24"/>
        </w:rPr>
        <w:t xml:space="preserve"> yang berjumlah 60 orang. </w:t>
      </w:r>
      <w:r w:rsidRPr="006B5D3C">
        <w:rPr>
          <w:rFonts w:ascii="Times New Roman" w:hAnsi="Times New Roman" w:cs="Times New Roman"/>
          <w:noProof/>
          <w:color w:val="000000" w:themeColor="text1"/>
          <w:sz w:val="24"/>
          <w:szCs w:val="24"/>
        </w:rPr>
        <w:t xml:space="preserve">Tehnik pengumpulan data menggunakan kuisioner dan </w:t>
      </w:r>
      <w:r w:rsidRPr="006B5D3C">
        <w:rPr>
          <w:rFonts w:ascii="Times New Roman" w:hAnsi="Times New Roman" w:cs="Times New Roman"/>
          <w:noProof/>
          <w:color w:val="000000" w:themeColor="text1"/>
          <w:sz w:val="24"/>
          <w:szCs w:val="24"/>
          <w:lang w:val="id-ID"/>
        </w:rPr>
        <w:t>metode pengukuran kadar asam urat</w:t>
      </w:r>
      <w:r w:rsidRPr="006B5D3C">
        <w:rPr>
          <w:rFonts w:ascii="Times New Roman" w:hAnsi="Times New Roman" w:cs="Times New Roman"/>
          <w:noProof/>
          <w:color w:val="000000" w:themeColor="text1"/>
          <w:sz w:val="24"/>
          <w:szCs w:val="24"/>
        </w:rPr>
        <w:t>.</w:t>
      </w:r>
    </w:p>
    <w:p w14:paraId="7728EAF7" w14:textId="77777777" w:rsidR="004B039E" w:rsidRPr="00B175EA" w:rsidRDefault="004B039E" w:rsidP="00B175EA">
      <w:pPr>
        <w:spacing w:after="0" w:line="360" w:lineRule="auto"/>
        <w:jc w:val="both"/>
        <w:rPr>
          <w:rFonts w:ascii="Times New Roman" w:hAnsi="Times New Roman" w:cs="Times New Roman"/>
          <w:b/>
          <w:noProof/>
          <w:sz w:val="24"/>
          <w:szCs w:val="24"/>
        </w:rPr>
      </w:pPr>
      <w:r w:rsidRPr="00B175EA">
        <w:rPr>
          <w:rFonts w:ascii="Times New Roman" w:hAnsi="Times New Roman" w:cs="Times New Roman"/>
          <w:b/>
          <w:noProof/>
          <w:sz w:val="24"/>
          <w:szCs w:val="24"/>
        </w:rPr>
        <w:t>HASIL PENELITIAN</w:t>
      </w:r>
    </w:p>
    <w:p w14:paraId="77CAF931" w14:textId="77777777" w:rsidR="000830ED" w:rsidRPr="00C65654" w:rsidRDefault="00C65654" w:rsidP="00C6565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Tabel 1. Hasil Analisa </w:t>
      </w:r>
      <w:proofErr w:type="spellStart"/>
      <w:r>
        <w:rPr>
          <w:rFonts w:ascii="Times New Roman" w:hAnsi="Times New Roman" w:cs="Times New Roman"/>
          <w:sz w:val="24"/>
          <w:szCs w:val="24"/>
          <w:lang w:val="en-US"/>
        </w:rPr>
        <w:t>Univariat</w:t>
      </w:r>
      <w:proofErr w:type="spellEnd"/>
      <w:r>
        <w:rPr>
          <w:rFonts w:ascii="Times New Roman" w:hAnsi="Times New Roman" w:cs="Times New Roman"/>
          <w:sz w:val="24"/>
          <w:szCs w:val="24"/>
          <w:lang w:val="en-US"/>
        </w:rPr>
        <w:t xml:space="preserve"> responden berdasarkan pola makan</w:t>
      </w:r>
    </w:p>
    <w:tbl>
      <w:tblPr>
        <w:tblStyle w:val="TableGrid"/>
        <w:tblW w:w="4834" w:type="pct"/>
        <w:tblInd w:w="108" w:type="dxa"/>
        <w:tblLook w:val="04A0" w:firstRow="1" w:lastRow="0" w:firstColumn="1" w:lastColumn="0" w:noHBand="0" w:noVBand="1"/>
      </w:tblPr>
      <w:tblGrid>
        <w:gridCol w:w="485"/>
        <w:gridCol w:w="2097"/>
        <w:gridCol w:w="598"/>
        <w:gridCol w:w="831"/>
      </w:tblGrid>
      <w:tr w:rsidR="000830ED" w:rsidRPr="006B5D3C" w14:paraId="0A22B0BF" w14:textId="77777777" w:rsidTr="0078183F">
        <w:trPr>
          <w:trHeight w:val="431"/>
        </w:trPr>
        <w:tc>
          <w:tcPr>
            <w:tcW w:w="605" w:type="pct"/>
            <w:vAlign w:val="center"/>
          </w:tcPr>
          <w:p w14:paraId="40C6C98F" w14:textId="77777777" w:rsidR="000830ED" w:rsidRPr="006B5D3C" w:rsidRDefault="000830ED"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No</w:t>
            </w:r>
          </w:p>
        </w:tc>
        <w:tc>
          <w:tcPr>
            <w:tcW w:w="2613" w:type="pct"/>
            <w:vAlign w:val="center"/>
          </w:tcPr>
          <w:p w14:paraId="252F3710" w14:textId="77777777" w:rsidR="000830ED" w:rsidRPr="006B5D3C" w:rsidRDefault="000830ED"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Pola Makan</w:t>
            </w:r>
          </w:p>
        </w:tc>
        <w:tc>
          <w:tcPr>
            <w:tcW w:w="745" w:type="pct"/>
            <w:vAlign w:val="center"/>
          </w:tcPr>
          <w:p w14:paraId="1F601890" w14:textId="77777777" w:rsidR="000830ED" w:rsidRPr="006B5D3C" w:rsidRDefault="000830ED"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N</w:t>
            </w:r>
          </w:p>
        </w:tc>
        <w:tc>
          <w:tcPr>
            <w:tcW w:w="1036" w:type="pct"/>
            <w:vAlign w:val="center"/>
          </w:tcPr>
          <w:p w14:paraId="449B052F" w14:textId="77777777" w:rsidR="000830ED" w:rsidRPr="006B5D3C" w:rsidRDefault="000830ED"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w:t>
            </w:r>
          </w:p>
        </w:tc>
      </w:tr>
      <w:tr w:rsidR="000830ED" w:rsidRPr="006B5D3C" w14:paraId="35CA3E0A" w14:textId="77777777" w:rsidTr="0078183F">
        <w:tc>
          <w:tcPr>
            <w:tcW w:w="605" w:type="pct"/>
          </w:tcPr>
          <w:p w14:paraId="6FE34C9A" w14:textId="77777777" w:rsidR="000830ED" w:rsidRPr="006B5D3C" w:rsidRDefault="000830ED" w:rsidP="00B175EA">
            <w:pPr>
              <w:pStyle w:val="ListParagraph"/>
              <w:ind w:left="0"/>
              <w:jc w:val="center"/>
              <w:rPr>
                <w:rFonts w:ascii="Times New Roman" w:hAnsi="Times New Roman" w:cs="Times New Roman"/>
                <w:sz w:val="20"/>
                <w:szCs w:val="20"/>
              </w:rPr>
            </w:pPr>
            <w:r w:rsidRPr="006B5D3C">
              <w:rPr>
                <w:rFonts w:ascii="Times New Roman" w:hAnsi="Times New Roman" w:cs="Times New Roman"/>
                <w:sz w:val="20"/>
                <w:szCs w:val="20"/>
              </w:rPr>
              <w:t>1</w:t>
            </w:r>
          </w:p>
          <w:p w14:paraId="7DFE9924" w14:textId="77777777" w:rsidR="000830ED" w:rsidRPr="006B5D3C" w:rsidRDefault="000830ED" w:rsidP="00B175EA">
            <w:pPr>
              <w:pStyle w:val="ListParagraph"/>
              <w:ind w:left="0"/>
              <w:jc w:val="center"/>
              <w:rPr>
                <w:rFonts w:ascii="Times New Roman" w:hAnsi="Times New Roman" w:cs="Times New Roman"/>
                <w:sz w:val="20"/>
                <w:szCs w:val="20"/>
              </w:rPr>
            </w:pPr>
            <w:r w:rsidRPr="006B5D3C">
              <w:rPr>
                <w:rFonts w:ascii="Times New Roman" w:hAnsi="Times New Roman" w:cs="Times New Roman"/>
                <w:sz w:val="20"/>
                <w:szCs w:val="20"/>
              </w:rPr>
              <w:t>2</w:t>
            </w:r>
          </w:p>
        </w:tc>
        <w:tc>
          <w:tcPr>
            <w:tcW w:w="2613" w:type="pct"/>
          </w:tcPr>
          <w:p w14:paraId="2B45FB2E" w14:textId="77777777" w:rsidR="000830ED" w:rsidRPr="006B5D3C" w:rsidRDefault="000830ED" w:rsidP="00B175EA">
            <w:pPr>
              <w:pStyle w:val="ListParagraph"/>
              <w:ind w:left="0"/>
              <w:jc w:val="center"/>
              <w:rPr>
                <w:rFonts w:ascii="Times New Roman" w:hAnsi="Times New Roman" w:cs="Times New Roman"/>
                <w:sz w:val="20"/>
                <w:szCs w:val="20"/>
              </w:rPr>
            </w:pPr>
            <w:r w:rsidRPr="006B5D3C">
              <w:rPr>
                <w:rFonts w:ascii="Times New Roman" w:hAnsi="Times New Roman" w:cs="Times New Roman"/>
                <w:sz w:val="20"/>
                <w:szCs w:val="20"/>
              </w:rPr>
              <w:t>Baik</w:t>
            </w:r>
          </w:p>
          <w:p w14:paraId="36C1EC5A" w14:textId="77777777" w:rsidR="000830ED" w:rsidRPr="006B5D3C" w:rsidRDefault="000830ED" w:rsidP="00B175EA">
            <w:pPr>
              <w:pStyle w:val="ListParagraph"/>
              <w:ind w:left="0"/>
              <w:jc w:val="center"/>
              <w:rPr>
                <w:rFonts w:ascii="Times New Roman" w:hAnsi="Times New Roman" w:cs="Times New Roman"/>
                <w:sz w:val="20"/>
                <w:szCs w:val="20"/>
              </w:rPr>
            </w:pPr>
            <w:r w:rsidRPr="006B5D3C">
              <w:rPr>
                <w:rFonts w:ascii="Times New Roman" w:hAnsi="Times New Roman" w:cs="Times New Roman"/>
                <w:sz w:val="20"/>
                <w:szCs w:val="20"/>
              </w:rPr>
              <w:t>Tidak Baik</w:t>
            </w:r>
          </w:p>
        </w:tc>
        <w:tc>
          <w:tcPr>
            <w:tcW w:w="745" w:type="pct"/>
          </w:tcPr>
          <w:p w14:paraId="48950DF7" w14:textId="77777777" w:rsidR="000830ED" w:rsidRPr="006B5D3C" w:rsidRDefault="000830ED" w:rsidP="00B175EA">
            <w:pPr>
              <w:pStyle w:val="ListParagraph"/>
              <w:ind w:left="0"/>
              <w:jc w:val="center"/>
              <w:rPr>
                <w:rFonts w:ascii="Times New Roman" w:hAnsi="Times New Roman" w:cs="Times New Roman"/>
                <w:sz w:val="20"/>
                <w:szCs w:val="20"/>
                <w:lang w:val="id-ID"/>
              </w:rPr>
            </w:pPr>
            <w:r w:rsidRPr="006B5D3C">
              <w:rPr>
                <w:rFonts w:ascii="Times New Roman" w:hAnsi="Times New Roman" w:cs="Times New Roman"/>
                <w:sz w:val="20"/>
                <w:szCs w:val="20"/>
                <w:lang w:val="id-ID"/>
              </w:rPr>
              <w:t>37</w:t>
            </w:r>
          </w:p>
          <w:p w14:paraId="19458B55" w14:textId="77777777" w:rsidR="000830ED" w:rsidRPr="006B5D3C" w:rsidRDefault="000830ED" w:rsidP="00B175EA">
            <w:pPr>
              <w:pStyle w:val="ListParagraph"/>
              <w:ind w:left="0"/>
              <w:jc w:val="center"/>
              <w:rPr>
                <w:rFonts w:ascii="Times New Roman" w:hAnsi="Times New Roman" w:cs="Times New Roman"/>
                <w:sz w:val="20"/>
                <w:szCs w:val="20"/>
                <w:lang w:val="id-ID"/>
              </w:rPr>
            </w:pPr>
            <w:r w:rsidRPr="006B5D3C">
              <w:rPr>
                <w:rFonts w:ascii="Times New Roman" w:hAnsi="Times New Roman" w:cs="Times New Roman"/>
                <w:sz w:val="20"/>
                <w:szCs w:val="20"/>
                <w:lang w:val="id-ID"/>
              </w:rPr>
              <w:t>23</w:t>
            </w:r>
          </w:p>
        </w:tc>
        <w:tc>
          <w:tcPr>
            <w:tcW w:w="1036" w:type="pct"/>
          </w:tcPr>
          <w:p w14:paraId="1BFF041D" w14:textId="77777777" w:rsidR="000830ED" w:rsidRPr="006B5D3C" w:rsidRDefault="000830ED" w:rsidP="00B175EA">
            <w:pPr>
              <w:pStyle w:val="ListParagraph"/>
              <w:ind w:left="0"/>
              <w:jc w:val="center"/>
              <w:rPr>
                <w:rFonts w:ascii="Times New Roman" w:hAnsi="Times New Roman" w:cs="Times New Roman"/>
                <w:sz w:val="20"/>
                <w:szCs w:val="20"/>
                <w:lang w:val="id-ID"/>
              </w:rPr>
            </w:pPr>
            <w:r w:rsidRPr="006B5D3C">
              <w:rPr>
                <w:rFonts w:ascii="Times New Roman" w:hAnsi="Times New Roman" w:cs="Times New Roman"/>
                <w:sz w:val="20"/>
                <w:szCs w:val="20"/>
                <w:lang w:val="id-ID"/>
              </w:rPr>
              <w:t>61,7</w:t>
            </w:r>
          </w:p>
          <w:p w14:paraId="214D83E9" w14:textId="77777777" w:rsidR="000830ED" w:rsidRPr="006B5D3C" w:rsidRDefault="000830ED" w:rsidP="00B175EA">
            <w:pPr>
              <w:pStyle w:val="ListParagraph"/>
              <w:ind w:left="0"/>
              <w:jc w:val="center"/>
              <w:rPr>
                <w:rFonts w:ascii="Times New Roman" w:hAnsi="Times New Roman" w:cs="Times New Roman"/>
                <w:sz w:val="20"/>
                <w:szCs w:val="20"/>
                <w:lang w:val="id-ID"/>
              </w:rPr>
            </w:pPr>
            <w:r w:rsidRPr="006B5D3C">
              <w:rPr>
                <w:rFonts w:ascii="Times New Roman" w:hAnsi="Times New Roman" w:cs="Times New Roman"/>
                <w:sz w:val="20"/>
                <w:szCs w:val="20"/>
                <w:lang w:val="id-ID"/>
              </w:rPr>
              <w:t>38,3</w:t>
            </w:r>
          </w:p>
        </w:tc>
      </w:tr>
      <w:tr w:rsidR="000830ED" w:rsidRPr="006B5D3C" w14:paraId="15ED42EB" w14:textId="77777777" w:rsidTr="0078183F">
        <w:tc>
          <w:tcPr>
            <w:tcW w:w="3218" w:type="pct"/>
            <w:gridSpan w:val="2"/>
            <w:vAlign w:val="center"/>
          </w:tcPr>
          <w:p w14:paraId="2ABAC88C" w14:textId="77777777" w:rsidR="000830ED" w:rsidRPr="006B5D3C" w:rsidRDefault="000830ED"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Total</w:t>
            </w:r>
          </w:p>
        </w:tc>
        <w:tc>
          <w:tcPr>
            <w:tcW w:w="745" w:type="pct"/>
            <w:vAlign w:val="center"/>
          </w:tcPr>
          <w:p w14:paraId="5AAC5E34" w14:textId="77777777" w:rsidR="000830ED" w:rsidRPr="006B5D3C" w:rsidRDefault="000830ED"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60</w:t>
            </w:r>
          </w:p>
        </w:tc>
        <w:tc>
          <w:tcPr>
            <w:tcW w:w="1036" w:type="pct"/>
            <w:vAlign w:val="center"/>
          </w:tcPr>
          <w:p w14:paraId="21A6C556" w14:textId="77777777" w:rsidR="000830ED" w:rsidRPr="006B5D3C" w:rsidRDefault="000830ED"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100</w:t>
            </w:r>
          </w:p>
        </w:tc>
      </w:tr>
    </w:tbl>
    <w:p w14:paraId="4A2D0092" w14:textId="77777777" w:rsidR="000830ED" w:rsidRPr="006B5D3C" w:rsidRDefault="000830ED" w:rsidP="006B5D3C">
      <w:pPr>
        <w:spacing w:after="0" w:line="360" w:lineRule="auto"/>
        <w:jc w:val="both"/>
        <w:rPr>
          <w:rFonts w:ascii="Times New Roman" w:hAnsi="Times New Roman" w:cs="Times New Roman"/>
          <w:i/>
          <w:sz w:val="24"/>
          <w:szCs w:val="24"/>
        </w:rPr>
      </w:pPr>
      <w:r w:rsidRPr="006B5D3C">
        <w:rPr>
          <w:rFonts w:ascii="Times New Roman" w:hAnsi="Times New Roman" w:cs="Times New Roman"/>
          <w:i/>
          <w:sz w:val="24"/>
          <w:szCs w:val="24"/>
        </w:rPr>
        <w:t>Sumber: Data Primer, 2021</w:t>
      </w:r>
    </w:p>
    <w:p w14:paraId="3B7BBAA7" w14:textId="77777777" w:rsidR="003A4BBF" w:rsidRPr="006B5D3C" w:rsidRDefault="000830ED" w:rsidP="006B5D3C">
      <w:pPr>
        <w:spacing w:line="360" w:lineRule="auto"/>
        <w:ind w:firstLine="360"/>
        <w:jc w:val="both"/>
        <w:rPr>
          <w:rFonts w:ascii="Times New Roman" w:hAnsi="Times New Roman" w:cs="Times New Roman"/>
          <w:sz w:val="24"/>
          <w:szCs w:val="24"/>
        </w:rPr>
      </w:pPr>
      <w:r w:rsidRPr="006B5D3C">
        <w:rPr>
          <w:rFonts w:ascii="Times New Roman" w:hAnsi="Times New Roman" w:cs="Times New Roman"/>
          <w:sz w:val="24"/>
          <w:szCs w:val="24"/>
        </w:rPr>
        <w:t xml:space="preserve">Sebagian besar responden memiliki pola makan yang baik dengan jumlah sebanyak 37 responden (61,7%) dan responden yang memiliki pola makan tidak baik dengan jumlah sebanyak 23 </w:t>
      </w:r>
      <w:r w:rsidR="003A4BBF" w:rsidRPr="006B5D3C">
        <w:rPr>
          <w:rFonts w:ascii="Times New Roman" w:hAnsi="Times New Roman" w:cs="Times New Roman"/>
          <w:sz w:val="24"/>
          <w:szCs w:val="24"/>
        </w:rPr>
        <w:t>responden (38,3%).</w:t>
      </w:r>
    </w:p>
    <w:p w14:paraId="14B47BCD" w14:textId="77777777" w:rsidR="003A4BBF" w:rsidRPr="00C65654" w:rsidRDefault="00C65654" w:rsidP="00C6565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Tabel 2. Hasil </w:t>
      </w:r>
      <w:proofErr w:type="spellStart"/>
      <w:r>
        <w:rPr>
          <w:rFonts w:ascii="Times New Roman" w:hAnsi="Times New Roman" w:cs="Times New Roman"/>
          <w:sz w:val="24"/>
          <w:szCs w:val="24"/>
          <w:lang w:val="en-US"/>
        </w:rPr>
        <w:t>Univariat</w:t>
      </w:r>
      <w:proofErr w:type="spellEnd"/>
      <w:r>
        <w:rPr>
          <w:rFonts w:ascii="Times New Roman" w:hAnsi="Times New Roman" w:cs="Times New Roman"/>
          <w:sz w:val="24"/>
          <w:szCs w:val="24"/>
          <w:lang w:val="en-US"/>
        </w:rPr>
        <w:t xml:space="preserve"> responden berdasarkan Kadar asam urat </w:t>
      </w:r>
    </w:p>
    <w:tbl>
      <w:tblPr>
        <w:tblStyle w:val="TableGrid"/>
        <w:tblW w:w="0" w:type="auto"/>
        <w:tblInd w:w="108" w:type="dxa"/>
        <w:tblLook w:val="04A0" w:firstRow="1" w:lastRow="0" w:firstColumn="1" w:lastColumn="0" w:noHBand="0" w:noVBand="1"/>
      </w:tblPr>
      <w:tblGrid>
        <w:gridCol w:w="461"/>
        <w:gridCol w:w="2002"/>
        <w:gridCol w:w="560"/>
        <w:gridCol w:w="694"/>
      </w:tblGrid>
      <w:tr w:rsidR="003A4BBF" w:rsidRPr="006B5D3C" w14:paraId="62AC41A5" w14:textId="77777777" w:rsidTr="0078183F">
        <w:trPr>
          <w:trHeight w:val="431"/>
        </w:trPr>
        <w:tc>
          <w:tcPr>
            <w:tcW w:w="461" w:type="dxa"/>
            <w:vAlign w:val="center"/>
          </w:tcPr>
          <w:p w14:paraId="6AFE26DC" w14:textId="77777777" w:rsidR="003A4BBF" w:rsidRPr="006B5D3C" w:rsidRDefault="003A4BBF"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No</w:t>
            </w:r>
          </w:p>
        </w:tc>
        <w:tc>
          <w:tcPr>
            <w:tcW w:w="2002" w:type="dxa"/>
            <w:vAlign w:val="center"/>
          </w:tcPr>
          <w:p w14:paraId="3325B963" w14:textId="77777777" w:rsidR="003A4BBF" w:rsidRPr="006B5D3C" w:rsidRDefault="003A4BBF" w:rsidP="00B175EA">
            <w:pPr>
              <w:pStyle w:val="ListParagraph"/>
              <w:ind w:left="0"/>
              <w:jc w:val="center"/>
              <w:rPr>
                <w:rFonts w:ascii="Times New Roman" w:hAnsi="Times New Roman" w:cs="Times New Roman"/>
                <w:b/>
                <w:sz w:val="20"/>
                <w:szCs w:val="20"/>
                <w:lang w:val="id-ID"/>
              </w:rPr>
            </w:pPr>
            <w:r w:rsidRPr="006B5D3C">
              <w:rPr>
                <w:rFonts w:ascii="Times New Roman" w:hAnsi="Times New Roman" w:cs="Times New Roman"/>
                <w:b/>
                <w:sz w:val="20"/>
                <w:szCs w:val="20"/>
              </w:rPr>
              <w:t>Kadar A</w:t>
            </w:r>
            <w:r w:rsidRPr="006B5D3C">
              <w:rPr>
                <w:rFonts w:ascii="Times New Roman" w:hAnsi="Times New Roman" w:cs="Times New Roman"/>
                <w:b/>
                <w:sz w:val="20"/>
                <w:szCs w:val="20"/>
                <w:lang w:val="id-ID"/>
              </w:rPr>
              <w:t>sam Urat</w:t>
            </w:r>
          </w:p>
        </w:tc>
        <w:tc>
          <w:tcPr>
            <w:tcW w:w="560" w:type="dxa"/>
            <w:vAlign w:val="center"/>
          </w:tcPr>
          <w:p w14:paraId="4945E15B" w14:textId="77777777" w:rsidR="003A4BBF" w:rsidRPr="006B5D3C" w:rsidRDefault="003A4BBF"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N</w:t>
            </w:r>
          </w:p>
        </w:tc>
        <w:tc>
          <w:tcPr>
            <w:tcW w:w="694" w:type="dxa"/>
            <w:vAlign w:val="center"/>
          </w:tcPr>
          <w:p w14:paraId="18E34A76" w14:textId="77777777" w:rsidR="003A4BBF" w:rsidRPr="006B5D3C" w:rsidRDefault="003A4BBF"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w:t>
            </w:r>
          </w:p>
        </w:tc>
      </w:tr>
      <w:tr w:rsidR="003A4BBF" w:rsidRPr="006B5D3C" w14:paraId="63AF3287" w14:textId="77777777" w:rsidTr="0078183F">
        <w:tc>
          <w:tcPr>
            <w:tcW w:w="461" w:type="dxa"/>
          </w:tcPr>
          <w:p w14:paraId="055F3A4D" w14:textId="77777777" w:rsidR="003A4BBF" w:rsidRPr="006B5D3C" w:rsidRDefault="003A4BBF" w:rsidP="00B175EA">
            <w:pPr>
              <w:pStyle w:val="ListParagraph"/>
              <w:ind w:left="0"/>
              <w:jc w:val="center"/>
              <w:rPr>
                <w:rFonts w:ascii="Times New Roman" w:hAnsi="Times New Roman" w:cs="Times New Roman"/>
                <w:sz w:val="20"/>
                <w:szCs w:val="20"/>
              </w:rPr>
            </w:pPr>
            <w:r w:rsidRPr="006B5D3C">
              <w:rPr>
                <w:rFonts w:ascii="Times New Roman" w:hAnsi="Times New Roman" w:cs="Times New Roman"/>
                <w:sz w:val="20"/>
                <w:szCs w:val="20"/>
              </w:rPr>
              <w:t>1</w:t>
            </w:r>
          </w:p>
          <w:p w14:paraId="314C49E8" w14:textId="77777777" w:rsidR="003A4BBF" w:rsidRPr="006B5D3C" w:rsidRDefault="003A4BBF" w:rsidP="00B175EA">
            <w:pPr>
              <w:pStyle w:val="ListParagraph"/>
              <w:ind w:left="0"/>
              <w:jc w:val="center"/>
              <w:rPr>
                <w:rFonts w:ascii="Times New Roman" w:hAnsi="Times New Roman" w:cs="Times New Roman"/>
                <w:sz w:val="20"/>
                <w:szCs w:val="20"/>
              </w:rPr>
            </w:pPr>
            <w:r w:rsidRPr="006B5D3C">
              <w:rPr>
                <w:rFonts w:ascii="Times New Roman" w:hAnsi="Times New Roman" w:cs="Times New Roman"/>
                <w:sz w:val="20"/>
                <w:szCs w:val="20"/>
              </w:rPr>
              <w:t>2</w:t>
            </w:r>
          </w:p>
        </w:tc>
        <w:tc>
          <w:tcPr>
            <w:tcW w:w="2002" w:type="dxa"/>
          </w:tcPr>
          <w:p w14:paraId="56BC0A05" w14:textId="77777777" w:rsidR="003A4BBF" w:rsidRPr="006B5D3C" w:rsidRDefault="003A4BBF" w:rsidP="00B175EA">
            <w:pPr>
              <w:pStyle w:val="ListParagraph"/>
              <w:ind w:left="0"/>
              <w:jc w:val="center"/>
              <w:rPr>
                <w:rFonts w:ascii="Times New Roman" w:hAnsi="Times New Roman" w:cs="Times New Roman"/>
                <w:sz w:val="20"/>
                <w:szCs w:val="20"/>
              </w:rPr>
            </w:pPr>
            <w:r w:rsidRPr="006B5D3C">
              <w:rPr>
                <w:rFonts w:ascii="Times New Roman" w:hAnsi="Times New Roman" w:cs="Times New Roman"/>
                <w:sz w:val="20"/>
                <w:szCs w:val="20"/>
              </w:rPr>
              <w:t>Normal</w:t>
            </w:r>
          </w:p>
          <w:p w14:paraId="06D93943" w14:textId="77777777" w:rsidR="003A4BBF" w:rsidRPr="006B5D3C" w:rsidRDefault="003A4BBF" w:rsidP="00B175EA">
            <w:pPr>
              <w:pStyle w:val="ListParagraph"/>
              <w:ind w:left="0"/>
              <w:jc w:val="center"/>
              <w:rPr>
                <w:rFonts w:ascii="Times New Roman" w:hAnsi="Times New Roman" w:cs="Times New Roman"/>
                <w:sz w:val="20"/>
                <w:szCs w:val="20"/>
              </w:rPr>
            </w:pPr>
            <w:r w:rsidRPr="006B5D3C">
              <w:rPr>
                <w:rFonts w:ascii="Times New Roman" w:hAnsi="Times New Roman" w:cs="Times New Roman"/>
                <w:sz w:val="20"/>
                <w:szCs w:val="20"/>
              </w:rPr>
              <w:t>Diatas Normal</w:t>
            </w:r>
          </w:p>
        </w:tc>
        <w:tc>
          <w:tcPr>
            <w:tcW w:w="560" w:type="dxa"/>
          </w:tcPr>
          <w:p w14:paraId="567671D7" w14:textId="77777777" w:rsidR="003A4BBF" w:rsidRPr="006B5D3C" w:rsidRDefault="003A4BBF" w:rsidP="00B175EA">
            <w:pPr>
              <w:pStyle w:val="ListParagraph"/>
              <w:ind w:left="0"/>
              <w:jc w:val="center"/>
              <w:rPr>
                <w:rFonts w:ascii="Times New Roman" w:hAnsi="Times New Roman" w:cs="Times New Roman"/>
                <w:sz w:val="20"/>
                <w:szCs w:val="20"/>
              </w:rPr>
            </w:pPr>
            <w:r w:rsidRPr="006B5D3C">
              <w:rPr>
                <w:rFonts w:ascii="Times New Roman" w:hAnsi="Times New Roman" w:cs="Times New Roman"/>
                <w:sz w:val="20"/>
                <w:szCs w:val="20"/>
              </w:rPr>
              <w:t>24</w:t>
            </w:r>
          </w:p>
          <w:p w14:paraId="18FA2F48" w14:textId="77777777" w:rsidR="003A4BBF" w:rsidRPr="006B5D3C" w:rsidRDefault="003A4BBF" w:rsidP="00B175EA">
            <w:pPr>
              <w:pStyle w:val="ListParagraph"/>
              <w:ind w:left="0"/>
              <w:jc w:val="center"/>
              <w:rPr>
                <w:rFonts w:ascii="Times New Roman" w:hAnsi="Times New Roman" w:cs="Times New Roman"/>
                <w:sz w:val="20"/>
                <w:szCs w:val="20"/>
              </w:rPr>
            </w:pPr>
            <w:r w:rsidRPr="006B5D3C">
              <w:rPr>
                <w:rFonts w:ascii="Times New Roman" w:hAnsi="Times New Roman" w:cs="Times New Roman"/>
                <w:sz w:val="20"/>
                <w:szCs w:val="20"/>
              </w:rPr>
              <w:t>36</w:t>
            </w:r>
          </w:p>
        </w:tc>
        <w:tc>
          <w:tcPr>
            <w:tcW w:w="694" w:type="dxa"/>
          </w:tcPr>
          <w:p w14:paraId="50F49F64" w14:textId="77777777" w:rsidR="003A4BBF" w:rsidRPr="006B5D3C" w:rsidRDefault="003A4BBF" w:rsidP="00B175EA">
            <w:pPr>
              <w:pStyle w:val="ListParagraph"/>
              <w:ind w:left="0"/>
              <w:jc w:val="center"/>
              <w:rPr>
                <w:rFonts w:ascii="Times New Roman" w:hAnsi="Times New Roman" w:cs="Times New Roman"/>
                <w:sz w:val="20"/>
                <w:szCs w:val="20"/>
              </w:rPr>
            </w:pPr>
            <w:r w:rsidRPr="006B5D3C">
              <w:rPr>
                <w:rFonts w:ascii="Times New Roman" w:hAnsi="Times New Roman" w:cs="Times New Roman"/>
                <w:sz w:val="20"/>
                <w:szCs w:val="20"/>
              </w:rPr>
              <w:t>40</w:t>
            </w:r>
          </w:p>
          <w:p w14:paraId="5393AF0C" w14:textId="77777777" w:rsidR="003A4BBF" w:rsidRPr="006B5D3C" w:rsidRDefault="003A4BBF" w:rsidP="00B175EA">
            <w:pPr>
              <w:pStyle w:val="ListParagraph"/>
              <w:ind w:left="0"/>
              <w:jc w:val="center"/>
              <w:rPr>
                <w:rFonts w:ascii="Times New Roman" w:hAnsi="Times New Roman" w:cs="Times New Roman"/>
                <w:sz w:val="20"/>
                <w:szCs w:val="20"/>
              </w:rPr>
            </w:pPr>
            <w:r w:rsidRPr="006B5D3C">
              <w:rPr>
                <w:rFonts w:ascii="Times New Roman" w:hAnsi="Times New Roman" w:cs="Times New Roman"/>
                <w:sz w:val="20"/>
                <w:szCs w:val="20"/>
              </w:rPr>
              <w:t>60</w:t>
            </w:r>
          </w:p>
        </w:tc>
      </w:tr>
      <w:tr w:rsidR="003A4BBF" w:rsidRPr="006B5D3C" w14:paraId="3C5AA67F" w14:textId="77777777" w:rsidTr="0078183F">
        <w:tc>
          <w:tcPr>
            <w:tcW w:w="2463" w:type="dxa"/>
            <w:gridSpan w:val="2"/>
            <w:vAlign w:val="center"/>
          </w:tcPr>
          <w:p w14:paraId="533256B5" w14:textId="77777777" w:rsidR="003A4BBF" w:rsidRPr="006B5D3C" w:rsidRDefault="003A4BBF"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Total</w:t>
            </w:r>
          </w:p>
        </w:tc>
        <w:tc>
          <w:tcPr>
            <w:tcW w:w="560" w:type="dxa"/>
            <w:vAlign w:val="center"/>
          </w:tcPr>
          <w:p w14:paraId="4D354CA6" w14:textId="77777777" w:rsidR="003A4BBF" w:rsidRPr="006B5D3C" w:rsidRDefault="003A4BBF"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60</w:t>
            </w:r>
          </w:p>
        </w:tc>
        <w:tc>
          <w:tcPr>
            <w:tcW w:w="694" w:type="dxa"/>
            <w:vAlign w:val="center"/>
          </w:tcPr>
          <w:p w14:paraId="10CA4F8E" w14:textId="77777777" w:rsidR="003A4BBF" w:rsidRPr="006B5D3C" w:rsidRDefault="003A4BBF" w:rsidP="00B175EA">
            <w:pPr>
              <w:pStyle w:val="ListParagraph"/>
              <w:ind w:left="0"/>
              <w:jc w:val="center"/>
              <w:rPr>
                <w:rFonts w:ascii="Times New Roman" w:hAnsi="Times New Roman" w:cs="Times New Roman"/>
                <w:b/>
                <w:sz w:val="20"/>
                <w:szCs w:val="20"/>
              </w:rPr>
            </w:pPr>
            <w:r w:rsidRPr="006B5D3C">
              <w:rPr>
                <w:rFonts w:ascii="Times New Roman" w:hAnsi="Times New Roman" w:cs="Times New Roman"/>
                <w:b/>
                <w:sz w:val="20"/>
                <w:szCs w:val="20"/>
              </w:rPr>
              <w:t>100</w:t>
            </w:r>
          </w:p>
        </w:tc>
      </w:tr>
    </w:tbl>
    <w:p w14:paraId="7CB21A8B" w14:textId="77777777" w:rsidR="002646D3" w:rsidRPr="006B5D3C" w:rsidRDefault="003A4BBF" w:rsidP="006B5D3C">
      <w:pPr>
        <w:spacing w:after="0" w:line="360" w:lineRule="auto"/>
        <w:jc w:val="both"/>
        <w:rPr>
          <w:rFonts w:ascii="Times New Roman" w:hAnsi="Times New Roman" w:cs="Times New Roman"/>
          <w:sz w:val="24"/>
          <w:szCs w:val="24"/>
        </w:rPr>
      </w:pPr>
      <w:r w:rsidRPr="006B5D3C">
        <w:rPr>
          <w:rFonts w:ascii="Times New Roman" w:hAnsi="Times New Roman" w:cs="Times New Roman"/>
          <w:i/>
          <w:sz w:val="24"/>
          <w:szCs w:val="24"/>
        </w:rPr>
        <w:t>Sumber: Data Primer, 2021</w:t>
      </w:r>
    </w:p>
    <w:p w14:paraId="57B1407A" w14:textId="77777777" w:rsidR="002646D3" w:rsidRPr="006B5D3C" w:rsidRDefault="002646D3" w:rsidP="006B5D3C">
      <w:pPr>
        <w:spacing w:line="360" w:lineRule="auto"/>
        <w:ind w:firstLine="720"/>
        <w:jc w:val="both"/>
        <w:rPr>
          <w:rFonts w:ascii="Times New Roman" w:hAnsi="Times New Roman" w:cs="Times New Roman"/>
          <w:sz w:val="24"/>
          <w:szCs w:val="24"/>
        </w:rPr>
      </w:pPr>
      <w:r w:rsidRPr="006B5D3C">
        <w:rPr>
          <w:rFonts w:ascii="Times New Roman" w:hAnsi="Times New Roman" w:cs="Times New Roman"/>
          <w:sz w:val="24"/>
          <w:szCs w:val="24"/>
        </w:rPr>
        <w:t>Sebagian besar responden memiliki kadar asam urat yang diatas normal dengan jumlah sebanyak 36 responden (60%) dan yang memiliki kadar asam urat normal yaitu dengan jumlah sebanyak 24 responden (40%).</w:t>
      </w:r>
    </w:p>
    <w:p w14:paraId="46037D6F" w14:textId="77777777" w:rsidR="002646D3" w:rsidRPr="00EF2D99" w:rsidRDefault="00EF2D99" w:rsidP="00EF2D9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Tabel 3. Hasil Uji Statistik </w:t>
      </w:r>
      <w:r w:rsidR="002646D3" w:rsidRPr="00EF2D99">
        <w:rPr>
          <w:rFonts w:ascii="Times New Roman" w:hAnsi="Times New Roman" w:cs="Times New Roman"/>
          <w:sz w:val="24"/>
          <w:szCs w:val="24"/>
        </w:rPr>
        <w:t>Hubungan Pola Makan terhadap Kadar Asam Urat di Wilayah Kerja Puskesmas Telaga Kabupaten Gorontalo</w:t>
      </w:r>
    </w:p>
    <w:tbl>
      <w:tblPr>
        <w:tblStyle w:val="TableGrid"/>
        <w:tblW w:w="4253" w:type="dxa"/>
        <w:tblInd w:w="-5" w:type="dxa"/>
        <w:tblLayout w:type="fixed"/>
        <w:tblLook w:val="04A0" w:firstRow="1" w:lastRow="0" w:firstColumn="1" w:lastColumn="0" w:noHBand="0" w:noVBand="1"/>
      </w:tblPr>
      <w:tblGrid>
        <w:gridCol w:w="769"/>
        <w:gridCol w:w="507"/>
        <w:gridCol w:w="568"/>
        <w:gridCol w:w="425"/>
        <w:gridCol w:w="567"/>
        <w:gridCol w:w="425"/>
        <w:gridCol w:w="567"/>
        <w:gridCol w:w="425"/>
      </w:tblGrid>
      <w:tr w:rsidR="002646D3" w:rsidRPr="00753CC9" w14:paraId="3CD912E8" w14:textId="77777777" w:rsidTr="00753CC9">
        <w:tc>
          <w:tcPr>
            <w:tcW w:w="769" w:type="dxa"/>
            <w:vMerge w:val="restart"/>
            <w:vAlign w:val="center"/>
          </w:tcPr>
          <w:p w14:paraId="0EEFE17F" w14:textId="77777777" w:rsidR="002646D3" w:rsidRPr="00753CC9" w:rsidRDefault="002646D3" w:rsidP="006B5D3C">
            <w:pPr>
              <w:pStyle w:val="ListParagraph"/>
              <w:spacing w:line="360" w:lineRule="auto"/>
              <w:ind w:left="0"/>
              <w:jc w:val="center"/>
              <w:rPr>
                <w:rFonts w:ascii="Times New Roman" w:hAnsi="Times New Roman" w:cs="Times New Roman"/>
                <w:b/>
                <w:sz w:val="16"/>
                <w:szCs w:val="16"/>
              </w:rPr>
            </w:pPr>
            <w:r w:rsidRPr="00753CC9">
              <w:rPr>
                <w:rFonts w:ascii="Times New Roman" w:hAnsi="Times New Roman" w:cs="Times New Roman"/>
                <w:b/>
                <w:sz w:val="16"/>
                <w:szCs w:val="16"/>
              </w:rPr>
              <w:t>Pola Makan</w:t>
            </w:r>
          </w:p>
        </w:tc>
        <w:tc>
          <w:tcPr>
            <w:tcW w:w="2067" w:type="dxa"/>
            <w:gridSpan w:val="4"/>
            <w:vAlign w:val="center"/>
          </w:tcPr>
          <w:p w14:paraId="23AA7445" w14:textId="77777777" w:rsidR="002646D3" w:rsidRPr="00753CC9" w:rsidRDefault="002646D3" w:rsidP="006B5D3C">
            <w:pPr>
              <w:pStyle w:val="ListParagraph"/>
              <w:spacing w:line="360" w:lineRule="auto"/>
              <w:ind w:left="0"/>
              <w:jc w:val="center"/>
              <w:rPr>
                <w:rFonts w:ascii="Times New Roman" w:hAnsi="Times New Roman" w:cs="Times New Roman"/>
                <w:b/>
                <w:sz w:val="16"/>
                <w:szCs w:val="16"/>
              </w:rPr>
            </w:pPr>
            <w:r w:rsidRPr="00753CC9">
              <w:rPr>
                <w:rFonts w:ascii="Times New Roman" w:hAnsi="Times New Roman" w:cs="Times New Roman"/>
                <w:b/>
                <w:sz w:val="16"/>
                <w:szCs w:val="16"/>
              </w:rPr>
              <w:t>Kadar Asam Urat</w:t>
            </w:r>
          </w:p>
        </w:tc>
        <w:tc>
          <w:tcPr>
            <w:tcW w:w="992" w:type="dxa"/>
            <w:gridSpan w:val="2"/>
            <w:vMerge w:val="restart"/>
            <w:vAlign w:val="center"/>
          </w:tcPr>
          <w:p w14:paraId="5D3B3835" w14:textId="77777777" w:rsidR="002646D3" w:rsidRPr="00753CC9" w:rsidRDefault="002646D3" w:rsidP="006B5D3C">
            <w:pPr>
              <w:pStyle w:val="ListParagraph"/>
              <w:spacing w:line="360" w:lineRule="auto"/>
              <w:ind w:left="0"/>
              <w:jc w:val="center"/>
              <w:rPr>
                <w:rFonts w:ascii="Times New Roman" w:hAnsi="Times New Roman" w:cs="Times New Roman"/>
                <w:b/>
                <w:sz w:val="16"/>
                <w:szCs w:val="16"/>
              </w:rPr>
            </w:pPr>
            <w:r w:rsidRPr="00753CC9">
              <w:rPr>
                <w:rFonts w:ascii="Times New Roman" w:hAnsi="Times New Roman" w:cs="Times New Roman"/>
                <w:b/>
                <w:sz w:val="16"/>
                <w:szCs w:val="16"/>
              </w:rPr>
              <w:t>Total</w:t>
            </w:r>
          </w:p>
        </w:tc>
        <w:tc>
          <w:tcPr>
            <w:tcW w:w="425" w:type="dxa"/>
            <w:vMerge w:val="restart"/>
            <w:vAlign w:val="center"/>
          </w:tcPr>
          <w:p w14:paraId="43E82B7C" w14:textId="77777777" w:rsidR="002646D3" w:rsidRPr="00753CC9" w:rsidRDefault="002646D3" w:rsidP="006B5D3C">
            <w:pPr>
              <w:pStyle w:val="ListParagraph"/>
              <w:spacing w:line="360" w:lineRule="auto"/>
              <w:ind w:left="0"/>
              <w:jc w:val="center"/>
              <w:rPr>
                <w:rFonts w:ascii="Times New Roman" w:hAnsi="Times New Roman" w:cs="Times New Roman"/>
                <w:b/>
                <w:i/>
                <w:sz w:val="16"/>
                <w:szCs w:val="16"/>
              </w:rPr>
            </w:pPr>
            <w:r w:rsidRPr="00753CC9">
              <w:rPr>
                <w:rFonts w:ascii="Times New Roman" w:hAnsi="Times New Roman" w:cs="Times New Roman"/>
                <w:b/>
                <w:i/>
                <w:sz w:val="16"/>
                <w:szCs w:val="16"/>
              </w:rPr>
              <w:t>p-Value</w:t>
            </w:r>
          </w:p>
        </w:tc>
      </w:tr>
      <w:tr w:rsidR="002646D3" w:rsidRPr="00753CC9" w14:paraId="4D1D3A0C" w14:textId="77777777" w:rsidTr="00753CC9">
        <w:tc>
          <w:tcPr>
            <w:tcW w:w="769" w:type="dxa"/>
            <w:vMerge/>
            <w:vAlign w:val="center"/>
          </w:tcPr>
          <w:p w14:paraId="6EB72678"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p>
        </w:tc>
        <w:tc>
          <w:tcPr>
            <w:tcW w:w="1075" w:type="dxa"/>
            <w:gridSpan w:val="2"/>
            <w:vAlign w:val="center"/>
          </w:tcPr>
          <w:p w14:paraId="034BC1C8"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Normal</w:t>
            </w:r>
          </w:p>
        </w:tc>
        <w:tc>
          <w:tcPr>
            <w:tcW w:w="992" w:type="dxa"/>
            <w:gridSpan w:val="2"/>
            <w:vAlign w:val="center"/>
          </w:tcPr>
          <w:p w14:paraId="0C55D69F"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Diatas Normal</w:t>
            </w:r>
          </w:p>
        </w:tc>
        <w:tc>
          <w:tcPr>
            <w:tcW w:w="992" w:type="dxa"/>
            <w:gridSpan w:val="2"/>
            <w:vMerge/>
            <w:vAlign w:val="center"/>
          </w:tcPr>
          <w:p w14:paraId="541757BF"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p>
        </w:tc>
        <w:tc>
          <w:tcPr>
            <w:tcW w:w="425" w:type="dxa"/>
            <w:vMerge/>
            <w:vAlign w:val="center"/>
          </w:tcPr>
          <w:p w14:paraId="1E8E1DE2"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p>
        </w:tc>
      </w:tr>
      <w:tr w:rsidR="002646D3" w:rsidRPr="00753CC9" w14:paraId="555116F1" w14:textId="77777777" w:rsidTr="00753CC9">
        <w:tc>
          <w:tcPr>
            <w:tcW w:w="769" w:type="dxa"/>
            <w:vMerge/>
            <w:vAlign w:val="center"/>
          </w:tcPr>
          <w:p w14:paraId="7548BB1E"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p>
        </w:tc>
        <w:tc>
          <w:tcPr>
            <w:tcW w:w="507" w:type="dxa"/>
            <w:vAlign w:val="center"/>
          </w:tcPr>
          <w:p w14:paraId="023F6929"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N</w:t>
            </w:r>
          </w:p>
        </w:tc>
        <w:tc>
          <w:tcPr>
            <w:tcW w:w="568" w:type="dxa"/>
            <w:vAlign w:val="center"/>
          </w:tcPr>
          <w:p w14:paraId="55B1F5BA"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w:t>
            </w:r>
          </w:p>
        </w:tc>
        <w:tc>
          <w:tcPr>
            <w:tcW w:w="425" w:type="dxa"/>
            <w:vAlign w:val="center"/>
          </w:tcPr>
          <w:p w14:paraId="272CC461"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N</w:t>
            </w:r>
          </w:p>
        </w:tc>
        <w:tc>
          <w:tcPr>
            <w:tcW w:w="567" w:type="dxa"/>
            <w:vAlign w:val="center"/>
          </w:tcPr>
          <w:p w14:paraId="7B76859E"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w:t>
            </w:r>
          </w:p>
        </w:tc>
        <w:tc>
          <w:tcPr>
            <w:tcW w:w="425" w:type="dxa"/>
            <w:vAlign w:val="center"/>
          </w:tcPr>
          <w:p w14:paraId="0CF0EA13"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N</w:t>
            </w:r>
          </w:p>
        </w:tc>
        <w:tc>
          <w:tcPr>
            <w:tcW w:w="567" w:type="dxa"/>
            <w:vAlign w:val="center"/>
          </w:tcPr>
          <w:p w14:paraId="11508F21"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w:t>
            </w:r>
          </w:p>
        </w:tc>
        <w:tc>
          <w:tcPr>
            <w:tcW w:w="425" w:type="dxa"/>
            <w:vMerge w:val="restart"/>
            <w:vAlign w:val="center"/>
          </w:tcPr>
          <w:p w14:paraId="5A8FAF9E"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0,023</w:t>
            </w:r>
          </w:p>
        </w:tc>
      </w:tr>
      <w:tr w:rsidR="002646D3" w:rsidRPr="00753CC9" w14:paraId="2AC95DB2" w14:textId="77777777" w:rsidTr="00753CC9">
        <w:tc>
          <w:tcPr>
            <w:tcW w:w="769" w:type="dxa"/>
            <w:vAlign w:val="center"/>
          </w:tcPr>
          <w:p w14:paraId="22E9ED86"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Baik</w:t>
            </w:r>
          </w:p>
        </w:tc>
        <w:tc>
          <w:tcPr>
            <w:tcW w:w="507" w:type="dxa"/>
            <w:vAlign w:val="center"/>
          </w:tcPr>
          <w:p w14:paraId="0349FC95"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19</w:t>
            </w:r>
          </w:p>
        </w:tc>
        <w:tc>
          <w:tcPr>
            <w:tcW w:w="568" w:type="dxa"/>
            <w:vAlign w:val="center"/>
          </w:tcPr>
          <w:p w14:paraId="486B9DDF" w14:textId="77777777" w:rsidR="002646D3" w:rsidRPr="00753CC9" w:rsidRDefault="002646D3" w:rsidP="006B5D3C">
            <w:pPr>
              <w:pStyle w:val="ListParagraph"/>
              <w:spacing w:line="360" w:lineRule="auto"/>
              <w:ind w:left="0"/>
              <w:jc w:val="center"/>
              <w:rPr>
                <w:rFonts w:ascii="Times New Roman" w:hAnsi="Times New Roman" w:cs="Times New Roman"/>
                <w:sz w:val="16"/>
                <w:szCs w:val="16"/>
                <w:lang w:val="id-ID"/>
              </w:rPr>
            </w:pPr>
            <w:r w:rsidRPr="00753CC9">
              <w:rPr>
                <w:rFonts w:ascii="Times New Roman" w:hAnsi="Times New Roman" w:cs="Times New Roman"/>
                <w:sz w:val="16"/>
                <w:szCs w:val="16"/>
                <w:lang w:val="id-ID"/>
              </w:rPr>
              <w:t>31,7</w:t>
            </w:r>
          </w:p>
        </w:tc>
        <w:tc>
          <w:tcPr>
            <w:tcW w:w="425" w:type="dxa"/>
            <w:vAlign w:val="center"/>
          </w:tcPr>
          <w:p w14:paraId="63944143" w14:textId="77777777" w:rsidR="002646D3" w:rsidRPr="00753CC9" w:rsidRDefault="002646D3" w:rsidP="006B5D3C">
            <w:pPr>
              <w:pStyle w:val="ListParagraph"/>
              <w:spacing w:line="360" w:lineRule="auto"/>
              <w:ind w:left="0"/>
              <w:jc w:val="center"/>
              <w:rPr>
                <w:rFonts w:ascii="Times New Roman" w:hAnsi="Times New Roman" w:cs="Times New Roman"/>
                <w:sz w:val="16"/>
                <w:szCs w:val="16"/>
                <w:lang w:val="id-ID"/>
              </w:rPr>
            </w:pPr>
            <w:r w:rsidRPr="00753CC9">
              <w:rPr>
                <w:rFonts w:ascii="Times New Roman" w:hAnsi="Times New Roman" w:cs="Times New Roman"/>
                <w:sz w:val="16"/>
                <w:szCs w:val="16"/>
                <w:lang w:val="id-ID"/>
              </w:rPr>
              <w:t>18</w:t>
            </w:r>
          </w:p>
        </w:tc>
        <w:tc>
          <w:tcPr>
            <w:tcW w:w="567" w:type="dxa"/>
            <w:vAlign w:val="center"/>
          </w:tcPr>
          <w:p w14:paraId="4998A299" w14:textId="77777777" w:rsidR="002646D3" w:rsidRPr="00753CC9" w:rsidRDefault="002646D3" w:rsidP="006B5D3C">
            <w:pPr>
              <w:pStyle w:val="ListParagraph"/>
              <w:spacing w:line="360" w:lineRule="auto"/>
              <w:ind w:left="0"/>
              <w:jc w:val="center"/>
              <w:rPr>
                <w:rFonts w:ascii="Times New Roman" w:hAnsi="Times New Roman" w:cs="Times New Roman"/>
                <w:sz w:val="16"/>
                <w:szCs w:val="16"/>
                <w:lang w:val="id-ID"/>
              </w:rPr>
            </w:pPr>
            <w:r w:rsidRPr="00753CC9">
              <w:rPr>
                <w:rFonts w:ascii="Times New Roman" w:hAnsi="Times New Roman" w:cs="Times New Roman"/>
                <w:sz w:val="16"/>
                <w:szCs w:val="16"/>
                <w:lang w:val="id-ID"/>
              </w:rPr>
              <w:t>30,0</w:t>
            </w:r>
          </w:p>
        </w:tc>
        <w:tc>
          <w:tcPr>
            <w:tcW w:w="425" w:type="dxa"/>
            <w:vAlign w:val="center"/>
          </w:tcPr>
          <w:p w14:paraId="7FA299B3"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37</w:t>
            </w:r>
          </w:p>
        </w:tc>
        <w:tc>
          <w:tcPr>
            <w:tcW w:w="567" w:type="dxa"/>
            <w:vAlign w:val="center"/>
          </w:tcPr>
          <w:p w14:paraId="1BEF6B3B" w14:textId="77777777" w:rsidR="002646D3" w:rsidRPr="00753CC9" w:rsidRDefault="002646D3" w:rsidP="006B5D3C">
            <w:pPr>
              <w:pStyle w:val="ListParagraph"/>
              <w:spacing w:line="360" w:lineRule="auto"/>
              <w:ind w:left="0"/>
              <w:jc w:val="center"/>
              <w:rPr>
                <w:rFonts w:ascii="Times New Roman" w:hAnsi="Times New Roman" w:cs="Times New Roman"/>
                <w:sz w:val="16"/>
                <w:szCs w:val="16"/>
                <w:lang w:val="id-ID"/>
              </w:rPr>
            </w:pPr>
            <w:r w:rsidRPr="00753CC9">
              <w:rPr>
                <w:rFonts w:ascii="Times New Roman" w:hAnsi="Times New Roman" w:cs="Times New Roman"/>
                <w:sz w:val="16"/>
                <w:szCs w:val="16"/>
                <w:lang w:val="id-ID"/>
              </w:rPr>
              <w:t>61,7</w:t>
            </w:r>
          </w:p>
        </w:tc>
        <w:tc>
          <w:tcPr>
            <w:tcW w:w="425" w:type="dxa"/>
            <w:vMerge/>
            <w:vAlign w:val="center"/>
          </w:tcPr>
          <w:p w14:paraId="4AF16C02" w14:textId="77777777" w:rsidR="002646D3" w:rsidRPr="00753CC9" w:rsidRDefault="002646D3" w:rsidP="006B5D3C">
            <w:pPr>
              <w:pStyle w:val="ListParagraph"/>
              <w:spacing w:line="360" w:lineRule="auto"/>
              <w:ind w:left="0"/>
              <w:jc w:val="both"/>
              <w:rPr>
                <w:rFonts w:ascii="Times New Roman" w:hAnsi="Times New Roman" w:cs="Times New Roman"/>
                <w:sz w:val="16"/>
                <w:szCs w:val="16"/>
              </w:rPr>
            </w:pPr>
          </w:p>
        </w:tc>
      </w:tr>
      <w:tr w:rsidR="002646D3" w:rsidRPr="00753CC9" w14:paraId="448BE58E" w14:textId="77777777" w:rsidTr="00753CC9">
        <w:tc>
          <w:tcPr>
            <w:tcW w:w="769" w:type="dxa"/>
            <w:vAlign w:val="center"/>
          </w:tcPr>
          <w:p w14:paraId="0A1C4EC2"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Tidak Baik</w:t>
            </w:r>
          </w:p>
        </w:tc>
        <w:tc>
          <w:tcPr>
            <w:tcW w:w="507" w:type="dxa"/>
            <w:vAlign w:val="center"/>
          </w:tcPr>
          <w:p w14:paraId="7B061AD3"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5</w:t>
            </w:r>
          </w:p>
        </w:tc>
        <w:tc>
          <w:tcPr>
            <w:tcW w:w="568" w:type="dxa"/>
            <w:vAlign w:val="center"/>
          </w:tcPr>
          <w:p w14:paraId="34401341" w14:textId="77777777" w:rsidR="002646D3" w:rsidRPr="00753CC9" w:rsidRDefault="002646D3" w:rsidP="006B5D3C">
            <w:pPr>
              <w:pStyle w:val="ListParagraph"/>
              <w:spacing w:line="360" w:lineRule="auto"/>
              <w:ind w:left="0"/>
              <w:jc w:val="center"/>
              <w:rPr>
                <w:rFonts w:ascii="Times New Roman" w:hAnsi="Times New Roman" w:cs="Times New Roman"/>
                <w:sz w:val="16"/>
                <w:szCs w:val="16"/>
                <w:lang w:val="id-ID"/>
              </w:rPr>
            </w:pPr>
            <w:r w:rsidRPr="00753CC9">
              <w:rPr>
                <w:rFonts w:ascii="Times New Roman" w:hAnsi="Times New Roman" w:cs="Times New Roman"/>
                <w:sz w:val="16"/>
                <w:szCs w:val="16"/>
                <w:lang w:val="id-ID"/>
              </w:rPr>
              <w:t>8,3</w:t>
            </w:r>
          </w:p>
        </w:tc>
        <w:tc>
          <w:tcPr>
            <w:tcW w:w="425" w:type="dxa"/>
            <w:vAlign w:val="center"/>
          </w:tcPr>
          <w:p w14:paraId="192F6F2B"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18</w:t>
            </w:r>
          </w:p>
        </w:tc>
        <w:tc>
          <w:tcPr>
            <w:tcW w:w="567" w:type="dxa"/>
            <w:vAlign w:val="center"/>
          </w:tcPr>
          <w:p w14:paraId="4BC89432"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30,0</w:t>
            </w:r>
          </w:p>
        </w:tc>
        <w:tc>
          <w:tcPr>
            <w:tcW w:w="425" w:type="dxa"/>
            <w:vAlign w:val="center"/>
          </w:tcPr>
          <w:p w14:paraId="68EA1841"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23</w:t>
            </w:r>
          </w:p>
        </w:tc>
        <w:tc>
          <w:tcPr>
            <w:tcW w:w="567" w:type="dxa"/>
            <w:vAlign w:val="center"/>
          </w:tcPr>
          <w:p w14:paraId="77B16A80" w14:textId="77777777" w:rsidR="002646D3" w:rsidRPr="00753CC9" w:rsidRDefault="002646D3" w:rsidP="006B5D3C">
            <w:pPr>
              <w:pStyle w:val="ListParagraph"/>
              <w:spacing w:line="360" w:lineRule="auto"/>
              <w:ind w:left="0"/>
              <w:jc w:val="center"/>
              <w:rPr>
                <w:rFonts w:ascii="Times New Roman" w:hAnsi="Times New Roman" w:cs="Times New Roman"/>
                <w:sz w:val="16"/>
                <w:szCs w:val="16"/>
                <w:lang w:val="id-ID"/>
              </w:rPr>
            </w:pPr>
            <w:r w:rsidRPr="00753CC9">
              <w:rPr>
                <w:rFonts w:ascii="Times New Roman" w:hAnsi="Times New Roman" w:cs="Times New Roman"/>
                <w:sz w:val="16"/>
                <w:szCs w:val="16"/>
                <w:lang w:val="id-ID"/>
              </w:rPr>
              <w:t>38,3</w:t>
            </w:r>
          </w:p>
        </w:tc>
        <w:tc>
          <w:tcPr>
            <w:tcW w:w="425" w:type="dxa"/>
            <w:vMerge/>
            <w:vAlign w:val="center"/>
          </w:tcPr>
          <w:p w14:paraId="6C4F9820" w14:textId="77777777" w:rsidR="002646D3" w:rsidRPr="00753CC9" w:rsidRDefault="002646D3" w:rsidP="006B5D3C">
            <w:pPr>
              <w:pStyle w:val="ListParagraph"/>
              <w:spacing w:line="360" w:lineRule="auto"/>
              <w:ind w:left="0"/>
              <w:jc w:val="both"/>
              <w:rPr>
                <w:rFonts w:ascii="Times New Roman" w:hAnsi="Times New Roman" w:cs="Times New Roman"/>
                <w:sz w:val="16"/>
                <w:szCs w:val="16"/>
              </w:rPr>
            </w:pPr>
          </w:p>
        </w:tc>
      </w:tr>
      <w:tr w:rsidR="002646D3" w:rsidRPr="00753CC9" w14:paraId="4FC28BD4" w14:textId="77777777" w:rsidTr="00753CC9">
        <w:tc>
          <w:tcPr>
            <w:tcW w:w="769" w:type="dxa"/>
            <w:vAlign w:val="center"/>
          </w:tcPr>
          <w:p w14:paraId="45F26203" w14:textId="77777777" w:rsidR="002646D3" w:rsidRPr="00753CC9" w:rsidRDefault="002646D3" w:rsidP="006B5D3C">
            <w:pPr>
              <w:pStyle w:val="ListParagraph"/>
              <w:spacing w:line="360" w:lineRule="auto"/>
              <w:ind w:left="0"/>
              <w:jc w:val="center"/>
              <w:rPr>
                <w:rFonts w:ascii="Times New Roman" w:hAnsi="Times New Roman" w:cs="Times New Roman"/>
                <w:b/>
                <w:sz w:val="16"/>
                <w:szCs w:val="16"/>
              </w:rPr>
            </w:pPr>
            <w:r w:rsidRPr="00753CC9">
              <w:rPr>
                <w:rFonts w:ascii="Times New Roman" w:hAnsi="Times New Roman" w:cs="Times New Roman"/>
                <w:b/>
                <w:sz w:val="16"/>
                <w:szCs w:val="16"/>
              </w:rPr>
              <w:t>Total</w:t>
            </w:r>
          </w:p>
        </w:tc>
        <w:tc>
          <w:tcPr>
            <w:tcW w:w="507" w:type="dxa"/>
            <w:vAlign w:val="center"/>
          </w:tcPr>
          <w:p w14:paraId="7EA6D65E"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24</w:t>
            </w:r>
          </w:p>
        </w:tc>
        <w:tc>
          <w:tcPr>
            <w:tcW w:w="568" w:type="dxa"/>
            <w:vAlign w:val="center"/>
          </w:tcPr>
          <w:p w14:paraId="617AC6B6"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40</w:t>
            </w:r>
          </w:p>
        </w:tc>
        <w:tc>
          <w:tcPr>
            <w:tcW w:w="425" w:type="dxa"/>
            <w:vAlign w:val="center"/>
          </w:tcPr>
          <w:p w14:paraId="3E2629FB"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36</w:t>
            </w:r>
          </w:p>
        </w:tc>
        <w:tc>
          <w:tcPr>
            <w:tcW w:w="567" w:type="dxa"/>
            <w:vAlign w:val="center"/>
          </w:tcPr>
          <w:p w14:paraId="5925514F"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60</w:t>
            </w:r>
          </w:p>
        </w:tc>
        <w:tc>
          <w:tcPr>
            <w:tcW w:w="425" w:type="dxa"/>
            <w:vAlign w:val="center"/>
          </w:tcPr>
          <w:p w14:paraId="07AD1659"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60</w:t>
            </w:r>
          </w:p>
        </w:tc>
        <w:tc>
          <w:tcPr>
            <w:tcW w:w="567" w:type="dxa"/>
            <w:vAlign w:val="center"/>
          </w:tcPr>
          <w:p w14:paraId="163F1539" w14:textId="77777777" w:rsidR="002646D3" w:rsidRPr="00753CC9" w:rsidRDefault="002646D3" w:rsidP="006B5D3C">
            <w:pPr>
              <w:pStyle w:val="ListParagraph"/>
              <w:spacing w:line="360" w:lineRule="auto"/>
              <w:ind w:left="0"/>
              <w:jc w:val="center"/>
              <w:rPr>
                <w:rFonts w:ascii="Times New Roman" w:hAnsi="Times New Roman" w:cs="Times New Roman"/>
                <w:sz w:val="16"/>
                <w:szCs w:val="16"/>
              </w:rPr>
            </w:pPr>
            <w:r w:rsidRPr="00753CC9">
              <w:rPr>
                <w:rFonts w:ascii="Times New Roman" w:hAnsi="Times New Roman" w:cs="Times New Roman"/>
                <w:sz w:val="16"/>
                <w:szCs w:val="16"/>
              </w:rPr>
              <w:t>100</w:t>
            </w:r>
          </w:p>
        </w:tc>
        <w:tc>
          <w:tcPr>
            <w:tcW w:w="425" w:type="dxa"/>
            <w:vMerge/>
            <w:vAlign w:val="center"/>
          </w:tcPr>
          <w:p w14:paraId="0D1DEABA" w14:textId="77777777" w:rsidR="002646D3" w:rsidRPr="00753CC9" w:rsidRDefault="002646D3" w:rsidP="006B5D3C">
            <w:pPr>
              <w:pStyle w:val="ListParagraph"/>
              <w:spacing w:line="360" w:lineRule="auto"/>
              <w:ind w:left="0"/>
              <w:jc w:val="both"/>
              <w:rPr>
                <w:rFonts w:ascii="Times New Roman" w:hAnsi="Times New Roman" w:cs="Times New Roman"/>
                <w:sz w:val="16"/>
                <w:szCs w:val="16"/>
              </w:rPr>
            </w:pPr>
          </w:p>
        </w:tc>
      </w:tr>
    </w:tbl>
    <w:p w14:paraId="757B2EEF" w14:textId="77777777" w:rsidR="002646D3" w:rsidRPr="006B5D3C" w:rsidRDefault="002646D3" w:rsidP="006B5D3C">
      <w:pPr>
        <w:tabs>
          <w:tab w:val="left" w:pos="540"/>
        </w:tabs>
        <w:spacing w:after="0" w:line="360" w:lineRule="auto"/>
        <w:jc w:val="both"/>
        <w:rPr>
          <w:rFonts w:ascii="Times New Roman" w:hAnsi="Times New Roman" w:cs="Times New Roman"/>
          <w:sz w:val="24"/>
          <w:szCs w:val="24"/>
        </w:rPr>
      </w:pPr>
      <w:r w:rsidRPr="006B5D3C">
        <w:rPr>
          <w:rFonts w:ascii="Times New Roman" w:hAnsi="Times New Roman" w:cs="Times New Roman"/>
          <w:i/>
          <w:sz w:val="24"/>
          <w:szCs w:val="24"/>
        </w:rPr>
        <w:t>Sumber: Data Primer, 2021</w:t>
      </w:r>
    </w:p>
    <w:p w14:paraId="11C48EBF" w14:textId="77777777" w:rsidR="002646D3" w:rsidRPr="006B5D3C" w:rsidRDefault="002646D3" w:rsidP="006B5D3C">
      <w:pPr>
        <w:tabs>
          <w:tab w:val="left" w:pos="993"/>
        </w:tabs>
        <w:spacing w:line="360" w:lineRule="auto"/>
        <w:jc w:val="both"/>
        <w:rPr>
          <w:rFonts w:ascii="Times New Roman" w:hAnsi="Times New Roman" w:cs="Times New Roman"/>
          <w:sz w:val="24"/>
          <w:szCs w:val="24"/>
        </w:rPr>
      </w:pPr>
      <w:r w:rsidRPr="006B5D3C">
        <w:rPr>
          <w:rFonts w:ascii="Times New Roman" w:hAnsi="Times New Roman" w:cs="Times New Roman"/>
          <w:sz w:val="24"/>
          <w:szCs w:val="24"/>
        </w:rPr>
        <w:tab/>
        <w:t xml:space="preserve">Nilai uji </w:t>
      </w:r>
      <w:r w:rsidRPr="006B5D3C">
        <w:rPr>
          <w:rFonts w:ascii="Times New Roman" w:hAnsi="Times New Roman" w:cs="Times New Roman"/>
          <w:i/>
          <w:sz w:val="24"/>
          <w:szCs w:val="24"/>
        </w:rPr>
        <w:t xml:space="preserve">Chi-Square </w:t>
      </w:r>
      <w:r w:rsidRPr="006B5D3C">
        <w:rPr>
          <w:rFonts w:ascii="Times New Roman" w:hAnsi="Times New Roman" w:cs="Times New Roman"/>
          <w:sz w:val="24"/>
          <w:szCs w:val="24"/>
        </w:rPr>
        <w:t xml:space="preserve">didapatkan nilai </w:t>
      </w:r>
      <w:r w:rsidRPr="006B5D3C">
        <w:rPr>
          <w:rFonts w:ascii="Times New Roman" w:hAnsi="Times New Roman" w:cs="Times New Roman"/>
          <w:i/>
          <w:sz w:val="24"/>
          <w:szCs w:val="24"/>
        </w:rPr>
        <w:t xml:space="preserve">p-Value </w:t>
      </w:r>
      <w:r w:rsidRPr="006B5D3C">
        <w:rPr>
          <w:rFonts w:ascii="Times New Roman" w:hAnsi="Times New Roman" w:cs="Times New Roman"/>
          <w:sz w:val="24"/>
          <w:szCs w:val="24"/>
        </w:rPr>
        <w:t>= 0,023 (&lt; 0, 05) artinya terdapat hubungan yang bermakna dan siginifikan antara Pola Makan terhadap Kadar Asam urat di Wilayah Kerja Puskesmas Telaga Kabupaten Gorontalo.</w:t>
      </w:r>
    </w:p>
    <w:p w14:paraId="3CA4FC0B" w14:textId="77777777" w:rsidR="002646D3" w:rsidRPr="00493DD9" w:rsidRDefault="002646D3" w:rsidP="00493DD9">
      <w:pPr>
        <w:spacing w:after="0" w:line="360" w:lineRule="auto"/>
        <w:jc w:val="both"/>
        <w:rPr>
          <w:rFonts w:ascii="Times New Roman" w:hAnsi="Times New Roman" w:cs="Times New Roman"/>
          <w:b/>
          <w:sz w:val="24"/>
          <w:szCs w:val="24"/>
        </w:rPr>
      </w:pPr>
      <w:r w:rsidRPr="00493DD9">
        <w:rPr>
          <w:rFonts w:ascii="Times New Roman" w:hAnsi="Times New Roman" w:cs="Times New Roman"/>
          <w:b/>
          <w:sz w:val="24"/>
          <w:szCs w:val="24"/>
        </w:rPr>
        <w:t>PEMBAHASAN</w:t>
      </w:r>
    </w:p>
    <w:p w14:paraId="206616DA" w14:textId="77777777" w:rsidR="00F1249F" w:rsidRPr="00493DD9" w:rsidRDefault="00F1249F" w:rsidP="00493DD9">
      <w:pPr>
        <w:pStyle w:val="ListParagraph"/>
        <w:numPr>
          <w:ilvl w:val="0"/>
          <w:numId w:val="8"/>
        </w:numPr>
        <w:spacing w:after="0" w:line="360" w:lineRule="auto"/>
        <w:ind w:left="426" w:hanging="426"/>
        <w:jc w:val="both"/>
        <w:rPr>
          <w:rFonts w:ascii="Times New Roman" w:hAnsi="Times New Roman" w:cs="Times New Roman"/>
          <w:b/>
          <w:sz w:val="24"/>
          <w:szCs w:val="24"/>
        </w:rPr>
      </w:pPr>
      <w:r w:rsidRPr="00493DD9">
        <w:rPr>
          <w:rFonts w:ascii="Times New Roman" w:hAnsi="Times New Roman" w:cs="Times New Roman"/>
          <w:sz w:val="24"/>
          <w:szCs w:val="24"/>
        </w:rPr>
        <w:t>Pola Makan</w:t>
      </w:r>
    </w:p>
    <w:p w14:paraId="07876F68" w14:textId="77777777" w:rsidR="00F1249F" w:rsidRPr="006B5D3C" w:rsidRDefault="00F1249F" w:rsidP="006B5D3C">
      <w:pPr>
        <w:spacing w:after="0" w:line="360" w:lineRule="auto"/>
        <w:ind w:firstLine="360"/>
        <w:jc w:val="both"/>
        <w:rPr>
          <w:rFonts w:ascii="Times New Roman" w:hAnsi="Times New Roman" w:cs="Times New Roman"/>
          <w:sz w:val="24"/>
          <w:szCs w:val="24"/>
        </w:rPr>
      </w:pPr>
      <w:r w:rsidRPr="006B5D3C">
        <w:rPr>
          <w:rFonts w:ascii="Times New Roman" w:hAnsi="Times New Roman" w:cs="Times New Roman"/>
          <w:sz w:val="24"/>
          <w:szCs w:val="24"/>
        </w:rPr>
        <w:t xml:space="preserve">Berdasarkan hasil penelitian yang dilakukan pada 60 responden yang berada di Wilayah Kerja Puskesmas Telaga Kabupaten Gorontalo untuk hasil pola makan itu sendiri terbagi atas dua kategori yaitu pola makan baik dan pola makan tidak baik. Hasil yang didapatkan oleh peneliti dari penelitian ini yaitu responden lebih dominan memiliki pola makan yang baik yaitu terdapat 37 responden dan yang memiliki pola makan tidak baik yaitu terdapat 23 responden, dan yang memiliki kadar asam urat diatas normal didominasi oleh responden yang memiliki pola makan tidak baik dan baik dengan jumlah 18 responden. </w:t>
      </w:r>
    </w:p>
    <w:p w14:paraId="71C9A3D2" w14:textId="77777777" w:rsidR="00F1249F" w:rsidRPr="006B5D3C" w:rsidRDefault="00F1249F" w:rsidP="006B5D3C">
      <w:pPr>
        <w:spacing w:line="360" w:lineRule="auto"/>
        <w:ind w:firstLine="360"/>
        <w:jc w:val="both"/>
        <w:rPr>
          <w:rFonts w:ascii="Times New Roman" w:hAnsi="Times New Roman" w:cs="Times New Roman"/>
          <w:sz w:val="24"/>
          <w:szCs w:val="24"/>
        </w:rPr>
      </w:pPr>
      <w:r w:rsidRPr="006B5D3C">
        <w:rPr>
          <w:rFonts w:ascii="Times New Roman" w:hAnsi="Times New Roman" w:cs="Times New Roman"/>
          <w:sz w:val="24"/>
          <w:szCs w:val="24"/>
        </w:rPr>
        <w:t xml:space="preserve">Menurut Flaurensia dkk (2019) menyatakan bahwa kebiasaan mengkonsumsi makanan-makanan yang mengandung tinggi purin yang sering dapat meningkatkan kadar asam urat dalam darah. Menurutnya purin yang terkandung dalam makanan akan diubah menjadi asam urat, purin itu sendiri merupakan salah satu senyawa basa organik yang menyusun asam nukleat atau inti dari sel-sel yang termasuk dalam kelompok asam amino, unsur pembentuk protein. Asam urat yang terdapat dalam tubuh kita tidak boleh berlebihan, asam urat yang berlebih ini disebabkan adanya pemicu yaitu makanan </w:t>
      </w:r>
      <w:r w:rsidRPr="006B5D3C">
        <w:rPr>
          <w:rFonts w:ascii="Times New Roman" w:hAnsi="Times New Roman" w:cs="Times New Roman"/>
          <w:sz w:val="24"/>
          <w:szCs w:val="24"/>
        </w:rPr>
        <w:lastRenderedPageBreak/>
        <w:t>dengan senyawa lain yang banyak mengandung purin.</w:t>
      </w:r>
    </w:p>
    <w:p w14:paraId="5F9EB496" w14:textId="77777777" w:rsidR="00D82D29" w:rsidRDefault="00F1249F" w:rsidP="006B5D3C">
      <w:pPr>
        <w:spacing w:line="360" w:lineRule="auto"/>
        <w:ind w:firstLine="360"/>
        <w:jc w:val="both"/>
        <w:rPr>
          <w:rFonts w:ascii="Times New Roman" w:hAnsi="Times New Roman" w:cs="Times New Roman"/>
          <w:sz w:val="24"/>
          <w:szCs w:val="24"/>
        </w:rPr>
      </w:pPr>
      <w:r w:rsidRPr="006B5D3C">
        <w:rPr>
          <w:rFonts w:ascii="Times New Roman" w:hAnsi="Times New Roman" w:cs="Times New Roman"/>
          <w:sz w:val="24"/>
          <w:szCs w:val="24"/>
        </w:rPr>
        <w:t xml:space="preserve">Hasil penelitian ini sejalan dengan penelitian (Rini, 2017) yang menunjukkan adanya hubungan pola makan konsumsi purin dengan kadar asam urat pada lansia di Posyandu Peduli Insani Mendungan Desa Pabelan Kecamatan Kartasura Kabupaten Sukoharjo dengan nilai signifikansi atau </w:t>
      </w:r>
      <w:r w:rsidRPr="006B5D3C">
        <w:rPr>
          <w:rFonts w:ascii="Times New Roman" w:hAnsi="Times New Roman" w:cs="Times New Roman"/>
          <w:i/>
          <w:sz w:val="24"/>
          <w:szCs w:val="24"/>
        </w:rPr>
        <w:t>p-Value</w:t>
      </w:r>
      <w:r w:rsidRPr="006B5D3C">
        <w:rPr>
          <w:rFonts w:ascii="Times New Roman" w:hAnsi="Times New Roman" w:cs="Times New Roman"/>
          <w:sz w:val="24"/>
          <w:szCs w:val="24"/>
        </w:rPr>
        <w:t>= 0,001, maka dari itu dapat disimpulkan bahwa salah satu faktor utama dari beberapa faktor yang ada bahwa makanan kaya akan purin dan makanan laut mempunyai pengaruh yang cukup besar hal ini karena purin yang terdapat didalam bahan makanan terdapat didalam asam nukleat yang</w:t>
      </w:r>
      <w:r w:rsidR="00D82D29" w:rsidRPr="006B5D3C">
        <w:rPr>
          <w:rFonts w:ascii="Times New Roman" w:hAnsi="Times New Roman" w:cs="Times New Roman"/>
          <w:sz w:val="24"/>
          <w:szCs w:val="24"/>
        </w:rPr>
        <w:t xml:space="preserve"> berupa nukleoprotein, ketika makanan yang mengandung purin ini dikonsumsi maka terjadi penguaraian dalam usus asam nukleat ini akan dibebaskan dari nukleoprotein oleh enzim pencernaan, dan selanjutnya asam nukleat ini akan dipecah menjadi purin dan pirimidin kemudian tahap akhir dari penguraian purin ini dilakukan oleh enzim xantin oksidase dan selanjutnya xantin oksidase ini akan membentuk asam urat.</w:t>
      </w:r>
    </w:p>
    <w:p w14:paraId="6682BDB9" w14:textId="77777777" w:rsidR="00D82D29" w:rsidRPr="007D39C1" w:rsidRDefault="00D82D29" w:rsidP="007D39C1">
      <w:pPr>
        <w:pStyle w:val="ListParagraph"/>
        <w:numPr>
          <w:ilvl w:val="0"/>
          <w:numId w:val="8"/>
        </w:numPr>
        <w:spacing w:after="0" w:line="360" w:lineRule="auto"/>
        <w:ind w:left="426" w:hanging="426"/>
        <w:jc w:val="both"/>
        <w:rPr>
          <w:rFonts w:ascii="Times New Roman" w:hAnsi="Times New Roman" w:cs="Times New Roman"/>
          <w:b/>
          <w:sz w:val="24"/>
          <w:szCs w:val="24"/>
        </w:rPr>
      </w:pPr>
      <w:r w:rsidRPr="007D39C1">
        <w:rPr>
          <w:rFonts w:ascii="Times New Roman" w:hAnsi="Times New Roman" w:cs="Times New Roman"/>
          <w:sz w:val="24"/>
          <w:szCs w:val="24"/>
        </w:rPr>
        <w:t>Kadar Asam Urat</w:t>
      </w:r>
    </w:p>
    <w:p w14:paraId="40B55D3D" w14:textId="77777777" w:rsidR="00D82D29" w:rsidRPr="006B5D3C" w:rsidRDefault="00D82D29" w:rsidP="006B5D3C">
      <w:pPr>
        <w:spacing w:after="0" w:line="360" w:lineRule="auto"/>
        <w:ind w:firstLine="360"/>
        <w:jc w:val="both"/>
        <w:rPr>
          <w:rFonts w:ascii="Times New Roman" w:hAnsi="Times New Roman" w:cs="Times New Roman"/>
          <w:sz w:val="24"/>
          <w:szCs w:val="24"/>
        </w:rPr>
      </w:pPr>
      <w:r w:rsidRPr="006B5D3C">
        <w:rPr>
          <w:rFonts w:ascii="Times New Roman" w:hAnsi="Times New Roman" w:cs="Times New Roman"/>
          <w:sz w:val="24"/>
          <w:szCs w:val="24"/>
        </w:rPr>
        <w:t xml:space="preserve">Berdasarkan hasil penelitian yang dilakukan pada 60 responden yang berada di Wilayah Kerja Puskesmas Telaga </w:t>
      </w:r>
      <w:r w:rsidRPr="006B5D3C">
        <w:rPr>
          <w:rFonts w:ascii="Times New Roman" w:hAnsi="Times New Roman" w:cs="Times New Roman"/>
          <w:sz w:val="24"/>
          <w:szCs w:val="24"/>
        </w:rPr>
        <w:t>Kabupaten Gorontalo untuk hasil kadar asam urat itu sendiri terbagi atas dua kategori yaitu kadar asam urat normal dan kadar asam urat diatas normal. Hasil yang didapatkan oleh peneliti dari penelitian ini yaitu responden lebih dominan memiliki kadar asam urat diatas normal yaitu terdapat 36 responden dan yang memiliki kadar asam urat normal yaitu terdapat 24 responden.</w:t>
      </w:r>
    </w:p>
    <w:p w14:paraId="08C6D0BE" w14:textId="77777777" w:rsidR="00D82D29" w:rsidRPr="006B5D3C" w:rsidRDefault="00D82D29" w:rsidP="006B5D3C">
      <w:pPr>
        <w:spacing w:line="360" w:lineRule="auto"/>
        <w:ind w:firstLine="720"/>
        <w:jc w:val="both"/>
        <w:rPr>
          <w:rFonts w:ascii="Times New Roman" w:hAnsi="Times New Roman" w:cs="Times New Roman"/>
          <w:sz w:val="24"/>
          <w:szCs w:val="24"/>
        </w:rPr>
      </w:pPr>
      <w:r w:rsidRPr="006B5D3C">
        <w:rPr>
          <w:rFonts w:ascii="Times New Roman" w:hAnsi="Times New Roman" w:cs="Times New Roman"/>
          <w:sz w:val="24"/>
          <w:szCs w:val="24"/>
        </w:rPr>
        <w:t xml:space="preserve">Menurut (Ridhoputrie dkk, 2019) asam urat itu sendiri merupakan hasil akhir metabolisme dari purin, sebagian besar dari purin ini berasal makanan terutama daging, jeroan, beberapa jenis sayuran dan kacang-kacangan. Kadar asam urat dalam tubuh dapat dipengaruhi oleh beberapa faktor contohnya seperti pola makan dan gaya hidup, untuk peningkatan kadar asam urat yang berlebihan dapat disebabkan oleh dua kemungkinan utama yaitu kelebihan produksi asam urat dalam tubuh atau terhambatnya pembuangan asam urat oleh tubuh itu sendiri. Dalam keadaan yang normal, asam urat ini dapat larut dalam darah pada tingkat tertentu, dan apabila kadar asam urat dalam darah melebihi daya larutnya, maka plasma darah akan menjadi sangat jenuh dan keadaan inilah disebut dengan </w:t>
      </w:r>
      <w:r w:rsidRPr="006B5D3C">
        <w:rPr>
          <w:rFonts w:ascii="Times New Roman" w:hAnsi="Times New Roman" w:cs="Times New Roman"/>
          <w:i/>
          <w:sz w:val="24"/>
          <w:szCs w:val="24"/>
        </w:rPr>
        <w:t>hiperurisemia</w:t>
      </w:r>
      <w:r w:rsidRPr="006B5D3C">
        <w:rPr>
          <w:rFonts w:ascii="Times New Roman" w:hAnsi="Times New Roman" w:cs="Times New Roman"/>
          <w:sz w:val="24"/>
          <w:szCs w:val="24"/>
        </w:rPr>
        <w:t xml:space="preserve"> atau penyakit asam urat.</w:t>
      </w:r>
    </w:p>
    <w:p w14:paraId="4E42CBDC" w14:textId="77777777" w:rsidR="00D82D29" w:rsidRPr="006B5D3C" w:rsidRDefault="00D82D29" w:rsidP="006B5D3C">
      <w:pPr>
        <w:spacing w:line="360" w:lineRule="auto"/>
        <w:ind w:firstLine="720"/>
        <w:jc w:val="both"/>
        <w:rPr>
          <w:rFonts w:ascii="Times New Roman" w:hAnsi="Times New Roman" w:cs="Times New Roman"/>
          <w:sz w:val="24"/>
          <w:szCs w:val="24"/>
        </w:rPr>
      </w:pPr>
      <w:r w:rsidRPr="006B5D3C">
        <w:rPr>
          <w:rFonts w:ascii="Times New Roman" w:hAnsi="Times New Roman" w:cs="Times New Roman"/>
          <w:sz w:val="24"/>
          <w:szCs w:val="24"/>
        </w:rPr>
        <w:lastRenderedPageBreak/>
        <w:t>Hasil penelitian ini sejalan dengan penelitian (Jaliana dkk 2018) yaitu faktor-faktor yang berhubungan dengan kejadian asam urat pada usia 20-44 tahun di RSUD Bahteramas Provinsi Sulawesi Tenggara tahun 2017, dalam penelitiannya yang bertujuan untuk mengetahui hubungan dari faktor-faktor pencetus asam urat seperti mengetahui hubungan antara kadar asam urat dengan purin, hubungan kadar asam urat dengan aktivitas fisik, hubungan kadar asam urat dengan stress, bahkan hubungan kadar asam urat dengan riwayat keluarga.</w:t>
      </w:r>
    </w:p>
    <w:p w14:paraId="739391A8" w14:textId="77777777" w:rsidR="0011644C" w:rsidRDefault="00493DD9" w:rsidP="006B5D3C">
      <w:pPr>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lang w:val="en-US"/>
        </w:rPr>
        <w:t>c.</w:t>
      </w:r>
      <w:proofErr w:type="spellEnd"/>
      <w:r>
        <w:rPr>
          <w:rFonts w:ascii="Times New Roman" w:hAnsi="Times New Roman" w:cs="Times New Roman"/>
          <w:bCs/>
          <w:sz w:val="24"/>
          <w:szCs w:val="24"/>
          <w:lang w:val="en-US"/>
        </w:rPr>
        <w:t xml:space="preserve"> </w:t>
      </w:r>
      <w:r w:rsidR="0011644C" w:rsidRPr="00493DD9">
        <w:rPr>
          <w:rFonts w:ascii="Times New Roman" w:hAnsi="Times New Roman" w:cs="Times New Roman"/>
          <w:bCs/>
          <w:sz w:val="24"/>
          <w:szCs w:val="24"/>
        </w:rPr>
        <w:t xml:space="preserve">Hubungan Pola Makan terhadap Kadar Asam Urat </w:t>
      </w:r>
    </w:p>
    <w:p w14:paraId="7F47D8F5" w14:textId="77777777" w:rsidR="00EB2C65" w:rsidRPr="006B5D3C" w:rsidRDefault="0011644C" w:rsidP="006B5D3C">
      <w:pPr>
        <w:spacing w:line="360" w:lineRule="auto"/>
        <w:ind w:firstLine="567"/>
        <w:jc w:val="both"/>
        <w:rPr>
          <w:rFonts w:ascii="Times New Roman" w:hAnsi="Times New Roman" w:cs="Times New Roman"/>
          <w:sz w:val="24"/>
          <w:szCs w:val="24"/>
        </w:rPr>
      </w:pPr>
      <w:r w:rsidRPr="006B5D3C">
        <w:rPr>
          <w:rFonts w:ascii="Times New Roman" w:hAnsi="Times New Roman" w:cs="Times New Roman"/>
          <w:sz w:val="24"/>
          <w:szCs w:val="24"/>
        </w:rPr>
        <w:t xml:space="preserve">Hasil menunjukkan bahwa sebagian besar masyarakat yang berada di Wilayah Lingkungan Kerja Puskesmas Telaga Kabupaten Gorontalo memiliki pola makan tidak baik dan hal ini dibuktikan dengan banyaknya data yang diperoleh yaitu banyaknya responden yang memiliki pola makan yang baik. Hasil uji </w:t>
      </w:r>
      <w:r w:rsidRPr="006B5D3C">
        <w:rPr>
          <w:rFonts w:ascii="Times New Roman" w:hAnsi="Times New Roman" w:cs="Times New Roman"/>
          <w:i/>
          <w:sz w:val="24"/>
          <w:szCs w:val="24"/>
        </w:rPr>
        <w:t>Chi-Square</w:t>
      </w:r>
      <w:r w:rsidRPr="006B5D3C">
        <w:rPr>
          <w:rFonts w:ascii="Times New Roman" w:hAnsi="Times New Roman" w:cs="Times New Roman"/>
          <w:sz w:val="24"/>
          <w:szCs w:val="24"/>
        </w:rPr>
        <w:t xml:space="preserve">didapatkan nilai </w:t>
      </w:r>
      <w:r w:rsidRPr="006B5D3C">
        <w:rPr>
          <w:rFonts w:ascii="Times New Roman" w:hAnsi="Times New Roman" w:cs="Times New Roman"/>
          <w:i/>
          <w:sz w:val="24"/>
          <w:szCs w:val="24"/>
        </w:rPr>
        <w:t>p-Value</w:t>
      </w:r>
      <w:r w:rsidRPr="006B5D3C">
        <w:rPr>
          <w:rFonts w:ascii="Times New Roman" w:hAnsi="Times New Roman" w:cs="Times New Roman"/>
          <w:sz w:val="24"/>
          <w:szCs w:val="24"/>
        </w:rPr>
        <w:t>= 0,023 (&lt;0,05), maka dari itu H0 ditolak yang artinya terdapat hubungan yang bermakna dan signifikan antara pola makan dengan kadar asam urat di Wilayah Kerja Puskesmas Telaga Kabupaten Gorontalo.</w:t>
      </w:r>
    </w:p>
    <w:p w14:paraId="025B23D2" w14:textId="77777777" w:rsidR="00EB2C65" w:rsidRPr="006B5D3C" w:rsidRDefault="00EB2C65" w:rsidP="006B5D3C">
      <w:pPr>
        <w:spacing w:line="360" w:lineRule="auto"/>
        <w:ind w:firstLine="720"/>
        <w:jc w:val="both"/>
        <w:rPr>
          <w:rFonts w:ascii="Times New Roman" w:hAnsi="Times New Roman" w:cs="Times New Roman"/>
          <w:sz w:val="24"/>
          <w:szCs w:val="24"/>
        </w:rPr>
      </w:pPr>
      <w:r w:rsidRPr="006B5D3C">
        <w:rPr>
          <w:rFonts w:ascii="Times New Roman" w:hAnsi="Times New Roman" w:cs="Times New Roman"/>
          <w:sz w:val="24"/>
          <w:szCs w:val="24"/>
        </w:rPr>
        <w:t xml:space="preserve">Responden yang memiliki pola makan baik dengan kadar asam urat diatas </w:t>
      </w:r>
      <w:r w:rsidRPr="006B5D3C">
        <w:rPr>
          <w:rFonts w:ascii="Times New Roman" w:hAnsi="Times New Roman" w:cs="Times New Roman"/>
          <w:sz w:val="24"/>
          <w:szCs w:val="24"/>
        </w:rPr>
        <w:t>normal ada 18 responden, hal ini artinya dari 18 responden yang memiliki kadar asam urat diatas normal namun memiliki pola makan yang baik dikarenakan salah satu faktor seperti faktor aktivitas fisik yang mereka miliki ataupun faktor-faktor penunjang lain seperti usia, jenis kelamin, berat badan maupun tinggi badan serta masih banyak lagi yang dapat meningkatkan terjadinya peningkatan kadar asam urat diatas normal.</w:t>
      </w:r>
    </w:p>
    <w:p w14:paraId="7D79E9A8" w14:textId="77777777" w:rsidR="00EB2C65" w:rsidRPr="006B5D3C" w:rsidRDefault="00EB2C65" w:rsidP="006B5D3C">
      <w:pPr>
        <w:spacing w:line="360" w:lineRule="auto"/>
        <w:ind w:firstLine="720"/>
        <w:jc w:val="both"/>
        <w:rPr>
          <w:rFonts w:ascii="Times New Roman" w:hAnsi="Times New Roman" w:cs="Times New Roman"/>
          <w:sz w:val="24"/>
          <w:szCs w:val="24"/>
        </w:rPr>
      </w:pPr>
      <w:r w:rsidRPr="006B5D3C">
        <w:rPr>
          <w:rFonts w:ascii="Times New Roman" w:hAnsi="Times New Roman" w:cs="Times New Roman"/>
          <w:sz w:val="24"/>
          <w:szCs w:val="24"/>
        </w:rPr>
        <w:t>Responden yang memiliki pola makan tidak baik dengan kadar asam urat diatas normal ada 18 responden, hal ini artinya dari 18 responden yang memiliki kadar asam urat diatas normal dan memiliki pola makan tidak baik dan sesuai dengan hasil penelitian bahwa hal ini dikarenakan adanya pola makan yang tidak baik dari responden serta responden juga memiliki aktivitas fisik yang tinggi, ataupun kedua faktor ini dapat sangat mempengaruhi untuk peningkatan kadar asam urat seseorang.</w:t>
      </w:r>
    </w:p>
    <w:p w14:paraId="4905BEFB" w14:textId="77777777" w:rsidR="00EB2C65" w:rsidRPr="006B5D3C" w:rsidRDefault="00EB2C65" w:rsidP="006B5D3C">
      <w:pPr>
        <w:spacing w:line="360" w:lineRule="auto"/>
        <w:ind w:firstLine="567"/>
        <w:jc w:val="both"/>
        <w:rPr>
          <w:rFonts w:ascii="Times New Roman" w:hAnsi="Times New Roman" w:cs="Times New Roman"/>
          <w:sz w:val="24"/>
          <w:szCs w:val="24"/>
        </w:rPr>
      </w:pPr>
      <w:r w:rsidRPr="006B5D3C">
        <w:rPr>
          <w:rFonts w:ascii="Times New Roman" w:hAnsi="Times New Roman" w:cs="Times New Roman"/>
          <w:sz w:val="24"/>
          <w:szCs w:val="24"/>
        </w:rPr>
        <w:t xml:space="preserve">Hasil penelitian ini juga sejalan dengan penelitian (Jaliana dkk 2018) yang menunjukkan adanya hubungan pola makan konsumsi purin dengan kadar asam urat pada usia 20-44 tahun di RSUD Bahteramas Provinsi Sulawesi Tenggara Tahun 2017 dengan nilai signifikansi atau </w:t>
      </w:r>
      <w:r w:rsidRPr="006B5D3C">
        <w:rPr>
          <w:rFonts w:ascii="Times New Roman" w:hAnsi="Times New Roman" w:cs="Times New Roman"/>
          <w:i/>
          <w:sz w:val="24"/>
          <w:szCs w:val="24"/>
        </w:rPr>
        <w:lastRenderedPageBreak/>
        <w:t>p-Value</w:t>
      </w:r>
      <w:r w:rsidRPr="006B5D3C">
        <w:rPr>
          <w:rFonts w:ascii="Times New Roman" w:hAnsi="Times New Roman" w:cs="Times New Roman"/>
          <w:sz w:val="24"/>
          <w:szCs w:val="24"/>
        </w:rPr>
        <w:t>= 0,043, maka dari itu dapat disimpulkan bahwa makanan yang mengandung zat purin yang tinggi akan diubah menjadi asam urat, hal ini karena tubuh menyediakan 85% senyawa purin untuk kebutuhan setiap harinya dan purin didapatkan dalam makanan terutama udang, seafood, cumi, kepiting, kerang, dan masih banyak lagi makanan yang mengandung purin tinggi lainnya dapat berakibat langsung dari pembentukan asam urat yang berlebih atau bahkan akibat penurunan ekskresi asam urat yang terlalu banyak dengan kandungan purin yang ada pada makanan dapat meningkatkan produksi asam urat itu sendiri.</w:t>
      </w:r>
    </w:p>
    <w:p w14:paraId="7C7C71C8" w14:textId="77777777" w:rsidR="00EB2C65" w:rsidRPr="006B5D3C" w:rsidRDefault="00EB2C65" w:rsidP="006B5D3C">
      <w:pPr>
        <w:spacing w:line="360" w:lineRule="auto"/>
        <w:ind w:firstLine="567"/>
        <w:jc w:val="both"/>
        <w:rPr>
          <w:rFonts w:ascii="Times New Roman" w:hAnsi="Times New Roman" w:cs="Times New Roman"/>
          <w:sz w:val="24"/>
          <w:szCs w:val="24"/>
        </w:rPr>
      </w:pPr>
      <w:r w:rsidRPr="006B5D3C">
        <w:rPr>
          <w:rFonts w:ascii="Times New Roman" w:hAnsi="Times New Roman" w:cs="Times New Roman"/>
          <w:sz w:val="24"/>
          <w:szCs w:val="24"/>
        </w:rPr>
        <w:t xml:space="preserve">Hasil penelitian ini juga sejalan dengan penelitian (Hambatara dkk 2018) yang menunjukkan adanya hubungan konsumsi asupan makanan yang mengandung purin dengan kadar asam urat pada lansia di Desa Tulungrejo Kecamatan Ngantang dengan nilai signifikansi atau </w:t>
      </w:r>
      <w:r w:rsidRPr="006B5D3C">
        <w:rPr>
          <w:rFonts w:ascii="Times New Roman" w:hAnsi="Times New Roman" w:cs="Times New Roman"/>
          <w:i/>
          <w:sz w:val="24"/>
          <w:szCs w:val="24"/>
        </w:rPr>
        <w:t>p-Value</w:t>
      </w:r>
      <w:r w:rsidRPr="006B5D3C">
        <w:rPr>
          <w:rFonts w:ascii="Times New Roman" w:hAnsi="Times New Roman" w:cs="Times New Roman"/>
          <w:sz w:val="24"/>
          <w:szCs w:val="24"/>
        </w:rPr>
        <w:t xml:space="preserve">= 0,014, maka dari itu dapat disimpulkan bahwa terdapat hubungan yang signifikan antara pola makan dengan kadar asam urat hal ini karena seseorang yang mengalami atau memiliki kadar asam urat diatas normal dapat disebabkan oleh beberapa faktor dan salah satunya adalah makanan yang dikonsumsi mengandung purin terlalu tinggi, dan purin ini </w:t>
      </w:r>
      <w:r w:rsidRPr="006B5D3C">
        <w:rPr>
          <w:rFonts w:ascii="Times New Roman" w:hAnsi="Times New Roman" w:cs="Times New Roman"/>
          <w:sz w:val="24"/>
          <w:szCs w:val="24"/>
        </w:rPr>
        <w:t>merupakan satu senyawa yang dimetabolisme didalam tubuh dan menghasilkan produk akhir yaitu asam urat.</w:t>
      </w:r>
    </w:p>
    <w:p w14:paraId="4D25F440" w14:textId="77777777" w:rsidR="00C23509" w:rsidRPr="006B5D3C" w:rsidRDefault="00EB2C65" w:rsidP="006B5D3C">
      <w:pPr>
        <w:spacing w:line="360" w:lineRule="auto"/>
        <w:ind w:firstLine="567"/>
        <w:jc w:val="both"/>
        <w:rPr>
          <w:rFonts w:ascii="Times New Roman" w:hAnsi="Times New Roman" w:cs="Times New Roman"/>
          <w:sz w:val="24"/>
          <w:szCs w:val="24"/>
        </w:rPr>
      </w:pPr>
      <w:r w:rsidRPr="006B5D3C">
        <w:rPr>
          <w:rFonts w:ascii="Times New Roman" w:hAnsi="Times New Roman" w:cs="Times New Roman"/>
          <w:sz w:val="24"/>
          <w:szCs w:val="24"/>
        </w:rPr>
        <w:t>Menurut (Jaliana dkk 2018) dalam penelitiannya menjelaskan bahwa terdapatnya hubungan antara pola makan konsumsi makanan yang mengandung purin dengan kadar asam urat hal ini karena terdapat hubungan yang positif atau memiliki makna antara pola makan dengan penyakit asam urat dengan maksud atau pengertiannya bahwa semakin sering mengkonsumsi pola makan dengan kadar purin maka semakin tinggi nilai kadar asam urat, karena gangguan</w:t>
      </w:r>
      <w:r w:rsidR="00C23509" w:rsidRPr="006B5D3C">
        <w:rPr>
          <w:rFonts w:ascii="Times New Roman" w:hAnsi="Times New Roman" w:cs="Times New Roman"/>
          <w:sz w:val="24"/>
          <w:szCs w:val="24"/>
        </w:rPr>
        <w:t xml:space="preserve"> metabolik ini (asam urat) merupakan peningkatan kadar asam urat dalam darah yang disebabkan oleh peningkatan produksi (</w:t>
      </w:r>
      <w:r w:rsidR="00C23509" w:rsidRPr="006B5D3C">
        <w:rPr>
          <w:rFonts w:ascii="Times New Roman" w:hAnsi="Times New Roman" w:cs="Times New Roman"/>
          <w:i/>
          <w:sz w:val="24"/>
          <w:szCs w:val="24"/>
        </w:rPr>
        <w:t>overproduction</w:t>
      </w:r>
      <w:r w:rsidR="00C23509" w:rsidRPr="006B5D3C">
        <w:rPr>
          <w:rFonts w:ascii="Times New Roman" w:hAnsi="Times New Roman" w:cs="Times New Roman"/>
          <w:sz w:val="24"/>
          <w:szCs w:val="24"/>
        </w:rPr>
        <w:t>), penurunan pengeluaran (</w:t>
      </w:r>
      <w:r w:rsidR="00C23509" w:rsidRPr="006B5D3C">
        <w:rPr>
          <w:rFonts w:ascii="Times New Roman" w:hAnsi="Times New Roman" w:cs="Times New Roman"/>
          <w:i/>
          <w:sz w:val="24"/>
          <w:szCs w:val="24"/>
        </w:rPr>
        <w:t>underexcretion</w:t>
      </w:r>
      <w:r w:rsidR="00C23509" w:rsidRPr="006B5D3C">
        <w:rPr>
          <w:rFonts w:ascii="Times New Roman" w:hAnsi="Times New Roman" w:cs="Times New Roman"/>
          <w:sz w:val="24"/>
          <w:szCs w:val="24"/>
        </w:rPr>
        <w:t xml:space="preserve">) asam urat melalui ginjal, purin juga selain didapat dari makanan juga dapat berasal dari penghancuran sel-sel yang sudah tua. Pembuatan atau sintesa purin ini juga dilakukan oleh tubuh sendiri dari bahan-bahan seperti C0, glutamin, asam aspartat, folat dan glisin. Hal ini diduga metabolit purin diangkut kehati, lalu melalui oksidasi yang akan diubah menjadi asam urat, dan kelebihan asam urat akan dibuang melalui ginjal. </w:t>
      </w:r>
    </w:p>
    <w:p w14:paraId="441818FC" w14:textId="77777777" w:rsidR="00C23509" w:rsidRPr="006B5D3C" w:rsidRDefault="00C23509" w:rsidP="006B5D3C">
      <w:pPr>
        <w:spacing w:line="360" w:lineRule="auto"/>
        <w:ind w:firstLine="567"/>
        <w:jc w:val="both"/>
        <w:rPr>
          <w:rFonts w:ascii="Times New Roman" w:hAnsi="Times New Roman" w:cs="Times New Roman"/>
          <w:sz w:val="24"/>
          <w:szCs w:val="24"/>
        </w:rPr>
      </w:pPr>
      <w:r w:rsidRPr="006B5D3C">
        <w:rPr>
          <w:rFonts w:ascii="Times New Roman" w:hAnsi="Times New Roman" w:cs="Times New Roman"/>
          <w:sz w:val="24"/>
          <w:szCs w:val="24"/>
        </w:rPr>
        <w:lastRenderedPageBreak/>
        <w:t>Beberapa pendapat menyatakan bahwa purin yang terdapat dalam makanan didalamya terdapat asam nukleat berupa nukleoprotein yang ketika dikonsumsi didalam usus maka asam nukleat ini akan dibebaskan dari nukleoprotein oleh enzim pencernaan dan selanjutnya asam nukleat ini akan dipecah lebih lanjut menjadi purin dan pirimidin lalu purin akan teroksidasi menjadi asam urat. Maka dari itu jika pola makan tidak dirubah kadar asam urat dalam darah yang berlebihan akan menimbulkan menumpuknya kristal asam urat, dan apabila kristal tebentuk dalam cairan sendi maka akan terjadi yang namanya penyakit gout(asam urat) dan hal yang ditakutkan jika lebih parah lagi terjadi penimbunan diginjal maka tidak menutup kemungkinan akan menumpuk menjadi batu asam urat(batu ginjal) (Prasteyanigrum &amp; Amalia, 2016).</w:t>
      </w:r>
    </w:p>
    <w:p w14:paraId="6B835E4D" w14:textId="77777777" w:rsidR="00C23509" w:rsidRPr="006B5D3C" w:rsidRDefault="00C23509" w:rsidP="006B5D3C">
      <w:pPr>
        <w:spacing w:line="360" w:lineRule="auto"/>
        <w:ind w:firstLine="567"/>
        <w:jc w:val="both"/>
        <w:rPr>
          <w:rFonts w:ascii="Times New Roman" w:hAnsi="Times New Roman" w:cs="Times New Roman"/>
          <w:sz w:val="24"/>
          <w:szCs w:val="24"/>
        </w:rPr>
      </w:pPr>
      <w:r w:rsidRPr="006B5D3C">
        <w:rPr>
          <w:rFonts w:ascii="Times New Roman" w:hAnsi="Times New Roman" w:cs="Times New Roman"/>
          <w:sz w:val="24"/>
          <w:szCs w:val="24"/>
        </w:rPr>
        <w:t xml:space="preserve">Dalam penelitian ini peneliti berasumsi bahwa mayoritas masyarakat yang berada di Wilayah Kerja Puskesmas Telaga Kabupaten Gorontalo sebagian besar yang memiliki pola makan tidak baik yang mempunyai kadar asam urat diatas normal hal ini berarti memiliki hubungan antara pola makan dengan kadar asam urat, sehingga hal ini menunjukkan masyarakat yang memiliki asupan konsumsi purin </w:t>
      </w:r>
      <w:r w:rsidRPr="006B5D3C">
        <w:rPr>
          <w:rFonts w:ascii="Times New Roman" w:hAnsi="Times New Roman" w:cs="Times New Roman"/>
          <w:sz w:val="24"/>
          <w:szCs w:val="24"/>
        </w:rPr>
        <w:t>berisiko dengan kadar asam urat dan masyarakat menyatakan bahwa mereka memiliki kebiasaan tidak merubah pola makan setelah mengetahui bahwa dirinya didiagnosa menderita asam urat dan masyarakat masih tetap mengkonsumsi makanan sumber purin yang harusnya dilarang setelah didiagnosa memiliki kadar asam urat diatas normal. Hal ini biasanya disebabkan karena adanya faktor sosial ekonomi yang merupakan faktor paling menentukan kualitas dan kuantitas makanan yang mereka konsumsi atau peroleh, selain hal tersebut masyarakat mengatakan bahwa makanan tersebut mudah dijangkau dan sudah tersedia juga lebih hemat dan lebih mudah dalam penyediaan makanan yang mengandung purin ini. Tanpa masyarakat sadari bahwa terutama bagi mereka masyarakat penderita kadar asam urat tinggi sangat berpeluang meningkatnya metabolisme purin didalam tubuh yang menghasilkan kadar asam urat berlebih didalam darah.</w:t>
      </w:r>
    </w:p>
    <w:p w14:paraId="29C59940" w14:textId="77777777" w:rsidR="00753CC9" w:rsidRDefault="00C23509" w:rsidP="00753CC9">
      <w:pPr>
        <w:spacing w:line="360" w:lineRule="auto"/>
        <w:jc w:val="both"/>
        <w:rPr>
          <w:rFonts w:ascii="Times New Roman" w:hAnsi="Times New Roman" w:cs="Times New Roman"/>
          <w:sz w:val="24"/>
          <w:szCs w:val="24"/>
        </w:rPr>
        <w:sectPr w:rsidR="00753CC9" w:rsidSect="003C785C">
          <w:type w:val="continuous"/>
          <w:pgSz w:w="11906" w:h="16838" w:code="9"/>
          <w:pgMar w:top="1440" w:right="1440" w:bottom="1440" w:left="1440" w:header="709" w:footer="709" w:gutter="0"/>
          <w:cols w:num="2" w:space="708"/>
          <w:docGrid w:linePitch="360"/>
        </w:sectPr>
      </w:pPr>
      <w:r w:rsidRPr="006B5D3C">
        <w:rPr>
          <w:rFonts w:ascii="Times New Roman" w:hAnsi="Times New Roman" w:cs="Times New Roman"/>
          <w:sz w:val="24"/>
          <w:szCs w:val="24"/>
        </w:rPr>
        <w:t xml:space="preserve">Peneliti juga berasumsi bahwa jika responden yang memiliki pola makan tidak baik namun memiliki kadar asam urat yang normal hal ini bisa saja dikarenakan adanya faktor-faktor lain contohnya seperti mengkonsumsi terlalu berlebihan dengan </w:t>
      </w:r>
    </w:p>
    <w:p w14:paraId="1C94E7AC" w14:textId="77777777" w:rsidR="00753CC9" w:rsidRPr="00753CC9" w:rsidRDefault="00753CC9" w:rsidP="00753CC9">
      <w:pPr>
        <w:tabs>
          <w:tab w:val="left" w:pos="-5580"/>
        </w:tabs>
        <w:spacing w:after="0" w:line="360" w:lineRule="auto"/>
        <w:jc w:val="both"/>
        <w:rPr>
          <w:rFonts w:ascii="Times New Roman" w:hAnsi="Times New Roman" w:cs="Times New Roman"/>
          <w:b/>
          <w:sz w:val="24"/>
          <w:szCs w:val="24"/>
        </w:rPr>
        <w:sectPr w:rsidR="00753CC9" w:rsidRPr="00753CC9" w:rsidSect="003C785C">
          <w:type w:val="continuous"/>
          <w:pgSz w:w="11906" w:h="16838" w:code="9"/>
          <w:pgMar w:top="1440" w:right="1440" w:bottom="1440" w:left="1440" w:header="709" w:footer="709" w:gutter="0"/>
          <w:cols w:num="2" w:space="708"/>
          <w:docGrid w:linePitch="360"/>
        </w:sectPr>
      </w:pPr>
    </w:p>
    <w:p w14:paraId="17886689" w14:textId="77777777" w:rsidR="00753CC9" w:rsidRPr="003C785C" w:rsidRDefault="003C785C" w:rsidP="00753CC9">
      <w:pPr>
        <w:tabs>
          <w:tab w:val="left" w:pos="-5580"/>
        </w:tabs>
        <w:spacing w:after="0" w:line="360" w:lineRule="auto"/>
        <w:jc w:val="both"/>
        <w:rPr>
          <w:rFonts w:ascii="Times New Roman" w:hAnsi="Times New Roman" w:cs="Times New Roman"/>
          <w:b/>
          <w:sz w:val="24"/>
          <w:szCs w:val="24"/>
          <w:lang w:val="en-US"/>
        </w:rPr>
      </w:pPr>
      <w:r w:rsidRPr="003C785C">
        <w:rPr>
          <w:rFonts w:ascii="Times New Roman" w:hAnsi="Times New Roman" w:cs="Times New Roman"/>
          <w:sz w:val="24"/>
          <w:szCs w:val="24"/>
        </w:rPr>
        <w:lastRenderedPageBreak/>
        <w:t>berbagai kandungan yang ada dalam makanan yang dapat membuat pola makan responden itu sendiri menjadi buruk ataupun tidak baik, begitupun sebaliknya apabila responden memiliki pola makan yang baik namun memiliki kadar asam urat diatas normal hal ini juga dapat dikarenakan beberapa faktor yang dapat meningkatkan kadar asam urat responden</w:t>
      </w:r>
    </w:p>
    <w:p w14:paraId="66D26052" w14:textId="77777777" w:rsidR="00EB1949" w:rsidRDefault="00EB1949" w:rsidP="00753CC9">
      <w:pPr>
        <w:tabs>
          <w:tab w:val="left" w:pos="-5580"/>
        </w:tabs>
        <w:spacing w:after="0" w:line="360" w:lineRule="auto"/>
        <w:jc w:val="both"/>
        <w:rPr>
          <w:rFonts w:ascii="Times New Roman" w:hAnsi="Times New Roman" w:cs="Times New Roman"/>
          <w:b/>
          <w:sz w:val="24"/>
          <w:szCs w:val="24"/>
        </w:rPr>
      </w:pPr>
    </w:p>
    <w:p w14:paraId="2FC61FBA" w14:textId="77777777" w:rsidR="00DB6B7B" w:rsidRPr="00CF5108" w:rsidRDefault="00CF5108" w:rsidP="00CF5108">
      <w:pPr>
        <w:spacing w:after="0" w:line="360" w:lineRule="auto"/>
        <w:jc w:val="both"/>
        <w:rPr>
          <w:rFonts w:ascii="Times New Roman" w:hAnsi="Times New Roman" w:cs="Times New Roman"/>
          <w:b/>
          <w:sz w:val="24"/>
          <w:szCs w:val="24"/>
        </w:rPr>
      </w:pPr>
      <w:r w:rsidRPr="00CF5108">
        <w:rPr>
          <w:rFonts w:ascii="Times New Roman" w:hAnsi="Times New Roman" w:cs="Times New Roman"/>
          <w:b/>
          <w:sz w:val="24"/>
          <w:szCs w:val="24"/>
        </w:rPr>
        <w:t xml:space="preserve">Simpulan </w:t>
      </w:r>
    </w:p>
    <w:p w14:paraId="5EBBF8A9" w14:textId="77777777" w:rsidR="00DB6B7B" w:rsidRPr="004C3957" w:rsidRDefault="00DB6B7B" w:rsidP="004C3957">
      <w:pPr>
        <w:spacing w:after="0" w:line="360" w:lineRule="auto"/>
        <w:ind w:firstLine="540"/>
        <w:jc w:val="both"/>
        <w:rPr>
          <w:rFonts w:ascii="Times New Roman" w:hAnsi="Times New Roman" w:cs="Times New Roman"/>
          <w:i/>
          <w:sz w:val="24"/>
          <w:szCs w:val="24"/>
        </w:rPr>
      </w:pPr>
      <w:r w:rsidRPr="006B5D3C">
        <w:rPr>
          <w:rFonts w:ascii="Times New Roman" w:hAnsi="Times New Roman" w:cs="Times New Roman"/>
          <w:sz w:val="24"/>
          <w:szCs w:val="24"/>
        </w:rPr>
        <w:t>Berdasarkan hasil penelitian dan pembahasan yang telah diuraikan sebelumnya, maka dapat disimpulkan bahwa terdapat hubungan yang signifikan antara pola makan terhadap kadar asam urat di Wilayah Kerja Puskesmas Kabupaten Gorontalo.</w:t>
      </w:r>
      <w:r w:rsidR="004C3957" w:rsidRPr="004C3957">
        <w:rPr>
          <w:rFonts w:ascii="Times New Roman" w:hAnsi="Times New Roman" w:cs="Times New Roman"/>
          <w:iCs/>
          <w:sz w:val="24"/>
          <w:szCs w:val="24"/>
          <w:lang w:val="en-US"/>
        </w:rPr>
        <w:t>Sehingga</w:t>
      </w:r>
      <w:r w:rsidRPr="004C3957">
        <w:rPr>
          <w:rFonts w:ascii="Times New Roman" w:hAnsi="Times New Roman" w:cs="Times New Roman"/>
          <w:sz w:val="24"/>
          <w:szCs w:val="24"/>
        </w:rPr>
        <w:t xml:space="preserve">diharapkan agar </w:t>
      </w:r>
      <w:r w:rsidR="00721912" w:rsidRPr="004C3957">
        <w:rPr>
          <w:rFonts w:ascii="Times New Roman" w:hAnsi="Times New Roman" w:cs="Times New Roman"/>
          <w:sz w:val="24"/>
          <w:szCs w:val="24"/>
        </w:rPr>
        <w:t xml:space="preserve">menjaga pola makan yang baik serta </w:t>
      </w:r>
      <w:r w:rsidRPr="004C3957">
        <w:rPr>
          <w:rFonts w:ascii="Times New Roman" w:hAnsi="Times New Roman" w:cs="Times New Roman"/>
          <w:sz w:val="24"/>
          <w:szCs w:val="24"/>
        </w:rPr>
        <w:t xml:space="preserve">mau memeriksakan diri ke pusat pelayanan kesehatan terdekat secara rutin. </w:t>
      </w:r>
    </w:p>
    <w:p w14:paraId="6C3F6048" w14:textId="77777777" w:rsidR="00AD26D8" w:rsidRDefault="00AD26D8" w:rsidP="00DB6B7B">
      <w:pPr>
        <w:spacing w:after="0" w:line="240" w:lineRule="auto"/>
        <w:rPr>
          <w:rFonts w:ascii="Times New Roman" w:hAnsi="Times New Roman" w:cs="Times New Roman"/>
          <w:b/>
          <w:noProof/>
          <w:sz w:val="24"/>
          <w:szCs w:val="24"/>
        </w:rPr>
      </w:pPr>
    </w:p>
    <w:p w14:paraId="565D91C8" w14:textId="77777777" w:rsidR="00DB6B7B" w:rsidRPr="00372EC6" w:rsidRDefault="00DB6B7B" w:rsidP="00DB6B7B">
      <w:pPr>
        <w:spacing w:after="0" w:line="240" w:lineRule="auto"/>
        <w:rPr>
          <w:rFonts w:ascii="Times New Roman" w:hAnsi="Times New Roman" w:cs="Times New Roman"/>
          <w:b/>
          <w:noProof/>
          <w:sz w:val="24"/>
          <w:szCs w:val="24"/>
        </w:rPr>
      </w:pPr>
      <w:r w:rsidRPr="008F501B">
        <w:rPr>
          <w:rFonts w:ascii="Times New Roman" w:hAnsi="Times New Roman" w:cs="Times New Roman"/>
          <w:b/>
          <w:noProof/>
          <w:sz w:val="24"/>
          <w:szCs w:val="24"/>
        </w:rPr>
        <w:t>DAFTAR PUSTAKA</w:t>
      </w:r>
    </w:p>
    <w:p w14:paraId="5EAE8796" w14:textId="77777777" w:rsidR="00DB6B7B" w:rsidRDefault="00DB6B7B" w:rsidP="00C438A3">
      <w:pPr>
        <w:spacing w:beforeLines="100" w:before="240" w:afterLines="200" w:after="480" w:line="240" w:lineRule="auto"/>
        <w:ind w:left="547" w:hanging="547"/>
        <w:contextualSpacing/>
        <w:rPr>
          <w:rFonts w:ascii="Times New Roman" w:hAnsi="Times New Roman" w:cs="Times New Roman"/>
          <w:sz w:val="24"/>
          <w:szCs w:val="24"/>
        </w:rPr>
      </w:pPr>
      <w:r>
        <w:rPr>
          <w:rFonts w:ascii="Times New Roman" w:hAnsi="Times New Roman" w:cs="Times New Roman"/>
          <w:sz w:val="24"/>
          <w:szCs w:val="24"/>
        </w:rPr>
        <w:t>Badan Pusat Statistik. 2017. Jumlah Penyakit Menonjol. Gorontalo: BPS</w:t>
      </w:r>
    </w:p>
    <w:p w14:paraId="68946ED7" w14:textId="77777777" w:rsidR="00AD26D8" w:rsidRPr="00CC05A4" w:rsidRDefault="00AD26D8" w:rsidP="00C438A3">
      <w:pPr>
        <w:spacing w:beforeLines="100" w:before="240" w:afterLines="200" w:after="480" w:line="240" w:lineRule="auto"/>
        <w:ind w:left="547" w:hanging="547"/>
        <w:contextualSpacing/>
        <w:rPr>
          <w:rFonts w:ascii="Times New Roman" w:hAnsi="Times New Roman" w:cs="Times New Roman"/>
          <w:sz w:val="24"/>
          <w:szCs w:val="24"/>
        </w:rPr>
      </w:pPr>
    </w:p>
    <w:p w14:paraId="216D16C8" w14:textId="77777777" w:rsidR="00DB6B7B" w:rsidRDefault="00DB6B7B" w:rsidP="00AD26D8">
      <w:pPr>
        <w:spacing w:line="240" w:lineRule="auto"/>
        <w:ind w:left="720" w:hanging="720"/>
        <w:contextualSpacing/>
        <w:rPr>
          <w:rStyle w:val="Hyperlink"/>
          <w:rFonts w:ascii="Times New Roman" w:hAnsi="Times New Roman" w:cs="Times New Roman"/>
          <w:noProof/>
          <w:color w:val="000000" w:themeColor="text1"/>
          <w:sz w:val="24"/>
          <w:szCs w:val="24"/>
        </w:rPr>
      </w:pPr>
      <w:r w:rsidRPr="00326D3E">
        <w:rPr>
          <w:rFonts w:ascii="Times New Roman" w:hAnsi="Times New Roman" w:cs="Times New Roman"/>
          <w:noProof/>
          <w:sz w:val="24"/>
          <w:szCs w:val="24"/>
        </w:rPr>
        <w:t xml:space="preserve">Fitriana, G. G., &amp; Fayasari, A. (2020). Pola Konsumsi Sumber Purin, Aktivitas Fisik Dan Status Gizi Dengan Kadar Asam Urat Pada Lansia Di Puskesmas Kecamatan Makasar Jakarta. </w:t>
      </w:r>
      <w:r w:rsidRPr="00326D3E">
        <w:rPr>
          <w:rFonts w:ascii="Times New Roman" w:hAnsi="Times New Roman" w:cs="Times New Roman"/>
          <w:i/>
          <w:iCs/>
          <w:noProof/>
          <w:sz w:val="24"/>
          <w:szCs w:val="24"/>
        </w:rPr>
        <w:t>Jurnal Gizi Dan Pangan Soedirman</w:t>
      </w:r>
      <w:r w:rsidRPr="00326D3E">
        <w:rPr>
          <w:rFonts w:ascii="Times New Roman" w:hAnsi="Times New Roman" w:cs="Times New Roman"/>
          <w:noProof/>
          <w:sz w:val="24"/>
          <w:szCs w:val="24"/>
        </w:rPr>
        <w:t xml:space="preserve">, </w:t>
      </w:r>
      <w:r w:rsidRPr="00326D3E">
        <w:rPr>
          <w:rFonts w:ascii="Times New Roman" w:hAnsi="Times New Roman" w:cs="Times New Roman"/>
          <w:i/>
          <w:iCs/>
          <w:noProof/>
          <w:sz w:val="24"/>
          <w:szCs w:val="24"/>
        </w:rPr>
        <w:t>4</w:t>
      </w:r>
      <w:r w:rsidRPr="00326D3E">
        <w:rPr>
          <w:rFonts w:ascii="Times New Roman" w:hAnsi="Times New Roman" w:cs="Times New Roman"/>
          <w:noProof/>
          <w:sz w:val="24"/>
          <w:szCs w:val="24"/>
        </w:rPr>
        <w:t xml:space="preserve">(1), </w:t>
      </w:r>
      <w:hyperlink r:id="rId10" w:history="1">
        <w:r w:rsidR="00AD26D8" w:rsidRPr="00BC3BC1">
          <w:rPr>
            <w:rStyle w:val="Hyperlink"/>
            <w:rFonts w:ascii="Times New Roman" w:hAnsi="Times New Roman" w:cs="Times New Roman"/>
            <w:noProof/>
            <w:sz w:val="24"/>
            <w:szCs w:val="24"/>
          </w:rPr>
          <w:t>https://doi.org/10.20884/1.jgps.2020.4.1.2590</w:t>
        </w:r>
      </w:hyperlink>
    </w:p>
    <w:p w14:paraId="710FC6FA" w14:textId="77777777" w:rsidR="00AD26D8" w:rsidRPr="00372EC6" w:rsidRDefault="00AD26D8" w:rsidP="00AD26D8">
      <w:pPr>
        <w:spacing w:line="240" w:lineRule="auto"/>
        <w:ind w:left="720" w:hanging="720"/>
        <w:contextualSpacing/>
      </w:pPr>
    </w:p>
    <w:p w14:paraId="05515A3D" w14:textId="77777777" w:rsidR="00DB6B7B" w:rsidRPr="00372EC6" w:rsidRDefault="00DB6B7B" w:rsidP="00CF5108">
      <w:pPr>
        <w:spacing w:line="240" w:lineRule="auto"/>
        <w:ind w:left="720" w:hanging="720"/>
      </w:pPr>
      <w:r w:rsidRPr="003A1BC4">
        <w:rPr>
          <w:rFonts w:ascii="Times New Roman" w:hAnsi="Times New Roman" w:cs="Times New Roman"/>
          <w:noProof/>
          <w:sz w:val="24"/>
          <w:szCs w:val="24"/>
        </w:rPr>
        <w:t xml:space="preserve">Flaurensia, V., Kussoy, M., &amp; Wowiling, F. (2019). Asam Urat Di Puskesmas, </w:t>
      </w:r>
      <w:r w:rsidRPr="003A1BC4">
        <w:rPr>
          <w:rFonts w:ascii="Times New Roman" w:hAnsi="Times New Roman" w:cs="Times New Roman"/>
          <w:i/>
          <w:iCs/>
          <w:noProof/>
          <w:sz w:val="24"/>
          <w:szCs w:val="24"/>
        </w:rPr>
        <w:t>7</w:t>
      </w:r>
      <w:r w:rsidRPr="003A1BC4">
        <w:rPr>
          <w:rFonts w:ascii="Times New Roman" w:hAnsi="Times New Roman" w:cs="Times New Roman"/>
          <w:noProof/>
          <w:sz w:val="24"/>
          <w:szCs w:val="24"/>
        </w:rPr>
        <w:t>(November), 1–7.</w:t>
      </w:r>
    </w:p>
    <w:p w14:paraId="1CFF7B8D" w14:textId="77777777" w:rsidR="00AD26D8" w:rsidRDefault="00DB6B7B" w:rsidP="00AD26D8">
      <w:pPr>
        <w:spacing w:line="240" w:lineRule="auto"/>
        <w:ind w:left="709" w:hanging="709"/>
        <w:rPr>
          <w:rFonts w:ascii="Times New Roman" w:hAnsi="Times New Roman" w:cs="Times New Roman"/>
          <w:noProof/>
          <w:sz w:val="24"/>
          <w:szCs w:val="24"/>
        </w:rPr>
      </w:pPr>
      <w:r w:rsidRPr="003A1BC4">
        <w:rPr>
          <w:rFonts w:ascii="Times New Roman" w:hAnsi="Times New Roman" w:cs="Times New Roman"/>
          <w:noProof/>
          <w:sz w:val="24"/>
          <w:szCs w:val="24"/>
        </w:rPr>
        <w:t>Hambatara, S. A., Sutriningsih, A., &amp; Warsono. (2018). Hubungan Antara Konsumsi Asupan Makanan Yang Mengandung Purin Dengan Kadar Asam Urat Pada Lansia Di Desa Tulungrejo</w:t>
      </w:r>
      <w:r w:rsidR="00EA01F2" w:rsidRPr="003A1BC4">
        <w:rPr>
          <w:rFonts w:ascii="Times New Roman" w:hAnsi="Times New Roman" w:cs="Times New Roman"/>
          <w:noProof/>
          <w:sz w:val="24"/>
          <w:szCs w:val="24"/>
        </w:rPr>
        <w:t xml:space="preserve">Kecamatan Ngantang. </w:t>
      </w:r>
      <w:r w:rsidR="00EA01F2" w:rsidRPr="003A1BC4">
        <w:rPr>
          <w:rFonts w:ascii="Times New Roman" w:hAnsi="Times New Roman" w:cs="Times New Roman"/>
          <w:i/>
          <w:iCs/>
          <w:noProof/>
          <w:sz w:val="24"/>
          <w:szCs w:val="24"/>
        </w:rPr>
        <w:t>Nursing News</w:t>
      </w:r>
      <w:r w:rsidR="00EA01F2" w:rsidRPr="003A1BC4">
        <w:rPr>
          <w:rFonts w:ascii="Times New Roman" w:hAnsi="Times New Roman" w:cs="Times New Roman"/>
          <w:noProof/>
          <w:sz w:val="24"/>
          <w:szCs w:val="24"/>
        </w:rPr>
        <w:t xml:space="preserve">, </w:t>
      </w:r>
      <w:r w:rsidR="00EA01F2" w:rsidRPr="003A1BC4">
        <w:rPr>
          <w:rFonts w:ascii="Times New Roman" w:hAnsi="Times New Roman" w:cs="Times New Roman"/>
          <w:i/>
          <w:iCs/>
          <w:noProof/>
          <w:sz w:val="24"/>
          <w:szCs w:val="24"/>
        </w:rPr>
        <w:t>3</w:t>
      </w:r>
      <w:r w:rsidR="00EA01F2" w:rsidRPr="003A1BC4">
        <w:rPr>
          <w:rFonts w:ascii="Times New Roman" w:hAnsi="Times New Roman" w:cs="Times New Roman"/>
          <w:noProof/>
          <w:sz w:val="24"/>
          <w:szCs w:val="24"/>
        </w:rPr>
        <w:t>(1), 719–728</w:t>
      </w:r>
    </w:p>
    <w:p w14:paraId="10339C34" w14:textId="77777777" w:rsidR="00EA01F2" w:rsidRPr="00AD26D8" w:rsidRDefault="00EA01F2" w:rsidP="00AD26D8">
      <w:pPr>
        <w:spacing w:line="240" w:lineRule="auto"/>
        <w:ind w:left="709" w:hanging="709"/>
        <w:rPr>
          <w:rStyle w:val="Hyperlink"/>
          <w:rFonts w:ascii="Times New Roman" w:hAnsi="Times New Roman" w:cs="Times New Roman"/>
          <w:noProof/>
          <w:color w:val="auto"/>
          <w:sz w:val="24"/>
          <w:szCs w:val="24"/>
          <w:u w:val="none"/>
          <w:lang w:val="en-US"/>
        </w:rPr>
      </w:pPr>
      <w:r w:rsidRPr="003A1BC4">
        <w:rPr>
          <w:rFonts w:ascii="Times New Roman" w:hAnsi="Times New Roman" w:cs="Times New Roman"/>
          <w:noProof/>
          <w:sz w:val="24"/>
          <w:szCs w:val="24"/>
        </w:rPr>
        <w:t xml:space="preserve">Jaliana, Suhadi, &amp; Sety, L. O. M. (2018). faktor-faktor yang berhubungan dengan kejadian asam urat pada usia 20-44 tahun di RSUD Batheramas provinsi sulawesi tenggara tahun 2017. </w:t>
      </w:r>
      <w:r w:rsidRPr="003A1BC4">
        <w:rPr>
          <w:rFonts w:ascii="Times New Roman" w:hAnsi="Times New Roman" w:cs="Times New Roman"/>
          <w:i/>
          <w:iCs/>
          <w:noProof/>
          <w:sz w:val="24"/>
          <w:szCs w:val="24"/>
        </w:rPr>
        <w:t>Jimkesmas</w:t>
      </w:r>
      <w:r w:rsidRPr="003A1BC4">
        <w:rPr>
          <w:rFonts w:ascii="Times New Roman" w:hAnsi="Times New Roman" w:cs="Times New Roman"/>
          <w:noProof/>
          <w:sz w:val="24"/>
          <w:szCs w:val="24"/>
        </w:rPr>
        <w:t xml:space="preserve">, </w:t>
      </w:r>
      <w:r w:rsidRPr="003A1BC4">
        <w:rPr>
          <w:rFonts w:ascii="Times New Roman" w:hAnsi="Times New Roman" w:cs="Times New Roman"/>
          <w:i/>
          <w:iCs/>
          <w:noProof/>
          <w:sz w:val="24"/>
          <w:szCs w:val="24"/>
        </w:rPr>
        <w:t>3</w:t>
      </w:r>
      <w:r w:rsidRPr="003A1BC4">
        <w:rPr>
          <w:rFonts w:ascii="Times New Roman" w:hAnsi="Times New Roman" w:cs="Times New Roman"/>
          <w:noProof/>
          <w:sz w:val="24"/>
          <w:szCs w:val="24"/>
        </w:rPr>
        <w:t>(2), 1–13. Retrieved from</w:t>
      </w:r>
      <w:hyperlink r:id="rId11" w:history="1">
        <w:r w:rsidR="00AD26D8" w:rsidRPr="00BC3BC1">
          <w:rPr>
            <w:rStyle w:val="Hyperlink"/>
            <w:rFonts w:ascii="Times New Roman" w:hAnsi="Times New Roman" w:cs="Times New Roman"/>
            <w:noProof/>
            <w:sz w:val="24"/>
            <w:szCs w:val="24"/>
          </w:rPr>
          <w:t>http://ojs.uho.ac.id/index.php/JIMKESMAS/article/download/3925/3003</w:t>
        </w:r>
      </w:hyperlink>
    </w:p>
    <w:p w14:paraId="26FC3169" w14:textId="77777777" w:rsidR="00EA01F2" w:rsidRDefault="00EA01F2" w:rsidP="00CF5108">
      <w:pPr>
        <w:widowControl w:val="0"/>
        <w:autoSpaceDE w:val="0"/>
        <w:autoSpaceDN w:val="0"/>
        <w:adjustRightInd w:val="0"/>
        <w:spacing w:line="240" w:lineRule="auto"/>
        <w:ind w:left="720" w:hanging="720"/>
        <w:rPr>
          <w:rFonts w:ascii="Times New Roman" w:hAnsi="Times New Roman" w:cs="Times New Roman"/>
          <w:noProof/>
          <w:sz w:val="24"/>
          <w:szCs w:val="24"/>
        </w:rPr>
      </w:pPr>
      <w:r w:rsidRPr="0081683E">
        <w:rPr>
          <w:rFonts w:ascii="Times New Roman" w:hAnsi="Times New Roman" w:cs="Times New Roman"/>
          <w:noProof/>
          <w:sz w:val="24"/>
          <w:szCs w:val="24"/>
        </w:rPr>
        <w:t xml:space="preserve">Prasetyaningrum, E., &amp; Amalia, Y. (2016). Pengaruh pola hidup terhadap kenaikan asam urat. </w:t>
      </w:r>
      <w:r w:rsidRPr="0081683E">
        <w:rPr>
          <w:rFonts w:ascii="Times New Roman" w:hAnsi="Times New Roman" w:cs="Times New Roman"/>
          <w:i/>
          <w:iCs/>
          <w:noProof/>
          <w:sz w:val="24"/>
          <w:szCs w:val="24"/>
        </w:rPr>
        <w:t>Sekolah Tinggi Ilmu Farmasi</w:t>
      </w:r>
      <w:r>
        <w:rPr>
          <w:rFonts w:ascii="Times New Roman" w:hAnsi="Times New Roman" w:cs="Times New Roman"/>
          <w:noProof/>
          <w:sz w:val="24"/>
          <w:szCs w:val="24"/>
        </w:rPr>
        <w:t>, 1–6.</w:t>
      </w:r>
    </w:p>
    <w:p w14:paraId="34005DAA" w14:textId="77777777" w:rsidR="00EA01F2" w:rsidRDefault="00EA01F2" w:rsidP="00CF5108">
      <w:pPr>
        <w:widowControl w:val="0"/>
        <w:autoSpaceDE w:val="0"/>
        <w:autoSpaceDN w:val="0"/>
        <w:adjustRightInd w:val="0"/>
        <w:spacing w:line="240" w:lineRule="auto"/>
        <w:ind w:left="720" w:hanging="720"/>
        <w:rPr>
          <w:rStyle w:val="Hyperlink"/>
          <w:rFonts w:ascii="Times New Roman" w:hAnsi="Times New Roman" w:cs="Times New Roman"/>
          <w:noProof/>
          <w:color w:val="000000" w:themeColor="text1"/>
          <w:sz w:val="24"/>
          <w:szCs w:val="24"/>
        </w:rPr>
      </w:pPr>
      <w:r w:rsidRPr="003A1BC4">
        <w:rPr>
          <w:rFonts w:ascii="Times New Roman" w:hAnsi="Times New Roman" w:cs="Times New Roman"/>
          <w:noProof/>
          <w:sz w:val="24"/>
          <w:szCs w:val="24"/>
        </w:rPr>
        <w:t xml:space="preserve">Ridhoputrie, M., Karita, D., Romdhoni, M. F., &amp; Kusumawati, A. (2019). Hubungan Pola Makan Dan Gaya Hidup Dengan Kadar Asam Urat Pralansia Dan Lansia Di Wilayah Kerja Puskesmas I Kembaran, Banyumas, Jawa Tengah. </w:t>
      </w:r>
      <w:r w:rsidRPr="003A1BC4">
        <w:rPr>
          <w:rFonts w:ascii="Times New Roman" w:hAnsi="Times New Roman" w:cs="Times New Roman"/>
          <w:i/>
          <w:iCs/>
          <w:noProof/>
          <w:sz w:val="24"/>
          <w:szCs w:val="24"/>
        </w:rPr>
        <w:t>Herb-Medicine Journal</w:t>
      </w:r>
      <w:r w:rsidRPr="003A1BC4">
        <w:rPr>
          <w:rFonts w:ascii="Times New Roman" w:hAnsi="Times New Roman" w:cs="Times New Roman"/>
          <w:noProof/>
          <w:sz w:val="24"/>
          <w:szCs w:val="24"/>
        </w:rPr>
        <w:t xml:space="preserve">, </w:t>
      </w:r>
      <w:r w:rsidRPr="003A1BC4">
        <w:rPr>
          <w:rFonts w:ascii="Times New Roman" w:hAnsi="Times New Roman" w:cs="Times New Roman"/>
          <w:i/>
          <w:iCs/>
          <w:noProof/>
          <w:sz w:val="24"/>
          <w:szCs w:val="24"/>
        </w:rPr>
        <w:t>2</w:t>
      </w:r>
      <w:r w:rsidRPr="003A1BC4">
        <w:rPr>
          <w:rFonts w:ascii="Times New Roman" w:hAnsi="Times New Roman" w:cs="Times New Roman"/>
          <w:noProof/>
          <w:sz w:val="24"/>
          <w:szCs w:val="24"/>
        </w:rPr>
        <w:t xml:space="preserve">(1), 43–50. </w:t>
      </w:r>
      <w:hyperlink r:id="rId12" w:history="1">
        <w:r w:rsidR="0024607C" w:rsidRPr="00BC3BC1">
          <w:rPr>
            <w:rStyle w:val="Hyperlink"/>
            <w:rFonts w:ascii="Times New Roman" w:hAnsi="Times New Roman" w:cs="Times New Roman"/>
            <w:noProof/>
            <w:sz w:val="24"/>
            <w:szCs w:val="24"/>
          </w:rPr>
          <w:t>https://doi.org/10.30595/hmj.v2i1.3481</w:t>
        </w:r>
      </w:hyperlink>
    </w:p>
    <w:p w14:paraId="0D161867" w14:textId="77777777" w:rsidR="00EA01F2" w:rsidRPr="0024607C" w:rsidRDefault="00EA01F2" w:rsidP="00CF5108">
      <w:pPr>
        <w:widowControl w:val="0"/>
        <w:autoSpaceDE w:val="0"/>
        <w:autoSpaceDN w:val="0"/>
        <w:adjustRightInd w:val="0"/>
        <w:spacing w:line="240" w:lineRule="auto"/>
        <w:ind w:left="720" w:hanging="720"/>
        <w:rPr>
          <w:rStyle w:val="Hyperlink"/>
          <w:rFonts w:ascii="Times New Roman" w:hAnsi="Times New Roman" w:cs="Times New Roman"/>
          <w:noProof/>
          <w:color w:val="000000" w:themeColor="text1"/>
          <w:sz w:val="24"/>
          <w:szCs w:val="24"/>
          <w:lang w:val="en-US"/>
        </w:rPr>
      </w:pPr>
      <w:r>
        <w:rPr>
          <w:rFonts w:ascii="Times New Roman" w:hAnsi="Times New Roman" w:cs="Times New Roman"/>
          <w:noProof/>
          <w:sz w:val="24"/>
          <w:szCs w:val="24"/>
        </w:rPr>
        <w:t xml:space="preserve">Rini . (2017). Hubungan Jenis Kelamin dan Asupan Purin dengan Kadar Asam Urat pada Lansia di Posyandu Peduli Insani Mendungan Desa Pabelan Kecamatan Kartasura Kabupaten Sukoharjo. (Publikasi Ilmiah, Universitas Muhammadiyah Surakarta). Diakses pada 28 Mei </w:t>
      </w:r>
      <w:r>
        <w:rPr>
          <w:rFonts w:ascii="Times New Roman" w:hAnsi="Times New Roman" w:cs="Times New Roman"/>
          <w:noProof/>
          <w:sz w:val="24"/>
          <w:szCs w:val="24"/>
        </w:rPr>
        <w:lastRenderedPageBreak/>
        <w:t>2021 dari</w:t>
      </w:r>
      <w:hyperlink r:id="rId13" w:history="1">
        <w:r w:rsidR="0024607C" w:rsidRPr="00BC3BC1">
          <w:rPr>
            <w:rStyle w:val="Hyperlink"/>
            <w:rFonts w:ascii="Times New Roman" w:hAnsi="Times New Roman" w:cs="Times New Roman"/>
            <w:noProof/>
            <w:sz w:val="24"/>
            <w:szCs w:val="24"/>
          </w:rPr>
          <w:t>http://eprints.ums.ac.id/49781/24/NASKAH%20PUBLIKASI.pdf</w:t>
        </w:r>
      </w:hyperlink>
    </w:p>
    <w:p w14:paraId="23B2F280" w14:textId="77777777" w:rsidR="00EA01F2" w:rsidRDefault="00EA01F2" w:rsidP="0024607C">
      <w:pPr>
        <w:spacing w:before="100" w:beforeAutospacing="1" w:after="100" w:afterAutospacing="1" w:line="240" w:lineRule="auto"/>
        <w:ind w:left="544" w:hanging="544"/>
        <w:contextualSpacing/>
        <w:rPr>
          <w:rFonts w:ascii="Times New Roman" w:hAnsi="Times New Roman" w:cs="Times New Roman"/>
          <w:sz w:val="24"/>
          <w:szCs w:val="24"/>
        </w:rPr>
      </w:pPr>
      <w:r>
        <w:rPr>
          <w:rFonts w:ascii="Times New Roman" w:hAnsi="Times New Roman" w:cs="Times New Roman"/>
          <w:sz w:val="24"/>
          <w:szCs w:val="24"/>
        </w:rPr>
        <w:t>Riset Kesehatan Dasar. 2018. Jumlah Penderita Penyakit Sendi. Kemenkes RI: RISKESDAS</w:t>
      </w:r>
    </w:p>
    <w:p w14:paraId="230DCC21" w14:textId="77777777" w:rsidR="0024607C" w:rsidRDefault="0024607C" w:rsidP="0024607C">
      <w:pPr>
        <w:spacing w:before="100" w:beforeAutospacing="1" w:after="100" w:afterAutospacing="1" w:line="240" w:lineRule="auto"/>
        <w:ind w:left="544" w:hanging="544"/>
        <w:contextualSpacing/>
        <w:rPr>
          <w:rFonts w:ascii="Times New Roman" w:hAnsi="Times New Roman" w:cs="Times New Roman"/>
          <w:sz w:val="24"/>
          <w:szCs w:val="24"/>
        </w:rPr>
      </w:pPr>
    </w:p>
    <w:p w14:paraId="635CC73B" w14:textId="77777777" w:rsidR="00EA01F2" w:rsidRDefault="00EA01F2" w:rsidP="0024607C">
      <w:pPr>
        <w:widowControl w:val="0"/>
        <w:autoSpaceDE w:val="0"/>
        <w:autoSpaceDN w:val="0"/>
        <w:adjustRightInd w:val="0"/>
        <w:spacing w:before="100" w:beforeAutospacing="1" w:after="100" w:afterAutospacing="1" w:line="240" w:lineRule="auto"/>
        <w:ind w:left="544" w:hanging="544"/>
        <w:contextualSpacing/>
        <w:rPr>
          <w:rFonts w:ascii="Times New Roman" w:hAnsi="Times New Roman" w:cs="Times New Roman"/>
          <w:noProof/>
          <w:sz w:val="24"/>
          <w:szCs w:val="24"/>
        </w:rPr>
      </w:pPr>
      <w:r w:rsidRPr="003A1BC4">
        <w:rPr>
          <w:rFonts w:ascii="Times New Roman" w:hAnsi="Times New Roman" w:cs="Times New Roman"/>
          <w:noProof/>
          <w:sz w:val="24"/>
          <w:szCs w:val="24"/>
        </w:rPr>
        <w:t xml:space="preserve">Songgigilan, A. M. G., &amp; Kundre, R. (2019). Hubungan Pola Makan Dan Tingkat Pengetahuan Dengan Kadar Asam Urat Dalam Darah Pada Penderita Gout Artritis Di Puskesmas Ranotana Weru. </w:t>
      </w:r>
      <w:r w:rsidRPr="003A1BC4">
        <w:rPr>
          <w:rFonts w:ascii="Times New Roman" w:hAnsi="Times New Roman" w:cs="Times New Roman"/>
          <w:i/>
          <w:iCs/>
          <w:noProof/>
          <w:sz w:val="24"/>
          <w:szCs w:val="24"/>
        </w:rPr>
        <w:t>Hubungan Pola Makan Dan Tingkat Pengetahuan Dengan Kadar Asam Urat Dalam Darah Pada Penderita Gout Artritis Di Puskesmas Ranotana Weru</w:t>
      </w:r>
      <w:r w:rsidRPr="003A1BC4">
        <w:rPr>
          <w:rFonts w:ascii="Times New Roman" w:hAnsi="Times New Roman" w:cs="Times New Roman"/>
          <w:noProof/>
          <w:sz w:val="24"/>
          <w:szCs w:val="24"/>
        </w:rPr>
        <w:t xml:space="preserve">, </w:t>
      </w:r>
      <w:r w:rsidRPr="003A1BC4">
        <w:rPr>
          <w:rFonts w:ascii="Times New Roman" w:hAnsi="Times New Roman" w:cs="Times New Roman"/>
          <w:i/>
          <w:iCs/>
          <w:noProof/>
          <w:sz w:val="24"/>
          <w:szCs w:val="24"/>
        </w:rPr>
        <w:t>7</w:t>
      </w:r>
      <w:r w:rsidRPr="003A1BC4">
        <w:rPr>
          <w:rFonts w:ascii="Times New Roman" w:hAnsi="Times New Roman" w:cs="Times New Roman"/>
          <w:noProof/>
          <w:sz w:val="24"/>
          <w:szCs w:val="24"/>
        </w:rPr>
        <w:t>(1), 1–8.</w:t>
      </w:r>
    </w:p>
    <w:p w14:paraId="795419F1" w14:textId="77777777" w:rsidR="0024607C" w:rsidRDefault="0024607C" w:rsidP="0024607C">
      <w:pPr>
        <w:widowControl w:val="0"/>
        <w:autoSpaceDE w:val="0"/>
        <w:autoSpaceDN w:val="0"/>
        <w:adjustRightInd w:val="0"/>
        <w:spacing w:before="100" w:beforeAutospacing="1" w:after="100" w:afterAutospacing="1" w:line="240" w:lineRule="auto"/>
        <w:ind w:left="544" w:hanging="544"/>
        <w:contextualSpacing/>
        <w:rPr>
          <w:rFonts w:ascii="Times New Roman" w:hAnsi="Times New Roman" w:cs="Times New Roman"/>
          <w:noProof/>
          <w:sz w:val="24"/>
          <w:szCs w:val="24"/>
        </w:rPr>
      </w:pPr>
    </w:p>
    <w:p w14:paraId="2A7427E4" w14:textId="77777777" w:rsidR="00EA01F2" w:rsidRDefault="00EA01F2" w:rsidP="00C438A3">
      <w:pPr>
        <w:widowControl w:val="0"/>
        <w:autoSpaceDE w:val="0"/>
        <w:autoSpaceDN w:val="0"/>
        <w:adjustRightInd w:val="0"/>
        <w:spacing w:beforeLines="100" w:before="240" w:afterLines="200" w:after="480" w:line="240" w:lineRule="auto"/>
        <w:ind w:left="547" w:hanging="547"/>
        <w:rPr>
          <w:rFonts w:ascii="Times New Roman" w:hAnsi="Times New Roman" w:cs="Times New Roman"/>
          <w:noProof/>
          <w:sz w:val="24"/>
          <w:szCs w:val="24"/>
        </w:rPr>
      </w:pPr>
      <w:r w:rsidRPr="003A1BC4">
        <w:rPr>
          <w:rFonts w:ascii="Times New Roman" w:hAnsi="Times New Roman" w:cs="Times New Roman"/>
          <w:noProof/>
          <w:sz w:val="24"/>
          <w:szCs w:val="24"/>
        </w:rPr>
        <w:t xml:space="preserve">Syahradesi,  yessy &amp; yusnaini. (2020). Counseling About Gout’s Disease </w:t>
      </w:r>
      <w:r w:rsidRPr="003A1BC4">
        <w:rPr>
          <w:rFonts w:ascii="Times New Roman" w:hAnsi="Times New Roman" w:cs="Times New Roman"/>
          <w:noProof/>
          <w:sz w:val="24"/>
          <w:szCs w:val="24"/>
        </w:rPr>
        <w:t xml:space="preserve">and Physical Training For Community In Stambul Jaya Village, Tanoh Alas Sub-District, Aceh Tenggara District, </w:t>
      </w:r>
      <w:r w:rsidRPr="003A1BC4">
        <w:rPr>
          <w:rFonts w:ascii="Times New Roman" w:hAnsi="Times New Roman" w:cs="Times New Roman"/>
          <w:i/>
          <w:iCs/>
          <w:noProof/>
          <w:sz w:val="24"/>
          <w:szCs w:val="24"/>
        </w:rPr>
        <w:t>2</w:t>
      </w:r>
      <w:r w:rsidRPr="003A1BC4">
        <w:rPr>
          <w:rFonts w:ascii="Times New Roman" w:hAnsi="Times New Roman" w:cs="Times New Roman"/>
          <w:noProof/>
          <w:sz w:val="24"/>
          <w:szCs w:val="24"/>
        </w:rPr>
        <w:t>(September), 86–91.</w:t>
      </w:r>
    </w:p>
    <w:p w14:paraId="452B1AB0" w14:textId="77777777" w:rsidR="00753CC9" w:rsidRPr="0024607C" w:rsidRDefault="00C054CF" w:rsidP="00C438A3">
      <w:pPr>
        <w:widowControl w:val="0"/>
        <w:autoSpaceDE w:val="0"/>
        <w:autoSpaceDN w:val="0"/>
        <w:adjustRightInd w:val="0"/>
        <w:spacing w:beforeLines="100" w:before="240" w:afterLines="200" w:after="480" w:line="240" w:lineRule="auto"/>
        <w:ind w:left="547" w:hanging="547"/>
        <w:rPr>
          <w:rFonts w:ascii="Times New Roman" w:hAnsi="Times New Roman" w:cs="Times New Roman"/>
          <w:noProof/>
          <w:sz w:val="24"/>
          <w:szCs w:val="24"/>
          <w:lang w:val="en-US"/>
        </w:rPr>
        <w:sectPr w:rsidR="00753CC9" w:rsidRPr="0024607C" w:rsidSect="003C785C">
          <w:type w:val="continuous"/>
          <w:pgSz w:w="11906" w:h="16838" w:code="9"/>
          <w:pgMar w:top="1440" w:right="1440" w:bottom="1440" w:left="1440" w:header="709" w:footer="709" w:gutter="0"/>
          <w:cols w:num="2" w:space="708"/>
          <w:docGrid w:linePitch="360"/>
        </w:sectPr>
      </w:pPr>
      <w:r w:rsidRPr="003A1BC4">
        <w:rPr>
          <w:rFonts w:ascii="Times New Roman" w:hAnsi="Times New Roman" w:cs="Times New Roman"/>
          <w:noProof/>
          <w:sz w:val="24"/>
          <w:szCs w:val="24"/>
        </w:rPr>
        <w:t xml:space="preserve">Syarifuddin, L. A., Taiyeb, A. M., &amp; Caronge, M. W. (2019). Hubungan Pola Makan dan Aktivitas Fisik dengan Kadar Asam Urat Dalam Darah Pada Penderita Asam Urat ( Gout ) di Wilayah Kerja Puskesmas Sabbangparu Kabupaten Wajo Relationship of Diet and Physical Activity with Blood Uric Acid Levels in Gout Patients in t. </w:t>
      </w:r>
      <w:r w:rsidRPr="003A1BC4">
        <w:rPr>
          <w:rFonts w:ascii="Times New Roman" w:hAnsi="Times New Roman" w:cs="Times New Roman"/>
          <w:i/>
          <w:iCs/>
          <w:noProof/>
          <w:sz w:val="24"/>
          <w:szCs w:val="24"/>
        </w:rPr>
        <w:t>Prosiding Seminar Nasioal Biologi VI</w:t>
      </w:r>
      <w:r w:rsidRPr="003A1BC4">
        <w:rPr>
          <w:rFonts w:ascii="Times New Roman" w:hAnsi="Times New Roman" w:cs="Times New Roman"/>
          <w:noProof/>
          <w:sz w:val="24"/>
          <w:szCs w:val="24"/>
        </w:rPr>
        <w:t>, 372–381. Retrieved fromhttps://ojs.unm.ac.id/semnasbio/article/viewFile/10579/620</w:t>
      </w:r>
      <w:r w:rsidR="0024607C">
        <w:rPr>
          <w:rFonts w:ascii="Times New Roman" w:hAnsi="Times New Roman" w:cs="Times New Roman"/>
          <w:noProof/>
          <w:sz w:val="24"/>
          <w:szCs w:val="24"/>
          <w:lang w:val="en-US"/>
        </w:rPr>
        <w:t>1</w:t>
      </w:r>
    </w:p>
    <w:p w14:paraId="21ABA902" w14:textId="77777777" w:rsidR="00C054CF" w:rsidRDefault="00C054CF" w:rsidP="00C438A3">
      <w:pPr>
        <w:widowControl w:val="0"/>
        <w:autoSpaceDE w:val="0"/>
        <w:autoSpaceDN w:val="0"/>
        <w:adjustRightInd w:val="0"/>
        <w:spacing w:beforeLines="100" w:before="240" w:afterLines="200" w:after="480" w:line="240" w:lineRule="auto"/>
        <w:ind w:left="547" w:hanging="547"/>
        <w:rPr>
          <w:rFonts w:ascii="Times New Roman" w:hAnsi="Times New Roman" w:cs="Times New Roman"/>
          <w:noProof/>
          <w:sz w:val="24"/>
          <w:szCs w:val="24"/>
        </w:rPr>
      </w:pPr>
    </w:p>
    <w:p w14:paraId="517F67C0" w14:textId="77777777" w:rsidR="00EA01F2" w:rsidRPr="004B039E" w:rsidRDefault="00EA01F2" w:rsidP="00CF5108">
      <w:pPr>
        <w:spacing w:line="240" w:lineRule="auto"/>
        <w:rPr>
          <w:rFonts w:ascii="Times New Roman" w:hAnsi="Times New Roman" w:cs="Times New Roman"/>
          <w:sz w:val="24"/>
          <w:szCs w:val="24"/>
        </w:rPr>
      </w:pPr>
    </w:p>
    <w:sectPr w:rsidR="00EA01F2" w:rsidRPr="004B039E" w:rsidSect="003C785C">
      <w:type w:val="continuous"/>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1A9D3" w14:textId="77777777" w:rsidR="00E01FF3" w:rsidRDefault="00E01FF3" w:rsidP="00F56696">
      <w:pPr>
        <w:spacing w:after="0" w:line="240" w:lineRule="auto"/>
      </w:pPr>
      <w:r>
        <w:separator/>
      </w:r>
    </w:p>
  </w:endnote>
  <w:endnote w:type="continuationSeparator" w:id="0">
    <w:p w14:paraId="07091A65" w14:textId="77777777" w:rsidR="00E01FF3" w:rsidRDefault="00E01FF3" w:rsidP="00F5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8499033"/>
  <w:bookmarkStart w:id="1" w:name="_Hlk78499034"/>
  <w:p w14:paraId="3E9742B4" w14:textId="77777777" w:rsidR="00E85F6E" w:rsidRPr="00195C16" w:rsidRDefault="009B5608" w:rsidP="00E85F6E">
    <w:pPr>
      <w:pStyle w:val="Footer"/>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E6308E" wp14:editId="14E19925">
              <wp:simplePos x="0" y="0"/>
              <wp:positionH relativeFrom="column">
                <wp:posOffset>-38100</wp:posOffset>
              </wp:positionH>
              <wp:positionV relativeFrom="paragraph">
                <wp:posOffset>-136525</wp:posOffset>
              </wp:positionV>
              <wp:extent cx="5835650" cy="6350"/>
              <wp:effectExtent l="0" t="0" r="12700" b="12700"/>
              <wp:wrapNone/>
              <wp:docPr id="1" name="Konektor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56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45575F" id="Konektor Lurus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75pt" to="456.5pt,-10.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" strokecolor="black [3040]">
              <o:lock v:ext="edit" shapetype="f"/>
            </v:line>
          </w:pict>
        </mc:Fallback>
      </mc:AlternateContent>
    </w:r>
    <w:r w:rsidR="00E85F6E" w:rsidRPr="00195C16">
      <w:rPr>
        <w:rStyle w:val="markedcontent"/>
        <w:rFonts w:ascii="Times New Roman" w:hAnsi="Times New Roman" w:cs="Times New Roman"/>
        <w:sz w:val="24"/>
        <w:szCs w:val="24"/>
      </w:rPr>
      <w:t xml:space="preserve">http://ejurnal.ung.ac.id/index.php/jnj </w:t>
    </w:r>
    <w:r w:rsidR="00E85F6E" w:rsidRPr="00195C16">
      <w:rPr>
        <w:rStyle w:val="markedcontent"/>
        <w:rFonts w:ascii="Times New Roman" w:hAnsi="Times New Roman" w:cs="Times New Roman"/>
        <w:sz w:val="24"/>
        <w:szCs w:val="24"/>
      </w:rPr>
      <w:t>|</w:t>
    </w:r>
    <w:bookmarkEnd w:id="0"/>
    <w:bookmarkEnd w:id="1"/>
  </w:p>
  <w:p w14:paraId="4BE6CB48" w14:textId="77777777" w:rsidR="00E85F6E" w:rsidRDefault="00E8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A980" w14:textId="77777777" w:rsidR="00E01FF3" w:rsidRDefault="00E01FF3" w:rsidP="00F56696">
      <w:pPr>
        <w:spacing w:after="0" w:line="240" w:lineRule="auto"/>
      </w:pPr>
      <w:r>
        <w:separator/>
      </w:r>
    </w:p>
  </w:footnote>
  <w:footnote w:type="continuationSeparator" w:id="0">
    <w:p w14:paraId="0FF1A937" w14:textId="77777777" w:rsidR="00E01FF3" w:rsidRDefault="00E01FF3" w:rsidP="00F5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E52" w14:textId="77777777" w:rsidR="00E85F6E" w:rsidRPr="00FE446C" w:rsidRDefault="00E85F6E" w:rsidP="00E85F6E">
    <w:pPr>
      <w:pStyle w:val="Header"/>
      <w:tabs>
        <w:tab w:val="left" w:pos="5630"/>
      </w:tabs>
      <w:rPr>
        <w:rFonts w:ascii="Times New Roman" w:hAnsi="Times New Roman" w:cs="Times New Roman"/>
        <w:b/>
        <w:color w:val="943634" w:themeColor="accent2" w:themeShade="BF"/>
        <w:sz w:val="60"/>
        <w:szCs w:val="60"/>
      </w:rPr>
    </w:pPr>
    <w:r w:rsidRPr="00FE446C">
      <w:rPr>
        <w:rFonts w:ascii="Times New Roman" w:hAnsi="Times New Roman" w:cs="Times New Roman"/>
        <w:b/>
        <w:color w:val="943634" w:themeColor="accent2" w:themeShade="BF"/>
        <w:sz w:val="60"/>
        <w:szCs w:val="60"/>
      </w:rPr>
      <w:t>JNJ</w:t>
    </w:r>
    <w:r w:rsidRPr="00FE446C">
      <w:rPr>
        <w:rFonts w:ascii="Times New Roman" w:hAnsi="Times New Roman" w:cs="Times New Roman"/>
        <w:b/>
        <w:color w:val="943634" w:themeColor="accent2" w:themeShade="BF"/>
        <w:sz w:val="60"/>
        <w:szCs w:val="60"/>
      </w:rPr>
      <w:tab/>
    </w:r>
    <w:r w:rsidRPr="006B6B4C">
      <w:rPr>
        <w:rStyle w:val="markedcontent"/>
        <w:rFonts w:ascii="Times New Roman" w:hAnsi="Times New Roman" w:cs="Times New Roman"/>
        <w:sz w:val="24"/>
        <w:szCs w:val="24"/>
      </w:rPr>
      <w:t xml:space="preserve">Vol. </w:t>
    </w:r>
    <w:r>
      <w:rPr>
        <w:rStyle w:val="markedcontent"/>
        <w:rFonts w:ascii="Times New Roman" w:hAnsi="Times New Roman" w:cs="Times New Roman"/>
        <w:sz w:val="24"/>
        <w:szCs w:val="24"/>
        <w:lang w:val="en-US"/>
      </w:rPr>
      <w:t>4</w:t>
    </w:r>
    <w:r w:rsidRPr="006B6B4C">
      <w:rPr>
        <w:rStyle w:val="markedcontent"/>
        <w:rFonts w:ascii="Times New Roman" w:hAnsi="Times New Roman" w:cs="Times New Roman"/>
        <w:sz w:val="24"/>
        <w:szCs w:val="24"/>
      </w:rPr>
      <w:t xml:space="preserve">, No. </w:t>
    </w:r>
    <w:r>
      <w:rPr>
        <w:rStyle w:val="markedcontent"/>
        <w:rFonts w:ascii="Times New Roman" w:hAnsi="Times New Roman" w:cs="Times New Roman"/>
        <w:sz w:val="24"/>
        <w:szCs w:val="24"/>
        <w:lang w:val="en-US"/>
      </w:rPr>
      <w:t>1</w:t>
    </w:r>
    <w:r w:rsidRPr="006B6B4C">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lang w:val="en-US"/>
      </w:rPr>
      <w:t>January 2022</w:t>
    </w:r>
    <w:r>
      <w:rPr>
        <w:rFonts w:ascii="Times New Roman" w:hAnsi="Times New Roman" w:cs="Times New Roman"/>
        <w:b/>
        <w:color w:val="943634" w:themeColor="accent2" w:themeShade="BF"/>
        <w:sz w:val="60"/>
        <w:szCs w:val="60"/>
      </w:rPr>
      <w:tab/>
    </w:r>
  </w:p>
  <w:p w14:paraId="20A26717" w14:textId="77777777" w:rsidR="00E85F6E" w:rsidRPr="00FE446C" w:rsidRDefault="00E85F6E" w:rsidP="00E85F6E">
    <w:pPr>
      <w:pStyle w:val="Header"/>
      <w:pBdr>
        <w:bottom w:val="single" w:sz="6" w:space="1" w:color="auto"/>
      </w:pBdr>
      <w:rPr>
        <w:rFonts w:cs="Times New Roman"/>
        <w:sz w:val="24"/>
        <w:szCs w:val="24"/>
      </w:rPr>
    </w:pPr>
    <w:r w:rsidRPr="00FE446C">
      <w:rPr>
        <w:rFonts w:ascii="Brush Script MT" w:hAnsi="Brush Script MT"/>
        <w:sz w:val="24"/>
        <w:szCs w:val="24"/>
      </w:rPr>
      <w:t>Jambura Nurisng Journal</w:t>
    </w:r>
    <w:r>
      <w:rPr>
        <w:rFonts w:ascii="Brush Script MT" w:hAnsi="Brush Script MT"/>
        <w:i/>
      </w:rPr>
      <w:tab/>
    </w:r>
    <w:r>
      <w:rPr>
        <w:rFonts w:ascii="Brush Script MT" w:hAnsi="Brush Script MT"/>
        <w:i/>
      </w:rPr>
      <w:tab/>
    </w:r>
    <w:r w:rsidRPr="00FE446C">
      <w:rPr>
        <w:rFonts w:ascii="Times New Roman" w:hAnsi="Times New Roman" w:cs="Times New Roman"/>
        <w:sz w:val="24"/>
        <w:szCs w:val="24"/>
      </w:rPr>
      <w:t>pISSN: 2654-2927 eISSN: 2656-4653</w:t>
    </w:r>
  </w:p>
  <w:p w14:paraId="1159A9C9" w14:textId="77777777" w:rsidR="00E85F6E" w:rsidRDefault="00E85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4EF"/>
    <w:multiLevelType w:val="hybridMultilevel"/>
    <w:tmpl w:val="1C9CD414"/>
    <w:lvl w:ilvl="0" w:tplc="B1188C32">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27A52D0"/>
    <w:multiLevelType w:val="hybridMultilevel"/>
    <w:tmpl w:val="5D8E9D2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23727CC7"/>
    <w:multiLevelType w:val="hybridMultilevel"/>
    <w:tmpl w:val="D5A0EAAC"/>
    <w:lvl w:ilvl="0" w:tplc="70107D02">
      <w:start w:val="4"/>
      <w:numFmt w:val="decimal"/>
      <w:lvlText w:val="%1."/>
      <w:lvlJc w:val="left"/>
      <w:pPr>
        <w:ind w:left="17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723B0"/>
    <w:multiLevelType w:val="hybridMultilevel"/>
    <w:tmpl w:val="BAE20356"/>
    <w:lvl w:ilvl="0" w:tplc="0409000F">
      <w:start w:val="1"/>
      <w:numFmt w:val="decimal"/>
      <w:lvlText w:val="%1."/>
      <w:lvlJc w:val="left"/>
      <w:pPr>
        <w:ind w:left="502" w:hanging="360"/>
      </w:pPr>
    </w:lvl>
    <w:lvl w:ilvl="1" w:tplc="04090019" w:tentative="1">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4" w15:restartNumberingAfterBreak="0">
    <w:nsid w:val="5F2C5A1B"/>
    <w:multiLevelType w:val="hybridMultilevel"/>
    <w:tmpl w:val="92649412"/>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368634A"/>
    <w:multiLevelType w:val="hybridMultilevel"/>
    <w:tmpl w:val="D11CAFCC"/>
    <w:lvl w:ilvl="0" w:tplc="B386C2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52E71"/>
    <w:multiLevelType w:val="hybridMultilevel"/>
    <w:tmpl w:val="AED22F7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733473E6"/>
    <w:multiLevelType w:val="hybridMultilevel"/>
    <w:tmpl w:val="FADEC35E"/>
    <w:lvl w:ilvl="0" w:tplc="1268A60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0"/>
  </w:num>
  <w:num w:numId="2">
    <w:abstractNumId w:val="6"/>
  </w:num>
  <w:num w:numId="3">
    <w:abstractNumId w:val="3"/>
  </w:num>
  <w:num w:numId="4">
    <w:abstractNumId w:val="1"/>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4B"/>
    <w:rsid w:val="00020E74"/>
    <w:rsid w:val="00076F30"/>
    <w:rsid w:val="000830ED"/>
    <w:rsid w:val="000D009E"/>
    <w:rsid w:val="0011644C"/>
    <w:rsid w:val="00123F75"/>
    <w:rsid w:val="00176249"/>
    <w:rsid w:val="001F3826"/>
    <w:rsid w:val="00227319"/>
    <w:rsid w:val="0024607C"/>
    <w:rsid w:val="002646D3"/>
    <w:rsid w:val="00271230"/>
    <w:rsid w:val="00297391"/>
    <w:rsid w:val="002C0538"/>
    <w:rsid w:val="002F026E"/>
    <w:rsid w:val="00312C42"/>
    <w:rsid w:val="003177A9"/>
    <w:rsid w:val="00343852"/>
    <w:rsid w:val="003A4BBF"/>
    <w:rsid w:val="003C29C2"/>
    <w:rsid w:val="003C785C"/>
    <w:rsid w:val="004620D4"/>
    <w:rsid w:val="00493DD9"/>
    <w:rsid w:val="004B039E"/>
    <w:rsid w:val="004C3957"/>
    <w:rsid w:val="00587D40"/>
    <w:rsid w:val="005C34C8"/>
    <w:rsid w:val="006023CD"/>
    <w:rsid w:val="006174C5"/>
    <w:rsid w:val="00667711"/>
    <w:rsid w:val="00680C98"/>
    <w:rsid w:val="00693475"/>
    <w:rsid w:val="006939C7"/>
    <w:rsid w:val="006B5D3C"/>
    <w:rsid w:val="007071B8"/>
    <w:rsid w:val="007138E8"/>
    <w:rsid w:val="00721912"/>
    <w:rsid w:val="00730447"/>
    <w:rsid w:val="00753CC9"/>
    <w:rsid w:val="007B5627"/>
    <w:rsid w:val="007D39C1"/>
    <w:rsid w:val="008258B0"/>
    <w:rsid w:val="00825A9A"/>
    <w:rsid w:val="00845CA5"/>
    <w:rsid w:val="00865ED0"/>
    <w:rsid w:val="008A30AC"/>
    <w:rsid w:val="008B5C7E"/>
    <w:rsid w:val="008D51CB"/>
    <w:rsid w:val="0095134B"/>
    <w:rsid w:val="009B5608"/>
    <w:rsid w:val="009D56A0"/>
    <w:rsid w:val="00AA5155"/>
    <w:rsid w:val="00AA765E"/>
    <w:rsid w:val="00AD26D8"/>
    <w:rsid w:val="00B175EA"/>
    <w:rsid w:val="00B2599D"/>
    <w:rsid w:val="00B42153"/>
    <w:rsid w:val="00B44AB6"/>
    <w:rsid w:val="00B66A1A"/>
    <w:rsid w:val="00BC073A"/>
    <w:rsid w:val="00BD695B"/>
    <w:rsid w:val="00C054CF"/>
    <w:rsid w:val="00C23509"/>
    <w:rsid w:val="00C34081"/>
    <w:rsid w:val="00C3521A"/>
    <w:rsid w:val="00C438A3"/>
    <w:rsid w:val="00C46AA6"/>
    <w:rsid w:val="00C65654"/>
    <w:rsid w:val="00CB1DC8"/>
    <w:rsid w:val="00CF0E36"/>
    <w:rsid w:val="00CF5108"/>
    <w:rsid w:val="00D05FBF"/>
    <w:rsid w:val="00D43C10"/>
    <w:rsid w:val="00D75B36"/>
    <w:rsid w:val="00D82D29"/>
    <w:rsid w:val="00DB6B7B"/>
    <w:rsid w:val="00DC250E"/>
    <w:rsid w:val="00DD0BA3"/>
    <w:rsid w:val="00DE69C6"/>
    <w:rsid w:val="00DF5D62"/>
    <w:rsid w:val="00E01FF3"/>
    <w:rsid w:val="00E03A30"/>
    <w:rsid w:val="00E04D1C"/>
    <w:rsid w:val="00E85F6E"/>
    <w:rsid w:val="00E87C27"/>
    <w:rsid w:val="00E87D22"/>
    <w:rsid w:val="00EA01F2"/>
    <w:rsid w:val="00EB1949"/>
    <w:rsid w:val="00EB2C65"/>
    <w:rsid w:val="00EC5D74"/>
    <w:rsid w:val="00EF2D99"/>
    <w:rsid w:val="00F1249F"/>
    <w:rsid w:val="00F44EC9"/>
    <w:rsid w:val="00F56696"/>
    <w:rsid w:val="00F76382"/>
    <w:rsid w:val="00FA1CD5"/>
    <w:rsid w:val="00FA55E0"/>
    <w:rsid w:val="00FA57F0"/>
    <w:rsid w:val="00FE6B32"/>
    <w:rsid w:val="00FF0FFF"/>
    <w:rsid w:val="00FF654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4CF32"/>
  <w15:docId w15:val="{7DB9B172-6A6F-7941-B8A9-278CD266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Body of text,UGEX'Z,Body of text+2"/>
    <w:basedOn w:val="Normal"/>
    <w:link w:val="ListParagraphChar"/>
    <w:uiPriority w:val="34"/>
    <w:qFormat/>
    <w:rsid w:val="004B039E"/>
    <w:pPr>
      <w:ind w:left="720"/>
      <w:contextualSpacing/>
    </w:pPr>
    <w:rPr>
      <w:rFonts w:eastAsiaTheme="minorHAnsi"/>
      <w:lang w:val="en-US" w:eastAsia="en-US"/>
    </w:rPr>
  </w:style>
  <w:style w:type="character" w:customStyle="1" w:styleId="ListParagraphChar">
    <w:name w:val="List Paragraph Char"/>
    <w:aliases w:val="Body Text Char1 Char,Char Char2 Char,List Paragraph2 Char,List Paragraph1 Char,Body of text Char,UGEX'Z Char,Body of text+2 Char"/>
    <w:link w:val="ListParagraph"/>
    <w:uiPriority w:val="34"/>
    <w:qFormat/>
    <w:locked/>
    <w:rsid w:val="004B039E"/>
    <w:rPr>
      <w:rFonts w:eastAsiaTheme="minorHAnsi"/>
      <w:lang w:val="en-US" w:eastAsia="en-US"/>
    </w:rPr>
  </w:style>
  <w:style w:type="table" w:styleId="TableGrid">
    <w:name w:val="Table Grid"/>
    <w:basedOn w:val="TableNormal"/>
    <w:uiPriority w:val="59"/>
    <w:rsid w:val="004B039E"/>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B6B7B"/>
    <w:rPr>
      <w:color w:val="0000FF" w:themeColor="hyperlink"/>
      <w:u w:val="single"/>
    </w:rPr>
  </w:style>
  <w:style w:type="character" w:styleId="CommentReference">
    <w:name w:val="annotation reference"/>
    <w:basedOn w:val="DefaultParagraphFont"/>
    <w:uiPriority w:val="99"/>
    <w:semiHidden/>
    <w:unhideWhenUsed/>
    <w:rsid w:val="00F76382"/>
    <w:rPr>
      <w:sz w:val="16"/>
      <w:szCs w:val="16"/>
    </w:rPr>
  </w:style>
  <w:style w:type="paragraph" w:styleId="CommentText">
    <w:name w:val="annotation text"/>
    <w:basedOn w:val="Normal"/>
    <w:link w:val="CommentTextChar"/>
    <w:uiPriority w:val="99"/>
    <w:semiHidden/>
    <w:unhideWhenUsed/>
    <w:rsid w:val="00F76382"/>
    <w:pPr>
      <w:spacing w:line="240" w:lineRule="auto"/>
    </w:pPr>
    <w:rPr>
      <w:sz w:val="20"/>
      <w:szCs w:val="20"/>
    </w:rPr>
  </w:style>
  <w:style w:type="character" w:customStyle="1" w:styleId="CommentTextChar">
    <w:name w:val="Comment Text Char"/>
    <w:basedOn w:val="DefaultParagraphFont"/>
    <w:link w:val="CommentText"/>
    <w:uiPriority w:val="99"/>
    <w:semiHidden/>
    <w:rsid w:val="00F76382"/>
    <w:rPr>
      <w:sz w:val="20"/>
      <w:szCs w:val="20"/>
    </w:rPr>
  </w:style>
  <w:style w:type="paragraph" w:styleId="CommentSubject">
    <w:name w:val="annotation subject"/>
    <w:basedOn w:val="CommentText"/>
    <w:next w:val="CommentText"/>
    <w:link w:val="CommentSubjectChar"/>
    <w:uiPriority w:val="99"/>
    <w:semiHidden/>
    <w:unhideWhenUsed/>
    <w:rsid w:val="00F76382"/>
    <w:rPr>
      <w:b/>
      <w:bCs/>
    </w:rPr>
  </w:style>
  <w:style w:type="character" w:customStyle="1" w:styleId="CommentSubjectChar">
    <w:name w:val="Comment Subject Char"/>
    <w:basedOn w:val="CommentTextChar"/>
    <w:link w:val="CommentSubject"/>
    <w:uiPriority w:val="99"/>
    <w:semiHidden/>
    <w:rsid w:val="00F76382"/>
    <w:rPr>
      <w:b/>
      <w:bCs/>
      <w:sz w:val="20"/>
      <w:szCs w:val="20"/>
    </w:rPr>
  </w:style>
  <w:style w:type="paragraph" w:styleId="Header">
    <w:name w:val="header"/>
    <w:basedOn w:val="Normal"/>
    <w:link w:val="HeaderChar"/>
    <w:uiPriority w:val="99"/>
    <w:unhideWhenUsed/>
    <w:rsid w:val="00E85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F6E"/>
  </w:style>
  <w:style w:type="paragraph" w:styleId="Footer">
    <w:name w:val="footer"/>
    <w:basedOn w:val="Normal"/>
    <w:link w:val="FooterChar"/>
    <w:uiPriority w:val="99"/>
    <w:unhideWhenUsed/>
    <w:rsid w:val="00E85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F6E"/>
  </w:style>
  <w:style w:type="character" w:customStyle="1" w:styleId="markedcontent">
    <w:name w:val="markedcontent"/>
    <w:basedOn w:val="DefaultParagraphFont"/>
    <w:rsid w:val="00E85F6E"/>
  </w:style>
  <w:style w:type="character" w:customStyle="1" w:styleId="SebutanYangBelumTerselesaikan1">
    <w:name w:val="Sebutan Yang Belum Terselesaikan1"/>
    <w:basedOn w:val="DefaultParagraphFont"/>
    <w:uiPriority w:val="99"/>
    <w:semiHidden/>
    <w:unhideWhenUsed/>
    <w:rsid w:val="00AD26D8"/>
    <w:rPr>
      <w:color w:val="605E5C"/>
      <w:shd w:val="clear" w:color="auto" w:fill="E1DFDD"/>
    </w:rPr>
  </w:style>
  <w:style w:type="paragraph" w:styleId="BalloonText">
    <w:name w:val="Balloon Text"/>
    <w:basedOn w:val="Normal"/>
    <w:link w:val="BalloonTextChar"/>
    <w:uiPriority w:val="99"/>
    <w:semiHidden/>
    <w:unhideWhenUsed/>
    <w:rsid w:val="00E87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prints.ums.ac.id/49781/24/NASKAH%20PUBLIKASI.pdf" TargetMode="External"/><Relationship Id="rId3" Type="http://schemas.openxmlformats.org/officeDocument/2006/relationships/settings" Target="settings.xml"/><Relationship Id="rId7" Type="http://schemas.openxmlformats.org/officeDocument/2006/relationships/hyperlink" Target="mailto:elviefebrianidungga@yahoo.com" TargetMode="External"/><Relationship Id="rId12" Type="http://schemas.openxmlformats.org/officeDocument/2006/relationships/hyperlink" Target="https://doi.org/10.30595/hmj.v2i1.34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js.uho.ac.id/index.php/JIMKESMAS/article/download/3925/300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20884/1.jgps.2020.4.1.259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Gusti Pandi Liputo</cp:lastModifiedBy>
  <cp:revision>2</cp:revision>
  <dcterms:created xsi:type="dcterms:W3CDTF">2022-01-30T16:30:00Z</dcterms:created>
  <dcterms:modified xsi:type="dcterms:W3CDTF">2022-01-30T16:30:00Z</dcterms:modified>
</cp:coreProperties>
</file>