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15F7C7" w14:textId="18E794A5" w:rsidR="00FE1387" w:rsidRPr="00190483" w:rsidRDefault="0099003D" w:rsidP="0099003D">
      <w:pPr>
        <w:jc w:val="center"/>
        <w:rPr>
          <w:rFonts w:ascii="Times New Roman" w:hAnsi="Times New Roman" w:cs="Times New Roman"/>
          <w:b/>
          <w:bCs/>
        </w:rPr>
      </w:pPr>
      <w:r w:rsidRPr="00190483">
        <w:rPr>
          <w:rFonts w:ascii="Times New Roman" w:hAnsi="Times New Roman" w:cs="Times New Roman"/>
          <w:b/>
          <w:bCs/>
        </w:rPr>
        <w:t xml:space="preserve">Faktor-faktor yang Berhubungan dengan Kepatuhan perawat Dalam Melakukan Perawatan Central Venous </w:t>
      </w:r>
      <w:proofErr w:type="spellStart"/>
      <w:r w:rsidRPr="00190483">
        <w:rPr>
          <w:rFonts w:ascii="Times New Roman" w:hAnsi="Times New Roman" w:cs="Times New Roman"/>
          <w:b/>
          <w:bCs/>
        </w:rPr>
        <w:t>Cathethers</w:t>
      </w:r>
      <w:proofErr w:type="spellEnd"/>
      <w:r w:rsidRPr="00190483">
        <w:rPr>
          <w:rFonts w:ascii="Times New Roman" w:hAnsi="Times New Roman" w:cs="Times New Roman"/>
          <w:b/>
          <w:bCs/>
        </w:rPr>
        <w:t xml:space="preserve"> (CVC) di Ruang ICU RS X Jakarta</w:t>
      </w:r>
    </w:p>
    <w:p w14:paraId="050CBB5D" w14:textId="724C31FF" w:rsidR="0099003D" w:rsidRPr="00190483" w:rsidRDefault="0099003D" w:rsidP="0099003D">
      <w:pPr>
        <w:spacing w:after="0" w:line="240" w:lineRule="auto"/>
        <w:jc w:val="center"/>
        <w:rPr>
          <w:rFonts w:ascii="Times New Roman" w:hAnsi="Times New Roman" w:cs="Times New Roman"/>
          <w:sz w:val="24"/>
          <w:szCs w:val="24"/>
        </w:rPr>
      </w:pPr>
      <w:r w:rsidRPr="00190483">
        <w:rPr>
          <w:rFonts w:ascii="Times New Roman" w:hAnsi="Times New Roman" w:cs="Times New Roman"/>
          <w:sz w:val="24"/>
          <w:szCs w:val="24"/>
        </w:rPr>
        <w:t>Utami Widya Ningrum</w:t>
      </w:r>
      <w:r w:rsidRPr="00190483">
        <w:rPr>
          <w:rFonts w:ascii="Times New Roman" w:hAnsi="Times New Roman" w:cs="Times New Roman"/>
          <w:sz w:val="24"/>
          <w:szCs w:val="24"/>
          <w:vertAlign w:val="superscript"/>
        </w:rPr>
        <w:t>1</w:t>
      </w:r>
      <w:r w:rsidRPr="00190483">
        <w:rPr>
          <w:rFonts w:ascii="Times New Roman" w:hAnsi="Times New Roman" w:cs="Times New Roman"/>
          <w:sz w:val="24"/>
          <w:szCs w:val="24"/>
        </w:rPr>
        <w:t>, Maria Astrid</w:t>
      </w:r>
      <w:r w:rsidRPr="00190483">
        <w:rPr>
          <w:rFonts w:ascii="Times New Roman" w:hAnsi="Times New Roman" w:cs="Times New Roman"/>
          <w:sz w:val="24"/>
          <w:szCs w:val="24"/>
          <w:vertAlign w:val="superscript"/>
        </w:rPr>
        <w:t>2</w:t>
      </w:r>
    </w:p>
    <w:p w14:paraId="547C8945" w14:textId="77777777" w:rsidR="0099003D" w:rsidRPr="00190483" w:rsidRDefault="0099003D" w:rsidP="0099003D">
      <w:pPr>
        <w:spacing w:after="0" w:line="240" w:lineRule="auto"/>
        <w:jc w:val="center"/>
        <w:rPr>
          <w:rFonts w:ascii="Times New Roman" w:hAnsi="Times New Roman" w:cs="Times New Roman"/>
          <w:sz w:val="24"/>
          <w:szCs w:val="24"/>
        </w:rPr>
      </w:pPr>
      <w:r w:rsidRPr="00190483">
        <w:rPr>
          <w:rFonts w:ascii="Times New Roman" w:hAnsi="Times New Roman" w:cs="Times New Roman"/>
          <w:sz w:val="24"/>
          <w:szCs w:val="24"/>
          <w:vertAlign w:val="superscript"/>
        </w:rPr>
        <w:t>1</w:t>
      </w:r>
      <w:r w:rsidRPr="00190483">
        <w:rPr>
          <w:rFonts w:ascii="Times New Roman" w:hAnsi="Times New Roman" w:cs="Times New Roman"/>
          <w:sz w:val="24"/>
          <w:szCs w:val="24"/>
        </w:rPr>
        <w:t>Rumah Sakit X, Jakarta</w:t>
      </w:r>
    </w:p>
    <w:p w14:paraId="48AAF588" w14:textId="77777777" w:rsidR="0099003D" w:rsidRPr="00190483" w:rsidRDefault="0099003D" w:rsidP="0099003D">
      <w:pPr>
        <w:spacing w:after="0" w:line="240" w:lineRule="auto"/>
        <w:jc w:val="center"/>
        <w:rPr>
          <w:rFonts w:ascii="Times New Roman" w:hAnsi="Times New Roman" w:cs="Times New Roman"/>
          <w:sz w:val="24"/>
          <w:szCs w:val="24"/>
        </w:rPr>
      </w:pPr>
      <w:r w:rsidRPr="00190483">
        <w:rPr>
          <w:rFonts w:ascii="Times New Roman" w:hAnsi="Times New Roman" w:cs="Times New Roman"/>
          <w:sz w:val="24"/>
          <w:szCs w:val="24"/>
          <w:vertAlign w:val="superscript"/>
        </w:rPr>
        <w:t>2</w:t>
      </w:r>
      <w:r w:rsidRPr="00190483">
        <w:rPr>
          <w:rFonts w:ascii="Times New Roman" w:hAnsi="Times New Roman" w:cs="Times New Roman"/>
          <w:sz w:val="24"/>
          <w:szCs w:val="24"/>
        </w:rPr>
        <w:t>STIK Sint Carolus, Jakarta</w:t>
      </w:r>
    </w:p>
    <w:p w14:paraId="619A3799" w14:textId="4529EFD4" w:rsidR="0099003D" w:rsidRPr="00190483" w:rsidRDefault="0099003D" w:rsidP="0099003D">
      <w:pPr>
        <w:spacing w:after="0" w:line="240" w:lineRule="auto"/>
        <w:jc w:val="center"/>
        <w:rPr>
          <w:rFonts w:ascii="Times New Roman" w:hAnsi="Times New Roman" w:cs="Times New Roman"/>
          <w:sz w:val="24"/>
          <w:szCs w:val="24"/>
          <w:vertAlign w:val="superscript"/>
        </w:rPr>
      </w:pPr>
      <w:r w:rsidRPr="00190483">
        <w:rPr>
          <w:rFonts w:ascii="Times New Roman" w:hAnsi="Times New Roman" w:cs="Times New Roman"/>
          <w:sz w:val="24"/>
          <w:szCs w:val="24"/>
        </w:rPr>
        <w:t xml:space="preserve">Email: </w:t>
      </w:r>
      <w:hyperlink r:id="rId6" w:history="1">
        <w:r w:rsidRPr="00190483">
          <w:rPr>
            <w:rStyle w:val="Hyperlink"/>
            <w:rFonts w:ascii="Times New Roman" w:hAnsi="Times New Roman" w:cs="Times New Roman"/>
            <w:sz w:val="24"/>
            <w:szCs w:val="24"/>
          </w:rPr>
          <w:t>astridangelicaamapiran@yahoo.com</w:t>
        </w:r>
      </w:hyperlink>
      <w:r w:rsidRPr="00190483">
        <w:rPr>
          <w:rFonts w:ascii="Times New Roman" w:hAnsi="Times New Roman" w:cs="Times New Roman"/>
          <w:sz w:val="24"/>
          <w:szCs w:val="24"/>
        </w:rPr>
        <w:t xml:space="preserve"> </w:t>
      </w:r>
    </w:p>
    <w:p w14:paraId="073E3864" w14:textId="70270A6E" w:rsidR="0099003D" w:rsidRPr="00190483" w:rsidRDefault="0099003D" w:rsidP="0099003D">
      <w:pPr>
        <w:jc w:val="center"/>
        <w:rPr>
          <w:rFonts w:ascii="Times New Roman" w:hAnsi="Times New Roman" w:cs="Times New Roman"/>
          <w:b/>
          <w:bCs/>
          <w:sz w:val="24"/>
          <w:szCs w:val="24"/>
        </w:rPr>
      </w:pPr>
    </w:p>
    <w:p w14:paraId="24C81579" w14:textId="2C950FDD" w:rsidR="0099003D" w:rsidRPr="00190483" w:rsidRDefault="0099003D" w:rsidP="0099003D">
      <w:pPr>
        <w:jc w:val="center"/>
        <w:rPr>
          <w:rFonts w:ascii="Times New Roman" w:hAnsi="Times New Roman" w:cs="Times New Roman"/>
          <w:b/>
          <w:bCs/>
          <w:sz w:val="24"/>
          <w:szCs w:val="24"/>
        </w:rPr>
      </w:pPr>
      <w:r w:rsidRPr="00190483">
        <w:rPr>
          <w:rFonts w:ascii="Times New Roman" w:hAnsi="Times New Roman" w:cs="Times New Roman"/>
          <w:b/>
          <w:bCs/>
          <w:sz w:val="24"/>
          <w:szCs w:val="24"/>
        </w:rPr>
        <w:t>Abstrak</w:t>
      </w:r>
    </w:p>
    <w:p w14:paraId="6D8E4AFA" w14:textId="52C9C92F" w:rsidR="0099003D" w:rsidRPr="00190483" w:rsidRDefault="0099003D" w:rsidP="00190483">
      <w:pPr>
        <w:spacing w:after="0" w:line="240" w:lineRule="auto"/>
        <w:jc w:val="both"/>
        <w:rPr>
          <w:rFonts w:ascii="Times New Roman" w:hAnsi="Times New Roman" w:cs="Times New Roman"/>
          <w:sz w:val="20"/>
          <w:szCs w:val="20"/>
        </w:rPr>
      </w:pPr>
      <w:r w:rsidRPr="00190483">
        <w:rPr>
          <w:rFonts w:ascii="Times New Roman" w:hAnsi="Times New Roman" w:cs="Times New Roman"/>
          <w:sz w:val="20"/>
          <w:szCs w:val="20"/>
        </w:rPr>
        <w:t xml:space="preserve">Perawatan Central Venous Catheters (CVC) adalah tindakan yang dilakukan antara lain mempertahankan area steril pada insersi CVC, mengkaji tentang manfaat CVC terhadap pasien, mengobservasi area insersi terhadap tanda – tanda infeksi lainnya, mengganti balutan CVC. Penelitian ini bertujuan untuk mengetahui faktor – faktor yang berhubungan dengan kepatuhan perawat dalam melakukan perawatan CVC di Ruang ICU RS X Jakarta. </w:t>
      </w:r>
      <w:r w:rsidR="009610CC" w:rsidRPr="00190483">
        <w:rPr>
          <w:rFonts w:ascii="Times New Roman" w:hAnsi="Times New Roman" w:cs="Times New Roman"/>
          <w:sz w:val="20"/>
          <w:szCs w:val="20"/>
        </w:rPr>
        <w:t>D</w:t>
      </w:r>
      <w:r w:rsidRPr="00190483">
        <w:rPr>
          <w:rFonts w:ascii="Times New Roman" w:hAnsi="Times New Roman" w:cs="Times New Roman"/>
          <w:sz w:val="20"/>
          <w:szCs w:val="20"/>
        </w:rPr>
        <w:t xml:space="preserve">esain penelitian </w:t>
      </w:r>
      <w:r w:rsidR="009610CC" w:rsidRPr="00190483">
        <w:rPr>
          <w:rFonts w:ascii="Times New Roman" w:hAnsi="Times New Roman" w:cs="Times New Roman"/>
          <w:sz w:val="20"/>
          <w:szCs w:val="20"/>
        </w:rPr>
        <w:t xml:space="preserve">ini adalah </w:t>
      </w:r>
      <w:r w:rsidRPr="00190483">
        <w:rPr>
          <w:rFonts w:ascii="Times New Roman" w:hAnsi="Times New Roman" w:cs="Times New Roman"/>
          <w:sz w:val="20"/>
          <w:szCs w:val="20"/>
        </w:rPr>
        <w:t xml:space="preserve">deskriptif </w:t>
      </w:r>
      <w:proofErr w:type="spellStart"/>
      <w:r w:rsidRPr="00190483">
        <w:rPr>
          <w:rFonts w:ascii="Times New Roman" w:hAnsi="Times New Roman" w:cs="Times New Roman"/>
          <w:sz w:val="20"/>
          <w:szCs w:val="20"/>
        </w:rPr>
        <w:t>korelasional</w:t>
      </w:r>
      <w:proofErr w:type="spellEnd"/>
      <w:r w:rsidRPr="00190483">
        <w:rPr>
          <w:rFonts w:ascii="Times New Roman" w:hAnsi="Times New Roman" w:cs="Times New Roman"/>
          <w:sz w:val="20"/>
          <w:szCs w:val="20"/>
        </w:rPr>
        <w:t xml:space="preserve"> dengan pendekatan cross sectional menggunakan total sampel 30 responden. Penelitian menggunakan instrumen penelitian berupa kuesioner. analisa </w:t>
      </w:r>
      <w:proofErr w:type="spellStart"/>
      <w:r w:rsidRPr="00190483">
        <w:rPr>
          <w:rFonts w:ascii="Times New Roman" w:hAnsi="Times New Roman" w:cs="Times New Roman"/>
          <w:sz w:val="20"/>
          <w:szCs w:val="20"/>
        </w:rPr>
        <w:t>univariat</w:t>
      </w:r>
      <w:proofErr w:type="spellEnd"/>
      <w:r w:rsidRPr="00190483">
        <w:rPr>
          <w:rFonts w:ascii="Times New Roman" w:hAnsi="Times New Roman" w:cs="Times New Roman"/>
          <w:sz w:val="20"/>
          <w:szCs w:val="20"/>
        </w:rPr>
        <w:t xml:space="preserve"> mayoritas usia perawat di ICU 26-35 tahun (56,7%), pendidikan D3 (70%), masa kerja 2 – 5 tahun (40%), pengetahuan cukup baik (60%), sikap positif (53,3%), motivasi tinggi (53,3%), kepatuhan perawat dalam melakukan perawatan CVC patuh (63,4%). Analisa bivariate dapat disimpulkan factor-faktor yang berhubungan dengan kepatuhan perawat dalam melakukan perawatan CVC adalah pengetahuan (p value = 0,000), sikap (p value = 0,001), motivasi (p value = 0,011). Faktor – faktor yang tidak berhubungan dengan kepatuhan perawat dalam melakukan perawatan CVC adalah usia (p value = 0,982), pendidikan (p value = 0,481), masa kerja (p value = 0,910). </w:t>
      </w:r>
      <w:r w:rsidR="009610CC" w:rsidRPr="00190483">
        <w:rPr>
          <w:rFonts w:ascii="Times New Roman" w:hAnsi="Times New Roman" w:cs="Times New Roman"/>
          <w:sz w:val="20"/>
          <w:szCs w:val="20"/>
        </w:rPr>
        <w:t>P</w:t>
      </w:r>
      <w:r w:rsidRPr="00190483">
        <w:rPr>
          <w:rFonts w:ascii="Times New Roman" w:hAnsi="Times New Roman" w:cs="Times New Roman"/>
          <w:sz w:val="20"/>
          <w:szCs w:val="20"/>
        </w:rPr>
        <w:t>engetahuan, sikap dan motivasi adalah faktor-faktor yang berhubungan dengan kepatuhan perawat dalam melakukan perawatan CVC. Diharapkan perawat dapat melaksanakan review prosedur, meningkatkan sikap positif dan motivasi yang tinggi dalam melakukan perawatan CVC di RS X Jakarta.</w:t>
      </w:r>
    </w:p>
    <w:p w14:paraId="4E28DCDF" w14:textId="10AE38A6" w:rsidR="0099003D" w:rsidRPr="00190483" w:rsidRDefault="0099003D" w:rsidP="00190483">
      <w:pPr>
        <w:spacing w:after="0" w:line="240" w:lineRule="auto"/>
        <w:jc w:val="both"/>
        <w:rPr>
          <w:rFonts w:ascii="Times New Roman" w:hAnsi="Times New Roman" w:cs="Times New Roman"/>
          <w:sz w:val="20"/>
          <w:szCs w:val="20"/>
        </w:rPr>
      </w:pPr>
    </w:p>
    <w:p w14:paraId="06BFDF6C" w14:textId="53E33AD9" w:rsidR="0099003D" w:rsidRPr="00190483" w:rsidRDefault="0099003D" w:rsidP="0099003D">
      <w:pPr>
        <w:spacing w:after="0"/>
        <w:jc w:val="both"/>
        <w:rPr>
          <w:rFonts w:ascii="Times New Roman" w:hAnsi="Times New Roman" w:cs="Times New Roman"/>
          <w:sz w:val="20"/>
          <w:szCs w:val="20"/>
        </w:rPr>
      </w:pPr>
      <w:r w:rsidRPr="00190483">
        <w:rPr>
          <w:rFonts w:ascii="Times New Roman" w:hAnsi="Times New Roman" w:cs="Times New Roman"/>
          <w:sz w:val="20"/>
          <w:szCs w:val="20"/>
        </w:rPr>
        <w:t>Kata kunci: Kepatuhan, CVC, Perawat</w:t>
      </w:r>
    </w:p>
    <w:p w14:paraId="4F5577B7" w14:textId="1CDE7C01" w:rsidR="0099003D" w:rsidRPr="00190483" w:rsidRDefault="0099003D" w:rsidP="0099003D">
      <w:pPr>
        <w:spacing w:after="0"/>
        <w:jc w:val="both"/>
        <w:rPr>
          <w:rFonts w:ascii="Times New Roman" w:hAnsi="Times New Roman" w:cs="Times New Roman"/>
          <w:sz w:val="20"/>
          <w:szCs w:val="20"/>
        </w:rPr>
      </w:pPr>
    </w:p>
    <w:p w14:paraId="1E47E1A5" w14:textId="4EDD30B3" w:rsidR="0099003D" w:rsidRPr="00190483" w:rsidRDefault="0099003D" w:rsidP="0099003D">
      <w:pPr>
        <w:spacing w:after="0"/>
        <w:jc w:val="center"/>
        <w:rPr>
          <w:rFonts w:ascii="Times New Roman" w:hAnsi="Times New Roman" w:cs="Times New Roman"/>
          <w:b/>
          <w:bCs/>
          <w:sz w:val="24"/>
          <w:szCs w:val="24"/>
        </w:rPr>
      </w:pPr>
      <w:r w:rsidRPr="00190483">
        <w:rPr>
          <w:rFonts w:ascii="Times New Roman" w:hAnsi="Times New Roman" w:cs="Times New Roman"/>
          <w:b/>
          <w:bCs/>
          <w:sz w:val="24"/>
          <w:szCs w:val="24"/>
        </w:rPr>
        <w:t>Abstract</w:t>
      </w:r>
    </w:p>
    <w:p w14:paraId="16A214B4" w14:textId="6300F06A" w:rsidR="0099003D" w:rsidRPr="00190483" w:rsidRDefault="0099003D" w:rsidP="0099003D">
      <w:pPr>
        <w:spacing w:after="0"/>
        <w:jc w:val="center"/>
        <w:rPr>
          <w:rFonts w:ascii="Times New Roman" w:hAnsi="Times New Roman" w:cs="Times New Roman"/>
          <w:b/>
          <w:bCs/>
          <w:sz w:val="24"/>
          <w:szCs w:val="24"/>
        </w:rPr>
      </w:pPr>
    </w:p>
    <w:p w14:paraId="36140719" w14:textId="3CBFCBED" w:rsidR="0099003D" w:rsidRPr="00190483" w:rsidRDefault="009610CC" w:rsidP="00190483">
      <w:pPr>
        <w:spacing w:after="0" w:line="240" w:lineRule="auto"/>
        <w:jc w:val="both"/>
        <w:rPr>
          <w:rFonts w:ascii="Times New Roman" w:hAnsi="Times New Roman" w:cs="Times New Roman"/>
          <w:sz w:val="20"/>
          <w:szCs w:val="20"/>
        </w:rPr>
      </w:pPr>
      <w:r w:rsidRPr="00190483">
        <w:rPr>
          <w:rFonts w:ascii="Times New Roman" w:hAnsi="Times New Roman" w:cs="Times New Roman"/>
          <w:sz w:val="20"/>
          <w:szCs w:val="20"/>
        </w:rPr>
        <w:t xml:space="preserve">Central Venous Catheters (CVC) treatment is an action that includes maintaining a sterile area at the insertion of the CVC, assessing the benefits of CVC for the patient, observing the insertion area for other signs of infection, changing the CVC dressing. This study aims to determine the factors associated with nurse compliance in performing CVC care in the ICU Room X Hospital Jakarta. This research design is descriptive correlational with cross sectional approach using a total sample of 30 respondents. The study used a research instrument in the form of a questionnaire. Univariate analysis of the majority of nurses in the ICU aged 26-35 years (56.7%), D3 education (70%), working period 2-5 years (40%), knowledge is quite good (60%), positive attitude (53.3 %), high motivation (53.3%), adherence of nurses in carrying out CVC care (63.4%). Bivariate analysis can be concluded that the factors associated with nurses' compliance in providing CVC care are knowledge (p value = 0.000), attitude (p value = 0.001), motivation (p value = 0.011). Factors not related to nurses' compliance in providing CVC care were age (p value = 0.982), education (p value = 0.481), years of service (p value = 0.910). Knowledge, </w:t>
      </w:r>
      <w:proofErr w:type="gramStart"/>
      <w:r w:rsidRPr="00190483">
        <w:rPr>
          <w:rFonts w:ascii="Times New Roman" w:hAnsi="Times New Roman" w:cs="Times New Roman"/>
          <w:sz w:val="20"/>
          <w:szCs w:val="20"/>
        </w:rPr>
        <w:t>attitude</w:t>
      </w:r>
      <w:proofErr w:type="gramEnd"/>
      <w:r w:rsidRPr="00190483">
        <w:rPr>
          <w:rFonts w:ascii="Times New Roman" w:hAnsi="Times New Roman" w:cs="Times New Roman"/>
          <w:sz w:val="20"/>
          <w:szCs w:val="20"/>
        </w:rPr>
        <w:t xml:space="preserve"> and motivation are factors related to nurses' compliance in performing CVC care. It is hoped that the nurse can carry out a review procedure, increase a positive attitude and high motivation in carrying out CVC treatment at X Hospital Jakarta.</w:t>
      </w:r>
    </w:p>
    <w:p w14:paraId="24FF18F8" w14:textId="696D9BB6" w:rsidR="009610CC" w:rsidRPr="00190483" w:rsidRDefault="009610CC" w:rsidP="00190483">
      <w:pPr>
        <w:spacing w:after="0" w:line="240" w:lineRule="auto"/>
        <w:jc w:val="both"/>
        <w:rPr>
          <w:rFonts w:ascii="Times New Roman" w:hAnsi="Times New Roman" w:cs="Times New Roman"/>
          <w:sz w:val="20"/>
          <w:szCs w:val="20"/>
        </w:rPr>
      </w:pPr>
    </w:p>
    <w:p w14:paraId="2CFB891C" w14:textId="73406F43" w:rsidR="009610CC" w:rsidRPr="00190483" w:rsidRDefault="009610CC" w:rsidP="0099003D">
      <w:pPr>
        <w:pBdr>
          <w:bottom w:val="single" w:sz="6" w:space="1" w:color="auto"/>
        </w:pBdr>
        <w:spacing w:after="0"/>
        <w:jc w:val="both"/>
        <w:rPr>
          <w:rFonts w:ascii="Times New Roman" w:hAnsi="Times New Roman" w:cs="Times New Roman"/>
          <w:sz w:val="20"/>
          <w:szCs w:val="20"/>
        </w:rPr>
      </w:pPr>
      <w:r w:rsidRPr="00190483">
        <w:rPr>
          <w:rFonts w:ascii="Times New Roman" w:hAnsi="Times New Roman" w:cs="Times New Roman"/>
          <w:sz w:val="20"/>
          <w:szCs w:val="20"/>
        </w:rPr>
        <w:t>Keywords: Compliance, CVC, Nurse</w:t>
      </w:r>
    </w:p>
    <w:p w14:paraId="09F951EF" w14:textId="77777777" w:rsidR="00190483" w:rsidRPr="00190483" w:rsidRDefault="00190483" w:rsidP="0099003D">
      <w:pPr>
        <w:pBdr>
          <w:bottom w:val="single" w:sz="6" w:space="1" w:color="auto"/>
        </w:pBdr>
        <w:spacing w:after="0"/>
        <w:jc w:val="both"/>
        <w:rPr>
          <w:rFonts w:ascii="Times New Roman" w:hAnsi="Times New Roman" w:cs="Times New Roman"/>
          <w:sz w:val="20"/>
          <w:szCs w:val="20"/>
        </w:rPr>
      </w:pPr>
    </w:p>
    <w:p w14:paraId="0E4B6DB4" w14:textId="77777777" w:rsidR="00190483" w:rsidRPr="00190483" w:rsidRDefault="00190483" w:rsidP="0099003D">
      <w:pPr>
        <w:spacing w:after="0"/>
        <w:jc w:val="both"/>
        <w:rPr>
          <w:rFonts w:ascii="Times New Roman" w:hAnsi="Times New Roman" w:cs="Times New Roman"/>
          <w:b/>
          <w:bCs/>
          <w:sz w:val="20"/>
          <w:szCs w:val="20"/>
        </w:rPr>
        <w:sectPr w:rsidR="00190483" w:rsidRPr="00190483" w:rsidSect="006A73A0">
          <w:headerReference w:type="default" r:id="rId7"/>
          <w:footerReference w:type="default" r:id="rId8"/>
          <w:pgSz w:w="11906" w:h="16838" w:code="9"/>
          <w:pgMar w:top="1440" w:right="1440" w:bottom="1440" w:left="1440" w:header="720" w:footer="720" w:gutter="0"/>
          <w:pgNumType w:start="185"/>
          <w:cols w:space="720"/>
          <w:docGrid w:linePitch="360"/>
        </w:sectPr>
      </w:pPr>
    </w:p>
    <w:p w14:paraId="07F57B44" w14:textId="5DC5F4C1" w:rsidR="009610CC" w:rsidRPr="00190483" w:rsidRDefault="00190483" w:rsidP="00190483">
      <w:pPr>
        <w:spacing w:after="0" w:line="360" w:lineRule="auto"/>
        <w:jc w:val="both"/>
        <w:rPr>
          <w:rFonts w:ascii="Times New Roman" w:hAnsi="Times New Roman" w:cs="Times New Roman"/>
          <w:b/>
          <w:bCs/>
          <w:sz w:val="24"/>
          <w:szCs w:val="24"/>
        </w:rPr>
      </w:pPr>
      <w:r w:rsidRPr="00190483">
        <w:rPr>
          <w:rFonts w:ascii="Times New Roman" w:hAnsi="Times New Roman" w:cs="Times New Roman"/>
          <w:b/>
          <w:bCs/>
          <w:sz w:val="24"/>
          <w:szCs w:val="24"/>
        </w:rPr>
        <w:t>Pendahuluan</w:t>
      </w:r>
    </w:p>
    <w:p w14:paraId="01C180F6" w14:textId="117938A6" w:rsidR="00190483" w:rsidRPr="00190483" w:rsidRDefault="00190483" w:rsidP="00190483">
      <w:pPr>
        <w:pStyle w:val="ListParagraph"/>
        <w:spacing w:after="0" w:line="360" w:lineRule="auto"/>
        <w:ind w:left="0" w:firstLine="720"/>
        <w:jc w:val="both"/>
        <w:rPr>
          <w:rFonts w:ascii="Times New Roman" w:hAnsi="Times New Roman"/>
          <w:sz w:val="24"/>
          <w:szCs w:val="24"/>
          <w:lang w:val="en-US"/>
        </w:rPr>
      </w:pPr>
      <w:r w:rsidRPr="00190483">
        <w:rPr>
          <w:rFonts w:ascii="Times New Roman" w:hAnsi="Times New Roman"/>
          <w:sz w:val="24"/>
          <w:szCs w:val="24"/>
        </w:rPr>
        <w:t xml:space="preserve">Catheter vena sentral (CVC) merupakan salah satu jenis dari kanulasi intravena yang sering digunakan dalam </w:t>
      </w:r>
      <w:r w:rsidRPr="00190483">
        <w:rPr>
          <w:rFonts w:ascii="Times New Roman" w:hAnsi="Times New Roman"/>
          <w:sz w:val="24"/>
          <w:szCs w:val="24"/>
        </w:rPr>
        <w:t xml:space="preserve">pelayanan di ruang </w:t>
      </w:r>
      <w:r w:rsidRPr="00190483">
        <w:rPr>
          <w:rFonts w:ascii="Times New Roman" w:hAnsi="Times New Roman"/>
          <w:i/>
          <w:sz w:val="24"/>
          <w:szCs w:val="24"/>
        </w:rPr>
        <w:t xml:space="preserve">Intensive Care Unit </w:t>
      </w:r>
      <w:r w:rsidRPr="00190483">
        <w:rPr>
          <w:rFonts w:ascii="Times New Roman" w:hAnsi="Times New Roman"/>
          <w:sz w:val="24"/>
          <w:szCs w:val="24"/>
        </w:rPr>
        <w:t xml:space="preserve">(ICU). Catheter vena sentral adalah kateter dengan ujung yang terletak di dalam sepertiga proksimal dari vena cava </w:t>
      </w:r>
      <w:r w:rsidRPr="00190483">
        <w:rPr>
          <w:rFonts w:ascii="Times New Roman" w:hAnsi="Times New Roman"/>
          <w:sz w:val="24"/>
          <w:szCs w:val="24"/>
        </w:rPr>
        <w:lastRenderedPageBreak/>
        <w:t xml:space="preserve">superior, atrium kanan atau vena cava inferior Kateter vena sentral digunakan untuk kanulasi yang masuk ke dalam pembuluh darah vena besar, seperti </w:t>
      </w:r>
      <w:r w:rsidRPr="00190483">
        <w:rPr>
          <w:rFonts w:ascii="Times New Roman" w:hAnsi="Times New Roman"/>
          <w:i/>
          <w:sz w:val="24"/>
          <w:szCs w:val="24"/>
        </w:rPr>
        <w:t>Vena jugularis internal, Vena Subclavia dan Vena Femoralis</w:t>
      </w:r>
      <w:r w:rsidRPr="00190483">
        <w:rPr>
          <w:rFonts w:ascii="Times New Roman" w:hAnsi="Times New Roman"/>
          <w:sz w:val="24"/>
          <w:szCs w:val="24"/>
        </w:rPr>
        <w:t xml:space="preserve">. (Reston, 2013). CVC berfungsi untuk </w:t>
      </w:r>
      <w:r w:rsidRPr="00190483">
        <w:rPr>
          <w:rFonts w:ascii="Times New Roman" w:hAnsi="Times New Roman"/>
          <w:i/>
          <w:sz w:val="24"/>
          <w:szCs w:val="24"/>
        </w:rPr>
        <w:t>monitoring</w:t>
      </w:r>
      <w:r w:rsidRPr="00190483">
        <w:rPr>
          <w:rFonts w:ascii="Times New Roman" w:hAnsi="Times New Roman"/>
          <w:sz w:val="24"/>
          <w:szCs w:val="24"/>
        </w:rPr>
        <w:t xml:space="preserve"> status hemodinamik, pemberian cairan, pemberian produk darah, nutrisi parenteral, obat – obatan resusitasi, dan medikasi lain yang diperlukan pasien (Paul, 2009). </w:t>
      </w:r>
      <w:r w:rsidRPr="00190483">
        <w:rPr>
          <w:rFonts w:ascii="Times New Roman" w:hAnsi="Times New Roman"/>
          <w:sz w:val="24"/>
          <w:szCs w:val="24"/>
          <w:lang w:val="en-US"/>
        </w:rPr>
        <w:t xml:space="preserve"> </w:t>
      </w:r>
    </w:p>
    <w:p w14:paraId="08733CFD" w14:textId="77777777" w:rsidR="00190483" w:rsidRPr="00190483" w:rsidRDefault="00190483" w:rsidP="00190483">
      <w:pPr>
        <w:pStyle w:val="ListParagraph"/>
        <w:spacing w:after="0" w:line="360" w:lineRule="auto"/>
        <w:ind w:left="0" w:firstLine="720"/>
        <w:jc w:val="both"/>
        <w:rPr>
          <w:rFonts w:ascii="Times New Roman" w:hAnsi="Times New Roman"/>
          <w:sz w:val="24"/>
          <w:szCs w:val="24"/>
        </w:rPr>
      </w:pPr>
      <w:r w:rsidRPr="00190483">
        <w:rPr>
          <w:rFonts w:ascii="Times New Roman" w:hAnsi="Times New Roman"/>
          <w:sz w:val="24"/>
          <w:szCs w:val="24"/>
        </w:rPr>
        <w:t xml:space="preserve">Pemakaian alat CVC banyak digunakan pada pasien kritis karena dapat membantu mencegah perburukan lebih lanjut. Pemasangan CVC adalah prosedur yang biasa dilakukan di Ruang ICU, perlu diperhatikan komplikasi dari pemasangan CVC adalah infeksi, </w:t>
      </w:r>
      <w:r w:rsidRPr="00190483">
        <w:rPr>
          <w:rFonts w:ascii="Times New Roman" w:hAnsi="Times New Roman"/>
          <w:i/>
          <w:sz w:val="24"/>
          <w:szCs w:val="24"/>
        </w:rPr>
        <w:t>thrombosis, oklusi</w:t>
      </w:r>
      <w:r w:rsidRPr="00190483">
        <w:rPr>
          <w:rFonts w:ascii="Times New Roman" w:hAnsi="Times New Roman"/>
          <w:sz w:val="24"/>
          <w:szCs w:val="24"/>
        </w:rPr>
        <w:t xml:space="preserve"> dan komplikasi mekanik yang biasanya terjadi selama prosedur pemasangan alat yang berkaitan erat dengan letak anatomis. Data angka kejadian komplikasi 5 – 26% karena faktor dari pasien, 5-19% dari komplikasi mekanik, 2 – 26% karena </w:t>
      </w:r>
      <w:r w:rsidRPr="00190483">
        <w:rPr>
          <w:rFonts w:ascii="Times New Roman" w:hAnsi="Times New Roman"/>
          <w:i/>
          <w:sz w:val="24"/>
          <w:szCs w:val="24"/>
        </w:rPr>
        <w:t>thrombosis</w:t>
      </w:r>
      <w:r w:rsidRPr="00190483">
        <w:rPr>
          <w:rFonts w:ascii="Times New Roman" w:hAnsi="Times New Roman"/>
          <w:sz w:val="24"/>
          <w:szCs w:val="24"/>
        </w:rPr>
        <w:t xml:space="preserve">. Komplikasi  mekanik terkait insersi CVC antara lain hemothoraks, pneumothoraks, fistula, emboli paru , cedera syaraf, cedera duktus paru dan </w:t>
      </w:r>
      <w:r w:rsidRPr="00190483">
        <w:rPr>
          <w:rFonts w:ascii="Times New Roman" w:hAnsi="Times New Roman"/>
          <w:i/>
          <w:sz w:val="24"/>
          <w:szCs w:val="24"/>
        </w:rPr>
        <w:t>Deseksi intraluminal</w:t>
      </w:r>
      <w:r w:rsidRPr="00190483">
        <w:rPr>
          <w:rFonts w:ascii="Times New Roman" w:hAnsi="Times New Roman"/>
          <w:sz w:val="24"/>
          <w:szCs w:val="24"/>
        </w:rPr>
        <w:t>. Pneumothoraks adalah salah satu komplikasi yan</w:t>
      </w:r>
      <w:r w:rsidRPr="00190483">
        <w:rPr>
          <w:rFonts w:ascii="Times New Roman" w:hAnsi="Times New Roman"/>
          <w:sz w:val="24"/>
          <w:szCs w:val="24"/>
          <w:lang w:val="en-US"/>
        </w:rPr>
        <w:t>g</w:t>
      </w:r>
      <w:r w:rsidRPr="00190483">
        <w:rPr>
          <w:rFonts w:ascii="Times New Roman" w:hAnsi="Times New Roman"/>
          <w:sz w:val="24"/>
          <w:szCs w:val="24"/>
        </w:rPr>
        <w:t xml:space="preserve"> terjadi dari pemasangan CVC. Angka kejadian pneumothoraks bervariasi antara 1 % </w:t>
      </w:r>
      <w:r w:rsidRPr="00190483">
        <w:rPr>
          <w:rFonts w:ascii="Times New Roman" w:hAnsi="Times New Roman"/>
          <w:sz w:val="24"/>
          <w:szCs w:val="24"/>
        </w:rPr>
        <w:t xml:space="preserve">sampai 6,6% dengan kejadian paling banyak karena situasi </w:t>
      </w:r>
      <w:r w:rsidRPr="00190483">
        <w:rPr>
          <w:rFonts w:ascii="Times New Roman" w:hAnsi="Times New Roman"/>
          <w:i/>
          <w:sz w:val="24"/>
          <w:szCs w:val="24"/>
        </w:rPr>
        <w:t>emergency</w:t>
      </w:r>
      <w:r w:rsidRPr="00190483">
        <w:rPr>
          <w:rFonts w:ascii="Times New Roman" w:hAnsi="Times New Roman"/>
          <w:sz w:val="24"/>
          <w:szCs w:val="24"/>
        </w:rPr>
        <w:t xml:space="preserve"> atau menggunakan kateter dengan ukuran yang lebih besar. Letak pemasangan vena subclavia lebih banyak angka kejadiannya dibandingkan dengan vena jugular. (Reston, 2013).</w:t>
      </w:r>
    </w:p>
    <w:p w14:paraId="304D7457" w14:textId="77777777" w:rsidR="00190483" w:rsidRPr="00190483" w:rsidRDefault="00190483" w:rsidP="00190483">
      <w:pPr>
        <w:pStyle w:val="ListParagraph"/>
        <w:spacing w:after="0" w:line="360" w:lineRule="auto"/>
        <w:ind w:left="0" w:firstLine="720"/>
        <w:jc w:val="both"/>
        <w:rPr>
          <w:rFonts w:ascii="Times New Roman" w:hAnsi="Times New Roman"/>
          <w:sz w:val="24"/>
          <w:szCs w:val="24"/>
        </w:rPr>
      </w:pPr>
      <w:r w:rsidRPr="00190483">
        <w:rPr>
          <w:rFonts w:ascii="Times New Roman" w:hAnsi="Times New Roman"/>
          <w:sz w:val="24"/>
          <w:szCs w:val="24"/>
        </w:rPr>
        <w:t>Faktor – faktor yang mempengaruhi terjadinya komplikasi pemasangan CVC dibagi menjadi 3 faktor yaitu : faktor yang pertama adalah faktor terkait pasien seperti adanya riwayat penyakit, anatomi dari tubuh pasien, pasien yang terpasang ventilator, pasien yang tidak kooperatif, ada riwayat operasi sebelumnya, riwayat trauma atau radioterapi. Faktor kedua adalah terkait kateter seperti area penusukan yang dipilih atau tipe kateter. Faktor ketiga adalah faktor klinis seperti pengalaman dokter yang memasang, adanya pemasangan kateter sebelumnya, dan situasi emergency atau terencana (Nikolaos, 2015).</w:t>
      </w:r>
    </w:p>
    <w:p w14:paraId="64B8A837" w14:textId="77777777" w:rsidR="00190483" w:rsidRPr="00190483" w:rsidRDefault="00190483" w:rsidP="00190483">
      <w:pPr>
        <w:spacing w:after="0" w:line="360" w:lineRule="auto"/>
        <w:ind w:firstLine="720"/>
        <w:jc w:val="both"/>
        <w:rPr>
          <w:rFonts w:ascii="Times New Roman" w:hAnsi="Times New Roman" w:cs="Times New Roman"/>
          <w:sz w:val="24"/>
          <w:szCs w:val="24"/>
        </w:rPr>
      </w:pPr>
      <w:r w:rsidRPr="00190483">
        <w:rPr>
          <w:rFonts w:ascii="Times New Roman" w:hAnsi="Times New Roman" w:cs="Times New Roman"/>
          <w:sz w:val="24"/>
          <w:szCs w:val="24"/>
        </w:rPr>
        <w:t xml:space="preserve">Infeksi aliran darah merupakan salah satu jenis </w:t>
      </w:r>
      <w:r w:rsidRPr="00190483">
        <w:rPr>
          <w:rFonts w:ascii="Times New Roman" w:hAnsi="Times New Roman" w:cs="Times New Roman"/>
          <w:i/>
          <w:sz w:val="24"/>
          <w:szCs w:val="24"/>
        </w:rPr>
        <w:t>Hospital Associated Infection</w:t>
      </w:r>
      <w:r w:rsidRPr="00190483">
        <w:rPr>
          <w:rFonts w:ascii="Times New Roman" w:hAnsi="Times New Roman" w:cs="Times New Roman"/>
          <w:sz w:val="24"/>
          <w:szCs w:val="24"/>
        </w:rPr>
        <w:t xml:space="preserve"> (HAI). Menurut </w:t>
      </w:r>
      <w:r w:rsidRPr="00190483">
        <w:rPr>
          <w:rFonts w:ascii="Times New Roman" w:hAnsi="Times New Roman" w:cs="Times New Roman"/>
          <w:i/>
          <w:sz w:val="24"/>
          <w:szCs w:val="24"/>
        </w:rPr>
        <w:t>US Department of Health and Human Services</w:t>
      </w:r>
      <w:r w:rsidRPr="00190483">
        <w:rPr>
          <w:rFonts w:ascii="Times New Roman" w:hAnsi="Times New Roman" w:cs="Times New Roman"/>
          <w:sz w:val="24"/>
          <w:szCs w:val="24"/>
        </w:rPr>
        <w:t xml:space="preserve"> (2009) lebih dari 75% dari seluruh HAI  di seluruh rumah sakit disebabkan oleh empat tipe infeksi, yaitu sebanyak (34%) adalah </w:t>
      </w:r>
      <w:r w:rsidRPr="00190483">
        <w:rPr>
          <w:rFonts w:ascii="Times New Roman" w:hAnsi="Times New Roman" w:cs="Times New Roman"/>
          <w:i/>
          <w:sz w:val="24"/>
          <w:szCs w:val="24"/>
        </w:rPr>
        <w:t>urinary tract infections</w:t>
      </w:r>
      <w:r w:rsidRPr="00190483">
        <w:rPr>
          <w:rFonts w:ascii="Times New Roman" w:hAnsi="Times New Roman" w:cs="Times New Roman"/>
          <w:sz w:val="24"/>
          <w:szCs w:val="24"/>
        </w:rPr>
        <w:t xml:space="preserve">, (17%) </w:t>
      </w:r>
      <w:r w:rsidRPr="00190483">
        <w:rPr>
          <w:rFonts w:ascii="Times New Roman" w:hAnsi="Times New Roman" w:cs="Times New Roman"/>
          <w:i/>
          <w:sz w:val="24"/>
          <w:szCs w:val="24"/>
        </w:rPr>
        <w:t>surgical site infection</w:t>
      </w:r>
      <w:r w:rsidRPr="00190483">
        <w:rPr>
          <w:rFonts w:ascii="Times New Roman" w:hAnsi="Times New Roman" w:cs="Times New Roman"/>
          <w:sz w:val="24"/>
          <w:szCs w:val="24"/>
        </w:rPr>
        <w:t xml:space="preserve">, (13%) </w:t>
      </w:r>
      <w:r w:rsidRPr="00190483">
        <w:rPr>
          <w:rFonts w:ascii="Times New Roman" w:hAnsi="Times New Roman" w:cs="Times New Roman"/>
          <w:i/>
          <w:sz w:val="24"/>
          <w:szCs w:val="24"/>
        </w:rPr>
        <w:t>pneumonia</w:t>
      </w:r>
      <w:r w:rsidRPr="00190483">
        <w:rPr>
          <w:rFonts w:ascii="Times New Roman" w:hAnsi="Times New Roman" w:cs="Times New Roman"/>
          <w:sz w:val="24"/>
          <w:szCs w:val="24"/>
        </w:rPr>
        <w:t xml:space="preserve"> dan (14%) </w:t>
      </w:r>
      <w:r w:rsidRPr="00190483">
        <w:rPr>
          <w:rFonts w:ascii="Times New Roman" w:hAnsi="Times New Roman" w:cs="Times New Roman"/>
          <w:i/>
          <w:sz w:val="24"/>
          <w:szCs w:val="24"/>
        </w:rPr>
        <w:t>blood stream infection</w:t>
      </w:r>
      <w:r w:rsidRPr="00190483">
        <w:rPr>
          <w:rFonts w:ascii="Times New Roman" w:hAnsi="Times New Roman" w:cs="Times New Roman"/>
          <w:sz w:val="24"/>
          <w:szCs w:val="24"/>
        </w:rPr>
        <w:t xml:space="preserve"> (BSI). Sekitar </w:t>
      </w:r>
      <w:r w:rsidRPr="00190483">
        <w:rPr>
          <w:rFonts w:ascii="Times New Roman" w:hAnsi="Times New Roman" w:cs="Times New Roman"/>
          <w:sz w:val="24"/>
          <w:szCs w:val="24"/>
        </w:rPr>
        <w:lastRenderedPageBreak/>
        <w:t xml:space="preserve">200.000 kasus BSI </w:t>
      </w:r>
      <w:proofErr w:type="spellStart"/>
      <w:r w:rsidRPr="00190483">
        <w:rPr>
          <w:rFonts w:ascii="Times New Roman" w:hAnsi="Times New Roman" w:cs="Times New Roman"/>
          <w:sz w:val="24"/>
          <w:szCs w:val="24"/>
        </w:rPr>
        <w:t>nosokomial</w:t>
      </w:r>
      <w:proofErr w:type="spellEnd"/>
      <w:r w:rsidRPr="00190483">
        <w:rPr>
          <w:rFonts w:ascii="Times New Roman" w:hAnsi="Times New Roman" w:cs="Times New Roman"/>
          <w:sz w:val="24"/>
          <w:szCs w:val="24"/>
        </w:rPr>
        <w:t xml:space="preserve"> yang terjadi di Amerika Serikat, sebagian besar infeksi terjadi disebabkan oleh pemasangan CVC. Diperkirakan lebih dari 50.000 infeksi yang berhubungan dengan pemasangan CVC dengan angka kematian antara 10-20%. Kejadian infeksi juga berhubungan dengan lamanya penggunaan CVC, kateter yang digunakan selama 3 – 7 hari kejadian infeksi 3-5</w:t>
      </w:r>
      <w:proofErr w:type="gramStart"/>
      <w:r w:rsidRPr="00190483">
        <w:rPr>
          <w:rFonts w:ascii="Times New Roman" w:hAnsi="Times New Roman" w:cs="Times New Roman"/>
          <w:sz w:val="24"/>
          <w:szCs w:val="24"/>
        </w:rPr>
        <w:t>% ,</w:t>
      </w:r>
      <w:proofErr w:type="gramEnd"/>
      <w:r w:rsidRPr="00190483">
        <w:rPr>
          <w:rFonts w:ascii="Times New Roman" w:hAnsi="Times New Roman" w:cs="Times New Roman"/>
          <w:sz w:val="24"/>
          <w:szCs w:val="24"/>
        </w:rPr>
        <w:t xml:space="preserve"> menggunakan kateter lebih dari 7 hari meningkatkan resiko infeksi menjadi 5-10% (</w:t>
      </w:r>
      <w:proofErr w:type="spellStart"/>
      <w:r w:rsidRPr="00190483">
        <w:rPr>
          <w:rFonts w:ascii="Times New Roman" w:hAnsi="Times New Roman" w:cs="Times New Roman"/>
          <w:sz w:val="24"/>
          <w:szCs w:val="24"/>
        </w:rPr>
        <w:t>Emaliyawati</w:t>
      </w:r>
      <w:proofErr w:type="spellEnd"/>
      <w:r w:rsidRPr="00190483">
        <w:rPr>
          <w:rFonts w:ascii="Times New Roman" w:hAnsi="Times New Roman" w:cs="Times New Roman"/>
          <w:sz w:val="24"/>
          <w:szCs w:val="24"/>
        </w:rPr>
        <w:t xml:space="preserve">, </w:t>
      </w:r>
      <w:proofErr w:type="spellStart"/>
      <w:r w:rsidRPr="00190483">
        <w:rPr>
          <w:rFonts w:ascii="Times New Roman" w:hAnsi="Times New Roman" w:cs="Times New Roman"/>
          <w:sz w:val="24"/>
          <w:szCs w:val="24"/>
        </w:rPr>
        <w:t>dkk</w:t>
      </w:r>
      <w:proofErr w:type="spellEnd"/>
      <w:r w:rsidRPr="00190483">
        <w:rPr>
          <w:rFonts w:ascii="Times New Roman" w:hAnsi="Times New Roman" w:cs="Times New Roman"/>
          <w:sz w:val="24"/>
          <w:szCs w:val="24"/>
        </w:rPr>
        <w:t>. 2014).</w:t>
      </w:r>
    </w:p>
    <w:p w14:paraId="1B1A3DF1" w14:textId="77777777" w:rsidR="00190483" w:rsidRPr="00190483" w:rsidRDefault="00190483" w:rsidP="00190483">
      <w:pPr>
        <w:spacing w:after="0" w:line="360" w:lineRule="auto"/>
        <w:ind w:firstLine="720"/>
        <w:jc w:val="both"/>
        <w:rPr>
          <w:rFonts w:ascii="Times New Roman" w:hAnsi="Times New Roman" w:cs="Times New Roman"/>
          <w:sz w:val="24"/>
          <w:szCs w:val="24"/>
        </w:rPr>
      </w:pPr>
      <w:r w:rsidRPr="00190483">
        <w:rPr>
          <w:rFonts w:ascii="Times New Roman" w:hAnsi="Times New Roman" w:cs="Times New Roman"/>
          <w:sz w:val="24"/>
          <w:szCs w:val="24"/>
        </w:rPr>
        <w:t>Angka kejadian infeksi di Indonesia peneliti belum menemukan data terkait hal tersebut. Angka kejadian infeksi aliran darah berhubungan dengan kateter vena sentral di Rumah Sakit Umum Daerah (</w:t>
      </w:r>
      <w:proofErr w:type="gramStart"/>
      <w:r w:rsidRPr="00190483">
        <w:rPr>
          <w:rFonts w:ascii="Times New Roman" w:hAnsi="Times New Roman" w:cs="Times New Roman"/>
          <w:sz w:val="24"/>
          <w:szCs w:val="24"/>
        </w:rPr>
        <w:t>RSUD)  Dr.</w:t>
      </w:r>
      <w:proofErr w:type="gramEnd"/>
      <w:r w:rsidRPr="00190483">
        <w:rPr>
          <w:rFonts w:ascii="Times New Roman" w:hAnsi="Times New Roman" w:cs="Times New Roman"/>
          <w:sz w:val="24"/>
          <w:szCs w:val="24"/>
        </w:rPr>
        <w:t xml:space="preserve"> </w:t>
      </w:r>
      <w:proofErr w:type="spellStart"/>
      <w:r w:rsidRPr="00190483">
        <w:rPr>
          <w:rFonts w:ascii="Times New Roman" w:hAnsi="Times New Roman" w:cs="Times New Roman"/>
          <w:sz w:val="24"/>
          <w:szCs w:val="24"/>
        </w:rPr>
        <w:t>Soetomo</w:t>
      </w:r>
      <w:proofErr w:type="spellEnd"/>
      <w:r w:rsidRPr="00190483">
        <w:rPr>
          <w:rFonts w:ascii="Times New Roman" w:hAnsi="Times New Roman" w:cs="Times New Roman"/>
          <w:sz w:val="24"/>
          <w:szCs w:val="24"/>
        </w:rPr>
        <w:t xml:space="preserve"> ada 8.57%. Penelitian ini menyimpulkan bahwa semakin lama penggunaan CVC, akan semakin besar terjadi infeksi aliran darah. Faktor – faktor yang mempengaruhi kejadian ini antara lain lama rawat di rumah sakit, lama penggunaan CVC, penggunaan nutrisi parenteral dan penggunaan </w:t>
      </w:r>
      <w:proofErr w:type="spellStart"/>
      <w:r w:rsidRPr="00190483">
        <w:rPr>
          <w:rFonts w:ascii="Times New Roman" w:hAnsi="Times New Roman" w:cs="Times New Roman"/>
          <w:sz w:val="24"/>
          <w:szCs w:val="24"/>
        </w:rPr>
        <w:t>inotropik</w:t>
      </w:r>
      <w:proofErr w:type="spellEnd"/>
      <w:r w:rsidRPr="00190483">
        <w:rPr>
          <w:rFonts w:ascii="Times New Roman" w:hAnsi="Times New Roman" w:cs="Times New Roman"/>
          <w:sz w:val="24"/>
          <w:szCs w:val="24"/>
        </w:rPr>
        <w:t>. (</w:t>
      </w:r>
      <w:proofErr w:type="spellStart"/>
      <w:r w:rsidRPr="00190483">
        <w:rPr>
          <w:rFonts w:ascii="Times New Roman" w:hAnsi="Times New Roman" w:cs="Times New Roman"/>
          <w:sz w:val="24"/>
          <w:szCs w:val="24"/>
        </w:rPr>
        <w:t>Widiastuti</w:t>
      </w:r>
      <w:proofErr w:type="spellEnd"/>
      <w:r w:rsidRPr="00190483">
        <w:rPr>
          <w:rFonts w:ascii="Times New Roman" w:hAnsi="Times New Roman" w:cs="Times New Roman"/>
          <w:sz w:val="24"/>
          <w:szCs w:val="24"/>
        </w:rPr>
        <w:t xml:space="preserve"> dan </w:t>
      </w:r>
      <w:proofErr w:type="spellStart"/>
      <w:r w:rsidRPr="00190483">
        <w:rPr>
          <w:rFonts w:ascii="Times New Roman" w:hAnsi="Times New Roman" w:cs="Times New Roman"/>
          <w:sz w:val="24"/>
          <w:szCs w:val="24"/>
        </w:rPr>
        <w:t>Wahjuprayitno</w:t>
      </w:r>
      <w:proofErr w:type="spellEnd"/>
      <w:r w:rsidRPr="00190483">
        <w:rPr>
          <w:rFonts w:ascii="Times New Roman" w:hAnsi="Times New Roman" w:cs="Times New Roman"/>
          <w:sz w:val="24"/>
          <w:szCs w:val="24"/>
        </w:rPr>
        <w:t>, 2014</w:t>
      </w:r>
      <w:proofErr w:type="gramStart"/>
      <w:r w:rsidRPr="00190483">
        <w:rPr>
          <w:rFonts w:ascii="Times New Roman" w:hAnsi="Times New Roman" w:cs="Times New Roman"/>
          <w:sz w:val="24"/>
          <w:szCs w:val="24"/>
        </w:rPr>
        <w:t>)  Selain</w:t>
      </w:r>
      <w:proofErr w:type="gramEnd"/>
      <w:r w:rsidRPr="00190483">
        <w:rPr>
          <w:rFonts w:ascii="Times New Roman" w:hAnsi="Times New Roman" w:cs="Times New Roman"/>
          <w:sz w:val="24"/>
          <w:szCs w:val="24"/>
        </w:rPr>
        <w:t xml:space="preserve"> itu, berdasarkan data hasil </w:t>
      </w:r>
      <w:r w:rsidRPr="00190483">
        <w:rPr>
          <w:rFonts w:ascii="Times New Roman" w:hAnsi="Times New Roman" w:cs="Times New Roman"/>
          <w:i/>
          <w:sz w:val="24"/>
          <w:szCs w:val="24"/>
        </w:rPr>
        <w:t>survey point</w:t>
      </w:r>
      <w:r w:rsidRPr="00190483">
        <w:rPr>
          <w:rFonts w:ascii="Times New Roman" w:hAnsi="Times New Roman" w:cs="Times New Roman"/>
          <w:sz w:val="24"/>
          <w:szCs w:val="24"/>
        </w:rPr>
        <w:t xml:space="preserve"> prevalensi dari 11 Rumah Sakit di DKI Jakarta yang dilakukan oleh </w:t>
      </w:r>
      <w:proofErr w:type="spellStart"/>
      <w:r w:rsidRPr="00190483">
        <w:rPr>
          <w:rFonts w:ascii="Times New Roman" w:hAnsi="Times New Roman" w:cs="Times New Roman"/>
          <w:sz w:val="24"/>
          <w:szCs w:val="24"/>
        </w:rPr>
        <w:t>Perdatin</w:t>
      </w:r>
      <w:proofErr w:type="spellEnd"/>
      <w:r w:rsidRPr="00190483">
        <w:rPr>
          <w:rFonts w:ascii="Times New Roman" w:hAnsi="Times New Roman" w:cs="Times New Roman"/>
          <w:sz w:val="24"/>
          <w:szCs w:val="24"/>
        </w:rPr>
        <w:t xml:space="preserve"> Jaya dan Rumah Sakit Infeksi Prof. Dr. </w:t>
      </w:r>
      <w:proofErr w:type="spellStart"/>
      <w:r w:rsidRPr="00190483">
        <w:rPr>
          <w:rFonts w:ascii="Times New Roman" w:hAnsi="Times New Roman" w:cs="Times New Roman"/>
          <w:sz w:val="24"/>
          <w:szCs w:val="24"/>
        </w:rPr>
        <w:t>Sulianti</w:t>
      </w:r>
      <w:proofErr w:type="spellEnd"/>
      <w:r w:rsidRPr="00190483">
        <w:rPr>
          <w:rFonts w:ascii="Times New Roman" w:hAnsi="Times New Roman" w:cs="Times New Roman"/>
          <w:sz w:val="24"/>
          <w:szCs w:val="24"/>
        </w:rPr>
        <w:t xml:space="preserve"> </w:t>
      </w:r>
      <w:proofErr w:type="spellStart"/>
      <w:r w:rsidRPr="00190483">
        <w:rPr>
          <w:rFonts w:ascii="Times New Roman" w:hAnsi="Times New Roman" w:cs="Times New Roman"/>
          <w:sz w:val="24"/>
          <w:szCs w:val="24"/>
        </w:rPr>
        <w:t>Saroso</w:t>
      </w:r>
      <w:proofErr w:type="spellEnd"/>
      <w:r w:rsidRPr="00190483">
        <w:rPr>
          <w:rFonts w:ascii="Times New Roman" w:hAnsi="Times New Roman" w:cs="Times New Roman"/>
          <w:sz w:val="24"/>
          <w:szCs w:val="24"/>
        </w:rPr>
        <w:t xml:space="preserve"> Jakarta Selatan tahun 2003 </w:t>
      </w:r>
      <w:r w:rsidRPr="00190483">
        <w:rPr>
          <w:rFonts w:ascii="Times New Roman" w:hAnsi="Times New Roman" w:cs="Times New Roman"/>
          <w:sz w:val="24"/>
          <w:szCs w:val="24"/>
        </w:rPr>
        <w:t xml:space="preserve">didapatkan angka infeksi aliran darah primer (IADP) sebesar 26.4% </w:t>
      </w:r>
    </w:p>
    <w:p w14:paraId="58C718F9" w14:textId="77777777" w:rsidR="00190483" w:rsidRPr="00190483" w:rsidRDefault="00190483" w:rsidP="00190483">
      <w:pPr>
        <w:spacing w:after="0" w:line="360" w:lineRule="auto"/>
        <w:jc w:val="both"/>
        <w:rPr>
          <w:rFonts w:ascii="Times New Roman" w:hAnsi="Times New Roman" w:cs="Times New Roman"/>
          <w:sz w:val="24"/>
          <w:szCs w:val="24"/>
        </w:rPr>
      </w:pPr>
      <w:r w:rsidRPr="00190483">
        <w:rPr>
          <w:rFonts w:ascii="Times New Roman" w:hAnsi="Times New Roman" w:cs="Times New Roman"/>
          <w:sz w:val="24"/>
          <w:szCs w:val="24"/>
        </w:rPr>
        <w:t>(</w:t>
      </w:r>
      <w:proofErr w:type="spellStart"/>
      <w:r w:rsidRPr="00190483">
        <w:rPr>
          <w:rFonts w:ascii="Times New Roman" w:hAnsi="Times New Roman" w:cs="Times New Roman"/>
          <w:sz w:val="24"/>
          <w:szCs w:val="24"/>
        </w:rPr>
        <w:t>Pancaningrum</w:t>
      </w:r>
      <w:proofErr w:type="spellEnd"/>
      <w:r w:rsidRPr="00190483">
        <w:rPr>
          <w:rFonts w:ascii="Times New Roman" w:hAnsi="Times New Roman" w:cs="Times New Roman"/>
          <w:sz w:val="24"/>
          <w:szCs w:val="24"/>
        </w:rPr>
        <w:t>, 2011).</w:t>
      </w:r>
    </w:p>
    <w:p w14:paraId="4434D239" w14:textId="77777777" w:rsidR="00190483" w:rsidRPr="00190483" w:rsidRDefault="00190483" w:rsidP="00190483">
      <w:pPr>
        <w:spacing w:after="0" w:line="360" w:lineRule="auto"/>
        <w:ind w:firstLine="720"/>
        <w:jc w:val="both"/>
        <w:rPr>
          <w:rFonts w:ascii="Times New Roman" w:hAnsi="Times New Roman" w:cs="Times New Roman"/>
          <w:sz w:val="24"/>
          <w:szCs w:val="24"/>
        </w:rPr>
      </w:pPr>
      <w:r w:rsidRPr="00190483">
        <w:rPr>
          <w:rFonts w:ascii="Times New Roman" w:hAnsi="Times New Roman" w:cs="Times New Roman"/>
          <w:sz w:val="24"/>
          <w:szCs w:val="24"/>
        </w:rPr>
        <w:t>Ruang ICU Rumah Sakit X, jumlah pasien yang terpasang CVC meningkat setiap tahunnya. Pada periode bulan Januari sampai Desember 2016 jumlah pasien yang terpasang Catheter vena sentral sebanyak 170 pasien didapatkan 0,5% kasus teridentifikasi infeksi aliran darah dan pada periode 1 Januari 2017 sampai dengan 25 Desember 2017 dari total 205 pasien yang menggunakan catheter vena sentral didapatkan 0,9% kasus teridentifikasi terjadi infeksi aliran darah. (Data Statistik Ruang ICU Rumah sakit X).</w:t>
      </w:r>
    </w:p>
    <w:p w14:paraId="3971A555" w14:textId="77777777" w:rsidR="00190483" w:rsidRPr="00190483" w:rsidRDefault="00190483" w:rsidP="00190483">
      <w:pPr>
        <w:spacing w:after="0" w:line="360" w:lineRule="auto"/>
        <w:ind w:firstLine="720"/>
        <w:jc w:val="both"/>
        <w:rPr>
          <w:rFonts w:ascii="Times New Roman" w:hAnsi="Times New Roman" w:cs="Times New Roman"/>
          <w:i/>
          <w:sz w:val="24"/>
          <w:szCs w:val="24"/>
        </w:rPr>
      </w:pPr>
      <w:r w:rsidRPr="00190483">
        <w:rPr>
          <w:rFonts w:ascii="Times New Roman" w:hAnsi="Times New Roman" w:cs="Times New Roman"/>
          <w:sz w:val="24"/>
          <w:szCs w:val="24"/>
        </w:rPr>
        <w:t xml:space="preserve">Perawat ICU memiliki kompetensi khusus melakukan perawatan intensif. Hal ini karena ICU memiliki perlengkapan yang khusus ditujukan untuk observasi, perawatan dan terapi pasien yang menderita penyakit, cedera atau penyulit – penyulit yang mengancam </w:t>
      </w:r>
      <w:proofErr w:type="gramStart"/>
      <w:r w:rsidRPr="00190483">
        <w:rPr>
          <w:rFonts w:ascii="Times New Roman" w:hAnsi="Times New Roman" w:cs="Times New Roman"/>
          <w:sz w:val="24"/>
          <w:szCs w:val="24"/>
        </w:rPr>
        <w:t>jiwa ,</w:t>
      </w:r>
      <w:proofErr w:type="gramEnd"/>
      <w:r w:rsidRPr="00190483">
        <w:rPr>
          <w:rFonts w:ascii="Times New Roman" w:hAnsi="Times New Roman" w:cs="Times New Roman"/>
          <w:sz w:val="24"/>
          <w:szCs w:val="24"/>
        </w:rPr>
        <w:t xml:space="preserve"> sehingga membutuhkan staf  khusus. Kepatuhan perawat dalam melakukan perawatan CVC adalah salah satu hal penting dalam pelayanan, karena bila perawatan CVC dilakukan dengan baik, resiko terjadinya infeksi akan berkurang. Pengelola ICU harus dapat menyediakan kemampuan dan sarana, prasarana serta peralatan khusus untuk menunjang fungsi – fungsi vital </w:t>
      </w:r>
      <w:r w:rsidRPr="00190483">
        <w:rPr>
          <w:rFonts w:ascii="Times New Roman" w:hAnsi="Times New Roman" w:cs="Times New Roman"/>
          <w:sz w:val="24"/>
          <w:szCs w:val="24"/>
        </w:rPr>
        <w:lastRenderedPageBreak/>
        <w:t xml:space="preserve">dalam pemberian pelayanan keperawatan dengan menggunakan keterampilan staf medik, perawat dan staf lain yang berkaitan.   Dari penelitian </w:t>
      </w:r>
      <w:proofErr w:type="spellStart"/>
      <w:r w:rsidRPr="00190483">
        <w:rPr>
          <w:rFonts w:ascii="Times New Roman" w:hAnsi="Times New Roman" w:cs="Times New Roman"/>
          <w:sz w:val="24"/>
          <w:szCs w:val="24"/>
        </w:rPr>
        <w:t>Januarty</w:t>
      </w:r>
      <w:proofErr w:type="spellEnd"/>
      <w:r w:rsidRPr="00190483">
        <w:rPr>
          <w:rFonts w:ascii="Times New Roman" w:hAnsi="Times New Roman" w:cs="Times New Roman"/>
          <w:sz w:val="24"/>
          <w:szCs w:val="24"/>
        </w:rPr>
        <w:t xml:space="preserve"> (2014). Hasil penelitian </w:t>
      </w:r>
      <w:proofErr w:type="spellStart"/>
      <w:r w:rsidRPr="00190483">
        <w:rPr>
          <w:rFonts w:ascii="Times New Roman" w:hAnsi="Times New Roman" w:cs="Times New Roman"/>
          <w:sz w:val="24"/>
          <w:szCs w:val="24"/>
        </w:rPr>
        <w:t>Januarty</w:t>
      </w:r>
      <w:proofErr w:type="spellEnd"/>
      <w:r w:rsidRPr="00190483">
        <w:rPr>
          <w:rFonts w:ascii="Times New Roman" w:hAnsi="Times New Roman" w:cs="Times New Roman"/>
          <w:sz w:val="24"/>
          <w:szCs w:val="24"/>
        </w:rPr>
        <w:t xml:space="preserve"> (2014) didapatkan gambaran perilaku perawat dalam pencegahan infeksi aliran darah melalui CVC di ruang perawatan intensif adalah perilaku baik 54,2% dengan CI 95%. </w:t>
      </w:r>
    </w:p>
    <w:p w14:paraId="57E07270" w14:textId="77777777" w:rsidR="00190483" w:rsidRPr="00190483" w:rsidRDefault="00190483" w:rsidP="00190483">
      <w:pPr>
        <w:spacing w:after="0" w:line="360" w:lineRule="auto"/>
        <w:ind w:firstLine="720"/>
        <w:jc w:val="both"/>
        <w:rPr>
          <w:rFonts w:ascii="Times New Roman" w:hAnsi="Times New Roman" w:cs="Times New Roman"/>
          <w:sz w:val="24"/>
          <w:szCs w:val="24"/>
        </w:rPr>
      </w:pPr>
      <w:r w:rsidRPr="00190483">
        <w:rPr>
          <w:rFonts w:ascii="Times New Roman" w:hAnsi="Times New Roman" w:cs="Times New Roman"/>
          <w:sz w:val="24"/>
          <w:szCs w:val="24"/>
        </w:rPr>
        <w:t xml:space="preserve">Rumah sakit X Jakarta menetapkan Standar Prosedur Operasional (SPO) mengenai perawatan CVC dimana perawatan CVC dilakukan setiap 3 hari sekali atau segera ganti bila balutan tampak kotor, basah dan sudah tidak baik </w:t>
      </w:r>
      <w:proofErr w:type="spellStart"/>
      <w:r w:rsidRPr="00190483">
        <w:rPr>
          <w:rFonts w:ascii="Times New Roman" w:hAnsi="Times New Roman" w:cs="Times New Roman"/>
          <w:sz w:val="24"/>
          <w:szCs w:val="24"/>
        </w:rPr>
        <w:t>tampilannya</w:t>
      </w:r>
      <w:proofErr w:type="spellEnd"/>
      <w:r w:rsidRPr="00190483">
        <w:rPr>
          <w:rFonts w:ascii="Times New Roman" w:hAnsi="Times New Roman" w:cs="Times New Roman"/>
          <w:sz w:val="24"/>
          <w:szCs w:val="24"/>
        </w:rPr>
        <w:t>. Data dari bulan Januari 2015 sampai Desember 2015 didapatkan angka kepatuhan perawat dalam melakukan perawatan CVC 80%, data bulan Januari 2016 sampai Desember 2016 didapatkan angka kepatuhan perawat dalam melakukan perawatan CVC 78%, sedangkan data bulan Januari 2017 sampai Desember 2017 didapatkan angka kepatuhan perawat dalam melakukan perawatan CVC 75%.   (Audit RS X Jakarta).</w:t>
      </w:r>
    </w:p>
    <w:p w14:paraId="5893143E" w14:textId="77777777" w:rsidR="00190483" w:rsidRPr="00190483" w:rsidRDefault="00190483" w:rsidP="00190483">
      <w:pPr>
        <w:spacing w:after="0" w:line="360" w:lineRule="auto"/>
        <w:ind w:firstLine="720"/>
        <w:jc w:val="both"/>
        <w:rPr>
          <w:rFonts w:ascii="Times New Roman" w:hAnsi="Times New Roman" w:cs="Times New Roman"/>
          <w:sz w:val="24"/>
          <w:szCs w:val="24"/>
        </w:rPr>
      </w:pPr>
      <w:r w:rsidRPr="00190483">
        <w:rPr>
          <w:rFonts w:ascii="Times New Roman" w:hAnsi="Times New Roman" w:cs="Times New Roman"/>
          <w:sz w:val="24"/>
          <w:szCs w:val="24"/>
        </w:rPr>
        <w:t xml:space="preserve">Berdasarkan fenomena tersebut peneliti ingin mengetahui faktor – faktor apakah yang berhubungan dengan Kepatuhan perawat dalam melakukan </w:t>
      </w:r>
      <w:r w:rsidRPr="00190483">
        <w:rPr>
          <w:rFonts w:ascii="Times New Roman" w:hAnsi="Times New Roman" w:cs="Times New Roman"/>
          <w:sz w:val="24"/>
          <w:szCs w:val="24"/>
        </w:rPr>
        <w:t xml:space="preserve">perawatan CVC di Ruang ICU RS X </w:t>
      </w:r>
      <w:proofErr w:type="gramStart"/>
      <w:r w:rsidRPr="00190483">
        <w:rPr>
          <w:rFonts w:ascii="Times New Roman" w:hAnsi="Times New Roman" w:cs="Times New Roman"/>
          <w:sz w:val="24"/>
          <w:szCs w:val="24"/>
        </w:rPr>
        <w:t>Jakarta  ?</w:t>
      </w:r>
      <w:proofErr w:type="gramEnd"/>
    </w:p>
    <w:p w14:paraId="727EE063" w14:textId="104E883A" w:rsidR="00190483" w:rsidRPr="00190483" w:rsidRDefault="00190483" w:rsidP="00190483">
      <w:pPr>
        <w:spacing w:after="0" w:line="360" w:lineRule="auto"/>
        <w:jc w:val="both"/>
        <w:rPr>
          <w:rFonts w:ascii="Times New Roman" w:hAnsi="Times New Roman" w:cs="Times New Roman"/>
          <w:sz w:val="24"/>
          <w:szCs w:val="24"/>
        </w:rPr>
      </w:pPr>
    </w:p>
    <w:p w14:paraId="2FCCDE3B" w14:textId="3BA17BDB" w:rsidR="00190483" w:rsidRPr="00190483" w:rsidRDefault="00190483" w:rsidP="00190483">
      <w:pPr>
        <w:spacing w:after="0" w:line="360" w:lineRule="auto"/>
        <w:jc w:val="both"/>
        <w:rPr>
          <w:rFonts w:ascii="Times New Roman" w:hAnsi="Times New Roman" w:cs="Times New Roman"/>
          <w:b/>
          <w:bCs/>
          <w:sz w:val="24"/>
          <w:szCs w:val="24"/>
        </w:rPr>
      </w:pPr>
      <w:r w:rsidRPr="00190483">
        <w:rPr>
          <w:rFonts w:ascii="Times New Roman" w:hAnsi="Times New Roman" w:cs="Times New Roman"/>
          <w:b/>
          <w:bCs/>
          <w:sz w:val="24"/>
          <w:szCs w:val="24"/>
        </w:rPr>
        <w:t>Metode Penelitian</w:t>
      </w:r>
    </w:p>
    <w:p w14:paraId="0F3F0DB7" w14:textId="77777777" w:rsidR="00190483" w:rsidRPr="00190483" w:rsidRDefault="00190483" w:rsidP="00190483">
      <w:pPr>
        <w:pStyle w:val="ListParagraph"/>
        <w:spacing w:after="0" w:line="360" w:lineRule="auto"/>
        <w:ind w:left="0" w:firstLine="720"/>
        <w:jc w:val="both"/>
        <w:rPr>
          <w:rFonts w:ascii="Times New Roman" w:hAnsi="Times New Roman"/>
          <w:sz w:val="24"/>
          <w:szCs w:val="24"/>
          <w:lang w:val="en-US"/>
        </w:rPr>
      </w:pPr>
      <w:r w:rsidRPr="00190483">
        <w:rPr>
          <w:rFonts w:ascii="Times New Roman" w:hAnsi="Times New Roman"/>
          <w:sz w:val="24"/>
          <w:szCs w:val="24"/>
        </w:rPr>
        <w:t xml:space="preserve">Metode penelitian kuantitatif yang digunakan dalam penelitian ini adalah deskriptif korelasi yang bertujuan mengidentifikasi faktor-faktor yang berhubungan dengan kepatuhan perawat melakukan perawatan CVC di Ruang ICU RS X Jakarta. Pengambilan sampel penelitian yaitu  dengan </w:t>
      </w:r>
      <w:r w:rsidRPr="00190483">
        <w:rPr>
          <w:rFonts w:ascii="Times New Roman" w:hAnsi="Times New Roman"/>
          <w:i/>
          <w:sz w:val="24"/>
          <w:szCs w:val="24"/>
        </w:rPr>
        <w:t>total sampling</w:t>
      </w:r>
      <w:r w:rsidRPr="00190483">
        <w:rPr>
          <w:rFonts w:ascii="Times New Roman" w:hAnsi="Times New Roman"/>
          <w:sz w:val="24"/>
          <w:szCs w:val="24"/>
          <w:lang w:val="en-US"/>
        </w:rPr>
        <w:t xml:space="preserve"> </w:t>
      </w:r>
      <w:r w:rsidRPr="00190483">
        <w:rPr>
          <w:rFonts w:ascii="Times New Roman" w:hAnsi="Times New Roman"/>
          <w:sz w:val="24"/>
          <w:szCs w:val="24"/>
        </w:rPr>
        <w:t xml:space="preserve">sesuai dengan </w:t>
      </w:r>
      <w:r w:rsidRPr="00190483">
        <w:rPr>
          <w:rFonts w:ascii="Times New Roman" w:hAnsi="Times New Roman"/>
          <w:sz w:val="24"/>
          <w:szCs w:val="24"/>
          <w:lang w:val="en-US"/>
        </w:rPr>
        <w:t>k</w:t>
      </w:r>
      <w:r w:rsidRPr="00190483">
        <w:rPr>
          <w:rFonts w:ascii="Times New Roman" w:hAnsi="Times New Roman"/>
          <w:sz w:val="24"/>
          <w:szCs w:val="24"/>
        </w:rPr>
        <w:t>riteria inklusi dan ekslusi</w:t>
      </w:r>
      <w:r w:rsidRPr="00190483">
        <w:rPr>
          <w:rFonts w:ascii="Times New Roman" w:hAnsi="Times New Roman"/>
          <w:sz w:val="24"/>
          <w:szCs w:val="24"/>
          <w:lang w:val="en-US"/>
        </w:rPr>
        <w:t>. J</w:t>
      </w:r>
      <w:r w:rsidRPr="00190483">
        <w:rPr>
          <w:rFonts w:ascii="Times New Roman" w:hAnsi="Times New Roman"/>
          <w:sz w:val="24"/>
          <w:szCs w:val="24"/>
        </w:rPr>
        <w:t xml:space="preserve">umlah besar sampel pada penelitian ini </w:t>
      </w:r>
      <w:r w:rsidRPr="00190483">
        <w:rPr>
          <w:rFonts w:ascii="Times New Roman" w:hAnsi="Times New Roman"/>
          <w:sz w:val="24"/>
          <w:szCs w:val="24"/>
          <w:lang w:val="en-US"/>
        </w:rPr>
        <w:t>sebanyak</w:t>
      </w:r>
      <w:r w:rsidRPr="00190483">
        <w:rPr>
          <w:rFonts w:ascii="Times New Roman" w:hAnsi="Times New Roman"/>
          <w:sz w:val="24"/>
          <w:szCs w:val="24"/>
        </w:rPr>
        <w:t xml:space="preserve"> 30 responden</w:t>
      </w:r>
      <w:r w:rsidRPr="00190483">
        <w:rPr>
          <w:rFonts w:ascii="Times New Roman" w:hAnsi="Times New Roman"/>
          <w:sz w:val="24"/>
          <w:szCs w:val="24"/>
          <w:lang w:val="en-US"/>
        </w:rPr>
        <w:t xml:space="preserve">. </w:t>
      </w:r>
    </w:p>
    <w:p w14:paraId="37985B37" w14:textId="00FDD97C" w:rsidR="00190483" w:rsidRPr="00190483" w:rsidRDefault="00190483" w:rsidP="00190483">
      <w:pPr>
        <w:pStyle w:val="ListParagraph"/>
        <w:spacing w:after="0" w:line="360" w:lineRule="auto"/>
        <w:ind w:left="0" w:firstLine="720"/>
        <w:jc w:val="both"/>
        <w:rPr>
          <w:rFonts w:ascii="Times New Roman" w:hAnsi="Times New Roman"/>
          <w:sz w:val="24"/>
          <w:szCs w:val="24"/>
          <w:lang w:val="en-US"/>
        </w:rPr>
      </w:pPr>
      <w:r w:rsidRPr="00190483">
        <w:rPr>
          <w:rFonts w:ascii="Times New Roman" w:hAnsi="Times New Roman"/>
          <w:sz w:val="24"/>
          <w:szCs w:val="24"/>
        </w:rPr>
        <w:t>Penelitian ini dilakukan di RS X Jakarta</w:t>
      </w:r>
      <w:r w:rsidRPr="00190483">
        <w:rPr>
          <w:rFonts w:ascii="Times New Roman" w:hAnsi="Times New Roman"/>
          <w:sz w:val="24"/>
          <w:szCs w:val="24"/>
          <w:lang w:val="en-US"/>
        </w:rPr>
        <w:t xml:space="preserve">, </w:t>
      </w:r>
      <w:r w:rsidRPr="00190483">
        <w:rPr>
          <w:rFonts w:ascii="Times New Roman" w:hAnsi="Times New Roman"/>
          <w:sz w:val="24"/>
          <w:szCs w:val="24"/>
        </w:rPr>
        <w:t>pada bulan Januari-Desember 2018</w:t>
      </w:r>
      <w:r w:rsidRPr="00190483">
        <w:rPr>
          <w:rFonts w:ascii="Times New Roman" w:hAnsi="Times New Roman"/>
          <w:sz w:val="24"/>
          <w:szCs w:val="24"/>
          <w:lang w:val="en-US"/>
        </w:rPr>
        <w:t xml:space="preserve">. </w:t>
      </w:r>
      <w:r w:rsidRPr="00190483">
        <w:rPr>
          <w:rFonts w:ascii="Times New Roman" w:hAnsi="Times New Roman"/>
          <w:sz w:val="24"/>
          <w:szCs w:val="24"/>
        </w:rPr>
        <w:t>Instrumen penelitian pada penelitian ini adalah kuesioner yang akan disebarkan oleh peneliti kepada perawat yang bekerja di ruang ICU RS X Jakarta</w:t>
      </w:r>
      <w:r w:rsidRPr="00190483">
        <w:rPr>
          <w:rFonts w:ascii="Times New Roman" w:hAnsi="Times New Roman"/>
          <w:sz w:val="24"/>
          <w:szCs w:val="24"/>
          <w:lang w:val="en-US"/>
        </w:rPr>
        <w:t>.</w:t>
      </w:r>
      <w:r w:rsidRPr="00190483">
        <w:rPr>
          <w:rFonts w:ascii="Times New Roman" w:hAnsi="Times New Roman"/>
          <w:sz w:val="24"/>
          <w:szCs w:val="24"/>
        </w:rPr>
        <w:t xml:space="preserve"> </w:t>
      </w:r>
      <w:r w:rsidRPr="00190483">
        <w:rPr>
          <w:rFonts w:ascii="Times New Roman" w:hAnsi="Times New Roman"/>
          <w:sz w:val="24"/>
          <w:szCs w:val="24"/>
          <w:lang w:val="en-US"/>
        </w:rPr>
        <w:t>Instrumen kuesioner yang digunakan telah melalui uji validitas dan reliabilitas</w:t>
      </w:r>
      <w:r w:rsidRPr="00190483">
        <w:rPr>
          <w:rFonts w:ascii="Times New Roman" w:hAnsi="Times New Roman"/>
          <w:sz w:val="24"/>
          <w:szCs w:val="24"/>
        </w:rPr>
        <w:t xml:space="preserve">: kuesioner pengetahuan dengan nilai </w:t>
      </w:r>
      <w:r w:rsidRPr="00190483">
        <w:rPr>
          <w:rFonts w:ascii="Times New Roman" w:hAnsi="Times New Roman"/>
          <w:i/>
          <w:sz w:val="24"/>
          <w:szCs w:val="24"/>
        </w:rPr>
        <w:t>cronbach’s alpha</w:t>
      </w:r>
      <w:r w:rsidRPr="00190483">
        <w:rPr>
          <w:rFonts w:ascii="Times New Roman" w:hAnsi="Times New Roman"/>
          <w:sz w:val="24"/>
          <w:szCs w:val="24"/>
        </w:rPr>
        <w:t xml:space="preserve"> sebesar 0,910, pada kuesioner sikap dengan nilai </w:t>
      </w:r>
      <w:r w:rsidRPr="00190483">
        <w:rPr>
          <w:rFonts w:ascii="Times New Roman" w:hAnsi="Times New Roman"/>
          <w:i/>
          <w:sz w:val="24"/>
          <w:szCs w:val="24"/>
        </w:rPr>
        <w:t>cronbach’s alpha</w:t>
      </w:r>
      <w:r w:rsidRPr="00190483">
        <w:rPr>
          <w:rFonts w:ascii="Times New Roman" w:hAnsi="Times New Roman"/>
          <w:sz w:val="24"/>
          <w:szCs w:val="24"/>
        </w:rPr>
        <w:t xml:space="preserve"> 0,929, pada kuesioner motivasi dengan nilai </w:t>
      </w:r>
      <w:r w:rsidRPr="00190483">
        <w:rPr>
          <w:rFonts w:ascii="Times New Roman" w:hAnsi="Times New Roman"/>
          <w:i/>
          <w:sz w:val="24"/>
          <w:szCs w:val="24"/>
        </w:rPr>
        <w:t>cronbach’s alpha</w:t>
      </w:r>
      <w:r w:rsidRPr="00190483">
        <w:rPr>
          <w:rFonts w:ascii="Times New Roman" w:hAnsi="Times New Roman"/>
          <w:sz w:val="24"/>
          <w:szCs w:val="24"/>
        </w:rPr>
        <w:t xml:space="preserve"> hasilnya 0,864 dan kuesioner kepatuhan dengan nilai </w:t>
      </w:r>
      <w:r w:rsidRPr="00190483">
        <w:rPr>
          <w:rFonts w:ascii="Times New Roman" w:hAnsi="Times New Roman"/>
          <w:i/>
          <w:sz w:val="24"/>
          <w:szCs w:val="24"/>
        </w:rPr>
        <w:t>cronbach’s alpha</w:t>
      </w:r>
      <w:r w:rsidRPr="00190483">
        <w:rPr>
          <w:rFonts w:ascii="Times New Roman" w:hAnsi="Times New Roman"/>
          <w:sz w:val="24"/>
          <w:szCs w:val="24"/>
        </w:rPr>
        <w:t xml:space="preserve"> adalah 0,879. Dalam proses pengumpulan data, peneliti mendapatkan persetujuan dari Direktur RS X Jakarta. Kemudian melakukan </w:t>
      </w:r>
      <w:r w:rsidRPr="00190483">
        <w:rPr>
          <w:rFonts w:ascii="Times New Roman" w:hAnsi="Times New Roman"/>
          <w:sz w:val="24"/>
          <w:szCs w:val="24"/>
        </w:rPr>
        <w:lastRenderedPageBreak/>
        <w:t>pendekatan kepada calon responden dan memberikan penjelasan tentang maksud dan tujuan dari penelitian selanjutnya r</w:t>
      </w:r>
      <w:proofErr w:type="spellStart"/>
      <w:r w:rsidRPr="00190483">
        <w:rPr>
          <w:rFonts w:ascii="Times New Roman" w:hAnsi="Times New Roman"/>
          <w:sz w:val="24"/>
          <w:szCs w:val="24"/>
          <w:lang w:val="en-US"/>
        </w:rPr>
        <w:t>esponden</w:t>
      </w:r>
      <w:proofErr w:type="spellEnd"/>
      <w:r w:rsidRPr="00190483">
        <w:rPr>
          <w:rFonts w:ascii="Times New Roman" w:hAnsi="Times New Roman"/>
          <w:sz w:val="24"/>
          <w:szCs w:val="24"/>
        </w:rPr>
        <w:t xml:space="preserve"> </w:t>
      </w:r>
      <w:r w:rsidRPr="00190483">
        <w:rPr>
          <w:rFonts w:ascii="Times New Roman" w:hAnsi="Times New Roman"/>
          <w:sz w:val="24"/>
          <w:szCs w:val="24"/>
          <w:lang w:val="en-US"/>
        </w:rPr>
        <w:t>diberikan kuesioner</w:t>
      </w:r>
      <w:r w:rsidRPr="00190483">
        <w:rPr>
          <w:rFonts w:ascii="Times New Roman" w:hAnsi="Times New Roman"/>
          <w:sz w:val="24"/>
          <w:szCs w:val="24"/>
        </w:rPr>
        <w:t>.</w:t>
      </w:r>
      <w:r w:rsidRPr="00190483">
        <w:rPr>
          <w:rFonts w:ascii="Times New Roman" w:hAnsi="Times New Roman"/>
          <w:sz w:val="24"/>
          <w:szCs w:val="24"/>
          <w:lang w:val="en-US"/>
        </w:rPr>
        <w:t xml:space="preserve"> </w:t>
      </w:r>
    </w:p>
    <w:p w14:paraId="11A71D4F" w14:textId="77777777" w:rsidR="00190483" w:rsidRPr="00190483" w:rsidRDefault="00190483" w:rsidP="00190483">
      <w:pPr>
        <w:pStyle w:val="ListParagraph"/>
        <w:spacing w:after="0" w:line="360" w:lineRule="auto"/>
        <w:ind w:left="0" w:firstLine="720"/>
        <w:jc w:val="both"/>
        <w:rPr>
          <w:rFonts w:ascii="Times New Roman" w:hAnsi="Times New Roman"/>
          <w:sz w:val="24"/>
          <w:szCs w:val="24"/>
        </w:rPr>
      </w:pPr>
      <w:r w:rsidRPr="00190483">
        <w:rPr>
          <w:rFonts w:ascii="Times New Roman" w:hAnsi="Times New Roman"/>
          <w:sz w:val="24"/>
          <w:szCs w:val="24"/>
        </w:rPr>
        <w:t xml:space="preserve">Analisis data yang dilakukan terdiri dari analisa univariat dan bivariat. Analisa univariat digunakan untuk menghasilkan distribusi frekuensi dan persentase semua variabel yaitu usia, jenis kelamin, pendidikan, masa kerja, pengetahuan, sikap dan motivasi. Analisa </w:t>
      </w:r>
      <w:r w:rsidRPr="00190483">
        <w:rPr>
          <w:rFonts w:ascii="Times New Roman" w:hAnsi="Times New Roman"/>
          <w:i/>
          <w:sz w:val="24"/>
          <w:szCs w:val="24"/>
        </w:rPr>
        <w:t>Kendall’s tau c</w:t>
      </w:r>
      <w:r w:rsidRPr="00190483">
        <w:rPr>
          <w:rFonts w:ascii="Times New Roman" w:hAnsi="Times New Roman"/>
          <w:sz w:val="24"/>
          <w:szCs w:val="24"/>
        </w:rPr>
        <w:t xml:space="preserve"> dan </w:t>
      </w:r>
      <w:r w:rsidRPr="00190483">
        <w:rPr>
          <w:rFonts w:ascii="Times New Roman" w:hAnsi="Times New Roman"/>
          <w:i/>
          <w:sz w:val="24"/>
          <w:szCs w:val="24"/>
        </w:rPr>
        <w:t>Kendall’s tau b</w:t>
      </w:r>
      <w:r w:rsidRPr="00190483">
        <w:rPr>
          <w:rFonts w:ascii="Times New Roman" w:hAnsi="Times New Roman"/>
          <w:sz w:val="24"/>
          <w:szCs w:val="24"/>
          <w:lang w:val="en-US"/>
        </w:rPr>
        <w:t xml:space="preserve"> d</w:t>
      </w:r>
      <w:r w:rsidRPr="00190483">
        <w:rPr>
          <w:rFonts w:ascii="Times New Roman" w:hAnsi="Times New Roman"/>
          <w:sz w:val="24"/>
          <w:szCs w:val="24"/>
        </w:rPr>
        <w:t>igunakan untuk menganalisis hubungan antara usia, jenis kelamin, pendidikan, masa kerja, tingkat pengetahuan, sikap dan motivasi terhadap kepatuhan perawat melakukan perawatan CVC di RS X Jakarta.</w:t>
      </w:r>
    </w:p>
    <w:p w14:paraId="4D4FFB4A" w14:textId="24966F35" w:rsidR="00190483" w:rsidRPr="00190483" w:rsidRDefault="00190483" w:rsidP="00190483">
      <w:pPr>
        <w:spacing w:after="0" w:line="360" w:lineRule="auto"/>
        <w:jc w:val="both"/>
        <w:rPr>
          <w:rFonts w:ascii="Times New Roman" w:hAnsi="Times New Roman" w:cs="Times New Roman"/>
          <w:sz w:val="24"/>
          <w:szCs w:val="24"/>
        </w:rPr>
      </w:pPr>
    </w:p>
    <w:p w14:paraId="6999B03E" w14:textId="5E4C83D5" w:rsidR="00190483" w:rsidRPr="00190483" w:rsidRDefault="00190483" w:rsidP="00190483">
      <w:pPr>
        <w:spacing w:after="0" w:line="360" w:lineRule="auto"/>
        <w:jc w:val="both"/>
        <w:rPr>
          <w:rFonts w:ascii="Times New Roman" w:hAnsi="Times New Roman" w:cs="Times New Roman"/>
          <w:b/>
          <w:bCs/>
          <w:sz w:val="24"/>
          <w:szCs w:val="24"/>
        </w:rPr>
      </w:pPr>
      <w:r w:rsidRPr="00190483">
        <w:rPr>
          <w:rFonts w:ascii="Times New Roman" w:hAnsi="Times New Roman" w:cs="Times New Roman"/>
          <w:b/>
          <w:bCs/>
          <w:sz w:val="24"/>
          <w:szCs w:val="24"/>
        </w:rPr>
        <w:t>Hasil Penelitian</w:t>
      </w:r>
    </w:p>
    <w:p w14:paraId="6F5B9FEB" w14:textId="7C3F1BAF" w:rsidR="00190483" w:rsidRPr="00190483" w:rsidRDefault="00190483" w:rsidP="00190483">
      <w:pPr>
        <w:spacing w:after="0" w:line="360" w:lineRule="auto"/>
        <w:jc w:val="both"/>
        <w:rPr>
          <w:rFonts w:ascii="Times New Roman" w:hAnsi="Times New Roman" w:cs="Times New Roman"/>
          <w:sz w:val="24"/>
          <w:szCs w:val="24"/>
        </w:rPr>
      </w:pPr>
      <w:r w:rsidRPr="00190483">
        <w:rPr>
          <w:rFonts w:ascii="Times New Roman" w:hAnsi="Times New Roman" w:cs="Times New Roman"/>
          <w:sz w:val="24"/>
          <w:szCs w:val="24"/>
        </w:rPr>
        <w:t xml:space="preserve">Hasil Interpretasi </w:t>
      </w:r>
      <w:proofErr w:type="spellStart"/>
      <w:r w:rsidRPr="00190483">
        <w:rPr>
          <w:rFonts w:ascii="Times New Roman" w:hAnsi="Times New Roman" w:cs="Times New Roman"/>
          <w:sz w:val="24"/>
          <w:szCs w:val="24"/>
        </w:rPr>
        <w:t>Univariat</w:t>
      </w:r>
      <w:proofErr w:type="spellEnd"/>
    </w:p>
    <w:p w14:paraId="7E28A1F8" w14:textId="5349E304" w:rsidR="00190483" w:rsidRPr="00190483" w:rsidRDefault="00190483" w:rsidP="00190483">
      <w:pPr>
        <w:widowControl w:val="0"/>
        <w:autoSpaceDE w:val="0"/>
        <w:autoSpaceDN w:val="0"/>
        <w:adjustRightInd w:val="0"/>
        <w:spacing w:after="0" w:line="360" w:lineRule="auto"/>
        <w:ind w:right="51"/>
        <w:rPr>
          <w:rFonts w:ascii="Times New Roman" w:hAnsi="Times New Roman" w:cs="Times New Roman"/>
          <w:sz w:val="20"/>
          <w:szCs w:val="20"/>
        </w:rPr>
      </w:pPr>
      <w:r w:rsidRPr="00190483">
        <w:rPr>
          <w:rFonts w:ascii="Times New Roman" w:hAnsi="Times New Roman" w:cs="Times New Roman"/>
          <w:sz w:val="20"/>
          <w:szCs w:val="20"/>
        </w:rPr>
        <w:t xml:space="preserve">Tabel </w:t>
      </w:r>
      <w:proofErr w:type="gramStart"/>
      <w:r w:rsidRPr="00190483">
        <w:rPr>
          <w:rFonts w:ascii="Times New Roman" w:hAnsi="Times New Roman" w:cs="Times New Roman"/>
          <w:sz w:val="20"/>
          <w:szCs w:val="20"/>
        </w:rPr>
        <w:t>1.Distribusi</w:t>
      </w:r>
      <w:proofErr w:type="gramEnd"/>
      <w:r w:rsidRPr="00190483">
        <w:rPr>
          <w:rFonts w:ascii="Times New Roman" w:hAnsi="Times New Roman" w:cs="Times New Roman"/>
          <w:sz w:val="20"/>
          <w:szCs w:val="20"/>
        </w:rPr>
        <w:t xml:space="preserve"> Frekuensi Berdasarkan Usia </w:t>
      </w:r>
    </w:p>
    <w:tbl>
      <w:tblPr>
        <w:tblW w:w="4254" w:type="dxa"/>
        <w:jc w:val="center"/>
        <w:tblLook w:val="04A0" w:firstRow="1" w:lastRow="0" w:firstColumn="1" w:lastColumn="0" w:noHBand="0" w:noVBand="1"/>
      </w:tblPr>
      <w:tblGrid>
        <w:gridCol w:w="1914"/>
        <w:gridCol w:w="1260"/>
        <w:gridCol w:w="1080"/>
      </w:tblGrid>
      <w:tr w:rsidR="00190483" w:rsidRPr="00B513F9" w14:paraId="2F692FD1" w14:textId="77777777" w:rsidTr="00B513F9">
        <w:trPr>
          <w:trHeight w:val="315"/>
          <w:jc w:val="center"/>
        </w:trPr>
        <w:tc>
          <w:tcPr>
            <w:tcW w:w="1914" w:type="dxa"/>
            <w:tcBorders>
              <w:top w:val="single" w:sz="4" w:space="0" w:color="auto"/>
              <w:left w:val="nil"/>
              <w:bottom w:val="single" w:sz="4" w:space="0" w:color="auto"/>
              <w:right w:val="nil"/>
            </w:tcBorders>
            <w:shd w:val="clear" w:color="auto" w:fill="auto"/>
            <w:noWrap/>
            <w:vAlign w:val="center"/>
            <w:hideMark/>
          </w:tcPr>
          <w:p w14:paraId="3CFADF4D" w14:textId="77777777" w:rsidR="00190483" w:rsidRPr="00B513F9" w:rsidRDefault="00190483" w:rsidP="00B513F9">
            <w:pPr>
              <w:spacing w:after="0" w:line="240" w:lineRule="auto"/>
              <w:jc w:val="center"/>
              <w:rPr>
                <w:rFonts w:ascii="Times New Roman" w:eastAsia="Times New Roman" w:hAnsi="Times New Roman" w:cs="Times New Roman"/>
                <w:color w:val="000000"/>
                <w:sz w:val="20"/>
                <w:szCs w:val="20"/>
              </w:rPr>
            </w:pPr>
            <w:r w:rsidRPr="00B513F9">
              <w:rPr>
                <w:rFonts w:ascii="Times New Roman" w:eastAsia="Times New Roman" w:hAnsi="Times New Roman" w:cs="Times New Roman"/>
                <w:color w:val="000000"/>
                <w:sz w:val="20"/>
                <w:szCs w:val="20"/>
              </w:rPr>
              <w:t>Usia</w:t>
            </w:r>
          </w:p>
        </w:tc>
        <w:tc>
          <w:tcPr>
            <w:tcW w:w="1260" w:type="dxa"/>
            <w:tcBorders>
              <w:top w:val="single" w:sz="4" w:space="0" w:color="auto"/>
              <w:left w:val="nil"/>
              <w:bottom w:val="single" w:sz="4" w:space="0" w:color="auto"/>
              <w:right w:val="nil"/>
            </w:tcBorders>
            <w:shd w:val="clear" w:color="auto" w:fill="auto"/>
            <w:noWrap/>
            <w:vAlign w:val="center"/>
            <w:hideMark/>
          </w:tcPr>
          <w:p w14:paraId="7F5574D2" w14:textId="77777777" w:rsidR="00190483" w:rsidRPr="00B513F9" w:rsidRDefault="00190483" w:rsidP="00B513F9">
            <w:pPr>
              <w:spacing w:after="0" w:line="240" w:lineRule="auto"/>
              <w:jc w:val="center"/>
              <w:rPr>
                <w:rFonts w:ascii="Times New Roman" w:eastAsia="Times New Roman" w:hAnsi="Times New Roman" w:cs="Times New Roman"/>
                <w:color w:val="000000"/>
                <w:sz w:val="20"/>
                <w:szCs w:val="20"/>
              </w:rPr>
            </w:pPr>
            <w:r w:rsidRPr="00B513F9">
              <w:rPr>
                <w:rFonts w:ascii="Times New Roman" w:eastAsia="Times New Roman" w:hAnsi="Times New Roman" w:cs="Times New Roman"/>
                <w:color w:val="000000"/>
                <w:sz w:val="20"/>
                <w:szCs w:val="20"/>
              </w:rPr>
              <w:t>Frekuensi</w:t>
            </w:r>
          </w:p>
        </w:tc>
        <w:tc>
          <w:tcPr>
            <w:tcW w:w="1080" w:type="dxa"/>
            <w:tcBorders>
              <w:top w:val="single" w:sz="4" w:space="0" w:color="auto"/>
              <w:left w:val="nil"/>
              <w:bottom w:val="single" w:sz="4" w:space="0" w:color="auto"/>
              <w:right w:val="nil"/>
            </w:tcBorders>
            <w:shd w:val="clear" w:color="auto" w:fill="auto"/>
            <w:noWrap/>
            <w:vAlign w:val="center"/>
            <w:hideMark/>
          </w:tcPr>
          <w:p w14:paraId="0C6F930E" w14:textId="77777777" w:rsidR="00190483" w:rsidRPr="00B513F9" w:rsidRDefault="00190483" w:rsidP="00B513F9">
            <w:pPr>
              <w:spacing w:after="0" w:line="240" w:lineRule="auto"/>
              <w:jc w:val="center"/>
              <w:rPr>
                <w:rFonts w:ascii="Times New Roman" w:eastAsia="Times New Roman" w:hAnsi="Times New Roman" w:cs="Times New Roman"/>
                <w:color w:val="000000"/>
                <w:sz w:val="20"/>
                <w:szCs w:val="20"/>
              </w:rPr>
            </w:pPr>
            <w:r w:rsidRPr="00B513F9">
              <w:rPr>
                <w:rFonts w:ascii="Times New Roman" w:eastAsia="Times New Roman" w:hAnsi="Times New Roman" w:cs="Times New Roman"/>
                <w:color w:val="000000"/>
                <w:sz w:val="20"/>
                <w:szCs w:val="20"/>
              </w:rPr>
              <w:t>%</w:t>
            </w:r>
          </w:p>
        </w:tc>
      </w:tr>
      <w:tr w:rsidR="00190483" w:rsidRPr="00B513F9" w14:paraId="178F26C2" w14:textId="77777777" w:rsidTr="00B513F9">
        <w:trPr>
          <w:trHeight w:val="315"/>
          <w:jc w:val="center"/>
        </w:trPr>
        <w:tc>
          <w:tcPr>
            <w:tcW w:w="1914" w:type="dxa"/>
            <w:tcBorders>
              <w:top w:val="nil"/>
              <w:left w:val="nil"/>
              <w:bottom w:val="nil"/>
              <w:right w:val="nil"/>
            </w:tcBorders>
            <w:shd w:val="clear" w:color="auto" w:fill="auto"/>
            <w:noWrap/>
            <w:vAlign w:val="center"/>
            <w:hideMark/>
          </w:tcPr>
          <w:p w14:paraId="715C3373" w14:textId="77777777" w:rsidR="00190483" w:rsidRPr="00B513F9" w:rsidRDefault="00190483" w:rsidP="00B513F9">
            <w:pPr>
              <w:spacing w:after="0" w:line="240" w:lineRule="auto"/>
              <w:rPr>
                <w:rFonts w:ascii="Times New Roman" w:eastAsia="Times New Roman" w:hAnsi="Times New Roman" w:cs="Times New Roman"/>
                <w:color w:val="000000"/>
                <w:sz w:val="20"/>
                <w:szCs w:val="20"/>
              </w:rPr>
            </w:pPr>
            <w:r w:rsidRPr="00B513F9">
              <w:rPr>
                <w:rFonts w:ascii="Times New Roman" w:eastAsia="Times New Roman" w:hAnsi="Times New Roman" w:cs="Times New Roman"/>
                <w:color w:val="000000"/>
                <w:sz w:val="20"/>
                <w:szCs w:val="20"/>
              </w:rPr>
              <w:t>26-35 tahun</w:t>
            </w:r>
          </w:p>
        </w:tc>
        <w:tc>
          <w:tcPr>
            <w:tcW w:w="1260" w:type="dxa"/>
            <w:tcBorders>
              <w:top w:val="nil"/>
              <w:left w:val="nil"/>
              <w:bottom w:val="nil"/>
              <w:right w:val="nil"/>
            </w:tcBorders>
            <w:shd w:val="clear" w:color="auto" w:fill="auto"/>
            <w:noWrap/>
            <w:vAlign w:val="center"/>
            <w:hideMark/>
          </w:tcPr>
          <w:p w14:paraId="792EAA66" w14:textId="77777777" w:rsidR="00190483" w:rsidRPr="00B513F9" w:rsidRDefault="00190483" w:rsidP="00B513F9">
            <w:pPr>
              <w:spacing w:after="0" w:line="240" w:lineRule="auto"/>
              <w:jc w:val="center"/>
              <w:rPr>
                <w:rFonts w:ascii="Times New Roman" w:eastAsia="Times New Roman" w:hAnsi="Times New Roman" w:cs="Times New Roman"/>
                <w:color w:val="000000"/>
                <w:sz w:val="20"/>
                <w:szCs w:val="20"/>
              </w:rPr>
            </w:pPr>
            <w:r w:rsidRPr="00B513F9">
              <w:rPr>
                <w:rFonts w:ascii="Times New Roman" w:eastAsia="Times New Roman" w:hAnsi="Times New Roman" w:cs="Times New Roman"/>
                <w:color w:val="000000"/>
                <w:sz w:val="20"/>
                <w:szCs w:val="20"/>
              </w:rPr>
              <w:t>17</w:t>
            </w:r>
          </w:p>
        </w:tc>
        <w:tc>
          <w:tcPr>
            <w:tcW w:w="1080" w:type="dxa"/>
            <w:tcBorders>
              <w:top w:val="nil"/>
              <w:left w:val="nil"/>
              <w:bottom w:val="nil"/>
              <w:right w:val="nil"/>
            </w:tcBorders>
            <w:shd w:val="clear" w:color="auto" w:fill="auto"/>
            <w:noWrap/>
            <w:vAlign w:val="center"/>
            <w:hideMark/>
          </w:tcPr>
          <w:p w14:paraId="0E4C135A" w14:textId="77777777" w:rsidR="00190483" w:rsidRPr="00B513F9" w:rsidRDefault="00190483" w:rsidP="00B513F9">
            <w:pPr>
              <w:spacing w:after="0" w:line="240" w:lineRule="auto"/>
              <w:jc w:val="center"/>
              <w:rPr>
                <w:rFonts w:ascii="Times New Roman" w:eastAsia="Times New Roman" w:hAnsi="Times New Roman" w:cs="Times New Roman"/>
                <w:color w:val="000000"/>
                <w:sz w:val="20"/>
                <w:szCs w:val="20"/>
              </w:rPr>
            </w:pPr>
            <w:r w:rsidRPr="00B513F9">
              <w:rPr>
                <w:rFonts w:ascii="Times New Roman" w:eastAsia="Times New Roman" w:hAnsi="Times New Roman" w:cs="Times New Roman"/>
                <w:color w:val="000000"/>
                <w:sz w:val="20"/>
                <w:szCs w:val="20"/>
              </w:rPr>
              <w:t>56.7</w:t>
            </w:r>
          </w:p>
        </w:tc>
      </w:tr>
      <w:tr w:rsidR="00190483" w:rsidRPr="00B513F9" w14:paraId="6CA7EA5E" w14:textId="77777777" w:rsidTr="00B513F9">
        <w:trPr>
          <w:trHeight w:val="315"/>
          <w:jc w:val="center"/>
        </w:trPr>
        <w:tc>
          <w:tcPr>
            <w:tcW w:w="1914" w:type="dxa"/>
            <w:tcBorders>
              <w:top w:val="nil"/>
              <w:left w:val="nil"/>
              <w:bottom w:val="nil"/>
              <w:right w:val="nil"/>
            </w:tcBorders>
            <w:shd w:val="clear" w:color="auto" w:fill="auto"/>
            <w:noWrap/>
            <w:vAlign w:val="center"/>
            <w:hideMark/>
          </w:tcPr>
          <w:p w14:paraId="69CEA9C1" w14:textId="77777777" w:rsidR="00190483" w:rsidRPr="00B513F9" w:rsidRDefault="00190483" w:rsidP="00B513F9">
            <w:pPr>
              <w:spacing w:after="0" w:line="240" w:lineRule="auto"/>
              <w:rPr>
                <w:rFonts w:ascii="Times New Roman" w:eastAsia="Times New Roman" w:hAnsi="Times New Roman" w:cs="Times New Roman"/>
                <w:color w:val="000000"/>
                <w:sz w:val="20"/>
                <w:szCs w:val="20"/>
              </w:rPr>
            </w:pPr>
            <w:r w:rsidRPr="00B513F9">
              <w:rPr>
                <w:rFonts w:ascii="Times New Roman" w:eastAsia="Times New Roman" w:hAnsi="Times New Roman" w:cs="Times New Roman"/>
                <w:color w:val="000000"/>
                <w:sz w:val="20"/>
                <w:szCs w:val="20"/>
              </w:rPr>
              <w:t>36-45 tahun</w:t>
            </w:r>
          </w:p>
        </w:tc>
        <w:tc>
          <w:tcPr>
            <w:tcW w:w="1260" w:type="dxa"/>
            <w:tcBorders>
              <w:top w:val="nil"/>
              <w:left w:val="nil"/>
              <w:bottom w:val="nil"/>
              <w:right w:val="nil"/>
            </w:tcBorders>
            <w:shd w:val="clear" w:color="auto" w:fill="auto"/>
            <w:noWrap/>
            <w:vAlign w:val="center"/>
            <w:hideMark/>
          </w:tcPr>
          <w:p w14:paraId="385343AE" w14:textId="77777777" w:rsidR="00190483" w:rsidRPr="00B513F9" w:rsidRDefault="00190483" w:rsidP="00B513F9">
            <w:pPr>
              <w:spacing w:after="0" w:line="240" w:lineRule="auto"/>
              <w:jc w:val="center"/>
              <w:rPr>
                <w:rFonts w:ascii="Times New Roman" w:eastAsia="Times New Roman" w:hAnsi="Times New Roman" w:cs="Times New Roman"/>
                <w:color w:val="000000"/>
                <w:sz w:val="20"/>
                <w:szCs w:val="20"/>
              </w:rPr>
            </w:pPr>
            <w:r w:rsidRPr="00B513F9">
              <w:rPr>
                <w:rFonts w:ascii="Times New Roman" w:eastAsia="Times New Roman" w:hAnsi="Times New Roman" w:cs="Times New Roman"/>
                <w:color w:val="000000"/>
                <w:sz w:val="20"/>
                <w:szCs w:val="20"/>
              </w:rPr>
              <w:t>6</w:t>
            </w:r>
          </w:p>
        </w:tc>
        <w:tc>
          <w:tcPr>
            <w:tcW w:w="1080" w:type="dxa"/>
            <w:tcBorders>
              <w:top w:val="nil"/>
              <w:left w:val="nil"/>
              <w:bottom w:val="nil"/>
              <w:right w:val="nil"/>
            </w:tcBorders>
            <w:shd w:val="clear" w:color="auto" w:fill="auto"/>
            <w:noWrap/>
            <w:vAlign w:val="center"/>
            <w:hideMark/>
          </w:tcPr>
          <w:p w14:paraId="6D5839A2" w14:textId="77777777" w:rsidR="00190483" w:rsidRPr="00B513F9" w:rsidRDefault="00190483" w:rsidP="00B513F9">
            <w:pPr>
              <w:spacing w:after="0" w:line="240" w:lineRule="auto"/>
              <w:jc w:val="center"/>
              <w:rPr>
                <w:rFonts w:ascii="Times New Roman" w:eastAsia="Times New Roman" w:hAnsi="Times New Roman" w:cs="Times New Roman"/>
                <w:color w:val="000000"/>
                <w:sz w:val="20"/>
                <w:szCs w:val="20"/>
              </w:rPr>
            </w:pPr>
            <w:r w:rsidRPr="00B513F9">
              <w:rPr>
                <w:rFonts w:ascii="Times New Roman" w:eastAsia="Times New Roman" w:hAnsi="Times New Roman" w:cs="Times New Roman"/>
                <w:color w:val="000000"/>
                <w:sz w:val="20"/>
                <w:szCs w:val="20"/>
              </w:rPr>
              <w:t>20.0</w:t>
            </w:r>
          </w:p>
        </w:tc>
      </w:tr>
      <w:tr w:rsidR="00190483" w:rsidRPr="00B513F9" w14:paraId="19EEF29B" w14:textId="77777777" w:rsidTr="00B513F9">
        <w:trPr>
          <w:trHeight w:val="315"/>
          <w:jc w:val="center"/>
        </w:trPr>
        <w:tc>
          <w:tcPr>
            <w:tcW w:w="1914" w:type="dxa"/>
            <w:tcBorders>
              <w:top w:val="nil"/>
              <w:left w:val="nil"/>
              <w:bottom w:val="nil"/>
              <w:right w:val="nil"/>
            </w:tcBorders>
            <w:shd w:val="clear" w:color="auto" w:fill="auto"/>
            <w:noWrap/>
            <w:vAlign w:val="center"/>
            <w:hideMark/>
          </w:tcPr>
          <w:p w14:paraId="00D7155C" w14:textId="77777777" w:rsidR="00190483" w:rsidRPr="00B513F9" w:rsidRDefault="00190483" w:rsidP="00B513F9">
            <w:pPr>
              <w:spacing w:after="0" w:line="240" w:lineRule="auto"/>
              <w:rPr>
                <w:rFonts w:ascii="Times New Roman" w:eastAsia="Times New Roman" w:hAnsi="Times New Roman" w:cs="Times New Roman"/>
                <w:color w:val="000000"/>
                <w:sz w:val="20"/>
                <w:szCs w:val="20"/>
              </w:rPr>
            </w:pPr>
            <w:r w:rsidRPr="00B513F9">
              <w:rPr>
                <w:rFonts w:ascii="Times New Roman" w:eastAsia="Times New Roman" w:hAnsi="Times New Roman" w:cs="Times New Roman"/>
                <w:color w:val="000000"/>
                <w:sz w:val="20"/>
                <w:szCs w:val="20"/>
              </w:rPr>
              <w:t>46-55 tahun</w:t>
            </w:r>
          </w:p>
        </w:tc>
        <w:tc>
          <w:tcPr>
            <w:tcW w:w="1260" w:type="dxa"/>
            <w:tcBorders>
              <w:top w:val="nil"/>
              <w:left w:val="nil"/>
              <w:bottom w:val="nil"/>
              <w:right w:val="nil"/>
            </w:tcBorders>
            <w:shd w:val="clear" w:color="auto" w:fill="auto"/>
            <w:noWrap/>
            <w:vAlign w:val="center"/>
            <w:hideMark/>
          </w:tcPr>
          <w:p w14:paraId="565B0B9D" w14:textId="77777777" w:rsidR="00190483" w:rsidRPr="00B513F9" w:rsidRDefault="00190483" w:rsidP="00B513F9">
            <w:pPr>
              <w:spacing w:after="0" w:line="240" w:lineRule="auto"/>
              <w:jc w:val="center"/>
              <w:rPr>
                <w:rFonts w:ascii="Times New Roman" w:eastAsia="Times New Roman" w:hAnsi="Times New Roman" w:cs="Times New Roman"/>
                <w:color w:val="000000"/>
                <w:sz w:val="20"/>
                <w:szCs w:val="20"/>
              </w:rPr>
            </w:pPr>
            <w:r w:rsidRPr="00B513F9">
              <w:rPr>
                <w:rFonts w:ascii="Times New Roman" w:eastAsia="Times New Roman" w:hAnsi="Times New Roman" w:cs="Times New Roman"/>
                <w:color w:val="000000"/>
                <w:sz w:val="20"/>
                <w:szCs w:val="20"/>
              </w:rPr>
              <w:t>7</w:t>
            </w:r>
          </w:p>
        </w:tc>
        <w:tc>
          <w:tcPr>
            <w:tcW w:w="1080" w:type="dxa"/>
            <w:tcBorders>
              <w:top w:val="nil"/>
              <w:left w:val="nil"/>
              <w:bottom w:val="nil"/>
              <w:right w:val="nil"/>
            </w:tcBorders>
            <w:shd w:val="clear" w:color="auto" w:fill="auto"/>
            <w:noWrap/>
            <w:vAlign w:val="center"/>
            <w:hideMark/>
          </w:tcPr>
          <w:p w14:paraId="7DD971C8" w14:textId="77777777" w:rsidR="00190483" w:rsidRPr="00B513F9" w:rsidRDefault="00190483" w:rsidP="00B513F9">
            <w:pPr>
              <w:spacing w:after="0" w:line="240" w:lineRule="auto"/>
              <w:jc w:val="center"/>
              <w:rPr>
                <w:rFonts w:ascii="Times New Roman" w:eastAsia="Times New Roman" w:hAnsi="Times New Roman" w:cs="Times New Roman"/>
                <w:color w:val="000000"/>
                <w:sz w:val="20"/>
                <w:szCs w:val="20"/>
              </w:rPr>
            </w:pPr>
            <w:r w:rsidRPr="00B513F9">
              <w:rPr>
                <w:rFonts w:ascii="Times New Roman" w:eastAsia="Times New Roman" w:hAnsi="Times New Roman" w:cs="Times New Roman"/>
                <w:color w:val="000000"/>
                <w:sz w:val="20"/>
                <w:szCs w:val="20"/>
              </w:rPr>
              <w:t>23.3</w:t>
            </w:r>
          </w:p>
        </w:tc>
      </w:tr>
      <w:tr w:rsidR="00190483" w:rsidRPr="00B513F9" w14:paraId="2079C5A0" w14:textId="77777777" w:rsidTr="00B513F9">
        <w:trPr>
          <w:trHeight w:val="315"/>
          <w:jc w:val="center"/>
        </w:trPr>
        <w:tc>
          <w:tcPr>
            <w:tcW w:w="1914" w:type="dxa"/>
            <w:tcBorders>
              <w:top w:val="nil"/>
              <w:left w:val="nil"/>
              <w:bottom w:val="single" w:sz="4" w:space="0" w:color="auto"/>
              <w:right w:val="nil"/>
            </w:tcBorders>
            <w:shd w:val="clear" w:color="auto" w:fill="auto"/>
            <w:noWrap/>
            <w:vAlign w:val="center"/>
            <w:hideMark/>
          </w:tcPr>
          <w:p w14:paraId="7EDDDBFA" w14:textId="77777777" w:rsidR="00190483" w:rsidRPr="00B513F9" w:rsidRDefault="00190483" w:rsidP="00B513F9">
            <w:pPr>
              <w:spacing w:after="0" w:line="240" w:lineRule="auto"/>
              <w:rPr>
                <w:rFonts w:ascii="Times New Roman" w:eastAsia="Times New Roman" w:hAnsi="Times New Roman" w:cs="Times New Roman"/>
                <w:color w:val="000000"/>
                <w:sz w:val="20"/>
                <w:szCs w:val="20"/>
              </w:rPr>
            </w:pPr>
            <w:r w:rsidRPr="00B513F9">
              <w:rPr>
                <w:rFonts w:ascii="Times New Roman" w:eastAsia="Times New Roman" w:hAnsi="Times New Roman" w:cs="Times New Roman"/>
                <w:color w:val="000000"/>
                <w:sz w:val="20"/>
                <w:szCs w:val="20"/>
              </w:rPr>
              <w:t>Jumlah</w:t>
            </w:r>
          </w:p>
        </w:tc>
        <w:tc>
          <w:tcPr>
            <w:tcW w:w="1260" w:type="dxa"/>
            <w:tcBorders>
              <w:top w:val="nil"/>
              <w:left w:val="nil"/>
              <w:bottom w:val="single" w:sz="4" w:space="0" w:color="auto"/>
              <w:right w:val="nil"/>
            </w:tcBorders>
            <w:shd w:val="clear" w:color="auto" w:fill="auto"/>
            <w:noWrap/>
            <w:vAlign w:val="center"/>
            <w:hideMark/>
          </w:tcPr>
          <w:p w14:paraId="204D0474" w14:textId="77777777" w:rsidR="00190483" w:rsidRPr="00B513F9" w:rsidRDefault="00190483" w:rsidP="00B513F9">
            <w:pPr>
              <w:spacing w:after="0" w:line="240" w:lineRule="auto"/>
              <w:jc w:val="center"/>
              <w:rPr>
                <w:rFonts w:ascii="Times New Roman" w:eastAsia="Times New Roman" w:hAnsi="Times New Roman" w:cs="Times New Roman"/>
                <w:color w:val="000000"/>
                <w:sz w:val="20"/>
                <w:szCs w:val="20"/>
              </w:rPr>
            </w:pPr>
            <w:r w:rsidRPr="00B513F9">
              <w:rPr>
                <w:rFonts w:ascii="Times New Roman" w:eastAsia="Times New Roman" w:hAnsi="Times New Roman" w:cs="Times New Roman"/>
                <w:color w:val="000000"/>
                <w:sz w:val="20"/>
                <w:szCs w:val="20"/>
              </w:rPr>
              <w:t>30</w:t>
            </w:r>
          </w:p>
        </w:tc>
        <w:tc>
          <w:tcPr>
            <w:tcW w:w="1080" w:type="dxa"/>
            <w:tcBorders>
              <w:top w:val="nil"/>
              <w:left w:val="nil"/>
              <w:bottom w:val="single" w:sz="4" w:space="0" w:color="auto"/>
              <w:right w:val="nil"/>
            </w:tcBorders>
            <w:shd w:val="clear" w:color="auto" w:fill="auto"/>
            <w:noWrap/>
            <w:vAlign w:val="center"/>
            <w:hideMark/>
          </w:tcPr>
          <w:p w14:paraId="45B088B8" w14:textId="77777777" w:rsidR="00190483" w:rsidRPr="00B513F9" w:rsidRDefault="00190483" w:rsidP="00B513F9">
            <w:pPr>
              <w:spacing w:after="0" w:line="240" w:lineRule="auto"/>
              <w:jc w:val="center"/>
              <w:rPr>
                <w:rFonts w:ascii="Times New Roman" w:eastAsia="Times New Roman" w:hAnsi="Times New Roman" w:cs="Times New Roman"/>
                <w:color w:val="000000"/>
                <w:sz w:val="20"/>
                <w:szCs w:val="20"/>
              </w:rPr>
            </w:pPr>
            <w:r w:rsidRPr="00B513F9">
              <w:rPr>
                <w:rFonts w:ascii="Times New Roman" w:eastAsia="Times New Roman" w:hAnsi="Times New Roman" w:cs="Times New Roman"/>
                <w:color w:val="000000"/>
                <w:sz w:val="20"/>
                <w:szCs w:val="20"/>
              </w:rPr>
              <w:t>100.0</w:t>
            </w:r>
          </w:p>
        </w:tc>
      </w:tr>
    </w:tbl>
    <w:p w14:paraId="54970065" w14:textId="3750E994" w:rsidR="00190483" w:rsidRDefault="00B513F9" w:rsidP="00190483">
      <w:pPr>
        <w:widowControl w:val="0"/>
        <w:autoSpaceDE w:val="0"/>
        <w:autoSpaceDN w:val="0"/>
        <w:adjustRightInd w:val="0"/>
        <w:spacing w:after="0" w:line="240" w:lineRule="auto"/>
        <w:ind w:right="51"/>
        <w:rPr>
          <w:rFonts w:ascii="Times New Roman" w:hAnsi="Times New Roman" w:cs="Times New Roman"/>
          <w:i/>
          <w:iCs/>
          <w:sz w:val="20"/>
          <w:szCs w:val="20"/>
        </w:rPr>
      </w:pPr>
      <w:r>
        <w:rPr>
          <w:rFonts w:ascii="Times New Roman" w:hAnsi="Times New Roman" w:cs="Times New Roman"/>
          <w:i/>
          <w:iCs/>
          <w:sz w:val="20"/>
          <w:szCs w:val="20"/>
        </w:rPr>
        <w:t>Sumber: Data primer diolah, 2018</w:t>
      </w:r>
    </w:p>
    <w:p w14:paraId="361DA650" w14:textId="5B19C2C2" w:rsidR="00B513F9" w:rsidRDefault="00B513F9" w:rsidP="00190483">
      <w:pPr>
        <w:widowControl w:val="0"/>
        <w:autoSpaceDE w:val="0"/>
        <w:autoSpaceDN w:val="0"/>
        <w:adjustRightInd w:val="0"/>
        <w:spacing w:after="0" w:line="240" w:lineRule="auto"/>
        <w:ind w:right="51"/>
        <w:rPr>
          <w:rFonts w:ascii="Times New Roman" w:hAnsi="Times New Roman" w:cs="Times New Roman"/>
          <w:sz w:val="20"/>
          <w:szCs w:val="20"/>
        </w:rPr>
      </w:pPr>
    </w:p>
    <w:p w14:paraId="7B19EB3E" w14:textId="5D7A2CE7" w:rsidR="00B513F9" w:rsidRDefault="00B513F9" w:rsidP="00B513F9">
      <w:pPr>
        <w:widowControl w:val="0"/>
        <w:autoSpaceDE w:val="0"/>
        <w:autoSpaceDN w:val="0"/>
        <w:adjustRightInd w:val="0"/>
        <w:spacing w:after="0" w:line="240" w:lineRule="auto"/>
        <w:ind w:right="51"/>
        <w:rPr>
          <w:rFonts w:ascii="Times New Roman" w:hAnsi="Times New Roman" w:cs="Times New Roman"/>
          <w:sz w:val="20"/>
          <w:szCs w:val="20"/>
        </w:rPr>
      </w:pPr>
      <w:r w:rsidRPr="00B513F9">
        <w:rPr>
          <w:rFonts w:ascii="Times New Roman" w:hAnsi="Times New Roman" w:cs="Times New Roman"/>
          <w:sz w:val="20"/>
          <w:szCs w:val="20"/>
        </w:rPr>
        <w:t>Tabel 2. Distribusi Frekuensi Berdasarkan</w:t>
      </w:r>
      <w:r>
        <w:rPr>
          <w:rFonts w:ascii="Times New Roman" w:hAnsi="Times New Roman" w:cs="Times New Roman"/>
          <w:sz w:val="20"/>
          <w:szCs w:val="20"/>
        </w:rPr>
        <w:t xml:space="preserve"> </w:t>
      </w:r>
      <w:r w:rsidRPr="00B513F9">
        <w:rPr>
          <w:rFonts w:ascii="Times New Roman" w:hAnsi="Times New Roman" w:cs="Times New Roman"/>
          <w:sz w:val="20"/>
          <w:szCs w:val="20"/>
        </w:rPr>
        <w:t>Pendidikan</w:t>
      </w:r>
    </w:p>
    <w:tbl>
      <w:tblPr>
        <w:tblW w:w="4338" w:type="dxa"/>
        <w:tblLook w:val="04A0" w:firstRow="1" w:lastRow="0" w:firstColumn="1" w:lastColumn="0" w:noHBand="0" w:noVBand="1"/>
      </w:tblPr>
      <w:tblGrid>
        <w:gridCol w:w="1998"/>
        <w:gridCol w:w="1170"/>
        <w:gridCol w:w="1170"/>
      </w:tblGrid>
      <w:tr w:rsidR="00B513F9" w:rsidRPr="00B513F9" w14:paraId="03575AC1" w14:textId="77777777" w:rsidTr="00B513F9">
        <w:trPr>
          <w:trHeight w:val="315"/>
        </w:trPr>
        <w:tc>
          <w:tcPr>
            <w:tcW w:w="1998" w:type="dxa"/>
            <w:tcBorders>
              <w:top w:val="single" w:sz="4" w:space="0" w:color="auto"/>
              <w:left w:val="nil"/>
              <w:bottom w:val="single" w:sz="4" w:space="0" w:color="auto"/>
              <w:right w:val="nil"/>
            </w:tcBorders>
            <w:shd w:val="clear" w:color="auto" w:fill="auto"/>
            <w:noWrap/>
            <w:vAlign w:val="center"/>
            <w:hideMark/>
          </w:tcPr>
          <w:p w14:paraId="585E41A1" w14:textId="77777777" w:rsidR="00B513F9" w:rsidRPr="00B513F9" w:rsidRDefault="00B513F9" w:rsidP="005667EB">
            <w:pPr>
              <w:spacing w:after="0" w:line="240" w:lineRule="auto"/>
              <w:jc w:val="center"/>
              <w:rPr>
                <w:rFonts w:ascii="Times New Roman" w:eastAsia="Times New Roman" w:hAnsi="Times New Roman" w:cs="Times New Roman"/>
                <w:color w:val="000000"/>
                <w:sz w:val="20"/>
                <w:szCs w:val="20"/>
              </w:rPr>
            </w:pPr>
            <w:r w:rsidRPr="00B513F9">
              <w:rPr>
                <w:rFonts w:ascii="Times New Roman" w:eastAsia="Times New Roman" w:hAnsi="Times New Roman" w:cs="Times New Roman"/>
                <w:color w:val="000000"/>
                <w:sz w:val="20"/>
                <w:szCs w:val="20"/>
              </w:rPr>
              <w:t>Pendidikan</w:t>
            </w:r>
          </w:p>
        </w:tc>
        <w:tc>
          <w:tcPr>
            <w:tcW w:w="1170" w:type="dxa"/>
            <w:tcBorders>
              <w:top w:val="single" w:sz="4" w:space="0" w:color="auto"/>
              <w:left w:val="nil"/>
              <w:bottom w:val="single" w:sz="4" w:space="0" w:color="auto"/>
              <w:right w:val="nil"/>
            </w:tcBorders>
            <w:shd w:val="clear" w:color="auto" w:fill="auto"/>
            <w:noWrap/>
            <w:vAlign w:val="center"/>
            <w:hideMark/>
          </w:tcPr>
          <w:p w14:paraId="3308B4DA" w14:textId="77777777" w:rsidR="00B513F9" w:rsidRPr="00B513F9" w:rsidRDefault="00B513F9" w:rsidP="005667EB">
            <w:pPr>
              <w:spacing w:after="0" w:line="240" w:lineRule="auto"/>
              <w:jc w:val="center"/>
              <w:rPr>
                <w:rFonts w:ascii="Times New Roman" w:eastAsia="Times New Roman" w:hAnsi="Times New Roman" w:cs="Times New Roman"/>
                <w:color w:val="000000"/>
                <w:sz w:val="20"/>
                <w:szCs w:val="20"/>
              </w:rPr>
            </w:pPr>
            <w:r w:rsidRPr="00B513F9">
              <w:rPr>
                <w:rFonts w:ascii="Times New Roman" w:eastAsia="Times New Roman" w:hAnsi="Times New Roman" w:cs="Times New Roman"/>
                <w:color w:val="000000"/>
                <w:sz w:val="20"/>
                <w:szCs w:val="20"/>
              </w:rPr>
              <w:t>Frekuensi</w:t>
            </w:r>
          </w:p>
        </w:tc>
        <w:tc>
          <w:tcPr>
            <w:tcW w:w="1170" w:type="dxa"/>
            <w:tcBorders>
              <w:top w:val="single" w:sz="4" w:space="0" w:color="auto"/>
              <w:left w:val="nil"/>
              <w:bottom w:val="single" w:sz="4" w:space="0" w:color="auto"/>
              <w:right w:val="nil"/>
            </w:tcBorders>
            <w:shd w:val="clear" w:color="auto" w:fill="auto"/>
            <w:noWrap/>
            <w:vAlign w:val="center"/>
            <w:hideMark/>
          </w:tcPr>
          <w:p w14:paraId="700ED03B" w14:textId="77777777" w:rsidR="00B513F9" w:rsidRPr="00B513F9" w:rsidRDefault="00B513F9" w:rsidP="005667EB">
            <w:pPr>
              <w:spacing w:after="0" w:line="240" w:lineRule="auto"/>
              <w:jc w:val="center"/>
              <w:rPr>
                <w:rFonts w:ascii="Times New Roman" w:eastAsia="Times New Roman" w:hAnsi="Times New Roman" w:cs="Times New Roman"/>
                <w:color w:val="000000"/>
                <w:sz w:val="20"/>
                <w:szCs w:val="20"/>
              </w:rPr>
            </w:pPr>
            <w:r w:rsidRPr="00B513F9">
              <w:rPr>
                <w:rFonts w:ascii="Times New Roman" w:eastAsia="Times New Roman" w:hAnsi="Times New Roman" w:cs="Times New Roman"/>
                <w:color w:val="000000"/>
                <w:sz w:val="20"/>
                <w:szCs w:val="20"/>
              </w:rPr>
              <w:t>%</w:t>
            </w:r>
          </w:p>
        </w:tc>
      </w:tr>
      <w:tr w:rsidR="00B513F9" w:rsidRPr="00B513F9" w14:paraId="227E1C82" w14:textId="77777777" w:rsidTr="00B513F9">
        <w:trPr>
          <w:trHeight w:val="315"/>
        </w:trPr>
        <w:tc>
          <w:tcPr>
            <w:tcW w:w="1998" w:type="dxa"/>
            <w:tcBorders>
              <w:top w:val="nil"/>
              <w:left w:val="nil"/>
              <w:bottom w:val="nil"/>
              <w:right w:val="nil"/>
            </w:tcBorders>
            <w:shd w:val="clear" w:color="auto" w:fill="auto"/>
            <w:noWrap/>
            <w:vAlign w:val="center"/>
            <w:hideMark/>
          </w:tcPr>
          <w:p w14:paraId="49414035" w14:textId="77777777" w:rsidR="00B513F9" w:rsidRPr="00B513F9" w:rsidRDefault="00B513F9" w:rsidP="005667EB">
            <w:pPr>
              <w:spacing w:after="0" w:line="240" w:lineRule="auto"/>
              <w:rPr>
                <w:rFonts w:ascii="Times New Roman" w:eastAsia="Times New Roman" w:hAnsi="Times New Roman" w:cs="Times New Roman"/>
                <w:color w:val="000000"/>
                <w:sz w:val="20"/>
                <w:szCs w:val="20"/>
              </w:rPr>
            </w:pPr>
            <w:r w:rsidRPr="00B513F9">
              <w:rPr>
                <w:rFonts w:ascii="Times New Roman" w:eastAsia="Times New Roman" w:hAnsi="Times New Roman" w:cs="Times New Roman"/>
                <w:color w:val="000000"/>
                <w:sz w:val="20"/>
                <w:szCs w:val="20"/>
              </w:rPr>
              <w:t>D3 Kep</w:t>
            </w:r>
          </w:p>
        </w:tc>
        <w:tc>
          <w:tcPr>
            <w:tcW w:w="1170" w:type="dxa"/>
            <w:tcBorders>
              <w:top w:val="nil"/>
              <w:left w:val="nil"/>
              <w:bottom w:val="nil"/>
              <w:right w:val="nil"/>
            </w:tcBorders>
            <w:shd w:val="clear" w:color="auto" w:fill="auto"/>
            <w:noWrap/>
            <w:vAlign w:val="center"/>
            <w:hideMark/>
          </w:tcPr>
          <w:p w14:paraId="6748FD87" w14:textId="77777777" w:rsidR="00B513F9" w:rsidRPr="00B513F9" w:rsidRDefault="00B513F9" w:rsidP="005667EB">
            <w:pPr>
              <w:spacing w:after="0" w:line="240" w:lineRule="auto"/>
              <w:jc w:val="center"/>
              <w:rPr>
                <w:rFonts w:ascii="Times New Roman" w:eastAsia="Times New Roman" w:hAnsi="Times New Roman" w:cs="Times New Roman"/>
                <w:color w:val="000000"/>
                <w:sz w:val="20"/>
                <w:szCs w:val="20"/>
              </w:rPr>
            </w:pPr>
            <w:r w:rsidRPr="00B513F9">
              <w:rPr>
                <w:rFonts w:ascii="Times New Roman" w:eastAsia="Times New Roman" w:hAnsi="Times New Roman" w:cs="Times New Roman"/>
                <w:color w:val="000000"/>
                <w:sz w:val="20"/>
                <w:szCs w:val="20"/>
              </w:rPr>
              <w:t>21</w:t>
            </w:r>
          </w:p>
        </w:tc>
        <w:tc>
          <w:tcPr>
            <w:tcW w:w="1170" w:type="dxa"/>
            <w:tcBorders>
              <w:top w:val="nil"/>
              <w:left w:val="nil"/>
              <w:bottom w:val="nil"/>
              <w:right w:val="nil"/>
            </w:tcBorders>
            <w:shd w:val="clear" w:color="auto" w:fill="auto"/>
            <w:noWrap/>
            <w:vAlign w:val="center"/>
            <w:hideMark/>
          </w:tcPr>
          <w:p w14:paraId="763320CC" w14:textId="77777777" w:rsidR="00B513F9" w:rsidRPr="00B513F9" w:rsidRDefault="00B513F9" w:rsidP="005667EB">
            <w:pPr>
              <w:spacing w:after="0" w:line="240" w:lineRule="auto"/>
              <w:jc w:val="center"/>
              <w:rPr>
                <w:rFonts w:ascii="Times New Roman" w:eastAsia="Times New Roman" w:hAnsi="Times New Roman" w:cs="Times New Roman"/>
                <w:color w:val="000000"/>
                <w:sz w:val="20"/>
                <w:szCs w:val="20"/>
              </w:rPr>
            </w:pPr>
            <w:r w:rsidRPr="00B513F9">
              <w:rPr>
                <w:rFonts w:ascii="Times New Roman" w:eastAsia="Times New Roman" w:hAnsi="Times New Roman" w:cs="Times New Roman"/>
                <w:color w:val="000000"/>
                <w:sz w:val="20"/>
                <w:szCs w:val="20"/>
              </w:rPr>
              <w:t>70.0</w:t>
            </w:r>
          </w:p>
        </w:tc>
      </w:tr>
      <w:tr w:rsidR="00B513F9" w:rsidRPr="00B513F9" w14:paraId="78C4C1A1" w14:textId="77777777" w:rsidTr="00B513F9">
        <w:trPr>
          <w:trHeight w:val="315"/>
        </w:trPr>
        <w:tc>
          <w:tcPr>
            <w:tcW w:w="1998" w:type="dxa"/>
            <w:tcBorders>
              <w:top w:val="nil"/>
              <w:left w:val="nil"/>
              <w:bottom w:val="nil"/>
              <w:right w:val="nil"/>
            </w:tcBorders>
            <w:shd w:val="clear" w:color="auto" w:fill="auto"/>
            <w:noWrap/>
            <w:vAlign w:val="center"/>
            <w:hideMark/>
          </w:tcPr>
          <w:p w14:paraId="5B187E5E" w14:textId="77777777" w:rsidR="00B513F9" w:rsidRPr="00B513F9" w:rsidRDefault="00B513F9" w:rsidP="005667EB">
            <w:pPr>
              <w:spacing w:after="0" w:line="240" w:lineRule="auto"/>
              <w:rPr>
                <w:rFonts w:ascii="Times New Roman" w:eastAsia="Times New Roman" w:hAnsi="Times New Roman" w:cs="Times New Roman"/>
                <w:color w:val="000000"/>
                <w:sz w:val="20"/>
                <w:szCs w:val="20"/>
              </w:rPr>
            </w:pPr>
            <w:r w:rsidRPr="00B513F9">
              <w:rPr>
                <w:rFonts w:ascii="Times New Roman" w:eastAsia="Times New Roman" w:hAnsi="Times New Roman" w:cs="Times New Roman"/>
                <w:color w:val="000000"/>
                <w:sz w:val="20"/>
                <w:szCs w:val="20"/>
              </w:rPr>
              <w:t>S1 Kep</w:t>
            </w:r>
          </w:p>
        </w:tc>
        <w:tc>
          <w:tcPr>
            <w:tcW w:w="1170" w:type="dxa"/>
            <w:tcBorders>
              <w:top w:val="nil"/>
              <w:left w:val="nil"/>
              <w:bottom w:val="nil"/>
              <w:right w:val="nil"/>
            </w:tcBorders>
            <w:shd w:val="clear" w:color="auto" w:fill="auto"/>
            <w:noWrap/>
            <w:vAlign w:val="center"/>
            <w:hideMark/>
          </w:tcPr>
          <w:p w14:paraId="55B4BF81" w14:textId="77777777" w:rsidR="00B513F9" w:rsidRPr="00B513F9" w:rsidRDefault="00B513F9" w:rsidP="005667EB">
            <w:pPr>
              <w:spacing w:after="0" w:line="240" w:lineRule="auto"/>
              <w:jc w:val="center"/>
              <w:rPr>
                <w:rFonts w:ascii="Times New Roman" w:eastAsia="Times New Roman" w:hAnsi="Times New Roman" w:cs="Times New Roman"/>
                <w:color w:val="000000"/>
                <w:sz w:val="20"/>
                <w:szCs w:val="20"/>
              </w:rPr>
            </w:pPr>
            <w:r w:rsidRPr="00B513F9">
              <w:rPr>
                <w:rFonts w:ascii="Times New Roman" w:eastAsia="Times New Roman" w:hAnsi="Times New Roman" w:cs="Times New Roman"/>
                <w:color w:val="000000"/>
                <w:sz w:val="20"/>
                <w:szCs w:val="20"/>
              </w:rPr>
              <w:t>6</w:t>
            </w:r>
          </w:p>
        </w:tc>
        <w:tc>
          <w:tcPr>
            <w:tcW w:w="1170" w:type="dxa"/>
            <w:tcBorders>
              <w:top w:val="nil"/>
              <w:left w:val="nil"/>
              <w:bottom w:val="nil"/>
              <w:right w:val="nil"/>
            </w:tcBorders>
            <w:shd w:val="clear" w:color="auto" w:fill="auto"/>
            <w:noWrap/>
            <w:vAlign w:val="center"/>
            <w:hideMark/>
          </w:tcPr>
          <w:p w14:paraId="12238C29" w14:textId="77777777" w:rsidR="00B513F9" w:rsidRPr="00B513F9" w:rsidRDefault="00B513F9" w:rsidP="005667EB">
            <w:pPr>
              <w:spacing w:after="0" w:line="240" w:lineRule="auto"/>
              <w:jc w:val="center"/>
              <w:rPr>
                <w:rFonts w:ascii="Times New Roman" w:eastAsia="Times New Roman" w:hAnsi="Times New Roman" w:cs="Times New Roman"/>
                <w:color w:val="000000"/>
                <w:sz w:val="20"/>
                <w:szCs w:val="20"/>
              </w:rPr>
            </w:pPr>
            <w:r w:rsidRPr="00B513F9">
              <w:rPr>
                <w:rFonts w:ascii="Times New Roman" w:eastAsia="Times New Roman" w:hAnsi="Times New Roman" w:cs="Times New Roman"/>
                <w:color w:val="000000"/>
                <w:sz w:val="20"/>
                <w:szCs w:val="20"/>
              </w:rPr>
              <w:t>20.0</w:t>
            </w:r>
          </w:p>
        </w:tc>
      </w:tr>
      <w:tr w:rsidR="00B513F9" w:rsidRPr="00B513F9" w14:paraId="04591B77" w14:textId="77777777" w:rsidTr="00B513F9">
        <w:trPr>
          <w:trHeight w:val="315"/>
        </w:trPr>
        <w:tc>
          <w:tcPr>
            <w:tcW w:w="1998" w:type="dxa"/>
            <w:tcBorders>
              <w:top w:val="nil"/>
              <w:left w:val="nil"/>
              <w:bottom w:val="nil"/>
              <w:right w:val="nil"/>
            </w:tcBorders>
            <w:shd w:val="clear" w:color="auto" w:fill="auto"/>
            <w:noWrap/>
            <w:vAlign w:val="center"/>
            <w:hideMark/>
          </w:tcPr>
          <w:p w14:paraId="2F453B4B" w14:textId="77777777" w:rsidR="00B513F9" w:rsidRPr="00B513F9" w:rsidRDefault="00B513F9" w:rsidP="005667EB">
            <w:pPr>
              <w:spacing w:after="0" w:line="240" w:lineRule="auto"/>
              <w:rPr>
                <w:rFonts w:ascii="Times New Roman" w:eastAsia="Times New Roman" w:hAnsi="Times New Roman" w:cs="Times New Roman"/>
                <w:color w:val="000000"/>
                <w:sz w:val="20"/>
                <w:szCs w:val="20"/>
              </w:rPr>
            </w:pPr>
            <w:proofErr w:type="spellStart"/>
            <w:r w:rsidRPr="00B513F9">
              <w:rPr>
                <w:rFonts w:ascii="Times New Roman" w:eastAsia="Times New Roman" w:hAnsi="Times New Roman" w:cs="Times New Roman"/>
                <w:color w:val="000000"/>
                <w:sz w:val="20"/>
                <w:szCs w:val="20"/>
              </w:rPr>
              <w:t>Ners</w:t>
            </w:r>
            <w:proofErr w:type="spellEnd"/>
          </w:p>
        </w:tc>
        <w:tc>
          <w:tcPr>
            <w:tcW w:w="1170" w:type="dxa"/>
            <w:tcBorders>
              <w:top w:val="nil"/>
              <w:left w:val="nil"/>
              <w:bottom w:val="nil"/>
              <w:right w:val="nil"/>
            </w:tcBorders>
            <w:shd w:val="clear" w:color="auto" w:fill="auto"/>
            <w:noWrap/>
            <w:vAlign w:val="center"/>
            <w:hideMark/>
          </w:tcPr>
          <w:p w14:paraId="0E008530" w14:textId="77777777" w:rsidR="00B513F9" w:rsidRPr="00B513F9" w:rsidRDefault="00B513F9" w:rsidP="005667EB">
            <w:pPr>
              <w:spacing w:after="0" w:line="240" w:lineRule="auto"/>
              <w:jc w:val="center"/>
              <w:rPr>
                <w:rFonts w:ascii="Times New Roman" w:eastAsia="Times New Roman" w:hAnsi="Times New Roman" w:cs="Times New Roman"/>
                <w:color w:val="000000"/>
                <w:sz w:val="20"/>
                <w:szCs w:val="20"/>
              </w:rPr>
            </w:pPr>
            <w:r w:rsidRPr="00B513F9">
              <w:rPr>
                <w:rFonts w:ascii="Times New Roman" w:eastAsia="Times New Roman" w:hAnsi="Times New Roman" w:cs="Times New Roman"/>
                <w:color w:val="000000"/>
                <w:sz w:val="20"/>
                <w:szCs w:val="20"/>
              </w:rPr>
              <w:t>3</w:t>
            </w:r>
          </w:p>
        </w:tc>
        <w:tc>
          <w:tcPr>
            <w:tcW w:w="1170" w:type="dxa"/>
            <w:tcBorders>
              <w:top w:val="nil"/>
              <w:left w:val="nil"/>
              <w:bottom w:val="nil"/>
              <w:right w:val="nil"/>
            </w:tcBorders>
            <w:shd w:val="clear" w:color="auto" w:fill="auto"/>
            <w:noWrap/>
            <w:vAlign w:val="center"/>
            <w:hideMark/>
          </w:tcPr>
          <w:p w14:paraId="45024D37" w14:textId="77777777" w:rsidR="00B513F9" w:rsidRPr="00B513F9" w:rsidRDefault="00B513F9" w:rsidP="005667EB">
            <w:pPr>
              <w:spacing w:after="0" w:line="240" w:lineRule="auto"/>
              <w:jc w:val="center"/>
              <w:rPr>
                <w:rFonts w:ascii="Times New Roman" w:eastAsia="Times New Roman" w:hAnsi="Times New Roman" w:cs="Times New Roman"/>
                <w:color w:val="000000"/>
                <w:sz w:val="20"/>
                <w:szCs w:val="20"/>
              </w:rPr>
            </w:pPr>
            <w:r w:rsidRPr="00B513F9">
              <w:rPr>
                <w:rFonts w:ascii="Times New Roman" w:eastAsia="Times New Roman" w:hAnsi="Times New Roman" w:cs="Times New Roman"/>
                <w:color w:val="000000"/>
                <w:sz w:val="20"/>
                <w:szCs w:val="20"/>
              </w:rPr>
              <w:t>10.0</w:t>
            </w:r>
          </w:p>
        </w:tc>
      </w:tr>
      <w:tr w:rsidR="00B513F9" w:rsidRPr="00B513F9" w14:paraId="6346FE8A" w14:textId="77777777" w:rsidTr="00B513F9">
        <w:trPr>
          <w:trHeight w:val="315"/>
        </w:trPr>
        <w:tc>
          <w:tcPr>
            <w:tcW w:w="1998" w:type="dxa"/>
            <w:tcBorders>
              <w:top w:val="nil"/>
              <w:left w:val="nil"/>
              <w:bottom w:val="single" w:sz="4" w:space="0" w:color="auto"/>
              <w:right w:val="nil"/>
            </w:tcBorders>
            <w:shd w:val="clear" w:color="auto" w:fill="auto"/>
            <w:noWrap/>
            <w:vAlign w:val="center"/>
            <w:hideMark/>
          </w:tcPr>
          <w:p w14:paraId="697F4798" w14:textId="77777777" w:rsidR="00B513F9" w:rsidRPr="00B513F9" w:rsidRDefault="00B513F9" w:rsidP="005667EB">
            <w:pPr>
              <w:spacing w:after="0" w:line="240" w:lineRule="auto"/>
              <w:rPr>
                <w:rFonts w:ascii="Times New Roman" w:eastAsia="Times New Roman" w:hAnsi="Times New Roman" w:cs="Times New Roman"/>
                <w:color w:val="000000"/>
                <w:sz w:val="20"/>
                <w:szCs w:val="20"/>
              </w:rPr>
            </w:pPr>
            <w:r w:rsidRPr="00B513F9">
              <w:rPr>
                <w:rFonts w:ascii="Times New Roman" w:eastAsia="Times New Roman" w:hAnsi="Times New Roman" w:cs="Times New Roman"/>
                <w:color w:val="000000"/>
                <w:sz w:val="20"/>
                <w:szCs w:val="20"/>
              </w:rPr>
              <w:t>Jumlah</w:t>
            </w:r>
          </w:p>
        </w:tc>
        <w:tc>
          <w:tcPr>
            <w:tcW w:w="1170" w:type="dxa"/>
            <w:tcBorders>
              <w:top w:val="nil"/>
              <w:left w:val="nil"/>
              <w:bottom w:val="single" w:sz="4" w:space="0" w:color="auto"/>
              <w:right w:val="nil"/>
            </w:tcBorders>
            <w:shd w:val="clear" w:color="auto" w:fill="auto"/>
            <w:noWrap/>
            <w:vAlign w:val="center"/>
            <w:hideMark/>
          </w:tcPr>
          <w:p w14:paraId="52EA883B" w14:textId="77777777" w:rsidR="00B513F9" w:rsidRPr="00B513F9" w:rsidRDefault="00B513F9" w:rsidP="005667EB">
            <w:pPr>
              <w:spacing w:after="0" w:line="240" w:lineRule="auto"/>
              <w:jc w:val="center"/>
              <w:rPr>
                <w:rFonts w:ascii="Times New Roman" w:eastAsia="Times New Roman" w:hAnsi="Times New Roman" w:cs="Times New Roman"/>
                <w:color w:val="000000"/>
                <w:sz w:val="20"/>
                <w:szCs w:val="20"/>
              </w:rPr>
            </w:pPr>
            <w:r w:rsidRPr="00B513F9">
              <w:rPr>
                <w:rFonts w:ascii="Times New Roman" w:eastAsia="Times New Roman" w:hAnsi="Times New Roman" w:cs="Times New Roman"/>
                <w:color w:val="000000"/>
                <w:sz w:val="20"/>
                <w:szCs w:val="20"/>
              </w:rPr>
              <w:t>30</w:t>
            </w:r>
          </w:p>
        </w:tc>
        <w:tc>
          <w:tcPr>
            <w:tcW w:w="1170" w:type="dxa"/>
            <w:tcBorders>
              <w:top w:val="nil"/>
              <w:left w:val="nil"/>
              <w:bottom w:val="single" w:sz="4" w:space="0" w:color="auto"/>
              <w:right w:val="nil"/>
            </w:tcBorders>
            <w:shd w:val="clear" w:color="auto" w:fill="auto"/>
            <w:noWrap/>
            <w:vAlign w:val="center"/>
            <w:hideMark/>
          </w:tcPr>
          <w:p w14:paraId="0A791C80" w14:textId="77777777" w:rsidR="00B513F9" w:rsidRPr="00B513F9" w:rsidRDefault="00B513F9" w:rsidP="005667EB">
            <w:pPr>
              <w:spacing w:after="0" w:line="240" w:lineRule="auto"/>
              <w:jc w:val="center"/>
              <w:rPr>
                <w:rFonts w:ascii="Times New Roman" w:eastAsia="Times New Roman" w:hAnsi="Times New Roman" w:cs="Times New Roman"/>
                <w:color w:val="000000"/>
                <w:sz w:val="20"/>
                <w:szCs w:val="20"/>
              </w:rPr>
            </w:pPr>
            <w:r w:rsidRPr="00B513F9">
              <w:rPr>
                <w:rFonts w:ascii="Times New Roman" w:eastAsia="Times New Roman" w:hAnsi="Times New Roman" w:cs="Times New Roman"/>
                <w:color w:val="000000"/>
                <w:sz w:val="20"/>
                <w:szCs w:val="20"/>
              </w:rPr>
              <w:t>100.0</w:t>
            </w:r>
          </w:p>
        </w:tc>
      </w:tr>
    </w:tbl>
    <w:p w14:paraId="33199181" w14:textId="538798E1" w:rsidR="00B513F9" w:rsidRPr="002566AA" w:rsidRDefault="002566AA" w:rsidP="00B513F9">
      <w:pPr>
        <w:widowControl w:val="0"/>
        <w:autoSpaceDE w:val="0"/>
        <w:autoSpaceDN w:val="0"/>
        <w:adjustRightInd w:val="0"/>
        <w:spacing w:after="0" w:line="240" w:lineRule="auto"/>
        <w:ind w:right="51"/>
        <w:rPr>
          <w:rFonts w:ascii="Times New Roman" w:hAnsi="Times New Roman" w:cs="Times New Roman"/>
          <w:i/>
          <w:iCs/>
          <w:sz w:val="20"/>
          <w:szCs w:val="20"/>
        </w:rPr>
      </w:pPr>
      <w:r>
        <w:rPr>
          <w:rFonts w:ascii="Times New Roman" w:hAnsi="Times New Roman" w:cs="Times New Roman"/>
          <w:i/>
          <w:iCs/>
          <w:sz w:val="20"/>
          <w:szCs w:val="20"/>
        </w:rPr>
        <w:t>Sumber: Data primer diolah, 2018</w:t>
      </w:r>
    </w:p>
    <w:p w14:paraId="4BC540C3" w14:textId="77777777" w:rsidR="00B513F9" w:rsidRDefault="00B513F9" w:rsidP="00B513F9">
      <w:pPr>
        <w:widowControl w:val="0"/>
        <w:autoSpaceDE w:val="0"/>
        <w:autoSpaceDN w:val="0"/>
        <w:adjustRightInd w:val="0"/>
        <w:spacing w:after="0" w:line="240" w:lineRule="auto"/>
        <w:ind w:right="51"/>
        <w:jc w:val="center"/>
        <w:rPr>
          <w:rFonts w:ascii="Cambria" w:hAnsi="Cambria"/>
          <w:b/>
          <w:bCs/>
          <w:sz w:val="20"/>
          <w:szCs w:val="20"/>
        </w:rPr>
      </w:pPr>
    </w:p>
    <w:p w14:paraId="147A4310" w14:textId="77777777" w:rsidR="00B513F9" w:rsidRDefault="00B513F9" w:rsidP="00B513F9">
      <w:pPr>
        <w:widowControl w:val="0"/>
        <w:autoSpaceDE w:val="0"/>
        <w:autoSpaceDN w:val="0"/>
        <w:adjustRightInd w:val="0"/>
        <w:spacing w:after="0" w:line="240" w:lineRule="auto"/>
        <w:ind w:right="51"/>
        <w:jc w:val="center"/>
        <w:rPr>
          <w:rFonts w:ascii="Cambria" w:hAnsi="Cambria"/>
          <w:b/>
          <w:bCs/>
          <w:sz w:val="20"/>
          <w:szCs w:val="20"/>
        </w:rPr>
      </w:pPr>
    </w:p>
    <w:p w14:paraId="17497E69" w14:textId="69AD9067" w:rsidR="00B513F9" w:rsidRPr="00B513F9" w:rsidRDefault="00B513F9" w:rsidP="00B513F9">
      <w:pPr>
        <w:widowControl w:val="0"/>
        <w:autoSpaceDE w:val="0"/>
        <w:autoSpaceDN w:val="0"/>
        <w:adjustRightInd w:val="0"/>
        <w:spacing w:after="0" w:line="240" w:lineRule="auto"/>
        <w:ind w:right="51"/>
        <w:rPr>
          <w:rFonts w:ascii="Times New Roman" w:hAnsi="Times New Roman" w:cs="Times New Roman"/>
          <w:sz w:val="20"/>
          <w:szCs w:val="20"/>
        </w:rPr>
      </w:pPr>
      <w:r w:rsidRPr="00B513F9">
        <w:rPr>
          <w:rFonts w:ascii="Times New Roman" w:hAnsi="Times New Roman" w:cs="Times New Roman"/>
          <w:sz w:val="20"/>
          <w:szCs w:val="20"/>
        </w:rPr>
        <w:t>Tabel 3. Distribusi Frekuensi Berdasarkan Masa</w:t>
      </w:r>
      <w:r>
        <w:rPr>
          <w:rFonts w:ascii="Times New Roman" w:hAnsi="Times New Roman" w:cs="Times New Roman"/>
          <w:sz w:val="20"/>
          <w:szCs w:val="20"/>
        </w:rPr>
        <w:t xml:space="preserve"> </w:t>
      </w:r>
      <w:r w:rsidRPr="00B513F9">
        <w:rPr>
          <w:rFonts w:ascii="Times New Roman" w:hAnsi="Times New Roman" w:cs="Times New Roman"/>
          <w:sz w:val="20"/>
          <w:szCs w:val="20"/>
        </w:rPr>
        <w:t>Kerja</w:t>
      </w:r>
    </w:p>
    <w:tbl>
      <w:tblPr>
        <w:tblW w:w="4346" w:type="dxa"/>
        <w:jc w:val="center"/>
        <w:tblLook w:val="04A0" w:firstRow="1" w:lastRow="0" w:firstColumn="1" w:lastColumn="0" w:noHBand="0" w:noVBand="1"/>
      </w:tblPr>
      <w:tblGrid>
        <w:gridCol w:w="2094"/>
        <w:gridCol w:w="1333"/>
        <w:gridCol w:w="919"/>
      </w:tblGrid>
      <w:tr w:rsidR="00B513F9" w:rsidRPr="00B513F9" w14:paraId="3866CF8F" w14:textId="77777777" w:rsidTr="00B513F9">
        <w:trPr>
          <w:trHeight w:val="315"/>
          <w:jc w:val="center"/>
        </w:trPr>
        <w:tc>
          <w:tcPr>
            <w:tcW w:w="2094" w:type="dxa"/>
            <w:tcBorders>
              <w:top w:val="single" w:sz="4" w:space="0" w:color="auto"/>
              <w:left w:val="nil"/>
              <w:bottom w:val="single" w:sz="4" w:space="0" w:color="auto"/>
              <w:right w:val="nil"/>
            </w:tcBorders>
            <w:shd w:val="clear" w:color="auto" w:fill="auto"/>
            <w:noWrap/>
            <w:vAlign w:val="center"/>
            <w:hideMark/>
          </w:tcPr>
          <w:p w14:paraId="2958D5B1" w14:textId="77777777" w:rsidR="00B513F9" w:rsidRPr="00B513F9" w:rsidRDefault="00B513F9" w:rsidP="00B513F9">
            <w:pPr>
              <w:spacing w:after="0" w:line="240" w:lineRule="auto"/>
              <w:jc w:val="center"/>
              <w:rPr>
                <w:rFonts w:ascii="Times New Roman" w:eastAsia="Times New Roman" w:hAnsi="Times New Roman" w:cs="Times New Roman"/>
                <w:color w:val="000000"/>
                <w:sz w:val="20"/>
                <w:szCs w:val="20"/>
              </w:rPr>
            </w:pPr>
            <w:r w:rsidRPr="00B513F9">
              <w:rPr>
                <w:rFonts w:ascii="Times New Roman" w:eastAsia="Times New Roman" w:hAnsi="Times New Roman" w:cs="Times New Roman"/>
                <w:color w:val="000000"/>
                <w:sz w:val="20"/>
                <w:szCs w:val="20"/>
              </w:rPr>
              <w:t>Masa Kerja</w:t>
            </w:r>
          </w:p>
        </w:tc>
        <w:tc>
          <w:tcPr>
            <w:tcW w:w="1333" w:type="dxa"/>
            <w:tcBorders>
              <w:top w:val="single" w:sz="4" w:space="0" w:color="auto"/>
              <w:left w:val="nil"/>
              <w:bottom w:val="single" w:sz="4" w:space="0" w:color="auto"/>
              <w:right w:val="nil"/>
            </w:tcBorders>
            <w:shd w:val="clear" w:color="auto" w:fill="auto"/>
            <w:noWrap/>
            <w:vAlign w:val="center"/>
            <w:hideMark/>
          </w:tcPr>
          <w:p w14:paraId="500A9F46" w14:textId="77777777" w:rsidR="00B513F9" w:rsidRPr="00B513F9" w:rsidRDefault="00B513F9" w:rsidP="00B513F9">
            <w:pPr>
              <w:spacing w:after="0" w:line="240" w:lineRule="auto"/>
              <w:jc w:val="center"/>
              <w:rPr>
                <w:rFonts w:ascii="Times New Roman" w:eastAsia="Times New Roman" w:hAnsi="Times New Roman" w:cs="Times New Roman"/>
                <w:color w:val="000000"/>
                <w:sz w:val="20"/>
                <w:szCs w:val="20"/>
              </w:rPr>
            </w:pPr>
            <w:r w:rsidRPr="00B513F9">
              <w:rPr>
                <w:rFonts w:ascii="Times New Roman" w:eastAsia="Times New Roman" w:hAnsi="Times New Roman" w:cs="Times New Roman"/>
                <w:color w:val="000000"/>
                <w:sz w:val="20"/>
                <w:szCs w:val="20"/>
              </w:rPr>
              <w:t>Frekuensi</w:t>
            </w:r>
          </w:p>
        </w:tc>
        <w:tc>
          <w:tcPr>
            <w:tcW w:w="919" w:type="dxa"/>
            <w:tcBorders>
              <w:top w:val="single" w:sz="4" w:space="0" w:color="auto"/>
              <w:left w:val="nil"/>
              <w:bottom w:val="single" w:sz="4" w:space="0" w:color="auto"/>
              <w:right w:val="nil"/>
            </w:tcBorders>
            <w:shd w:val="clear" w:color="auto" w:fill="auto"/>
            <w:noWrap/>
            <w:vAlign w:val="center"/>
            <w:hideMark/>
          </w:tcPr>
          <w:p w14:paraId="428D0E35" w14:textId="77777777" w:rsidR="00B513F9" w:rsidRPr="00B513F9" w:rsidRDefault="00B513F9" w:rsidP="00B513F9">
            <w:pPr>
              <w:spacing w:after="0" w:line="240" w:lineRule="auto"/>
              <w:jc w:val="center"/>
              <w:rPr>
                <w:rFonts w:ascii="Times New Roman" w:eastAsia="Times New Roman" w:hAnsi="Times New Roman" w:cs="Times New Roman"/>
                <w:color w:val="000000"/>
                <w:sz w:val="20"/>
                <w:szCs w:val="20"/>
              </w:rPr>
            </w:pPr>
            <w:r w:rsidRPr="00B513F9">
              <w:rPr>
                <w:rFonts w:ascii="Times New Roman" w:eastAsia="Times New Roman" w:hAnsi="Times New Roman" w:cs="Times New Roman"/>
                <w:color w:val="000000"/>
                <w:sz w:val="20"/>
                <w:szCs w:val="20"/>
              </w:rPr>
              <w:t>%</w:t>
            </w:r>
          </w:p>
        </w:tc>
      </w:tr>
      <w:tr w:rsidR="00B513F9" w:rsidRPr="00B513F9" w14:paraId="70DDDEF2" w14:textId="77777777" w:rsidTr="00B513F9">
        <w:trPr>
          <w:trHeight w:val="315"/>
          <w:jc w:val="center"/>
        </w:trPr>
        <w:tc>
          <w:tcPr>
            <w:tcW w:w="2094" w:type="dxa"/>
            <w:tcBorders>
              <w:top w:val="nil"/>
              <w:left w:val="nil"/>
              <w:bottom w:val="nil"/>
              <w:right w:val="nil"/>
            </w:tcBorders>
            <w:shd w:val="clear" w:color="auto" w:fill="auto"/>
            <w:noWrap/>
            <w:vAlign w:val="center"/>
            <w:hideMark/>
          </w:tcPr>
          <w:p w14:paraId="5B3585A7" w14:textId="77777777" w:rsidR="00B513F9" w:rsidRPr="00B513F9" w:rsidRDefault="00B513F9" w:rsidP="00B513F9">
            <w:pPr>
              <w:spacing w:after="0" w:line="240" w:lineRule="auto"/>
              <w:rPr>
                <w:rFonts w:ascii="Times New Roman" w:eastAsia="Times New Roman" w:hAnsi="Times New Roman" w:cs="Times New Roman"/>
                <w:color w:val="000000"/>
                <w:sz w:val="20"/>
                <w:szCs w:val="20"/>
              </w:rPr>
            </w:pPr>
            <w:r w:rsidRPr="00B513F9">
              <w:rPr>
                <w:rFonts w:ascii="Times New Roman" w:eastAsia="Times New Roman" w:hAnsi="Times New Roman" w:cs="Times New Roman"/>
                <w:color w:val="000000"/>
                <w:sz w:val="20"/>
                <w:szCs w:val="20"/>
              </w:rPr>
              <w:t>2-5 tahun</w:t>
            </w:r>
          </w:p>
        </w:tc>
        <w:tc>
          <w:tcPr>
            <w:tcW w:w="1333" w:type="dxa"/>
            <w:tcBorders>
              <w:top w:val="nil"/>
              <w:left w:val="nil"/>
              <w:bottom w:val="nil"/>
              <w:right w:val="nil"/>
            </w:tcBorders>
            <w:shd w:val="clear" w:color="auto" w:fill="auto"/>
            <w:noWrap/>
            <w:vAlign w:val="center"/>
            <w:hideMark/>
          </w:tcPr>
          <w:p w14:paraId="2F55364E" w14:textId="77777777" w:rsidR="00B513F9" w:rsidRPr="00B513F9" w:rsidRDefault="00B513F9" w:rsidP="00B513F9">
            <w:pPr>
              <w:spacing w:after="0" w:line="240" w:lineRule="auto"/>
              <w:jc w:val="center"/>
              <w:rPr>
                <w:rFonts w:ascii="Times New Roman" w:eastAsia="Times New Roman" w:hAnsi="Times New Roman" w:cs="Times New Roman"/>
                <w:color w:val="000000"/>
                <w:sz w:val="20"/>
                <w:szCs w:val="20"/>
              </w:rPr>
            </w:pPr>
            <w:r w:rsidRPr="00B513F9">
              <w:rPr>
                <w:rFonts w:ascii="Times New Roman" w:eastAsia="Times New Roman" w:hAnsi="Times New Roman" w:cs="Times New Roman"/>
                <w:color w:val="000000"/>
                <w:sz w:val="20"/>
                <w:szCs w:val="20"/>
              </w:rPr>
              <w:t>12</w:t>
            </w:r>
          </w:p>
        </w:tc>
        <w:tc>
          <w:tcPr>
            <w:tcW w:w="919" w:type="dxa"/>
            <w:tcBorders>
              <w:top w:val="nil"/>
              <w:left w:val="nil"/>
              <w:bottom w:val="nil"/>
              <w:right w:val="nil"/>
            </w:tcBorders>
            <w:shd w:val="clear" w:color="auto" w:fill="auto"/>
            <w:noWrap/>
            <w:vAlign w:val="center"/>
            <w:hideMark/>
          </w:tcPr>
          <w:p w14:paraId="7311119E" w14:textId="77777777" w:rsidR="00B513F9" w:rsidRPr="00B513F9" w:rsidRDefault="00B513F9" w:rsidP="00B513F9">
            <w:pPr>
              <w:spacing w:after="0" w:line="240" w:lineRule="auto"/>
              <w:jc w:val="center"/>
              <w:rPr>
                <w:rFonts w:ascii="Times New Roman" w:eastAsia="Times New Roman" w:hAnsi="Times New Roman" w:cs="Times New Roman"/>
                <w:color w:val="000000"/>
                <w:sz w:val="20"/>
                <w:szCs w:val="20"/>
              </w:rPr>
            </w:pPr>
            <w:r w:rsidRPr="00B513F9">
              <w:rPr>
                <w:rFonts w:ascii="Times New Roman" w:eastAsia="Times New Roman" w:hAnsi="Times New Roman" w:cs="Times New Roman"/>
                <w:color w:val="000000"/>
                <w:sz w:val="20"/>
                <w:szCs w:val="20"/>
              </w:rPr>
              <w:t>40.0</w:t>
            </w:r>
          </w:p>
        </w:tc>
      </w:tr>
      <w:tr w:rsidR="00B513F9" w:rsidRPr="00B513F9" w14:paraId="0AAB41EC" w14:textId="77777777" w:rsidTr="00B513F9">
        <w:trPr>
          <w:trHeight w:val="315"/>
          <w:jc w:val="center"/>
        </w:trPr>
        <w:tc>
          <w:tcPr>
            <w:tcW w:w="2094" w:type="dxa"/>
            <w:tcBorders>
              <w:top w:val="nil"/>
              <w:left w:val="nil"/>
              <w:bottom w:val="nil"/>
              <w:right w:val="nil"/>
            </w:tcBorders>
            <w:shd w:val="clear" w:color="auto" w:fill="auto"/>
            <w:noWrap/>
            <w:vAlign w:val="center"/>
            <w:hideMark/>
          </w:tcPr>
          <w:p w14:paraId="0ABED032" w14:textId="77777777" w:rsidR="00B513F9" w:rsidRPr="00B513F9" w:rsidRDefault="00B513F9" w:rsidP="00B513F9">
            <w:pPr>
              <w:spacing w:after="0" w:line="240" w:lineRule="auto"/>
              <w:rPr>
                <w:rFonts w:ascii="Times New Roman" w:eastAsia="Times New Roman" w:hAnsi="Times New Roman" w:cs="Times New Roman"/>
                <w:color w:val="000000"/>
                <w:sz w:val="20"/>
                <w:szCs w:val="20"/>
              </w:rPr>
            </w:pPr>
            <w:r w:rsidRPr="00B513F9">
              <w:rPr>
                <w:rFonts w:ascii="Times New Roman" w:eastAsia="Times New Roman" w:hAnsi="Times New Roman" w:cs="Times New Roman"/>
                <w:color w:val="000000"/>
                <w:sz w:val="20"/>
                <w:szCs w:val="20"/>
              </w:rPr>
              <w:t>6-10 tahun</w:t>
            </w:r>
          </w:p>
        </w:tc>
        <w:tc>
          <w:tcPr>
            <w:tcW w:w="1333" w:type="dxa"/>
            <w:tcBorders>
              <w:top w:val="nil"/>
              <w:left w:val="nil"/>
              <w:bottom w:val="nil"/>
              <w:right w:val="nil"/>
            </w:tcBorders>
            <w:shd w:val="clear" w:color="auto" w:fill="auto"/>
            <w:noWrap/>
            <w:vAlign w:val="center"/>
            <w:hideMark/>
          </w:tcPr>
          <w:p w14:paraId="5545BF64" w14:textId="77777777" w:rsidR="00B513F9" w:rsidRPr="00B513F9" w:rsidRDefault="00B513F9" w:rsidP="00B513F9">
            <w:pPr>
              <w:spacing w:after="0" w:line="240" w:lineRule="auto"/>
              <w:jc w:val="center"/>
              <w:rPr>
                <w:rFonts w:ascii="Times New Roman" w:eastAsia="Times New Roman" w:hAnsi="Times New Roman" w:cs="Times New Roman"/>
                <w:color w:val="000000"/>
                <w:sz w:val="20"/>
                <w:szCs w:val="20"/>
              </w:rPr>
            </w:pPr>
            <w:r w:rsidRPr="00B513F9">
              <w:rPr>
                <w:rFonts w:ascii="Times New Roman" w:eastAsia="Times New Roman" w:hAnsi="Times New Roman" w:cs="Times New Roman"/>
                <w:color w:val="000000"/>
                <w:sz w:val="20"/>
                <w:szCs w:val="20"/>
              </w:rPr>
              <w:t>5</w:t>
            </w:r>
          </w:p>
        </w:tc>
        <w:tc>
          <w:tcPr>
            <w:tcW w:w="919" w:type="dxa"/>
            <w:tcBorders>
              <w:top w:val="nil"/>
              <w:left w:val="nil"/>
              <w:bottom w:val="nil"/>
              <w:right w:val="nil"/>
            </w:tcBorders>
            <w:shd w:val="clear" w:color="auto" w:fill="auto"/>
            <w:noWrap/>
            <w:vAlign w:val="center"/>
            <w:hideMark/>
          </w:tcPr>
          <w:p w14:paraId="6FCC4621" w14:textId="77777777" w:rsidR="00B513F9" w:rsidRPr="00B513F9" w:rsidRDefault="00B513F9" w:rsidP="00B513F9">
            <w:pPr>
              <w:spacing w:after="0" w:line="240" w:lineRule="auto"/>
              <w:jc w:val="center"/>
              <w:rPr>
                <w:rFonts w:ascii="Times New Roman" w:eastAsia="Times New Roman" w:hAnsi="Times New Roman" w:cs="Times New Roman"/>
                <w:color w:val="000000"/>
                <w:sz w:val="20"/>
                <w:szCs w:val="20"/>
              </w:rPr>
            </w:pPr>
            <w:r w:rsidRPr="00B513F9">
              <w:rPr>
                <w:rFonts w:ascii="Times New Roman" w:eastAsia="Times New Roman" w:hAnsi="Times New Roman" w:cs="Times New Roman"/>
                <w:color w:val="000000"/>
                <w:sz w:val="20"/>
                <w:szCs w:val="20"/>
              </w:rPr>
              <w:t>16.7</w:t>
            </w:r>
          </w:p>
        </w:tc>
      </w:tr>
      <w:tr w:rsidR="00B513F9" w:rsidRPr="00B513F9" w14:paraId="0E09FCE9" w14:textId="77777777" w:rsidTr="00B513F9">
        <w:trPr>
          <w:trHeight w:val="315"/>
          <w:jc w:val="center"/>
        </w:trPr>
        <w:tc>
          <w:tcPr>
            <w:tcW w:w="2094" w:type="dxa"/>
            <w:tcBorders>
              <w:top w:val="nil"/>
              <w:left w:val="nil"/>
              <w:bottom w:val="nil"/>
              <w:right w:val="nil"/>
            </w:tcBorders>
            <w:shd w:val="clear" w:color="auto" w:fill="auto"/>
            <w:noWrap/>
            <w:vAlign w:val="center"/>
            <w:hideMark/>
          </w:tcPr>
          <w:p w14:paraId="670CBDCB" w14:textId="77777777" w:rsidR="00B513F9" w:rsidRPr="00B513F9" w:rsidRDefault="00B513F9" w:rsidP="00B513F9">
            <w:pPr>
              <w:spacing w:after="0" w:line="240" w:lineRule="auto"/>
              <w:rPr>
                <w:rFonts w:ascii="Times New Roman" w:eastAsia="Times New Roman" w:hAnsi="Times New Roman" w:cs="Times New Roman"/>
                <w:color w:val="000000"/>
                <w:sz w:val="20"/>
                <w:szCs w:val="20"/>
              </w:rPr>
            </w:pPr>
            <w:r w:rsidRPr="00B513F9">
              <w:rPr>
                <w:rFonts w:ascii="Times New Roman" w:eastAsia="Times New Roman" w:hAnsi="Times New Roman" w:cs="Times New Roman"/>
                <w:color w:val="000000"/>
                <w:sz w:val="20"/>
                <w:szCs w:val="20"/>
              </w:rPr>
              <w:t>11-15 tahun</w:t>
            </w:r>
          </w:p>
        </w:tc>
        <w:tc>
          <w:tcPr>
            <w:tcW w:w="1333" w:type="dxa"/>
            <w:tcBorders>
              <w:top w:val="nil"/>
              <w:left w:val="nil"/>
              <w:bottom w:val="nil"/>
              <w:right w:val="nil"/>
            </w:tcBorders>
            <w:shd w:val="clear" w:color="auto" w:fill="auto"/>
            <w:noWrap/>
            <w:vAlign w:val="center"/>
            <w:hideMark/>
          </w:tcPr>
          <w:p w14:paraId="6EDA0463" w14:textId="77777777" w:rsidR="00B513F9" w:rsidRPr="00B513F9" w:rsidRDefault="00B513F9" w:rsidP="00B513F9">
            <w:pPr>
              <w:spacing w:after="0" w:line="240" w:lineRule="auto"/>
              <w:jc w:val="center"/>
              <w:rPr>
                <w:rFonts w:ascii="Times New Roman" w:eastAsia="Times New Roman" w:hAnsi="Times New Roman" w:cs="Times New Roman"/>
                <w:color w:val="000000"/>
                <w:sz w:val="20"/>
                <w:szCs w:val="20"/>
              </w:rPr>
            </w:pPr>
            <w:r w:rsidRPr="00B513F9">
              <w:rPr>
                <w:rFonts w:ascii="Times New Roman" w:eastAsia="Times New Roman" w:hAnsi="Times New Roman" w:cs="Times New Roman"/>
                <w:color w:val="000000"/>
                <w:sz w:val="20"/>
                <w:szCs w:val="20"/>
              </w:rPr>
              <w:t>5</w:t>
            </w:r>
          </w:p>
        </w:tc>
        <w:tc>
          <w:tcPr>
            <w:tcW w:w="919" w:type="dxa"/>
            <w:tcBorders>
              <w:top w:val="nil"/>
              <w:left w:val="nil"/>
              <w:bottom w:val="nil"/>
              <w:right w:val="nil"/>
            </w:tcBorders>
            <w:shd w:val="clear" w:color="auto" w:fill="auto"/>
            <w:noWrap/>
            <w:vAlign w:val="center"/>
            <w:hideMark/>
          </w:tcPr>
          <w:p w14:paraId="3CE73C88" w14:textId="77777777" w:rsidR="00B513F9" w:rsidRPr="00B513F9" w:rsidRDefault="00B513F9" w:rsidP="00B513F9">
            <w:pPr>
              <w:spacing w:after="0" w:line="240" w:lineRule="auto"/>
              <w:jc w:val="center"/>
              <w:rPr>
                <w:rFonts w:ascii="Times New Roman" w:eastAsia="Times New Roman" w:hAnsi="Times New Roman" w:cs="Times New Roman"/>
                <w:color w:val="000000"/>
                <w:sz w:val="20"/>
                <w:szCs w:val="20"/>
              </w:rPr>
            </w:pPr>
            <w:r w:rsidRPr="00B513F9">
              <w:rPr>
                <w:rFonts w:ascii="Times New Roman" w:eastAsia="Times New Roman" w:hAnsi="Times New Roman" w:cs="Times New Roman"/>
                <w:color w:val="000000"/>
                <w:sz w:val="20"/>
                <w:szCs w:val="20"/>
              </w:rPr>
              <w:t>16.7</w:t>
            </w:r>
          </w:p>
        </w:tc>
      </w:tr>
      <w:tr w:rsidR="00B513F9" w:rsidRPr="00B513F9" w14:paraId="7C1A795B" w14:textId="77777777" w:rsidTr="00B513F9">
        <w:trPr>
          <w:trHeight w:val="315"/>
          <w:jc w:val="center"/>
        </w:trPr>
        <w:tc>
          <w:tcPr>
            <w:tcW w:w="2094" w:type="dxa"/>
            <w:tcBorders>
              <w:top w:val="nil"/>
              <w:left w:val="nil"/>
              <w:bottom w:val="nil"/>
              <w:right w:val="nil"/>
            </w:tcBorders>
            <w:shd w:val="clear" w:color="auto" w:fill="auto"/>
            <w:noWrap/>
            <w:vAlign w:val="center"/>
            <w:hideMark/>
          </w:tcPr>
          <w:p w14:paraId="30381F68" w14:textId="77777777" w:rsidR="00B513F9" w:rsidRPr="00B513F9" w:rsidRDefault="00B513F9" w:rsidP="00B513F9">
            <w:pPr>
              <w:spacing w:after="0" w:line="240" w:lineRule="auto"/>
              <w:rPr>
                <w:rFonts w:ascii="Times New Roman" w:eastAsia="Times New Roman" w:hAnsi="Times New Roman" w:cs="Times New Roman"/>
                <w:color w:val="000000"/>
                <w:sz w:val="20"/>
                <w:szCs w:val="20"/>
              </w:rPr>
            </w:pPr>
            <w:r w:rsidRPr="00B513F9">
              <w:rPr>
                <w:rFonts w:ascii="Times New Roman" w:eastAsia="Times New Roman" w:hAnsi="Times New Roman" w:cs="Times New Roman"/>
                <w:color w:val="000000"/>
                <w:sz w:val="20"/>
                <w:szCs w:val="20"/>
              </w:rPr>
              <w:t>16-20 tahun</w:t>
            </w:r>
          </w:p>
        </w:tc>
        <w:tc>
          <w:tcPr>
            <w:tcW w:w="1333" w:type="dxa"/>
            <w:tcBorders>
              <w:top w:val="nil"/>
              <w:left w:val="nil"/>
              <w:bottom w:val="nil"/>
              <w:right w:val="nil"/>
            </w:tcBorders>
            <w:shd w:val="clear" w:color="auto" w:fill="auto"/>
            <w:noWrap/>
            <w:vAlign w:val="center"/>
            <w:hideMark/>
          </w:tcPr>
          <w:p w14:paraId="7419AB6D" w14:textId="77777777" w:rsidR="00B513F9" w:rsidRPr="00B513F9" w:rsidRDefault="00B513F9" w:rsidP="00B513F9">
            <w:pPr>
              <w:spacing w:after="0" w:line="240" w:lineRule="auto"/>
              <w:jc w:val="center"/>
              <w:rPr>
                <w:rFonts w:ascii="Times New Roman" w:eastAsia="Times New Roman" w:hAnsi="Times New Roman" w:cs="Times New Roman"/>
                <w:color w:val="000000"/>
                <w:sz w:val="20"/>
                <w:szCs w:val="20"/>
              </w:rPr>
            </w:pPr>
            <w:r w:rsidRPr="00B513F9">
              <w:rPr>
                <w:rFonts w:ascii="Times New Roman" w:eastAsia="Times New Roman" w:hAnsi="Times New Roman" w:cs="Times New Roman"/>
                <w:color w:val="000000"/>
                <w:sz w:val="20"/>
                <w:szCs w:val="20"/>
              </w:rPr>
              <w:t>4</w:t>
            </w:r>
          </w:p>
        </w:tc>
        <w:tc>
          <w:tcPr>
            <w:tcW w:w="919" w:type="dxa"/>
            <w:tcBorders>
              <w:top w:val="nil"/>
              <w:left w:val="nil"/>
              <w:bottom w:val="nil"/>
              <w:right w:val="nil"/>
            </w:tcBorders>
            <w:shd w:val="clear" w:color="auto" w:fill="auto"/>
            <w:noWrap/>
            <w:vAlign w:val="center"/>
            <w:hideMark/>
          </w:tcPr>
          <w:p w14:paraId="17D25BDA" w14:textId="77777777" w:rsidR="00B513F9" w:rsidRPr="00B513F9" w:rsidRDefault="00B513F9" w:rsidP="00B513F9">
            <w:pPr>
              <w:spacing w:after="0" w:line="240" w:lineRule="auto"/>
              <w:jc w:val="center"/>
              <w:rPr>
                <w:rFonts w:ascii="Times New Roman" w:eastAsia="Times New Roman" w:hAnsi="Times New Roman" w:cs="Times New Roman"/>
                <w:color w:val="000000"/>
                <w:sz w:val="20"/>
                <w:szCs w:val="20"/>
              </w:rPr>
            </w:pPr>
            <w:r w:rsidRPr="00B513F9">
              <w:rPr>
                <w:rFonts w:ascii="Times New Roman" w:eastAsia="Times New Roman" w:hAnsi="Times New Roman" w:cs="Times New Roman"/>
                <w:color w:val="000000"/>
                <w:sz w:val="20"/>
                <w:szCs w:val="20"/>
              </w:rPr>
              <w:t>13.3</w:t>
            </w:r>
          </w:p>
        </w:tc>
      </w:tr>
      <w:tr w:rsidR="00B513F9" w:rsidRPr="00B513F9" w14:paraId="26181D77" w14:textId="77777777" w:rsidTr="00B513F9">
        <w:trPr>
          <w:trHeight w:val="315"/>
          <w:jc w:val="center"/>
        </w:trPr>
        <w:tc>
          <w:tcPr>
            <w:tcW w:w="2094" w:type="dxa"/>
            <w:tcBorders>
              <w:top w:val="nil"/>
              <w:left w:val="nil"/>
              <w:bottom w:val="nil"/>
              <w:right w:val="nil"/>
            </w:tcBorders>
            <w:shd w:val="clear" w:color="auto" w:fill="auto"/>
            <w:noWrap/>
            <w:vAlign w:val="center"/>
            <w:hideMark/>
          </w:tcPr>
          <w:p w14:paraId="1EAE9CFC" w14:textId="77777777" w:rsidR="00B513F9" w:rsidRPr="00B513F9" w:rsidRDefault="00B513F9" w:rsidP="00B513F9">
            <w:pPr>
              <w:spacing w:after="0" w:line="240" w:lineRule="auto"/>
              <w:rPr>
                <w:rFonts w:ascii="Times New Roman" w:eastAsia="Times New Roman" w:hAnsi="Times New Roman" w:cs="Times New Roman"/>
                <w:color w:val="000000"/>
                <w:sz w:val="20"/>
                <w:szCs w:val="20"/>
              </w:rPr>
            </w:pPr>
            <w:r w:rsidRPr="00B513F9">
              <w:rPr>
                <w:rFonts w:ascii="Times New Roman" w:eastAsia="Times New Roman" w:hAnsi="Times New Roman" w:cs="Times New Roman"/>
                <w:color w:val="000000"/>
                <w:sz w:val="20"/>
                <w:szCs w:val="20"/>
              </w:rPr>
              <w:t>&gt;20 tahun</w:t>
            </w:r>
          </w:p>
        </w:tc>
        <w:tc>
          <w:tcPr>
            <w:tcW w:w="1333" w:type="dxa"/>
            <w:tcBorders>
              <w:top w:val="nil"/>
              <w:left w:val="nil"/>
              <w:bottom w:val="nil"/>
              <w:right w:val="nil"/>
            </w:tcBorders>
            <w:shd w:val="clear" w:color="auto" w:fill="auto"/>
            <w:noWrap/>
            <w:vAlign w:val="center"/>
            <w:hideMark/>
          </w:tcPr>
          <w:p w14:paraId="2BC92C04" w14:textId="77777777" w:rsidR="00B513F9" w:rsidRPr="00B513F9" w:rsidRDefault="00B513F9" w:rsidP="00B513F9">
            <w:pPr>
              <w:spacing w:after="0" w:line="240" w:lineRule="auto"/>
              <w:jc w:val="center"/>
              <w:rPr>
                <w:rFonts w:ascii="Times New Roman" w:eastAsia="Times New Roman" w:hAnsi="Times New Roman" w:cs="Times New Roman"/>
                <w:color w:val="000000"/>
                <w:sz w:val="20"/>
                <w:szCs w:val="20"/>
              </w:rPr>
            </w:pPr>
            <w:r w:rsidRPr="00B513F9">
              <w:rPr>
                <w:rFonts w:ascii="Times New Roman" w:eastAsia="Times New Roman" w:hAnsi="Times New Roman" w:cs="Times New Roman"/>
                <w:color w:val="000000"/>
                <w:sz w:val="20"/>
                <w:szCs w:val="20"/>
              </w:rPr>
              <w:t>4</w:t>
            </w:r>
          </w:p>
        </w:tc>
        <w:tc>
          <w:tcPr>
            <w:tcW w:w="919" w:type="dxa"/>
            <w:tcBorders>
              <w:top w:val="nil"/>
              <w:left w:val="nil"/>
              <w:bottom w:val="nil"/>
              <w:right w:val="nil"/>
            </w:tcBorders>
            <w:shd w:val="clear" w:color="auto" w:fill="auto"/>
            <w:noWrap/>
            <w:vAlign w:val="center"/>
            <w:hideMark/>
          </w:tcPr>
          <w:p w14:paraId="5FAA5F55" w14:textId="77777777" w:rsidR="00B513F9" w:rsidRPr="00B513F9" w:rsidRDefault="00B513F9" w:rsidP="00B513F9">
            <w:pPr>
              <w:spacing w:after="0" w:line="240" w:lineRule="auto"/>
              <w:jc w:val="center"/>
              <w:rPr>
                <w:rFonts w:ascii="Times New Roman" w:eastAsia="Times New Roman" w:hAnsi="Times New Roman" w:cs="Times New Roman"/>
                <w:color w:val="000000"/>
                <w:sz w:val="20"/>
                <w:szCs w:val="20"/>
              </w:rPr>
            </w:pPr>
            <w:r w:rsidRPr="00B513F9">
              <w:rPr>
                <w:rFonts w:ascii="Times New Roman" w:eastAsia="Times New Roman" w:hAnsi="Times New Roman" w:cs="Times New Roman"/>
                <w:color w:val="000000"/>
                <w:sz w:val="20"/>
                <w:szCs w:val="20"/>
              </w:rPr>
              <w:t>13.3</w:t>
            </w:r>
          </w:p>
        </w:tc>
      </w:tr>
      <w:tr w:rsidR="00B513F9" w:rsidRPr="00B513F9" w14:paraId="0AC4665F" w14:textId="77777777" w:rsidTr="00B513F9">
        <w:trPr>
          <w:trHeight w:val="315"/>
          <w:jc w:val="center"/>
        </w:trPr>
        <w:tc>
          <w:tcPr>
            <w:tcW w:w="2094" w:type="dxa"/>
            <w:tcBorders>
              <w:top w:val="nil"/>
              <w:left w:val="nil"/>
              <w:bottom w:val="single" w:sz="4" w:space="0" w:color="auto"/>
              <w:right w:val="nil"/>
            </w:tcBorders>
            <w:shd w:val="clear" w:color="auto" w:fill="auto"/>
            <w:noWrap/>
            <w:vAlign w:val="center"/>
            <w:hideMark/>
          </w:tcPr>
          <w:p w14:paraId="062F330E" w14:textId="77777777" w:rsidR="00B513F9" w:rsidRPr="00B513F9" w:rsidRDefault="00B513F9" w:rsidP="00B513F9">
            <w:pPr>
              <w:spacing w:after="0" w:line="240" w:lineRule="auto"/>
              <w:rPr>
                <w:rFonts w:ascii="Times New Roman" w:eastAsia="Times New Roman" w:hAnsi="Times New Roman" w:cs="Times New Roman"/>
                <w:color w:val="000000"/>
                <w:sz w:val="20"/>
                <w:szCs w:val="20"/>
              </w:rPr>
            </w:pPr>
            <w:r w:rsidRPr="00B513F9">
              <w:rPr>
                <w:rFonts w:ascii="Times New Roman" w:eastAsia="Times New Roman" w:hAnsi="Times New Roman" w:cs="Times New Roman"/>
                <w:color w:val="000000"/>
                <w:sz w:val="20"/>
                <w:szCs w:val="20"/>
              </w:rPr>
              <w:t>Total</w:t>
            </w:r>
          </w:p>
        </w:tc>
        <w:tc>
          <w:tcPr>
            <w:tcW w:w="1333" w:type="dxa"/>
            <w:tcBorders>
              <w:top w:val="nil"/>
              <w:left w:val="nil"/>
              <w:bottom w:val="single" w:sz="4" w:space="0" w:color="auto"/>
              <w:right w:val="nil"/>
            </w:tcBorders>
            <w:shd w:val="clear" w:color="auto" w:fill="auto"/>
            <w:noWrap/>
            <w:vAlign w:val="center"/>
            <w:hideMark/>
          </w:tcPr>
          <w:p w14:paraId="5BC644E0" w14:textId="77777777" w:rsidR="00B513F9" w:rsidRPr="00B513F9" w:rsidRDefault="00B513F9" w:rsidP="00B513F9">
            <w:pPr>
              <w:spacing w:after="0" w:line="240" w:lineRule="auto"/>
              <w:jc w:val="center"/>
              <w:rPr>
                <w:rFonts w:ascii="Times New Roman" w:eastAsia="Times New Roman" w:hAnsi="Times New Roman" w:cs="Times New Roman"/>
                <w:color w:val="000000"/>
                <w:sz w:val="20"/>
                <w:szCs w:val="20"/>
              </w:rPr>
            </w:pPr>
            <w:r w:rsidRPr="00B513F9">
              <w:rPr>
                <w:rFonts w:ascii="Times New Roman" w:eastAsia="Times New Roman" w:hAnsi="Times New Roman" w:cs="Times New Roman"/>
                <w:color w:val="000000"/>
                <w:sz w:val="20"/>
                <w:szCs w:val="20"/>
              </w:rPr>
              <w:t>30</w:t>
            </w:r>
          </w:p>
        </w:tc>
        <w:tc>
          <w:tcPr>
            <w:tcW w:w="919" w:type="dxa"/>
            <w:tcBorders>
              <w:top w:val="nil"/>
              <w:left w:val="nil"/>
              <w:bottom w:val="single" w:sz="4" w:space="0" w:color="auto"/>
              <w:right w:val="nil"/>
            </w:tcBorders>
            <w:shd w:val="clear" w:color="auto" w:fill="auto"/>
            <w:noWrap/>
            <w:vAlign w:val="center"/>
            <w:hideMark/>
          </w:tcPr>
          <w:p w14:paraId="604D2655" w14:textId="77777777" w:rsidR="00B513F9" w:rsidRPr="00B513F9" w:rsidRDefault="00B513F9" w:rsidP="00B513F9">
            <w:pPr>
              <w:spacing w:after="0" w:line="240" w:lineRule="auto"/>
              <w:jc w:val="center"/>
              <w:rPr>
                <w:rFonts w:ascii="Times New Roman" w:eastAsia="Times New Roman" w:hAnsi="Times New Roman" w:cs="Times New Roman"/>
                <w:color w:val="000000"/>
                <w:sz w:val="20"/>
                <w:szCs w:val="20"/>
              </w:rPr>
            </w:pPr>
            <w:r w:rsidRPr="00B513F9">
              <w:rPr>
                <w:rFonts w:ascii="Times New Roman" w:eastAsia="Times New Roman" w:hAnsi="Times New Roman" w:cs="Times New Roman"/>
                <w:color w:val="000000"/>
                <w:sz w:val="20"/>
                <w:szCs w:val="20"/>
              </w:rPr>
              <w:t>100.0</w:t>
            </w:r>
          </w:p>
        </w:tc>
      </w:tr>
    </w:tbl>
    <w:p w14:paraId="1AFCFA9C" w14:textId="6A4F6FCD" w:rsidR="00190483" w:rsidRDefault="002566AA" w:rsidP="00190483">
      <w:pPr>
        <w:spacing w:after="0" w:line="240" w:lineRule="auto"/>
        <w:jc w:val="both"/>
        <w:rPr>
          <w:rFonts w:ascii="Times New Roman" w:hAnsi="Times New Roman" w:cs="Times New Roman"/>
          <w:i/>
          <w:iCs/>
        </w:rPr>
      </w:pPr>
      <w:r>
        <w:rPr>
          <w:rFonts w:ascii="Times New Roman" w:hAnsi="Times New Roman" w:cs="Times New Roman"/>
          <w:i/>
          <w:iCs/>
        </w:rPr>
        <w:t>Sumber: Data primer diolah, 2018</w:t>
      </w:r>
    </w:p>
    <w:p w14:paraId="0480ECF5" w14:textId="610F328B" w:rsidR="000C212C" w:rsidRDefault="000C212C" w:rsidP="00190483">
      <w:pPr>
        <w:spacing w:after="0" w:line="240" w:lineRule="auto"/>
        <w:jc w:val="both"/>
        <w:rPr>
          <w:rFonts w:ascii="Times New Roman" w:hAnsi="Times New Roman" w:cs="Times New Roman"/>
        </w:rPr>
      </w:pPr>
    </w:p>
    <w:p w14:paraId="1FE884A6" w14:textId="226A0B1E" w:rsidR="000C212C" w:rsidRPr="000C212C" w:rsidRDefault="000C212C" w:rsidP="000C212C">
      <w:pPr>
        <w:widowControl w:val="0"/>
        <w:autoSpaceDE w:val="0"/>
        <w:autoSpaceDN w:val="0"/>
        <w:adjustRightInd w:val="0"/>
        <w:spacing w:after="0" w:line="240" w:lineRule="auto"/>
        <w:ind w:right="51"/>
        <w:rPr>
          <w:rFonts w:ascii="Times New Roman" w:hAnsi="Times New Roman" w:cs="Times New Roman"/>
          <w:sz w:val="20"/>
          <w:szCs w:val="20"/>
        </w:rPr>
      </w:pPr>
      <w:r w:rsidRPr="000C212C">
        <w:rPr>
          <w:rFonts w:ascii="Times New Roman" w:hAnsi="Times New Roman" w:cs="Times New Roman"/>
          <w:sz w:val="20"/>
          <w:szCs w:val="20"/>
        </w:rPr>
        <w:t>Tabel 4. Distribusi Frekuensi Berdasarkan</w:t>
      </w:r>
      <w:r>
        <w:rPr>
          <w:rFonts w:ascii="Times New Roman" w:hAnsi="Times New Roman" w:cs="Times New Roman"/>
          <w:sz w:val="20"/>
          <w:szCs w:val="20"/>
        </w:rPr>
        <w:t xml:space="preserve"> </w:t>
      </w:r>
      <w:r w:rsidRPr="000C212C">
        <w:rPr>
          <w:rFonts w:ascii="Times New Roman" w:hAnsi="Times New Roman" w:cs="Times New Roman"/>
          <w:sz w:val="20"/>
          <w:szCs w:val="20"/>
        </w:rPr>
        <w:t>Pengetahuan</w:t>
      </w:r>
    </w:p>
    <w:tbl>
      <w:tblPr>
        <w:tblW w:w="4266" w:type="dxa"/>
        <w:jc w:val="center"/>
        <w:tblLook w:val="04A0" w:firstRow="1" w:lastRow="0" w:firstColumn="1" w:lastColumn="0" w:noHBand="0" w:noVBand="1"/>
      </w:tblPr>
      <w:tblGrid>
        <w:gridCol w:w="2106"/>
        <w:gridCol w:w="1280"/>
        <w:gridCol w:w="880"/>
      </w:tblGrid>
      <w:tr w:rsidR="000C212C" w:rsidRPr="000C212C" w14:paraId="74A012DC" w14:textId="77777777" w:rsidTr="006F7F96">
        <w:trPr>
          <w:trHeight w:val="315"/>
          <w:jc w:val="center"/>
        </w:trPr>
        <w:tc>
          <w:tcPr>
            <w:tcW w:w="2106" w:type="dxa"/>
            <w:tcBorders>
              <w:top w:val="single" w:sz="4" w:space="0" w:color="auto"/>
              <w:left w:val="nil"/>
              <w:bottom w:val="single" w:sz="4" w:space="0" w:color="auto"/>
              <w:right w:val="nil"/>
            </w:tcBorders>
            <w:shd w:val="clear" w:color="auto" w:fill="auto"/>
            <w:noWrap/>
            <w:vAlign w:val="center"/>
            <w:hideMark/>
          </w:tcPr>
          <w:p w14:paraId="6DCE7908" w14:textId="77777777" w:rsidR="000C212C" w:rsidRPr="000C212C" w:rsidRDefault="000C212C" w:rsidP="005667EB">
            <w:pPr>
              <w:spacing w:after="0" w:line="240" w:lineRule="auto"/>
              <w:jc w:val="center"/>
              <w:rPr>
                <w:rFonts w:ascii="Times New Roman" w:eastAsia="Times New Roman" w:hAnsi="Times New Roman" w:cs="Times New Roman"/>
                <w:color w:val="000000"/>
                <w:sz w:val="20"/>
                <w:szCs w:val="20"/>
              </w:rPr>
            </w:pPr>
            <w:r w:rsidRPr="000C212C">
              <w:rPr>
                <w:rFonts w:ascii="Times New Roman" w:eastAsia="Times New Roman" w:hAnsi="Times New Roman" w:cs="Times New Roman"/>
                <w:color w:val="000000"/>
                <w:sz w:val="20"/>
                <w:szCs w:val="20"/>
              </w:rPr>
              <w:t>Pengetahuan</w:t>
            </w:r>
          </w:p>
        </w:tc>
        <w:tc>
          <w:tcPr>
            <w:tcW w:w="1280" w:type="dxa"/>
            <w:tcBorders>
              <w:top w:val="single" w:sz="4" w:space="0" w:color="auto"/>
              <w:left w:val="nil"/>
              <w:bottom w:val="single" w:sz="4" w:space="0" w:color="auto"/>
              <w:right w:val="nil"/>
            </w:tcBorders>
            <w:shd w:val="clear" w:color="auto" w:fill="auto"/>
            <w:noWrap/>
            <w:vAlign w:val="center"/>
            <w:hideMark/>
          </w:tcPr>
          <w:p w14:paraId="250610CF" w14:textId="77777777" w:rsidR="000C212C" w:rsidRPr="000C212C" w:rsidRDefault="000C212C" w:rsidP="005667EB">
            <w:pPr>
              <w:spacing w:after="0" w:line="240" w:lineRule="auto"/>
              <w:jc w:val="center"/>
              <w:rPr>
                <w:rFonts w:ascii="Times New Roman" w:eastAsia="Times New Roman" w:hAnsi="Times New Roman" w:cs="Times New Roman"/>
                <w:color w:val="000000"/>
                <w:sz w:val="20"/>
                <w:szCs w:val="20"/>
              </w:rPr>
            </w:pPr>
            <w:r w:rsidRPr="000C212C">
              <w:rPr>
                <w:rFonts w:ascii="Times New Roman" w:eastAsia="Times New Roman" w:hAnsi="Times New Roman" w:cs="Times New Roman"/>
                <w:color w:val="000000"/>
                <w:sz w:val="20"/>
                <w:szCs w:val="20"/>
              </w:rPr>
              <w:t>Frekuensi</w:t>
            </w:r>
          </w:p>
        </w:tc>
        <w:tc>
          <w:tcPr>
            <w:tcW w:w="880" w:type="dxa"/>
            <w:tcBorders>
              <w:top w:val="single" w:sz="4" w:space="0" w:color="auto"/>
              <w:left w:val="nil"/>
              <w:bottom w:val="single" w:sz="4" w:space="0" w:color="auto"/>
              <w:right w:val="nil"/>
            </w:tcBorders>
            <w:shd w:val="clear" w:color="auto" w:fill="auto"/>
            <w:noWrap/>
            <w:vAlign w:val="center"/>
            <w:hideMark/>
          </w:tcPr>
          <w:p w14:paraId="74BF9410" w14:textId="77777777" w:rsidR="000C212C" w:rsidRPr="000C212C" w:rsidRDefault="000C212C" w:rsidP="005667EB">
            <w:pPr>
              <w:spacing w:after="0" w:line="240" w:lineRule="auto"/>
              <w:jc w:val="center"/>
              <w:rPr>
                <w:rFonts w:ascii="Times New Roman" w:eastAsia="Times New Roman" w:hAnsi="Times New Roman" w:cs="Times New Roman"/>
                <w:color w:val="000000"/>
                <w:sz w:val="20"/>
                <w:szCs w:val="20"/>
              </w:rPr>
            </w:pPr>
            <w:r w:rsidRPr="000C212C">
              <w:rPr>
                <w:rFonts w:ascii="Times New Roman" w:eastAsia="Times New Roman" w:hAnsi="Times New Roman" w:cs="Times New Roman"/>
                <w:color w:val="000000"/>
                <w:sz w:val="20"/>
                <w:szCs w:val="20"/>
              </w:rPr>
              <w:t>%</w:t>
            </w:r>
          </w:p>
        </w:tc>
      </w:tr>
      <w:tr w:rsidR="000C212C" w:rsidRPr="000C212C" w14:paraId="5F394D63" w14:textId="77777777" w:rsidTr="006F7F96">
        <w:trPr>
          <w:trHeight w:val="315"/>
          <w:jc w:val="center"/>
        </w:trPr>
        <w:tc>
          <w:tcPr>
            <w:tcW w:w="2106" w:type="dxa"/>
            <w:tcBorders>
              <w:top w:val="nil"/>
              <w:left w:val="nil"/>
              <w:bottom w:val="nil"/>
              <w:right w:val="nil"/>
            </w:tcBorders>
            <w:shd w:val="clear" w:color="auto" w:fill="auto"/>
            <w:noWrap/>
            <w:vAlign w:val="center"/>
            <w:hideMark/>
          </w:tcPr>
          <w:p w14:paraId="3C00753D" w14:textId="77777777" w:rsidR="000C212C" w:rsidRPr="000C212C" w:rsidRDefault="000C212C" w:rsidP="005667EB">
            <w:pPr>
              <w:spacing w:after="0" w:line="240" w:lineRule="auto"/>
              <w:rPr>
                <w:rFonts w:ascii="Times New Roman" w:eastAsia="Times New Roman" w:hAnsi="Times New Roman" w:cs="Times New Roman"/>
                <w:color w:val="000000"/>
                <w:sz w:val="20"/>
                <w:szCs w:val="20"/>
              </w:rPr>
            </w:pPr>
            <w:r w:rsidRPr="000C212C">
              <w:rPr>
                <w:rFonts w:ascii="Times New Roman" w:eastAsia="Times New Roman" w:hAnsi="Times New Roman" w:cs="Times New Roman"/>
                <w:color w:val="000000"/>
                <w:sz w:val="20"/>
                <w:szCs w:val="20"/>
              </w:rPr>
              <w:t>Kurang Baik</w:t>
            </w:r>
          </w:p>
        </w:tc>
        <w:tc>
          <w:tcPr>
            <w:tcW w:w="1280" w:type="dxa"/>
            <w:tcBorders>
              <w:top w:val="nil"/>
              <w:left w:val="nil"/>
              <w:bottom w:val="nil"/>
              <w:right w:val="nil"/>
            </w:tcBorders>
            <w:shd w:val="clear" w:color="auto" w:fill="auto"/>
            <w:noWrap/>
            <w:vAlign w:val="center"/>
            <w:hideMark/>
          </w:tcPr>
          <w:p w14:paraId="789E6D9D" w14:textId="77777777" w:rsidR="000C212C" w:rsidRPr="000C212C" w:rsidRDefault="000C212C" w:rsidP="005667EB">
            <w:pPr>
              <w:spacing w:after="0" w:line="240" w:lineRule="auto"/>
              <w:jc w:val="center"/>
              <w:rPr>
                <w:rFonts w:ascii="Times New Roman" w:eastAsia="Times New Roman" w:hAnsi="Times New Roman" w:cs="Times New Roman"/>
                <w:color w:val="000000"/>
                <w:sz w:val="20"/>
                <w:szCs w:val="20"/>
              </w:rPr>
            </w:pPr>
            <w:r w:rsidRPr="000C212C">
              <w:rPr>
                <w:rFonts w:ascii="Times New Roman" w:eastAsia="Times New Roman" w:hAnsi="Times New Roman" w:cs="Times New Roman"/>
                <w:color w:val="000000"/>
                <w:sz w:val="20"/>
                <w:szCs w:val="20"/>
              </w:rPr>
              <w:t>6</w:t>
            </w:r>
          </w:p>
        </w:tc>
        <w:tc>
          <w:tcPr>
            <w:tcW w:w="880" w:type="dxa"/>
            <w:tcBorders>
              <w:top w:val="nil"/>
              <w:left w:val="nil"/>
              <w:bottom w:val="nil"/>
              <w:right w:val="nil"/>
            </w:tcBorders>
            <w:shd w:val="clear" w:color="auto" w:fill="auto"/>
            <w:noWrap/>
            <w:vAlign w:val="center"/>
            <w:hideMark/>
          </w:tcPr>
          <w:p w14:paraId="70E012AC" w14:textId="77777777" w:rsidR="000C212C" w:rsidRPr="000C212C" w:rsidRDefault="000C212C" w:rsidP="005667EB">
            <w:pPr>
              <w:spacing w:after="0" w:line="240" w:lineRule="auto"/>
              <w:jc w:val="center"/>
              <w:rPr>
                <w:rFonts w:ascii="Times New Roman" w:eastAsia="Times New Roman" w:hAnsi="Times New Roman" w:cs="Times New Roman"/>
                <w:color w:val="000000"/>
                <w:sz w:val="20"/>
                <w:szCs w:val="20"/>
              </w:rPr>
            </w:pPr>
            <w:r w:rsidRPr="000C212C">
              <w:rPr>
                <w:rFonts w:ascii="Times New Roman" w:eastAsia="Times New Roman" w:hAnsi="Times New Roman" w:cs="Times New Roman"/>
                <w:color w:val="000000"/>
                <w:sz w:val="20"/>
                <w:szCs w:val="20"/>
              </w:rPr>
              <w:t>20.0</w:t>
            </w:r>
          </w:p>
        </w:tc>
      </w:tr>
      <w:tr w:rsidR="000C212C" w:rsidRPr="000C212C" w14:paraId="3B3D4A5A" w14:textId="77777777" w:rsidTr="006F7F96">
        <w:trPr>
          <w:trHeight w:val="315"/>
          <w:jc w:val="center"/>
        </w:trPr>
        <w:tc>
          <w:tcPr>
            <w:tcW w:w="2106" w:type="dxa"/>
            <w:tcBorders>
              <w:top w:val="nil"/>
              <w:left w:val="nil"/>
              <w:bottom w:val="nil"/>
              <w:right w:val="nil"/>
            </w:tcBorders>
            <w:shd w:val="clear" w:color="auto" w:fill="auto"/>
            <w:noWrap/>
            <w:vAlign w:val="center"/>
            <w:hideMark/>
          </w:tcPr>
          <w:p w14:paraId="345AC760" w14:textId="77777777" w:rsidR="000C212C" w:rsidRPr="000C212C" w:rsidRDefault="000C212C" w:rsidP="005667EB">
            <w:pPr>
              <w:spacing w:after="0" w:line="240" w:lineRule="auto"/>
              <w:rPr>
                <w:rFonts w:ascii="Times New Roman" w:eastAsia="Times New Roman" w:hAnsi="Times New Roman" w:cs="Times New Roman"/>
                <w:color w:val="000000"/>
                <w:sz w:val="20"/>
                <w:szCs w:val="20"/>
              </w:rPr>
            </w:pPr>
            <w:r w:rsidRPr="000C212C">
              <w:rPr>
                <w:rFonts w:ascii="Times New Roman" w:eastAsia="Times New Roman" w:hAnsi="Times New Roman" w:cs="Times New Roman"/>
                <w:color w:val="000000"/>
                <w:sz w:val="20"/>
                <w:szCs w:val="20"/>
              </w:rPr>
              <w:t>Cukup Baik</w:t>
            </w:r>
          </w:p>
        </w:tc>
        <w:tc>
          <w:tcPr>
            <w:tcW w:w="1280" w:type="dxa"/>
            <w:tcBorders>
              <w:top w:val="nil"/>
              <w:left w:val="nil"/>
              <w:bottom w:val="nil"/>
              <w:right w:val="nil"/>
            </w:tcBorders>
            <w:shd w:val="clear" w:color="auto" w:fill="auto"/>
            <w:noWrap/>
            <w:vAlign w:val="center"/>
            <w:hideMark/>
          </w:tcPr>
          <w:p w14:paraId="199F83BF" w14:textId="77777777" w:rsidR="000C212C" w:rsidRPr="000C212C" w:rsidRDefault="000C212C" w:rsidP="005667EB">
            <w:pPr>
              <w:spacing w:after="0" w:line="240" w:lineRule="auto"/>
              <w:jc w:val="center"/>
              <w:rPr>
                <w:rFonts w:ascii="Times New Roman" w:eastAsia="Times New Roman" w:hAnsi="Times New Roman" w:cs="Times New Roman"/>
                <w:color w:val="000000"/>
                <w:sz w:val="20"/>
                <w:szCs w:val="20"/>
              </w:rPr>
            </w:pPr>
            <w:r w:rsidRPr="000C212C">
              <w:rPr>
                <w:rFonts w:ascii="Times New Roman" w:eastAsia="Times New Roman" w:hAnsi="Times New Roman" w:cs="Times New Roman"/>
                <w:color w:val="000000"/>
                <w:sz w:val="20"/>
                <w:szCs w:val="20"/>
              </w:rPr>
              <w:t>18</w:t>
            </w:r>
          </w:p>
        </w:tc>
        <w:tc>
          <w:tcPr>
            <w:tcW w:w="880" w:type="dxa"/>
            <w:tcBorders>
              <w:top w:val="nil"/>
              <w:left w:val="nil"/>
              <w:bottom w:val="nil"/>
              <w:right w:val="nil"/>
            </w:tcBorders>
            <w:shd w:val="clear" w:color="auto" w:fill="auto"/>
            <w:noWrap/>
            <w:vAlign w:val="center"/>
            <w:hideMark/>
          </w:tcPr>
          <w:p w14:paraId="178DF002" w14:textId="77777777" w:rsidR="000C212C" w:rsidRPr="000C212C" w:rsidRDefault="000C212C" w:rsidP="005667EB">
            <w:pPr>
              <w:spacing w:after="0" w:line="240" w:lineRule="auto"/>
              <w:jc w:val="center"/>
              <w:rPr>
                <w:rFonts w:ascii="Times New Roman" w:eastAsia="Times New Roman" w:hAnsi="Times New Roman" w:cs="Times New Roman"/>
                <w:color w:val="000000"/>
                <w:sz w:val="20"/>
                <w:szCs w:val="20"/>
              </w:rPr>
            </w:pPr>
            <w:r w:rsidRPr="000C212C">
              <w:rPr>
                <w:rFonts w:ascii="Times New Roman" w:eastAsia="Times New Roman" w:hAnsi="Times New Roman" w:cs="Times New Roman"/>
                <w:color w:val="000000"/>
                <w:sz w:val="20"/>
                <w:szCs w:val="20"/>
              </w:rPr>
              <w:t>60.0</w:t>
            </w:r>
          </w:p>
        </w:tc>
      </w:tr>
      <w:tr w:rsidR="000C212C" w:rsidRPr="000C212C" w14:paraId="257330EF" w14:textId="77777777" w:rsidTr="006F7F96">
        <w:trPr>
          <w:trHeight w:val="315"/>
          <w:jc w:val="center"/>
        </w:trPr>
        <w:tc>
          <w:tcPr>
            <w:tcW w:w="2106" w:type="dxa"/>
            <w:tcBorders>
              <w:top w:val="nil"/>
              <w:left w:val="nil"/>
              <w:bottom w:val="nil"/>
              <w:right w:val="nil"/>
            </w:tcBorders>
            <w:shd w:val="clear" w:color="auto" w:fill="auto"/>
            <w:noWrap/>
            <w:vAlign w:val="center"/>
            <w:hideMark/>
          </w:tcPr>
          <w:p w14:paraId="395A3F6E" w14:textId="77777777" w:rsidR="000C212C" w:rsidRPr="000C212C" w:rsidRDefault="000C212C" w:rsidP="005667EB">
            <w:pPr>
              <w:spacing w:after="0" w:line="240" w:lineRule="auto"/>
              <w:rPr>
                <w:rFonts w:ascii="Times New Roman" w:eastAsia="Times New Roman" w:hAnsi="Times New Roman" w:cs="Times New Roman"/>
                <w:color w:val="000000"/>
                <w:sz w:val="20"/>
                <w:szCs w:val="20"/>
              </w:rPr>
            </w:pPr>
            <w:r w:rsidRPr="000C212C">
              <w:rPr>
                <w:rFonts w:ascii="Times New Roman" w:eastAsia="Times New Roman" w:hAnsi="Times New Roman" w:cs="Times New Roman"/>
                <w:color w:val="000000"/>
                <w:sz w:val="20"/>
                <w:szCs w:val="20"/>
              </w:rPr>
              <w:t>Baik</w:t>
            </w:r>
          </w:p>
        </w:tc>
        <w:tc>
          <w:tcPr>
            <w:tcW w:w="1280" w:type="dxa"/>
            <w:tcBorders>
              <w:top w:val="nil"/>
              <w:left w:val="nil"/>
              <w:bottom w:val="nil"/>
              <w:right w:val="nil"/>
            </w:tcBorders>
            <w:shd w:val="clear" w:color="auto" w:fill="auto"/>
            <w:noWrap/>
            <w:vAlign w:val="center"/>
            <w:hideMark/>
          </w:tcPr>
          <w:p w14:paraId="5640258B" w14:textId="77777777" w:rsidR="000C212C" w:rsidRPr="000C212C" w:rsidRDefault="000C212C" w:rsidP="005667EB">
            <w:pPr>
              <w:spacing w:after="0" w:line="240" w:lineRule="auto"/>
              <w:jc w:val="center"/>
              <w:rPr>
                <w:rFonts w:ascii="Times New Roman" w:eastAsia="Times New Roman" w:hAnsi="Times New Roman" w:cs="Times New Roman"/>
                <w:color w:val="000000"/>
                <w:sz w:val="20"/>
                <w:szCs w:val="20"/>
              </w:rPr>
            </w:pPr>
            <w:r w:rsidRPr="000C212C">
              <w:rPr>
                <w:rFonts w:ascii="Times New Roman" w:eastAsia="Times New Roman" w:hAnsi="Times New Roman" w:cs="Times New Roman"/>
                <w:color w:val="000000"/>
                <w:sz w:val="20"/>
                <w:szCs w:val="20"/>
              </w:rPr>
              <w:t>6</w:t>
            </w:r>
          </w:p>
        </w:tc>
        <w:tc>
          <w:tcPr>
            <w:tcW w:w="880" w:type="dxa"/>
            <w:tcBorders>
              <w:top w:val="nil"/>
              <w:left w:val="nil"/>
              <w:bottom w:val="nil"/>
              <w:right w:val="nil"/>
            </w:tcBorders>
            <w:shd w:val="clear" w:color="auto" w:fill="auto"/>
            <w:noWrap/>
            <w:vAlign w:val="center"/>
            <w:hideMark/>
          </w:tcPr>
          <w:p w14:paraId="75ED2361" w14:textId="77777777" w:rsidR="000C212C" w:rsidRPr="000C212C" w:rsidRDefault="000C212C" w:rsidP="005667EB">
            <w:pPr>
              <w:spacing w:after="0" w:line="240" w:lineRule="auto"/>
              <w:jc w:val="center"/>
              <w:rPr>
                <w:rFonts w:ascii="Times New Roman" w:eastAsia="Times New Roman" w:hAnsi="Times New Roman" w:cs="Times New Roman"/>
                <w:color w:val="000000"/>
                <w:sz w:val="20"/>
                <w:szCs w:val="20"/>
              </w:rPr>
            </w:pPr>
            <w:r w:rsidRPr="000C212C">
              <w:rPr>
                <w:rFonts w:ascii="Times New Roman" w:eastAsia="Times New Roman" w:hAnsi="Times New Roman" w:cs="Times New Roman"/>
                <w:color w:val="000000"/>
                <w:sz w:val="20"/>
                <w:szCs w:val="20"/>
              </w:rPr>
              <w:t>20.0</w:t>
            </w:r>
          </w:p>
        </w:tc>
      </w:tr>
      <w:tr w:rsidR="000C212C" w:rsidRPr="000C212C" w14:paraId="14EB3CA6" w14:textId="77777777" w:rsidTr="006F7F96">
        <w:trPr>
          <w:trHeight w:val="315"/>
          <w:jc w:val="center"/>
        </w:trPr>
        <w:tc>
          <w:tcPr>
            <w:tcW w:w="2106" w:type="dxa"/>
            <w:tcBorders>
              <w:top w:val="nil"/>
              <w:left w:val="nil"/>
              <w:bottom w:val="single" w:sz="4" w:space="0" w:color="auto"/>
              <w:right w:val="nil"/>
            </w:tcBorders>
            <w:shd w:val="clear" w:color="auto" w:fill="auto"/>
            <w:noWrap/>
            <w:vAlign w:val="center"/>
            <w:hideMark/>
          </w:tcPr>
          <w:p w14:paraId="4F28FB7E" w14:textId="77777777" w:rsidR="000C212C" w:rsidRPr="000C212C" w:rsidRDefault="000C212C" w:rsidP="005667EB">
            <w:pPr>
              <w:spacing w:after="0" w:line="240" w:lineRule="auto"/>
              <w:rPr>
                <w:rFonts w:ascii="Times New Roman" w:eastAsia="Times New Roman" w:hAnsi="Times New Roman" w:cs="Times New Roman"/>
                <w:color w:val="000000"/>
                <w:sz w:val="20"/>
                <w:szCs w:val="20"/>
              </w:rPr>
            </w:pPr>
            <w:r w:rsidRPr="000C212C">
              <w:rPr>
                <w:rFonts w:ascii="Times New Roman" w:eastAsia="Times New Roman" w:hAnsi="Times New Roman" w:cs="Times New Roman"/>
                <w:color w:val="000000"/>
                <w:sz w:val="20"/>
                <w:szCs w:val="20"/>
              </w:rPr>
              <w:t>Jumlah</w:t>
            </w:r>
          </w:p>
        </w:tc>
        <w:tc>
          <w:tcPr>
            <w:tcW w:w="1280" w:type="dxa"/>
            <w:tcBorders>
              <w:top w:val="nil"/>
              <w:left w:val="nil"/>
              <w:bottom w:val="single" w:sz="4" w:space="0" w:color="auto"/>
              <w:right w:val="nil"/>
            </w:tcBorders>
            <w:shd w:val="clear" w:color="auto" w:fill="auto"/>
            <w:noWrap/>
            <w:vAlign w:val="center"/>
            <w:hideMark/>
          </w:tcPr>
          <w:p w14:paraId="7244F33A" w14:textId="77777777" w:rsidR="000C212C" w:rsidRPr="000C212C" w:rsidRDefault="000C212C" w:rsidP="005667EB">
            <w:pPr>
              <w:spacing w:after="0" w:line="240" w:lineRule="auto"/>
              <w:jc w:val="center"/>
              <w:rPr>
                <w:rFonts w:ascii="Times New Roman" w:eastAsia="Times New Roman" w:hAnsi="Times New Roman" w:cs="Times New Roman"/>
                <w:color w:val="000000"/>
                <w:sz w:val="20"/>
                <w:szCs w:val="20"/>
              </w:rPr>
            </w:pPr>
            <w:r w:rsidRPr="000C212C">
              <w:rPr>
                <w:rFonts w:ascii="Times New Roman" w:eastAsia="Times New Roman" w:hAnsi="Times New Roman" w:cs="Times New Roman"/>
                <w:color w:val="000000"/>
                <w:sz w:val="20"/>
                <w:szCs w:val="20"/>
              </w:rPr>
              <w:t>30</w:t>
            </w:r>
          </w:p>
        </w:tc>
        <w:tc>
          <w:tcPr>
            <w:tcW w:w="880" w:type="dxa"/>
            <w:tcBorders>
              <w:top w:val="nil"/>
              <w:left w:val="nil"/>
              <w:bottom w:val="single" w:sz="4" w:space="0" w:color="auto"/>
              <w:right w:val="nil"/>
            </w:tcBorders>
            <w:shd w:val="clear" w:color="auto" w:fill="auto"/>
            <w:noWrap/>
            <w:vAlign w:val="center"/>
            <w:hideMark/>
          </w:tcPr>
          <w:p w14:paraId="5A33EBD5" w14:textId="77777777" w:rsidR="000C212C" w:rsidRPr="000C212C" w:rsidRDefault="000C212C" w:rsidP="005667EB">
            <w:pPr>
              <w:spacing w:after="0" w:line="240" w:lineRule="auto"/>
              <w:jc w:val="center"/>
              <w:rPr>
                <w:rFonts w:ascii="Times New Roman" w:eastAsia="Times New Roman" w:hAnsi="Times New Roman" w:cs="Times New Roman"/>
                <w:color w:val="000000"/>
                <w:sz w:val="20"/>
                <w:szCs w:val="20"/>
              </w:rPr>
            </w:pPr>
            <w:r w:rsidRPr="000C212C">
              <w:rPr>
                <w:rFonts w:ascii="Times New Roman" w:eastAsia="Times New Roman" w:hAnsi="Times New Roman" w:cs="Times New Roman"/>
                <w:color w:val="000000"/>
                <w:sz w:val="20"/>
                <w:szCs w:val="20"/>
              </w:rPr>
              <w:t>100.0</w:t>
            </w:r>
          </w:p>
        </w:tc>
      </w:tr>
    </w:tbl>
    <w:p w14:paraId="1F12D989" w14:textId="7FE6EA4B" w:rsidR="000C212C" w:rsidRDefault="000C212C" w:rsidP="00190483">
      <w:pPr>
        <w:spacing w:after="0" w:line="240" w:lineRule="auto"/>
        <w:jc w:val="both"/>
        <w:rPr>
          <w:rFonts w:ascii="Times New Roman" w:hAnsi="Times New Roman" w:cs="Times New Roman"/>
          <w:i/>
          <w:iCs/>
        </w:rPr>
      </w:pPr>
      <w:r>
        <w:rPr>
          <w:rFonts w:ascii="Times New Roman" w:hAnsi="Times New Roman" w:cs="Times New Roman"/>
          <w:i/>
          <w:iCs/>
        </w:rPr>
        <w:t>Sumber: Data primer diolah, 2018</w:t>
      </w:r>
    </w:p>
    <w:p w14:paraId="58B72AFE" w14:textId="05F933E9" w:rsidR="006F7F96" w:rsidRDefault="006F7F96" w:rsidP="00190483">
      <w:pPr>
        <w:spacing w:after="0" w:line="240" w:lineRule="auto"/>
        <w:jc w:val="both"/>
        <w:rPr>
          <w:rFonts w:ascii="Times New Roman" w:hAnsi="Times New Roman" w:cs="Times New Roman"/>
        </w:rPr>
      </w:pPr>
    </w:p>
    <w:p w14:paraId="2D695541" w14:textId="77777777" w:rsidR="006F7F96" w:rsidRPr="006F7F96" w:rsidRDefault="006F7F96" w:rsidP="006F7F96">
      <w:pPr>
        <w:widowControl w:val="0"/>
        <w:autoSpaceDE w:val="0"/>
        <w:autoSpaceDN w:val="0"/>
        <w:adjustRightInd w:val="0"/>
        <w:spacing w:after="0" w:line="240" w:lineRule="auto"/>
        <w:ind w:right="51"/>
        <w:rPr>
          <w:rFonts w:ascii="Times New Roman" w:hAnsi="Times New Roman" w:cs="Times New Roman"/>
          <w:sz w:val="20"/>
          <w:szCs w:val="20"/>
        </w:rPr>
      </w:pPr>
      <w:r w:rsidRPr="006F7F96">
        <w:rPr>
          <w:rFonts w:ascii="Times New Roman" w:hAnsi="Times New Roman" w:cs="Times New Roman"/>
          <w:sz w:val="20"/>
          <w:szCs w:val="20"/>
        </w:rPr>
        <w:t>Tabel 5. Distribusi Frekuensi Berdasarkan Sikap</w:t>
      </w:r>
    </w:p>
    <w:tbl>
      <w:tblPr>
        <w:tblW w:w="4266" w:type="dxa"/>
        <w:jc w:val="center"/>
        <w:tblLook w:val="04A0" w:firstRow="1" w:lastRow="0" w:firstColumn="1" w:lastColumn="0" w:noHBand="0" w:noVBand="1"/>
      </w:tblPr>
      <w:tblGrid>
        <w:gridCol w:w="2106"/>
        <w:gridCol w:w="1280"/>
        <w:gridCol w:w="880"/>
      </w:tblGrid>
      <w:tr w:rsidR="006F7F96" w:rsidRPr="0011303E" w14:paraId="72C001B5" w14:textId="77777777" w:rsidTr="006F7F96">
        <w:trPr>
          <w:trHeight w:val="315"/>
          <w:jc w:val="center"/>
        </w:trPr>
        <w:tc>
          <w:tcPr>
            <w:tcW w:w="2106" w:type="dxa"/>
            <w:tcBorders>
              <w:top w:val="single" w:sz="4" w:space="0" w:color="auto"/>
              <w:left w:val="nil"/>
              <w:bottom w:val="single" w:sz="4" w:space="0" w:color="auto"/>
              <w:right w:val="nil"/>
            </w:tcBorders>
            <w:shd w:val="clear" w:color="auto" w:fill="auto"/>
            <w:noWrap/>
            <w:vAlign w:val="center"/>
            <w:hideMark/>
          </w:tcPr>
          <w:p w14:paraId="4297A8FF" w14:textId="77777777" w:rsidR="006F7F96" w:rsidRPr="0011303E" w:rsidRDefault="006F7F96" w:rsidP="005667EB">
            <w:pPr>
              <w:spacing w:after="0" w:line="240" w:lineRule="auto"/>
              <w:jc w:val="center"/>
              <w:rPr>
                <w:rFonts w:ascii="Cambria" w:eastAsia="Times New Roman" w:hAnsi="Cambria"/>
                <w:color w:val="000000"/>
                <w:sz w:val="20"/>
                <w:szCs w:val="20"/>
              </w:rPr>
            </w:pPr>
            <w:r w:rsidRPr="0011303E">
              <w:rPr>
                <w:rFonts w:ascii="Cambria" w:eastAsia="Times New Roman" w:hAnsi="Cambria"/>
                <w:color w:val="000000"/>
                <w:sz w:val="20"/>
                <w:szCs w:val="20"/>
              </w:rPr>
              <w:t>Sikap</w:t>
            </w:r>
          </w:p>
        </w:tc>
        <w:tc>
          <w:tcPr>
            <w:tcW w:w="1280" w:type="dxa"/>
            <w:tcBorders>
              <w:top w:val="single" w:sz="4" w:space="0" w:color="auto"/>
              <w:left w:val="nil"/>
              <w:bottom w:val="single" w:sz="4" w:space="0" w:color="auto"/>
              <w:right w:val="nil"/>
            </w:tcBorders>
            <w:shd w:val="clear" w:color="auto" w:fill="auto"/>
            <w:noWrap/>
            <w:vAlign w:val="center"/>
            <w:hideMark/>
          </w:tcPr>
          <w:p w14:paraId="4F3B1A80" w14:textId="77777777" w:rsidR="006F7F96" w:rsidRPr="0011303E" w:rsidRDefault="006F7F96" w:rsidP="005667EB">
            <w:pPr>
              <w:spacing w:after="0" w:line="240" w:lineRule="auto"/>
              <w:jc w:val="center"/>
              <w:rPr>
                <w:rFonts w:ascii="Cambria" w:eastAsia="Times New Roman" w:hAnsi="Cambria"/>
                <w:color w:val="000000"/>
                <w:sz w:val="20"/>
                <w:szCs w:val="20"/>
              </w:rPr>
            </w:pPr>
            <w:r w:rsidRPr="0011303E">
              <w:rPr>
                <w:rFonts w:ascii="Cambria" w:eastAsia="Times New Roman" w:hAnsi="Cambria"/>
                <w:color w:val="000000"/>
                <w:sz w:val="20"/>
                <w:szCs w:val="20"/>
              </w:rPr>
              <w:t>Frekuensi</w:t>
            </w:r>
          </w:p>
        </w:tc>
        <w:tc>
          <w:tcPr>
            <w:tcW w:w="880" w:type="dxa"/>
            <w:tcBorders>
              <w:top w:val="single" w:sz="4" w:space="0" w:color="auto"/>
              <w:left w:val="nil"/>
              <w:bottom w:val="single" w:sz="4" w:space="0" w:color="auto"/>
              <w:right w:val="nil"/>
            </w:tcBorders>
            <w:shd w:val="clear" w:color="auto" w:fill="auto"/>
            <w:noWrap/>
            <w:vAlign w:val="center"/>
            <w:hideMark/>
          </w:tcPr>
          <w:p w14:paraId="29746E81" w14:textId="77777777" w:rsidR="006F7F96" w:rsidRPr="0011303E" w:rsidRDefault="006F7F96" w:rsidP="005667EB">
            <w:pPr>
              <w:spacing w:after="0" w:line="240" w:lineRule="auto"/>
              <w:jc w:val="center"/>
              <w:rPr>
                <w:rFonts w:ascii="Cambria" w:eastAsia="Times New Roman" w:hAnsi="Cambria"/>
                <w:color w:val="000000"/>
                <w:sz w:val="20"/>
                <w:szCs w:val="20"/>
              </w:rPr>
            </w:pPr>
            <w:r w:rsidRPr="0011303E">
              <w:rPr>
                <w:rFonts w:ascii="Cambria" w:eastAsia="Times New Roman" w:hAnsi="Cambria"/>
                <w:color w:val="000000"/>
                <w:sz w:val="20"/>
                <w:szCs w:val="20"/>
              </w:rPr>
              <w:t>%</w:t>
            </w:r>
          </w:p>
        </w:tc>
      </w:tr>
      <w:tr w:rsidR="006F7F96" w:rsidRPr="0011303E" w14:paraId="45543A38" w14:textId="77777777" w:rsidTr="006F7F96">
        <w:trPr>
          <w:trHeight w:val="315"/>
          <w:jc w:val="center"/>
        </w:trPr>
        <w:tc>
          <w:tcPr>
            <w:tcW w:w="2106" w:type="dxa"/>
            <w:tcBorders>
              <w:top w:val="nil"/>
              <w:left w:val="nil"/>
              <w:bottom w:val="nil"/>
              <w:right w:val="nil"/>
            </w:tcBorders>
            <w:shd w:val="clear" w:color="auto" w:fill="auto"/>
            <w:noWrap/>
            <w:vAlign w:val="center"/>
            <w:hideMark/>
          </w:tcPr>
          <w:p w14:paraId="4B0E7B75" w14:textId="77777777" w:rsidR="006F7F96" w:rsidRPr="0011303E" w:rsidRDefault="006F7F96" w:rsidP="005667EB">
            <w:pPr>
              <w:spacing w:after="0" w:line="240" w:lineRule="auto"/>
              <w:rPr>
                <w:rFonts w:ascii="Cambria" w:eastAsia="Times New Roman" w:hAnsi="Cambria"/>
                <w:color w:val="000000"/>
                <w:sz w:val="20"/>
                <w:szCs w:val="20"/>
              </w:rPr>
            </w:pPr>
            <w:r w:rsidRPr="0011303E">
              <w:rPr>
                <w:rFonts w:ascii="Cambria" w:eastAsia="Times New Roman" w:hAnsi="Cambria"/>
                <w:color w:val="000000"/>
                <w:sz w:val="20"/>
                <w:szCs w:val="20"/>
              </w:rPr>
              <w:t>Negatif</w:t>
            </w:r>
          </w:p>
        </w:tc>
        <w:tc>
          <w:tcPr>
            <w:tcW w:w="1280" w:type="dxa"/>
            <w:tcBorders>
              <w:top w:val="nil"/>
              <w:left w:val="nil"/>
              <w:bottom w:val="nil"/>
              <w:right w:val="nil"/>
            </w:tcBorders>
            <w:shd w:val="clear" w:color="auto" w:fill="auto"/>
            <w:noWrap/>
            <w:vAlign w:val="center"/>
            <w:hideMark/>
          </w:tcPr>
          <w:p w14:paraId="05A31757" w14:textId="77777777" w:rsidR="006F7F96" w:rsidRPr="0011303E" w:rsidRDefault="006F7F96" w:rsidP="005667EB">
            <w:pPr>
              <w:spacing w:after="0" w:line="240" w:lineRule="auto"/>
              <w:jc w:val="center"/>
              <w:rPr>
                <w:rFonts w:ascii="Cambria" w:eastAsia="Times New Roman" w:hAnsi="Cambria"/>
                <w:color w:val="000000"/>
                <w:sz w:val="20"/>
                <w:szCs w:val="20"/>
              </w:rPr>
            </w:pPr>
            <w:r w:rsidRPr="0011303E">
              <w:rPr>
                <w:rFonts w:ascii="Cambria" w:eastAsia="Times New Roman" w:hAnsi="Cambria"/>
                <w:color w:val="000000"/>
                <w:sz w:val="20"/>
                <w:szCs w:val="20"/>
              </w:rPr>
              <w:t>14</w:t>
            </w:r>
          </w:p>
        </w:tc>
        <w:tc>
          <w:tcPr>
            <w:tcW w:w="880" w:type="dxa"/>
            <w:tcBorders>
              <w:top w:val="nil"/>
              <w:left w:val="nil"/>
              <w:bottom w:val="nil"/>
              <w:right w:val="nil"/>
            </w:tcBorders>
            <w:shd w:val="clear" w:color="auto" w:fill="auto"/>
            <w:noWrap/>
            <w:vAlign w:val="center"/>
            <w:hideMark/>
          </w:tcPr>
          <w:p w14:paraId="5CC3244B" w14:textId="77777777" w:rsidR="006F7F96" w:rsidRPr="0011303E" w:rsidRDefault="006F7F96" w:rsidP="005667EB">
            <w:pPr>
              <w:spacing w:after="0" w:line="240" w:lineRule="auto"/>
              <w:jc w:val="center"/>
              <w:rPr>
                <w:rFonts w:ascii="Cambria" w:eastAsia="Times New Roman" w:hAnsi="Cambria"/>
                <w:color w:val="000000"/>
                <w:sz w:val="20"/>
                <w:szCs w:val="20"/>
              </w:rPr>
            </w:pPr>
            <w:r w:rsidRPr="0011303E">
              <w:rPr>
                <w:rFonts w:ascii="Cambria" w:eastAsia="Times New Roman" w:hAnsi="Cambria"/>
                <w:color w:val="000000"/>
                <w:sz w:val="20"/>
                <w:szCs w:val="20"/>
              </w:rPr>
              <w:t>46.7</w:t>
            </w:r>
          </w:p>
        </w:tc>
      </w:tr>
      <w:tr w:rsidR="006F7F96" w:rsidRPr="0011303E" w14:paraId="500B4658" w14:textId="77777777" w:rsidTr="006F7F96">
        <w:trPr>
          <w:trHeight w:val="315"/>
          <w:jc w:val="center"/>
        </w:trPr>
        <w:tc>
          <w:tcPr>
            <w:tcW w:w="2106" w:type="dxa"/>
            <w:tcBorders>
              <w:top w:val="nil"/>
              <w:left w:val="nil"/>
              <w:bottom w:val="nil"/>
              <w:right w:val="nil"/>
            </w:tcBorders>
            <w:shd w:val="clear" w:color="auto" w:fill="auto"/>
            <w:noWrap/>
            <w:vAlign w:val="center"/>
            <w:hideMark/>
          </w:tcPr>
          <w:p w14:paraId="4B4A628A" w14:textId="77777777" w:rsidR="006F7F96" w:rsidRPr="0011303E" w:rsidRDefault="006F7F96" w:rsidP="005667EB">
            <w:pPr>
              <w:spacing w:after="0" w:line="240" w:lineRule="auto"/>
              <w:rPr>
                <w:rFonts w:ascii="Cambria" w:eastAsia="Times New Roman" w:hAnsi="Cambria"/>
                <w:color w:val="000000"/>
                <w:sz w:val="20"/>
                <w:szCs w:val="20"/>
              </w:rPr>
            </w:pPr>
            <w:r w:rsidRPr="0011303E">
              <w:rPr>
                <w:rFonts w:ascii="Cambria" w:eastAsia="Times New Roman" w:hAnsi="Cambria"/>
                <w:color w:val="000000"/>
                <w:sz w:val="20"/>
                <w:szCs w:val="20"/>
              </w:rPr>
              <w:t>Positif</w:t>
            </w:r>
          </w:p>
        </w:tc>
        <w:tc>
          <w:tcPr>
            <w:tcW w:w="1280" w:type="dxa"/>
            <w:tcBorders>
              <w:top w:val="nil"/>
              <w:left w:val="nil"/>
              <w:bottom w:val="nil"/>
              <w:right w:val="nil"/>
            </w:tcBorders>
            <w:shd w:val="clear" w:color="auto" w:fill="auto"/>
            <w:noWrap/>
            <w:vAlign w:val="center"/>
            <w:hideMark/>
          </w:tcPr>
          <w:p w14:paraId="7FB32D0F" w14:textId="77777777" w:rsidR="006F7F96" w:rsidRPr="0011303E" w:rsidRDefault="006F7F96" w:rsidP="005667EB">
            <w:pPr>
              <w:spacing w:after="0" w:line="240" w:lineRule="auto"/>
              <w:jc w:val="center"/>
              <w:rPr>
                <w:rFonts w:ascii="Cambria" w:eastAsia="Times New Roman" w:hAnsi="Cambria"/>
                <w:color w:val="000000"/>
                <w:sz w:val="20"/>
                <w:szCs w:val="20"/>
              </w:rPr>
            </w:pPr>
            <w:r w:rsidRPr="0011303E">
              <w:rPr>
                <w:rFonts w:ascii="Cambria" w:eastAsia="Times New Roman" w:hAnsi="Cambria"/>
                <w:color w:val="000000"/>
                <w:sz w:val="20"/>
                <w:szCs w:val="20"/>
              </w:rPr>
              <w:t>16</w:t>
            </w:r>
          </w:p>
        </w:tc>
        <w:tc>
          <w:tcPr>
            <w:tcW w:w="880" w:type="dxa"/>
            <w:tcBorders>
              <w:top w:val="nil"/>
              <w:left w:val="nil"/>
              <w:bottom w:val="nil"/>
              <w:right w:val="nil"/>
            </w:tcBorders>
            <w:shd w:val="clear" w:color="auto" w:fill="auto"/>
            <w:noWrap/>
            <w:vAlign w:val="center"/>
            <w:hideMark/>
          </w:tcPr>
          <w:p w14:paraId="17D48BFE" w14:textId="77777777" w:rsidR="006F7F96" w:rsidRPr="0011303E" w:rsidRDefault="006F7F96" w:rsidP="005667EB">
            <w:pPr>
              <w:spacing w:after="0" w:line="240" w:lineRule="auto"/>
              <w:jc w:val="center"/>
              <w:rPr>
                <w:rFonts w:ascii="Cambria" w:eastAsia="Times New Roman" w:hAnsi="Cambria"/>
                <w:color w:val="000000"/>
                <w:sz w:val="20"/>
                <w:szCs w:val="20"/>
              </w:rPr>
            </w:pPr>
            <w:r w:rsidRPr="0011303E">
              <w:rPr>
                <w:rFonts w:ascii="Cambria" w:eastAsia="Times New Roman" w:hAnsi="Cambria"/>
                <w:color w:val="000000"/>
                <w:sz w:val="20"/>
                <w:szCs w:val="20"/>
              </w:rPr>
              <w:t>53.3</w:t>
            </w:r>
          </w:p>
        </w:tc>
      </w:tr>
      <w:tr w:rsidR="006F7F96" w:rsidRPr="0011303E" w14:paraId="77896F28" w14:textId="77777777" w:rsidTr="006F7F96">
        <w:trPr>
          <w:trHeight w:val="315"/>
          <w:jc w:val="center"/>
        </w:trPr>
        <w:tc>
          <w:tcPr>
            <w:tcW w:w="2106" w:type="dxa"/>
            <w:tcBorders>
              <w:top w:val="nil"/>
              <w:left w:val="nil"/>
              <w:bottom w:val="single" w:sz="4" w:space="0" w:color="auto"/>
              <w:right w:val="nil"/>
            </w:tcBorders>
            <w:shd w:val="clear" w:color="auto" w:fill="auto"/>
            <w:noWrap/>
            <w:vAlign w:val="center"/>
            <w:hideMark/>
          </w:tcPr>
          <w:p w14:paraId="5B968B36" w14:textId="77777777" w:rsidR="006F7F96" w:rsidRPr="0011303E" w:rsidRDefault="006F7F96" w:rsidP="005667EB">
            <w:pPr>
              <w:spacing w:after="0" w:line="240" w:lineRule="auto"/>
              <w:rPr>
                <w:rFonts w:ascii="Cambria" w:eastAsia="Times New Roman" w:hAnsi="Cambria"/>
                <w:color w:val="000000"/>
                <w:sz w:val="20"/>
                <w:szCs w:val="20"/>
              </w:rPr>
            </w:pPr>
            <w:r w:rsidRPr="0011303E">
              <w:rPr>
                <w:rFonts w:ascii="Cambria" w:eastAsia="Times New Roman" w:hAnsi="Cambria"/>
                <w:color w:val="000000"/>
                <w:sz w:val="20"/>
                <w:szCs w:val="20"/>
              </w:rPr>
              <w:t>Jumlah</w:t>
            </w:r>
          </w:p>
        </w:tc>
        <w:tc>
          <w:tcPr>
            <w:tcW w:w="1280" w:type="dxa"/>
            <w:tcBorders>
              <w:top w:val="nil"/>
              <w:left w:val="nil"/>
              <w:bottom w:val="single" w:sz="4" w:space="0" w:color="auto"/>
              <w:right w:val="nil"/>
            </w:tcBorders>
            <w:shd w:val="clear" w:color="auto" w:fill="auto"/>
            <w:noWrap/>
            <w:vAlign w:val="center"/>
            <w:hideMark/>
          </w:tcPr>
          <w:p w14:paraId="39679060" w14:textId="77777777" w:rsidR="006F7F96" w:rsidRPr="0011303E" w:rsidRDefault="006F7F96" w:rsidP="005667EB">
            <w:pPr>
              <w:spacing w:after="0" w:line="240" w:lineRule="auto"/>
              <w:jc w:val="center"/>
              <w:rPr>
                <w:rFonts w:ascii="Cambria" w:eastAsia="Times New Roman" w:hAnsi="Cambria"/>
                <w:color w:val="000000"/>
                <w:sz w:val="20"/>
                <w:szCs w:val="20"/>
              </w:rPr>
            </w:pPr>
            <w:r w:rsidRPr="0011303E">
              <w:rPr>
                <w:rFonts w:ascii="Cambria" w:eastAsia="Times New Roman" w:hAnsi="Cambria"/>
                <w:color w:val="000000"/>
                <w:sz w:val="20"/>
                <w:szCs w:val="20"/>
              </w:rPr>
              <w:t>30</w:t>
            </w:r>
          </w:p>
        </w:tc>
        <w:tc>
          <w:tcPr>
            <w:tcW w:w="880" w:type="dxa"/>
            <w:tcBorders>
              <w:top w:val="nil"/>
              <w:left w:val="nil"/>
              <w:bottom w:val="single" w:sz="4" w:space="0" w:color="auto"/>
              <w:right w:val="nil"/>
            </w:tcBorders>
            <w:shd w:val="clear" w:color="auto" w:fill="auto"/>
            <w:noWrap/>
            <w:vAlign w:val="center"/>
            <w:hideMark/>
          </w:tcPr>
          <w:p w14:paraId="551A9315" w14:textId="77777777" w:rsidR="006F7F96" w:rsidRPr="0011303E" w:rsidRDefault="006F7F96" w:rsidP="005667EB">
            <w:pPr>
              <w:spacing w:after="0" w:line="240" w:lineRule="auto"/>
              <w:jc w:val="center"/>
              <w:rPr>
                <w:rFonts w:ascii="Cambria" w:eastAsia="Times New Roman" w:hAnsi="Cambria"/>
                <w:color w:val="000000"/>
                <w:sz w:val="20"/>
                <w:szCs w:val="20"/>
              </w:rPr>
            </w:pPr>
            <w:r w:rsidRPr="0011303E">
              <w:rPr>
                <w:rFonts w:ascii="Cambria" w:eastAsia="Times New Roman" w:hAnsi="Cambria"/>
                <w:color w:val="000000"/>
                <w:sz w:val="20"/>
                <w:szCs w:val="20"/>
              </w:rPr>
              <w:t>100.0</w:t>
            </w:r>
          </w:p>
        </w:tc>
      </w:tr>
    </w:tbl>
    <w:p w14:paraId="444918C2" w14:textId="65BA5552" w:rsidR="006F7F96" w:rsidRDefault="006F7F96" w:rsidP="00190483">
      <w:pPr>
        <w:spacing w:after="0" w:line="240" w:lineRule="auto"/>
        <w:jc w:val="both"/>
        <w:rPr>
          <w:rFonts w:ascii="Times New Roman" w:hAnsi="Times New Roman" w:cs="Times New Roman"/>
          <w:i/>
          <w:iCs/>
        </w:rPr>
      </w:pPr>
      <w:r>
        <w:rPr>
          <w:rFonts w:ascii="Times New Roman" w:hAnsi="Times New Roman" w:cs="Times New Roman"/>
          <w:i/>
          <w:iCs/>
        </w:rPr>
        <w:t>Sumber: Data primer diolah, 2018</w:t>
      </w:r>
    </w:p>
    <w:p w14:paraId="3868223A" w14:textId="0DF5D314" w:rsidR="0014068B" w:rsidRDefault="0014068B" w:rsidP="00190483">
      <w:pPr>
        <w:spacing w:after="0" w:line="240" w:lineRule="auto"/>
        <w:jc w:val="both"/>
        <w:rPr>
          <w:rFonts w:ascii="Times New Roman" w:hAnsi="Times New Roman" w:cs="Times New Roman"/>
        </w:rPr>
      </w:pPr>
    </w:p>
    <w:p w14:paraId="3DE92BE5" w14:textId="5DAD17D2" w:rsidR="0014068B" w:rsidRPr="0014068B" w:rsidRDefault="0014068B" w:rsidP="0014068B">
      <w:pPr>
        <w:widowControl w:val="0"/>
        <w:autoSpaceDE w:val="0"/>
        <w:autoSpaceDN w:val="0"/>
        <w:adjustRightInd w:val="0"/>
        <w:spacing w:after="0" w:line="240" w:lineRule="auto"/>
        <w:ind w:right="51"/>
        <w:rPr>
          <w:rFonts w:ascii="Times New Roman" w:hAnsi="Times New Roman" w:cs="Times New Roman"/>
          <w:sz w:val="20"/>
          <w:szCs w:val="20"/>
        </w:rPr>
      </w:pPr>
      <w:r w:rsidRPr="0014068B">
        <w:rPr>
          <w:rFonts w:ascii="Times New Roman" w:hAnsi="Times New Roman" w:cs="Times New Roman"/>
          <w:sz w:val="20"/>
          <w:szCs w:val="20"/>
        </w:rPr>
        <w:t>Tabel 6. Distribusi Frekuensi Berdasarkan</w:t>
      </w:r>
      <w:r>
        <w:rPr>
          <w:rFonts w:ascii="Times New Roman" w:hAnsi="Times New Roman" w:cs="Times New Roman"/>
          <w:sz w:val="20"/>
          <w:szCs w:val="20"/>
        </w:rPr>
        <w:t xml:space="preserve"> </w:t>
      </w:r>
      <w:r w:rsidRPr="0014068B">
        <w:rPr>
          <w:rFonts w:ascii="Times New Roman" w:hAnsi="Times New Roman" w:cs="Times New Roman"/>
          <w:sz w:val="20"/>
          <w:szCs w:val="20"/>
        </w:rPr>
        <w:t>Motivasi</w:t>
      </w:r>
    </w:p>
    <w:tbl>
      <w:tblPr>
        <w:tblW w:w="4266" w:type="dxa"/>
        <w:jc w:val="center"/>
        <w:tblLook w:val="04A0" w:firstRow="1" w:lastRow="0" w:firstColumn="1" w:lastColumn="0" w:noHBand="0" w:noVBand="1"/>
      </w:tblPr>
      <w:tblGrid>
        <w:gridCol w:w="2106"/>
        <w:gridCol w:w="1280"/>
        <w:gridCol w:w="880"/>
      </w:tblGrid>
      <w:tr w:rsidR="0014068B" w:rsidRPr="0014068B" w14:paraId="2B17BD49" w14:textId="77777777" w:rsidTr="0014068B">
        <w:trPr>
          <w:trHeight w:val="315"/>
          <w:jc w:val="center"/>
        </w:trPr>
        <w:tc>
          <w:tcPr>
            <w:tcW w:w="2106" w:type="dxa"/>
            <w:tcBorders>
              <w:top w:val="single" w:sz="4" w:space="0" w:color="auto"/>
              <w:left w:val="nil"/>
              <w:bottom w:val="single" w:sz="4" w:space="0" w:color="auto"/>
              <w:right w:val="nil"/>
            </w:tcBorders>
            <w:shd w:val="clear" w:color="auto" w:fill="auto"/>
            <w:noWrap/>
            <w:vAlign w:val="center"/>
            <w:hideMark/>
          </w:tcPr>
          <w:p w14:paraId="08C113A9" w14:textId="77777777" w:rsidR="0014068B" w:rsidRPr="0014068B" w:rsidRDefault="0014068B" w:rsidP="005667EB">
            <w:pPr>
              <w:spacing w:after="0" w:line="240" w:lineRule="auto"/>
              <w:jc w:val="center"/>
              <w:rPr>
                <w:rFonts w:ascii="Times New Roman" w:eastAsia="Times New Roman" w:hAnsi="Times New Roman" w:cs="Times New Roman"/>
                <w:color w:val="000000"/>
                <w:sz w:val="20"/>
                <w:szCs w:val="20"/>
              </w:rPr>
            </w:pPr>
            <w:r w:rsidRPr="0014068B">
              <w:rPr>
                <w:rFonts w:ascii="Times New Roman" w:eastAsia="Times New Roman" w:hAnsi="Times New Roman" w:cs="Times New Roman"/>
                <w:color w:val="000000"/>
                <w:sz w:val="20"/>
                <w:szCs w:val="20"/>
              </w:rPr>
              <w:t>Motivasi</w:t>
            </w:r>
          </w:p>
        </w:tc>
        <w:tc>
          <w:tcPr>
            <w:tcW w:w="1280" w:type="dxa"/>
            <w:tcBorders>
              <w:top w:val="single" w:sz="4" w:space="0" w:color="auto"/>
              <w:left w:val="nil"/>
              <w:bottom w:val="single" w:sz="4" w:space="0" w:color="auto"/>
              <w:right w:val="nil"/>
            </w:tcBorders>
            <w:shd w:val="clear" w:color="auto" w:fill="auto"/>
            <w:noWrap/>
            <w:vAlign w:val="center"/>
            <w:hideMark/>
          </w:tcPr>
          <w:p w14:paraId="721C0193" w14:textId="77777777" w:rsidR="0014068B" w:rsidRPr="0014068B" w:rsidRDefault="0014068B" w:rsidP="005667EB">
            <w:pPr>
              <w:spacing w:after="0" w:line="240" w:lineRule="auto"/>
              <w:jc w:val="center"/>
              <w:rPr>
                <w:rFonts w:ascii="Times New Roman" w:eastAsia="Times New Roman" w:hAnsi="Times New Roman" w:cs="Times New Roman"/>
                <w:color w:val="000000"/>
                <w:sz w:val="20"/>
                <w:szCs w:val="20"/>
              </w:rPr>
            </w:pPr>
            <w:r w:rsidRPr="0014068B">
              <w:rPr>
                <w:rFonts w:ascii="Times New Roman" w:eastAsia="Times New Roman" w:hAnsi="Times New Roman" w:cs="Times New Roman"/>
                <w:color w:val="000000"/>
                <w:sz w:val="20"/>
                <w:szCs w:val="20"/>
              </w:rPr>
              <w:t>Frekuensi</w:t>
            </w:r>
          </w:p>
        </w:tc>
        <w:tc>
          <w:tcPr>
            <w:tcW w:w="880" w:type="dxa"/>
            <w:tcBorders>
              <w:top w:val="single" w:sz="4" w:space="0" w:color="auto"/>
              <w:left w:val="nil"/>
              <w:bottom w:val="single" w:sz="4" w:space="0" w:color="auto"/>
              <w:right w:val="nil"/>
            </w:tcBorders>
            <w:shd w:val="clear" w:color="auto" w:fill="auto"/>
            <w:noWrap/>
            <w:vAlign w:val="center"/>
            <w:hideMark/>
          </w:tcPr>
          <w:p w14:paraId="377553AC" w14:textId="77777777" w:rsidR="0014068B" w:rsidRPr="0014068B" w:rsidRDefault="0014068B" w:rsidP="005667EB">
            <w:pPr>
              <w:spacing w:after="0" w:line="240" w:lineRule="auto"/>
              <w:jc w:val="center"/>
              <w:rPr>
                <w:rFonts w:ascii="Times New Roman" w:eastAsia="Times New Roman" w:hAnsi="Times New Roman" w:cs="Times New Roman"/>
                <w:color w:val="000000"/>
                <w:sz w:val="20"/>
                <w:szCs w:val="20"/>
              </w:rPr>
            </w:pPr>
            <w:r w:rsidRPr="0014068B">
              <w:rPr>
                <w:rFonts w:ascii="Times New Roman" w:eastAsia="Times New Roman" w:hAnsi="Times New Roman" w:cs="Times New Roman"/>
                <w:color w:val="000000"/>
                <w:sz w:val="20"/>
                <w:szCs w:val="20"/>
              </w:rPr>
              <w:t>%</w:t>
            </w:r>
          </w:p>
        </w:tc>
      </w:tr>
      <w:tr w:rsidR="0014068B" w:rsidRPr="0014068B" w14:paraId="439FB304" w14:textId="77777777" w:rsidTr="0014068B">
        <w:trPr>
          <w:trHeight w:val="315"/>
          <w:jc w:val="center"/>
        </w:trPr>
        <w:tc>
          <w:tcPr>
            <w:tcW w:w="2106" w:type="dxa"/>
            <w:tcBorders>
              <w:top w:val="nil"/>
              <w:left w:val="nil"/>
              <w:bottom w:val="nil"/>
              <w:right w:val="nil"/>
            </w:tcBorders>
            <w:shd w:val="clear" w:color="auto" w:fill="auto"/>
            <w:noWrap/>
            <w:vAlign w:val="center"/>
            <w:hideMark/>
          </w:tcPr>
          <w:p w14:paraId="48C55E27" w14:textId="77777777" w:rsidR="0014068B" w:rsidRPr="0014068B" w:rsidRDefault="0014068B" w:rsidP="005667EB">
            <w:pPr>
              <w:spacing w:after="0" w:line="240" w:lineRule="auto"/>
              <w:rPr>
                <w:rFonts w:ascii="Times New Roman" w:eastAsia="Times New Roman" w:hAnsi="Times New Roman" w:cs="Times New Roman"/>
                <w:color w:val="000000"/>
                <w:sz w:val="20"/>
                <w:szCs w:val="20"/>
              </w:rPr>
            </w:pPr>
            <w:r w:rsidRPr="0014068B">
              <w:rPr>
                <w:rFonts w:ascii="Times New Roman" w:eastAsia="Times New Roman" w:hAnsi="Times New Roman" w:cs="Times New Roman"/>
                <w:color w:val="000000"/>
                <w:sz w:val="20"/>
                <w:szCs w:val="20"/>
              </w:rPr>
              <w:t>Rendah</w:t>
            </w:r>
          </w:p>
        </w:tc>
        <w:tc>
          <w:tcPr>
            <w:tcW w:w="1280" w:type="dxa"/>
            <w:tcBorders>
              <w:top w:val="nil"/>
              <w:left w:val="nil"/>
              <w:bottom w:val="nil"/>
              <w:right w:val="nil"/>
            </w:tcBorders>
            <w:shd w:val="clear" w:color="auto" w:fill="auto"/>
            <w:noWrap/>
            <w:vAlign w:val="center"/>
            <w:hideMark/>
          </w:tcPr>
          <w:p w14:paraId="56B9E6B1" w14:textId="77777777" w:rsidR="0014068B" w:rsidRPr="0014068B" w:rsidRDefault="0014068B" w:rsidP="005667EB">
            <w:pPr>
              <w:spacing w:after="0" w:line="240" w:lineRule="auto"/>
              <w:jc w:val="center"/>
              <w:rPr>
                <w:rFonts w:ascii="Times New Roman" w:eastAsia="Times New Roman" w:hAnsi="Times New Roman" w:cs="Times New Roman"/>
                <w:color w:val="000000"/>
                <w:sz w:val="20"/>
                <w:szCs w:val="20"/>
              </w:rPr>
            </w:pPr>
            <w:r w:rsidRPr="0014068B">
              <w:rPr>
                <w:rFonts w:ascii="Times New Roman" w:eastAsia="Times New Roman" w:hAnsi="Times New Roman" w:cs="Times New Roman"/>
                <w:color w:val="000000"/>
                <w:sz w:val="20"/>
                <w:szCs w:val="20"/>
              </w:rPr>
              <w:t>14</w:t>
            </w:r>
          </w:p>
        </w:tc>
        <w:tc>
          <w:tcPr>
            <w:tcW w:w="880" w:type="dxa"/>
            <w:tcBorders>
              <w:top w:val="nil"/>
              <w:left w:val="nil"/>
              <w:bottom w:val="nil"/>
              <w:right w:val="nil"/>
            </w:tcBorders>
            <w:shd w:val="clear" w:color="auto" w:fill="auto"/>
            <w:noWrap/>
            <w:vAlign w:val="center"/>
            <w:hideMark/>
          </w:tcPr>
          <w:p w14:paraId="34D3FD0D" w14:textId="77777777" w:rsidR="0014068B" w:rsidRPr="0014068B" w:rsidRDefault="0014068B" w:rsidP="005667EB">
            <w:pPr>
              <w:spacing w:after="0" w:line="240" w:lineRule="auto"/>
              <w:jc w:val="center"/>
              <w:rPr>
                <w:rFonts w:ascii="Times New Roman" w:eastAsia="Times New Roman" w:hAnsi="Times New Roman" w:cs="Times New Roman"/>
                <w:color w:val="000000"/>
                <w:sz w:val="20"/>
                <w:szCs w:val="20"/>
              </w:rPr>
            </w:pPr>
            <w:r w:rsidRPr="0014068B">
              <w:rPr>
                <w:rFonts w:ascii="Times New Roman" w:eastAsia="Times New Roman" w:hAnsi="Times New Roman" w:cs="Times New Roman"/>
                <w:color w:val="000000"/>
                <w:sz w:val="20"/>
                <w:szCs w:val="20"/>
              </w:rPr>
              <w:t>46.7</w:t>
            </w:r>
          </w:p>
        </w:tc>
      </w:tr>
      <w:tr w:rsidR="0014068B" w:rsidRPr="0014068B" w14:paraId="3067DEDE" w14:textId="77777777" w:rsidTr="0014068B">
        <w:trPr>
          <w:trHeight w:val="315"/>
          <w:jc w:val="center"/>
        </w:trPr>
        <w:tc>
          <w:tcPr>
            <w:tcW w:w="2106" w:type="dxa"/>
            <w:tcBorders>
              <w:top w:val="nil"/>
              <w:left w:val="nil"/>
              <w:bottom w:val="nil"/>
              <w:right w:val="nil"/>
            </w:tcBorders>
            <w:shd w:val="clear" w:color="auto" w:fill="auto"/>
            <w:noWrap/>
            <w:vAlign w:val="center"/>
            <w:hideMark/>
          </w:tcPr>
          <w:p w14:paraId="60A36B61" w14:textId="77777777" w:rsidR="0014068B" w:rsidRPr="0014068B" w:rsidRDefault="0014068B" w:rsidP="005667EB">
            <w:pPr>
              <w:spacing w:after="0" w:line="240" w:lineRule="auto"/>
              <w:rPr>
                <w:rFonts w:ascii="Times New Roman" w:eastAsia="Times New Roman" w:hAnsi="Times New Roman" w:cs="Times New Roman"/>
                <w:color w:val="000000"/>
                <w:sz w:val="20"/>
                <w:szCs w:val="20"/>
              </w:rPr>
            </w:pPr>
            <w:r w:rsidRPr="0014068B">
              <w:rPr>
                <w:rFonts w:ascii="Times New Roman" w:eastAsia="Times New Roman" w:hAnsi="Times New Roman" w:cs="Times New Roman"/>
                <w:color w:val="000000"/>
                <w:sz w:val="20"/>
                <w:szCs w:val="20"/>
              </w:rPr>
              <w:t>Tinggi</w:t>
            </w:r>
          </w:p>
        </w:tc>
        <w:tc>
          <w:tcPr>
            <w:tcW w:w="1280" w:type="dxa"/>
            <w:tcBorders>
              <w:top w:val="nil"/>
              <w:left w:val="nil"/>
              <w:bottom w:val="nil"/>
              <w:right w:val="nil"/>
            </w:tcBorders>
            <w:shd w:val="clear" w:color="auto" w:fill="auto"/>
            <w:noWrap/>
            <w:vAlign w:val="center"/>
            <w:hideMark/>
          </w:tcPr>
          <w:p w14:paraId="785B5AA7" w14:textId="77777777" w:rsidR="0014068B" w:rsidRPr="0014068B" w:rsidRDefault="0014068B" w:rsidP="005667EB">
            <w:pPr>
              <w:spacing w:after="0" w:line="240" w:lineRule="auto"/>
              <w:jc w:val="center"/>
              <w:rPr>
                <w:rFonts w:ascii="Times New Roman" w:eastAsia="Times New Roman" w:hAnsi="Times New Roman" w:cs="Times New Roman"/>
                <w:color w:val="000000"/>
                <w:sz w:val="20"/>
                <w:szCs w:val="20"/>
              </w:rPr>
            </w:pPr>
            <w:r w:rsidRPr="0014068B">
              <w:rPr>
                <w:rFonts w:ascii="Times New Roman" w:eastAsia="Times New Roman" w:hAnsi="Times New Roman" w:cs="Times New Roman"/>
                <w:color w:val="000000"/>
                <w:sz w:val="20"/>
                <w:szCs w:val="20"/>
              </w:rPr>
              <w:t>16</w:t>
            </w:r>
          </w:p>
        </w:tc>
        <w:tc>
          <w:tcPr>
            <w:tcW w:w="880" w:type="dxa"/>
            <w:tcBorders>
              <w:top w:val="nil"/>
              <w:left w:val="nil"/>
              <w:bottom w:val="nil"/>
              <w:right w:val="nil"/>
            </w:tcBorders>
            <w:shd w:val="clear" w:color="auto" w:fill="auto"/>
            <w:noWrap/>
            <w:vAlign w:val="center"/>
            <w:hideMark/>
          </w:tcPr>
          <w:p w14:paraId="63B1A084" w14:textId="77777777" w:rsidR="0014068B" w:rsidRPr="0014068B" w:rsidRDefault="0014068B" w:rsidP="005667EB">
            <w:pPr>
              <w:spacing w:after="0" w:line="240" w:lineRule="auto"/>
              <w:jc w:val="center"/>
              <w:rPr>
                <w:rFonts w:ascii="Times New Roman" w:eastAsia="Times New Roman" w:hAnsi="Times New Roman" w:cs="Times New Roman"/>
                <w:color w:val="000000"/>
                <w:sz w:val="20"/>
                <w:szCs w:val="20"/>
              </w:rPr>
            </w:pPr>
            <w:r w:rsidRPr="0014068B">
              <w:rPr>
                <w:rFonts w:ascii="Times New Roman" w:eastAsia="Times New Roman" w:hAnsi="Times New Roman" w:cs="Times New Roman"/>
                <w:color w:val="000000"/>
                <w:sz w:val="20"/>
                <w:szCs w:val="20"/>
              </w:rPr>
              <w:t>53.3</w:t>
            </w:r>
          </w:p>
        </w:tc>
      </w:tr>
      <w:tr w:rsidR="0014068B" w:rsidRPr="0014068B" w14:paraId="16A89D9A" w14:textId="77777777" w:rsidTr="0014068B">
        <w:trPr>
          <w:trHeight w:val="315"/>
          <w:jc w:val="center"/>
        </w:trPr>
        <w:tc>
          <w:tcPr>
            <w:tcW w:w="2106" w:type="dxa"/>
            <w:tcBorders>
              <w:top w:val="nil"/>
              <w:left w:val="nil"/>
              <w:bottom w:val="single" w:sz="4" w:space="0" w:color="auto"/>
              <w:right w:val="nil"/>
            </w:tcBorders>
            <w:shd w:val="clear" w:color="auto" w:fill="auto"/>
            <w:noWrap/>
            <w:vAlign w:val="center"/>
            <w:hideMark/>
          </w:tcPr>
          <w:p w14:paraId="1BDDA83E" w14:textId="77777777" w:rsidR="0014068B" w:rsidRPr="0014068B" w:rsidRDefault="0014068B" w:rsidP="005667EB">
            <w:pPr>
              <w:spacing w:after="0" w:line="240" w:lineRule="auto"/>
              <w:rPr>
                <w:rFonts w:ascii="Times New Roman" w:eastAsia="Times New Roman" w:hAnsi="Times New Roman" w:cs="Times New Roman"/>
                <w:color w:val="000000"/>
                <w:sz w:val="20"/>
                <w:szCs w:val="20"/>
              </w:rPr>
            </w:pPr>
            <w:r w:rsidRPr="0014068B">
              <w:rPr>
                <w:rFonts w:ascii="Times New Roman" w:eastAsia="Times New Roman" w:hAnsi="Times New Roman" w:cs="Times New Roman"/>
                <w:color w:val="000000"/>
                <w:sz w:val="20"/>
                <w:szCs w:val="20"/>
              </w:rPr>
              <w:t>Jumlah</w:t>
            </w:r>
          </w:p>
        </w:tc>
        <w:tc>
          <w:tcPr>
            <w:tcW w:w="1280" w:type="dxa"/>
            <w:tcBorders>
              <w:top w:val="nil"/>
              <w:left w:val="nil"/>
              <w:bottom w:val="single" w:sz="4" w:space="0" w:color="auto"/>
              <w:right w:val="nil"/>
            </w:tcBorders>
            <w:shd w:val="clear" w:color="auto" w:fill="auto"/>
            <w:noWrap/>
            <w:vAlign w:val="center"/>
            <w:hideMark/>
          </w:tcPr>
          <w:p w14:paraId="218C11D7" w14:textId="77777777" w:rsidR="0014068B" w:rsidRPr="0014068B" w:rsidRDefault="0014068B" w:rsidP="005667EB">
            <w:pPr>
              <w:spacing w:after="0" w:line="240" w:lineRule="auto"/>
              <w:jc w:val="center"/>
              <w:rPr>
                <w:rFonts w:ascii="Times New Roman" w:eastAsia="Times New Roman" w:hAnsi="Times New Roman" w:cs="Times New Roman"/>
                <w:color w:val="000000"/>
                <w:sz w:val="20"/>
                <w:szCs w:val="20"/>
              </w:rPr>
            </w:pPr>
            <w:r w:rsidRPr="0014068B">
              <w:rPr>
                <w:rFonts w:ascii="Times New Roman" w:eastAsia="Times New Roman" w:hAnsi="Times New Roman" w:cs="Times New Roman"/>
                <w:color w:val="000000"/>
                <w:sz w:val="20"/>
                <w:szCs w:val="20"/>
              </w:rPr>
              <w:t>30</w:t>
            </w:r>
          </w:p>
        </w:tc>
        <w:tc>
          <w:tcPr>
            <w:tcW w:w="880" w:type="dxa"/>
            <w:tcBorders>
              <w:top w:val="nil"/>
              <w:left w:val="nil"/>
              <w:bottom w:val="single" w:sz="4" w:space="0" w:color="auto"/>
              <w:right w:val="nil"/>
            </w:tcBorders>
            <w:shd w:val="clear" w:color="auto" w:fill="auto"/>
            <w:noWrap/>
            <w:vAlign w:val="center"/>
            <w:hideMark/>
          </w:tcPr>
          <w:p w14:paraId="15952B3E" w14:textId="77777777" w:rsidR="0014068B" w:rsidRPr="0014068B" w:rsidRDefault="0014068B" w:rsidP="005667EB">
            <w:pPr>
              <w:spacing w:after="0" w:line="240" w:lineRule="auto"/>
              <w:jc w:val="center"/>
              <w:rPr>
                <w:rFonts w:ascii="Times New Roman" w:eastAsia="Times New Roman" w:hAnsi="Times New Roman" w:cs="Times New Roman"/>
                <w:color w:val="000000"/>
                <w:sz w:val="20"/>
                <w:szCs w:val="20"/>
              </w:rPr>
            </w:pPr>
            <w:r w:rsidRPr="0014068B">
              <w:rPr>
                <w:rFonts w:ascii="Times New Roman" w:eastAsia="Times New Roman" w:hAnsi="Times New Roman" w:cs="Times New Roman"/>
                <w:color w:val="000000"/>
                <w:sz w:val="20"/>
                <w:szCs w:val="20"/>
              </w:rPr>
              <w:t>100.0</w:t>
            </w:r>
          </w:p>
        </w:tc>
      </w:tr>
    </w:tbl>
    <w:p w14:paraId="2AAF6F19" w14:textId="5A443DC7" w:rsidR="0014068B" w:rsidRDefault="0014068B" w:rsidP="00190483">
      <w:pPr>
        <w:spacing w:after="0" w:line="240" w:lineRule="auto"/>
        <w:jc w:val="both"/>
        <w:rPr>
          <w:rFonts w:ascii="Times New Roman" w:hAnsi="Times New Roman" w:cs="Times New Roman"/>
          <w:i/>
          <w:iCs/>
        </w:rPr>
      </w:pPr>
      <w:r>
        <w:rPr>
          <w:rFonts w:ascii="Times New Roman" w:hAnsi="Times New Roman" w:cs="Times New Roman"/>
          <w:i/>
          <w:iCs/>
        </w:rPr>
        <w:t>Sumber: Data primer diolah, 2018</w:t>
      </w:r>
    </w:p>
    <w:p w14:paraId="0702F428" w14:textId="175D557C" w:rsidR="00BA60B6" w:rsidRDefault="00BA60B6" w:rsidP="00190483">
      <w:pPr>
        <w:spacing w:after="0" w:line="240" w:lineRule="auto"/>
        <w:jc w:val="both"/>
        <w:rPr>
          <w:rFonts w:ascii="Times New Roman" w:hAnsi="Times New Roman" w:cs="Times New Roman"/>
        </w:rPr>
      </w:pPr>
    </w:p>
    <w:p w14:paraId="1AC1485F" w14:textId="77777777" w:rsidR="00BA60B6" w:rsidRPr="00BA60B6" w:rsidRDefault="00BA60B6" w:rsidP="00BA60B6">
      <w:pPr>
        <w:widowControl w:val="0"/>
        <w:autoSpaceDE w:val="0"/>
        <w:autoSpaceDN w:val="0"/>
        <w:adjustRightInd w:val="0"/>
        <w:spacing w:after="0" w:line="240" w:lineRule="auto"/>
        <w:ind w:right="51"/>
        <w:rPr>
          <w:rFonts w:ascii="Times New Roman" w:hAnsi="Times New Roman" w:cs="Times New Roman"/>
          <w:sz w:val="20"/>
          <w:szCs w:val="20"/>
        </w:rPr>
      </w:pPr>
      <w:r w:rsidRPr="00BA60B6">
        <w:rPr>
          <w:rFonts w:ascii="Times New Roman" w:hAnsi="Times New Roman" w:cs="Times New Roman"/>
          <w:sz w:val="20"/>
          <w:szCs w:val="20"/>
        </w:rPr>
        <w:t xml:space="preserve">Tabel 7. Distribusi Frekuensi Berdasarkan Kepatuhan </w:t>
      </w:r>
    </w:p>
    <w:tbl>
      <w:tblPr>
        <w:tblW w:w="4176" w:type="dxa"/>
        <w:jc w:val="center"/>
        <w:tblLook w:val="04A0" w:firstRow="1" w:lastRow="0" w:firstColumn="1" w:lastColumn="0" w:noHBand="0" w:noVBand="1"/>
      </w:tblPr>
      <w:tblGrid>
        <w:gridCol w:w="2016"/>
        <w:gridCol w:w="1280"/>
        <w:gridCol w:w="880"/>
      </w:tblGrid>
      <w:tr w:rsidR="00BA60B6" w:rsidRPr="00BA60B6" w14:paraId="16163B70" w14:textId="77777777" w:rsidTr="00BA60B6">
        <w:trPr>
          <w:trHeight w:val="315"/>
          <w:jc w:val="center"/>
        </w:trPr>
        <w:tc>
          <w:tcPr>
            <w:tcW w:w="2016" w:type="dxa"/>
            <w:tcBorders>
              <w:top w:val="single" w:sz="4" w:space="0" w:color="auto"/>
              <w:left w:val="nil"/>
              <w:bottom w:val="single" w:sz="4" w:space="0" w:color="auto"/>
              <w:right w:val="nil"/>
            </w:tcBorders>
            <w:shd w:val="clear" w:color="auto" w:fill="auto"/>
            <w:noWrap/>
            <w:vAlign w:val="center"/>
            <w:hideMark/>
          </w:tcPr>
          <w:p w14:paraId="481F3982" w14:textId="77777777" w:rsidR="00BA60B6" w:rsidRPr="00BA60B6" w:rsidRDefault="00BA60B6" w:rsidP="005667EB">
            <w:pPr>
              <w:spacing w:after="0" w:line="240" w:lineRule="auto"/>
              <w:jc w:val="center"/>
              <w:rPr>
                <w:rFonts w:ascii="Times New Roman" w:eastAsia="Times New Roman" w:hAnsi="Times New Roman" w:cs="Times New Roman"/>
                <w:color w:val="000000"/>
                <w:sz w:val="20"/>
                <w:szCs w:val="20"/>
              </w:rPr>
            </w:pPr>
            <w:r w:rsidRPr="00BA60B6">
              <w:rPr>
                <w:rFonts w:ascii="Times New Roman" w:eastAsia="Times New Roman" w:hAnsi="Times New Roman" w:cs="Times New Roman"/>
                <w:color w:val="000000"/>
                <w:sz w:val="20"/>
                <w:szCs w:val="20"/>
              </w:rPr>
              <w:t>Kepatuhan</w:t>
            </w:r>
          </w:p>
        </w:tc>
        <w:tc>
          <w:tcPr>
            <w:tcW w:w="1280" w:type="dxa"/>
            <w:tcBorders>
              <w:top w:val="single" w:sz="4" w:space="0" w:color="auto"/>
              <w:left w:val="nil"/>
              <w:bottom w:val="single" w:sz="4" w:space="0" w:color="auto"/>
              <w:right w:val="nil"/>
            </w:tcBorders>
            <w:shd w:val="clear" w:color="auto" w:fill="auto"/>
            <w:noWrap/>
            <w:vAlign w:val="center"/>
            <w:hideMark/>
          </w:tcPr>
          <w:p w14:paraId="70EE0052" w14:textId="77777777" w:rsidR="00BA60B6" w:rsidRPr="00BA60B6" w:rsidRDefault="00BA60B6" w:rsidP="005667EB">
            <w:pPr>
              <w:spacing w:after="0" w:line="240" w:lineRule="auto"/>
              <w:jc w:val="center"/>
              <w:rPr>
                <w:rFonts w:ascii="Times New Roman" w:eastAsia="Times New Roman" w:hAnsi="Times New Roman" w:cs="Times New Roman"/>
                <w:color w:val="000000"/>
                <w:sz w:val="20"/>
                <w:szCs w:val="20"/>
              </w:rPr>
            </w:pPr>
            <w:r w:rsidRPr="00BA60B6">
              <w:rPr>
                <w:rFonts w:ascii="Times New Roman" w:eastAsia="Times New Roman" w:hAnsi="Times New Roman" w:cs="Times New Roman"/>
                <w:color w:val="000000"/>
                <w:sz w:val="20"/>
                <w:szCs w:val="20"/>
              </w:rPr>
              <w:t>Frekuensi</w:t>
            </w:r>
          </w:p>
        </w:tc>
        <w:tc>
          <w:tcPr>
            <w:tcW w:w="880" w:type="dxa"/>
            <w:tcBorders>
              <w:top w:val="single" w:sz="4" w:space="0" w:color="auto"/>
              <w:left w:val="nil"/>
              <w:bottom w:val="single" w:sz="4" w:space="0" w:color="auto"/>
              <w:right w:val="nil"/>
            </w:tcBorders>
            <w:shd w:val="clear" w:color="auto" w:fill="auto"/>
            <w:noWrap/>
            <w:vAlign w:val="center"/>
            <w:hideMark/>
          </w:tcPr>
          <w:p w14:paraId="758F50A8" w14:textId="77777777" w:rsidR="00BA60B6" w:rsidRPr="00BA60B6" w:rsidRDefault="00BA60B6" w:rsidP="005667EB">
            <w:pPr>
              <w:spacing w:after="0" w:line="240" w:lineRule="auto"/>
              <w:jc w:val="center"/>
              <w:rPr>
                <w:rFonts w:ascii="Times New Roman" w:eastAsia="Times New Roman" w:hAnsi="Times New Roman" w:cs="Times New Roman"/>
                <w:color w:val="000000"/>
                <w:sz w:val="20"/>
                <w:szCs w:val="20"/>
              </w:rPr>
            </w:pPr>
            <w:r w:rsidRPr="00BA60B6">
              <w:rPr>
                <w:rFonts w:ascii="Times New Roman" w:eastAsia="Times New Roman" w:hAnsi="Times New Roman" w:cs="Times New Roman"/>
                <w:color w:val="000000"/>
                <w:sz w:val="20"/>
                <w:szCs w:val="20"/>
              </w:rPr>
              <w:t>%</w:t>
            </w:r>
          </w:p>
        </w:tc>
      </w:tr>
      <w:tr w:rsidR="00BA60B6" w:rsidRPr="00BA60B6" w14:paraId="64DD4FC5" w14:textId="77777777" w:rsidTr="00BA60B6">
        <w:trPr>
          <w:trHeight w:val="315"/>
          <w:jc w:val="center"/>
        </w:trPr>
        <w:tc>
          <w:tcPr>
            <w:tcW w:w="2016" w:type="dxa"/>
            <w:tcBorders>
              <w:top w:val="nil"/>
              <w:left w:val="nil"/>
              <w:bottom w:val="nil"/>
              <w:right w:val="nil"/>
            </w:tcBorders>
            <w:shd w:val="clear" w:color="auto" w:fill="auto"/>
            <w:noWrap/>
            <w:vAlign w:val="center"/>
            <w:hideMark/>
          </w:tcPr>
          <w:p w14:paraId="6DF2FBA5" w14:textId="77777777" w:rsidR="00BA60B6" w:rsidRPr="00BA60B6" w:rsidRDefault="00BA60B6" w:rsidP="005667EB">
            <w:pPr>
              <w:spacing w:after="0" w:line="240" w:lineRule="auto"/>
              <w:rPr>
                <w:rFonts w:ascii="Times New Roman" w:eastAsia="Times New Roman" w:hAnsi="Times New Roman" w:cs="Times New Roman"/>
                <w:color w:val="000000"/>
                <w:sz w:val="20"/>
                <w:szCs w:val="20"/>
              </w:rPr>
            </w:pPr>
            <w:r w:rsidRPr="00BA60B6">
              <w:rPr>
                <w:rFonts w:ascii="Times New Roman" w:eastAsia="Times New Roman" w:hAnsi="Times New Roman" w:cs="Times New Roman"/>
                <w:color w:val="000000"/>
                <w:sz w:val="20"/>
                <w:szCs w:val="20"/>
              </w:rPr>
              <w:t>Tidak Patuh</w:t>
            </w:r>
          </w:p>
        </w:tc>
        <w:tc>
          <w:tcPr>
            <w:tcW w:w="1280" w:type="dxa"/>
            <w:tcBorders>
              <w:top w:val="nil"/>
              <w:left w:val="nil"/>
              <w:bottom w:val="nil"/>
              <w:right w:val="nil"/>
            </w:tcBorders>
            <w:shd w:val="clear" w:color="auto" w:fill="auto"/>
            <w:noWrap/>
            <w:vAlign w:val="center"/>
            <w:hideMark/>
          </w:tcPr>
          <w:p w14:paraId="1DACDF7B" w14:textId="77777777" w:rsidR="00BA60B6" w:rsidRPr="00BA60B6" w:rsidRDefault="00BA60B6" w:rsidP="005667EB">
            <w:pPr>
              <w:spacing w:after="0" w:line="240" w:lineRule="auto"/>
              <w:jc w:val="center"/>
              <w:rPr>
                <w:rFonts w:ascii="Times New Roman" w:eastAsia="Times New Roman" w:hAnsi="Times New Roman" w:cs="Times New Roman"/>
                <w:color w:val="000000"/>
                <w:sz w:val="20"/>
                <w:szCs w:val="20"/>
              </w:rPr>
            </w:pPr>
            <w:r w:rsidRPr="00BA60B6">
              <w:rPr>
                <w:rFonts w:ascii="Times New Roman" w:eastAsia="Times New Roman" w:hAnsi="Times New Roman" w:cs="Times New Roman"/>
                <w:color w:val="000000"/>
                <w:sz w:val="20"/>
                <w:szCs w:val="20"/>
              </w:rPr>
              <w:t>11</w:t>
            </w:r>
          </w:p>
        </w:tc>
        <w:tc>
          <w:tcPr>
            <w:tcW w:w="880" w:type="dxa"/>
            <w:tcBorders>
              <w:top w:val="nil"/>
              <w:left w:val="nil"/>
              <w:bottom w:val="nil"/>
              <w:right w:val="nil"/>
            </w:tcBorders>
            <w:shd w:val="clear" w:color="auto" w:fill="auto"/>
            <w:noWrap/>
            <w:vAlign w:val="center"/>
            <w:hideMark/>
          </w:tcPr>
          <w:p w14:paraId="0C0632F3" w14:textId="77777777" w:rsidR="00BA60B6" w:rsidRPr="00BA60B6" w:rsidRDefault="00BA60B6" w:rsidP="005667EB">
            <w:pPr>
              <w:spacing w:after="0" w:line="240" w:lineRule="auto"/>
              <w:jc w:val="center"/>
              <w:rPr>
                <w:rFonts w:ascii="Times New Roman" w:eastAsia="Times New Roman" w:hAnsi="Times New Roman" w:cs="Times New Roman"/>
                <w:color w:val="000000"/>
                <w:sz w:val="20"/>
                <w:szCs w:val="20"/>
              </w:rPr>
            </w:pPr>
            <w:r w:rsidRPr="00BA60B6">
              <w:rPr>
                <w:rFonts w:ascii="Times New Roman" w:eastAsia="Times New Roman" w:hAnsi="Times New Roman" w:cs="Times New Roman"/>
                <w:color w:val="000000"/>
                <w:sz w:val="20"/>
                <w:szCs w:val="20"/>
              </w:rPr>
              <w:t>36.7</w:t>
            </w:r>
          </w:p>
        </w:tc>
      </w:tr>
      <w:tr w:rsidR="00BA60B6" w:rsidRPr="00BA60B6" w14:paraId="36B48EBF" w14:textId="77777777" w:rsidTr="00BA60B6">
        <w:trPr>
          <w:trHeight w:val="315"/>
          <w:jc w:val="center"/>
        </w:trPr>
        <w:tc>
          <w:tcPr>
            <w:tcW w:w="2016" w:type="dxa"/>
            <w:tcBorders>
              <w:top w:val="nil"/>
              <w:left w:val="nil"/>
              <w:bottom w:val="nil"/>
              <w:right w:val="nil"/>
            </w:tcBorders>
            <w:shd w:val="clear" w:color="auto" w:fill="auto"/>
            <w:noWrap/>
            <w:vAlign w:val="center"/>
            <w:hideMark/>
          </w:tcPr>
          <w:p w14:paraId="194A1AF3" w14:textId="77777777" w:rsidR="00BA60B6" w:rsidRPr="00BA60B6" w:rsidRDefault="00BA60B6" w:rsidP="005667EB">
            <w:pPr>
              <w:spacing w:after="0" w:line="240" w:lineRule="auto"/>
              <w:rPr>
                <w:rFonts w:ascii="Times New Roman" w:eastAsia="Times New Roman" w:hAnsi="Times New Roman" w:cs="Times New Roman"/>
                <w:color w:val="000000"/>
                <w:sz w:val="20"/>
                <w:szCs w:val="20"/>
              </w:rPr>
            </w:pPr>
            <w:r w:rsidRPr="00BA60B6">
              <w:rPr>
                <w:rFonts w:ascii="Times New Roman" w:eastAsia="Times New Roman" w:hAnsi="Times New Roman" w:cs="Times New Roman"/>
                <w:color w:val="000000"/>
                <w:sz w:val="20"/>
                <w:szCs w:val="20"/>
              </w:rPr>
              <w:t>Patuh</w:t>
            </w:r>
          </w:p>
        </w:tc>
        <w:tc>
          <w:tcPr>
            <w:tcW w:w="1280" w:type="dxa"/>
            <w:tcBorders>
              <w:top w:val="nil"/>
              <w:left w:val="nil"/>
              <w:bottom w:val="nil"/>
              <w:right w:val="nil"/>
            </w:tcBorders>
            <w:shd w:val="clear" w:color="auto" w:fill="auto"/>
            <w:noWrap/>
            <w:vAlign w:val="center"/>
            <w:hideMark/>
          </w:tcPr>
          <w:p w14:paraId="4AF8A2B6" w14:textId="77777777" w:rsidR="00BA60B6" w:rsidRPr="00BA60B6" w:rsidRDefault="00BA60B6" w:rsidP="005667EB">
            <w:pPr>
              <w:spacing w:after="0" w:line="240" w:lineRule="auto"/>
              <w:jc w:val="center"/>
              <w:rPr>
                <w:rFonts w:ascii="Times New Roman" w:eastAsia="Times New Roman" w:hAnsi="Times New Roman" w:cs="Times New Roman"/>
                <w:color w:val="000000"/>
                <w:sz w:val="20"/>
                <w:szCs w:val="20"/>
              </w:rPr>
            </w:pPr>
            <w:r w:rsidRPr="00BA60B6">
              <w:rPr>
                <w:rFonts w:ascii="Times New Roman" w:eastAsia="Times New Roman" w:hAnsi="Times New Roman" w:cs="Times New Roman"/>
                <w:color w:val="000000"/>
                <w:sz w:val="20"/>
                <w:szCs w:val="20"/>
              </w:rPr>
              <w:t>19</w:t>
            </w:r>
          </w:p>
        </w:tc>
        <w:tc>
          <w:tcPr>
            <w:tcW w:w="880" w:type="dxa"/>
            <w:tcBorders>
              <w:top w:val="nil"/>
              <w:left w:val="nil"/>
              <w:bottom w:val="nil"/>
              <w:right w:val="nil"/>
            </w:tcBorders>
            <w:shd w:val="clear" w:color="auto" w:fill="auto"/>
            <w:noWrap/>
            <w:vAlign w:val="center"/>
            <w:hideMark/>
          </w:tcPr>
          <w:p w14:paraId="3F86F011" w14:textId="77777777" w:rsidR="00BA60B6" w:rsidRPr="00BA60B6" w:rsidRDefault="00BA60B6" w:rsidP="005667EB">
            <w:pPr>
              <w:spacing w:after="0" w:line="240" w:lineRule="auto"/>
              <w:jc w:val="center"/>
              <w:rPr>
                <w:rFonts w:ascii="Times New Roman" w:eastAsia="Times New Roman" w:hAnsi="Times New Roman" w:cs="Times New Roman"/>
                <w:color w:val="000000"/>
                <w:sz w:val="20"/>
                <w:szCs w:val="20"/>
              </w:rPr>
            </w:pPr>
            <w:r w:rsidRPr="00BA60B6">
              <w:rPr>
                <w:rFonts w:ascii="Times New Roman" w:eastAsia="Times New Roman" w:hAnsi="Times New Roman" w:cs="Times New Roman"/>
                <w:color w:val="000000"/>
                <w:sz w:val="20"/>
                <w:szCs w:val="20"/>
              </w:rPr>
              <w:t>63.3</w:t>
            </w:r>
          </w:p>
        </w:tc>
      </w:tr>
      <w:tr w:rsidR="00BA60B6" w:rsidRPr="00BA60B6" w14:paraId="11ACC92D" w14:textId="77777777" w:rsidTr="00BA60B6">
        <w:trPr>
          <w:trHeight w:val="315"/>
          <w:jc w:val="center"/>
        </w:trPr>
        <w:tc>
          <w:tcPr>
            <w:tcW w:w="2016" w:type="dxa"/>
            <w:tcBorders>
              <w:top w:val="nil"/>
              <w:left w:val="nil"/>
              <w:bottom w:val="single" w:sz="4" w:space="0" w:color="auto"/>
              <w:right w:val="nil"/>
            </w:tcBorders>
            <w:shd w:val="clear" w:color="auto" w:fill="auto"/>
            <w:noWrap/>
            <w:vAlign w:val="center"/>
            <w:hideMark/>
          </w:tcPr>
          <w:p w14:paraId="47D515AB" w14:textId="77777777" w:rsidR="00BA60B6" w:rsidRPr="00BA60B6" w:rsidRDefault="00BA60B6" w:rsidP="005667EB">
            <w:pPr>
              <w:spacing w:after="0" w:line="240" w:lineRule="auto"/>
              <w:rPr>
                <w:rFonts w:ascii="Times New Roman" w:eastAsia="Times New Roman" w:hAnsi="Times New Roman" w:cs="Times New Roman"/>
                <w:color w:val="000000"/>
                <w:sz w:val="20"/>
                <w:szCs w:val="20"/>
              </w:rPr>
            </w:pPr>
            <w:r w:rsidRPr="00BA60B6">
              <w:rPr>
                <w:rFonts w:ascii="Times New Roman" w:eastAsia="Times New Roman" w:hAnsi="Times New Roman" w:cs="Times New Roman"/>
                <w:color w:val="000000"/>
                <w:sz w:val="20"/>
                <w:szCs w:val="20"/>
              </w:rPr>
              <w:t>Jumlah</w:t>
            </w:r>
          </w:p>
        </w:tc>
        <w:tc>
          <w:tcPr>
            <w:tcW w:w="1280" w:type="dxa"/>
            <w:tcBorders>
              <w:top w:val="nil"/>
              <w:left w:val="nil"/>
              <w:bottom w:val="single" w:sz="4" w:space="0" w:color="auto"/>
              <w:right w:val="nil"/>
            </w:tcBorders>
            <w:shd w:val="clear" w:color="auto" w:fill="auto"/>
            <w:noWrap/>
            <w:vAlign w:val="center"/>
            <w:hideMark/>
          </w:tcPr>
          <w:p w14:paraId="54AD2A9F" w14:textId="77777777" w:rsidR="00BA60B6" w:rsidRPr="00BA60B6" w:rsidRDefault="00BA60B6" w:rsidP="005667EB">
            <w:pPr>
              <w:spacing w:after="0" w:line="240" w:lineRule="auto"/>
              <w:jc w:val="center"/>
              <w:rPr>
                <w:rFonts w:ascii="Times New Roman" w:eastAsia="Times New Roman" w:hAnsi="Times New Roman" w:cs="Times New Roman"/>
                <w:color w:val="000000"/>
                <w:sz w:val="20"/>
                <w:szCs w:val="20"/>
              </w:rPr>
            </w:pPr>
            <w:r w:rsidRPr="00BA60B6">
              <w:rPr>
                <w:rFonts w:ascii="Times New Roman" w:eastAsia="Times New Roman" w:hAnsi="Times New Roman" w:cs="Times New Roman"/>
                <w:color w:val="000000"/>
                <w:sz w:val="20"/>
                <w:szCs w:val="20"/>
              </w:rPr>
              <w:t>30</w:t>
            </w:r>
          </w:p>
        </w:tc>
        <w:tc>
          <w:tcPr>
            <w:tcW w:w="880" w:type="dxa"/>
            <w:tcBorders>
              <w:top w:val="nil"/>
              <w:left w:val="nil"/>
              <w:bottom w:val="single" w:sz="4" w:space="0" w:color="auto"/>
              <w:right w:val="nil"/>
            </w:tcBorders>
            <w:shd w:val="clear" w:color="auto" w:fill="auto"/>
            <w:noWrap/>
            <w:vAlign w:val="center"/>
            <w:hideMark/>
          </w:tcPr>
          <w:p w14:paraId="1248E603" w14:textId="77777777" w:rsidR="00BA60B6" w:rsidRPr="00BA60B6" w:rsidRDefault="00BA60B6" w:rsidP="005667EB">
            <w:pPr>
              <w:spacing w:after="0" w:line="240" w:lineRule="auto"/>
              <w:jc w:val="center"/>
              <w:rPr>
                <w:rFonts w:ascii="Times New Roman" w:eastAsia="Times New Roman" w:hAnsi="Times New Roman" w:cs="Times New Roman"/>
                <w:color w:val="000000"/>
                <w:sz w:val="20"/>
                <w:szCs w:val="20"/>
              </w:rPr>
            </w:pPr>
            <w:r w:rsidRPr="00BA60B6">
              <w:rPr>
                <w:rFonts w:ascii="Times New Roman" w:eastAsia="Times New Roman" w:hAnsi="Times New Roman" w:cs="Times New Roman"/>
                <w:color w:val="000000"/>
                <w:sz w:val="20"/>
                <w:szCs w:val="20"/>
              </w:rPr>
              <w:t>100.0</w:t>
            </w:r>
          </w:p>
        </w:tc>
      </w:tr>
    </w:tbl>
    <w:p w14:paraId="72A53D4D" w14:textId="1A984740" w:rsidR="00BA60B6" w:rsidRDefault="00BA60B6" w:rsidP="00190483">
      <w:pPr>
        <w:spacing w:after="0" w:line="240" w:lineRule="auto"/>
        <w:jc w:val="both"/>
        <w:rPr>
          <w:rFonts w:ascii="Times New Roman" w:hAnsi="Times New Roman" w:cs="Times New Roman"/>
          <w:i/>
          <w:iCs/>
        </w:rPr>
      </w:pPr>
      <w:r>
        <w:rPr>
          <w:rFonts w:ascii="Times New Roman" w:hAnsi="Times New Roman" w:cs="Times New Roman"/>
          <w:i/>
          <w:iCs/>
        </w:rPr>
        <w:t>Sumber: Data primer diolah, 2018</w:t>
      </w:r>
    </w:p>
    <w:p w14:paraId="5EF21E7E" w14:textId="20973E41" w:rsidR="00BA60B6" w:rsidRDefault="00BA60B6" w:rsidP="00190483">
      <w:pPr>
        <w:spacing w:after="0" w:line="240" w:lineRule="auto"/>
        <w:jc w:val="both"/>
        <w:rPr>
          <w:rFonts w:ascii="Times New Roman" w:hAnsi="Times New Roman" w:cs="Times New Roman"/>
        </w:rPr>
      </w:pPr>
    </w:p>
    <w:p w14:paraId="1B9F2004" w14:textId="77777777" w:rsidR="00F76BCD" w:rsidRDefault="00F76BCD">
      <w:pPr>
        <w:rPr>
          <w:rFonts w:ascii="Times New Roman" w:hAnsi="Times New Roman" w:cs="Times New Roman"/>
        </w:rPr>
      </w:pPr>
      <w:r>
        <w:rPr>
          <w:rFonts w:ascii="Times New Roman" w:hAnsi="Times New Roman" w:cs="Times New Roman"/>
        </w:rPr>
        <w:br w:type="page"/>
      </w:r>
    </w:p>
    <w:p w14:paraId="5A4FA4BE" w14:textId="77777777" w:rsidR="00B234BC" w:rsidRDefault="00B234BC" w:rsidP="00190483">
      <w:pPr>
        <w:spacing w:after="0" w:line="240" w:lineRule="auto"/>
        <w:jc w:val="both"/>
        <w:rPr>
          <w:rFonts w:ascii="Times New Roman" w:hAnsi="Times New Roman" w:cs="Times New Roman"/>
        </w:rPr>
        <w:sectPr w:rsidR="00B234BC" w:rsidSect="00190483">
          <w:type w:val="continuous"/>
          <w:pgSz w:w="11906" w:h="16838" w:code="9"/>
          <w:pgMar w:top="1440" w:right="1440" w:bottom="1440" w:left="1440" w:header="720" w:footer="720" w:gutter="0"/>
          <w:cols w:num="2" w:space="720"/>
          <w:docGrid w:linePitch="360"/>
        </w:sectPr>
      </w:pPr>
    </w:p>
    <w:p w14:paraId="653C197B" w14:textId="26104C66" w:rsidR="00BA60B6" w:rsidRDefault="00F76BCD" w:rsidP="00190483">
      <w:pPr>
        <w:spacing w:after="0" w:line="240" w:lineRule="auto"/>
        <w:jc w:val="both"/>
        <w:rPr>
          <w:rFonts w:ascii="Times New Roman" w:hAnsi="Times New Roman" w:cs="Times New Roman"/>
        </w:rPr>
      </w:pPr>
      <w:r>
        <w:rPr>
          <w:rFonts w:ascii="Times New Roman" w:hAnsi="Times New Roman" w:cs="Times New Roman"/>
        </w:rPr>
        <w:lastRenderedPageBreak/>
        <w:t xml:space="preserve">Analisis Interpretasi </w:t>
      </w:r>
      <w:proofErr w:type="spellStart"/>
      <w:r>
        <w:rPr>
          <w:rFonts w:ascii="Times New Roman" w:hAnsi="Times New Roman" w:cs="Times New Roman"/>
        </w:rPr>
        <w:t>Bivariat</w:t>
      </w:r>
      <w:proofErr w:type="spellEnd"/>
    </w:p>
    <w:p w14:paraId="42D56569" w14:textId="0449692E" w:rsidR="00F76BCD" w:rsidRPr="00F76BCD" w:rsidRDefault="00F76BCD" w:rsidP="00F76BCD">
      <w:pPr>
        <w:spacing w:after="0" w:line="240" w:lineRule="auto"/>
        <w:rPr>
          <w:rFonts w:ascii="Times New Roman" w:hAnsi="Times New Roman" w:cs="Times New Roman"/>
          <w:sz w:val="20"/>
          <w:szCs w:val="20"/>
        </w:rPr>
      </w:pPr>
      <w:r w:rsidRPr="00F76BCD">
        <w:rPr>
          <w:rFonts w:ascii="Times New Roman" w:hAnsi="Times New Roman" w:cs="Times New Roman"/>
          <w:sz w:val="20"/>
          <w:szCs w:val="20"/>
        </w:rPr>
        <w:t>Tabel 8. Hubungan Usia dengan</w:t>
      </w:r>
      <w:r w:rsidRPr="00F76BCD">
        <w:rPr>
          <w:rFonts w:ascii="Times New Roman" w:eastAsia="Times New Roman" w:hAnsi="Times New Roman" w:cs="Times New Roman"/>
          <w:color w:val="000000"/>
          <w:sz w:val="20"/>
          <w:szCs w:val="20"/>
        </w:rPr>
        <w:t xml:space="preserve"> Kepatuhan perawat</w:t>
      </w:r>
    </w:p>
    <w:p w14:paraId="2E3D23D6" w14:textId="77777777" w:rsidR="00B234BC" w:rsidRPr="00B234BC" w:rsidRDefault="00B234BC" w:rsidP="00B234BC">
      <w:pPr>
        <w:spacing w:after="0" w:line="240" w:lineRule="auto"/>
        <w:jc w:val="both"/>
        <w:rPr>
          <w:rFonts w:ascii="Times New Roman" w:hAnsi="Times New Roman"/>
        </w:rPr>
        <w:sectPr w:rsidR="00B234BC" w:rsidRPr="00B234BC" w:rsidSect="00B234BC">
          <w:type w:val="continuous"/>
          <w:pgSz w:w="11906" w:h="16838" w:code="9"/>
          <w:pgMar w:top="1440" w:right="1440" w:bottom="1440" w:left="1440" w:header="720" w:footer="720" w:gutter="0"/>
          <w:cols w:space="720"/>
          <w:docGrid w:linePitch="360"/>
        </w:sectPr>
      </w:pPr>
    </w:p>
    <w:tbl>
      <w:tblPr>
        <w:tblpPr w:leftFromText="180" w:rightFromText="180" w:vertAnchor="page" w:horzAnchor="margin" w:tblpY="2295"/>
        <w:tblW w:w="10425" w:type="pct"/>
        <w:tblLayout w:type="fixed"/>
        <w:tblLook w:val="04A0" w:firstRow="1" w:lastRow="0" w:firstColumn="1" w:lastColumn="0" w:noHBand="0" w:noVBand="1"/>
      </w:tblPr>
      <w:tblGrid>
        <w:gridCol w:w="900"/>
        <w:gridCol w:w="951"/>
        <w:gridCol w:w="1332"/>
        <w:gridCol w:w="951"/>
        <w:gridCol w:w="1519"/>
        <w:gridCol w:w="951"/>
        <w:gridCol w:w="1519"/>
        <w:gridCol w:w="986"/>
      </w:tblGrid>
      <w:tr w:rsidR="00B234BC" w:rsidRPr="00B234BC" w14:paraId="54E7D6F4" w14:textId="77777777" w:rsidTr="00B234BC">
        <w:trPr>
          <w:trHeight w:val="20"/>
        </w:trPr>
        <w:tc>
          <w:tcPr>
            <w:tcW w:w="494" w:type="pct"/>
            <w:vMerge w:val="restart"/>
            <w:tcBorders>
              <w:top w:val="single" w:sz="4" w:space="0" w:color="auto"/>
              <w:left w:val="nil"/>
              <w:bottom w:val="single" w:sz="4" w:space="0" w:color="000000"/>
              <w:right w:val="nil"/>
            </w:tcBorders>
            <w:shd w:val="clear" w:color="auto" w:fill="auto"/>
            <w:vAlign w:val="center"/>
            <w:hideMark/>
          </w:tcPr>
          <w:p w14:paraId="49EB2685" w14:textId="77777777" w:rsidR="00B234BC" w:rsidRPr="00B234BC" w:rsidRDefault="00B234BC" w:rsidP="00B234BC">
            <w:pPr>
              <w:spacing w:after="0" w:line="240" w:lineRule="auto"/>
              <w:contextualSpacing/>
              <w:jc w:val="center"/>
              <w:rPr>
                <w:rFonts w:ascii="Times New Roman" w:eastAsia="Times New Roman" w:hAnsi="Times New Roman" w:cs="Times New Roman"/>
                <w:color w:val="000000"/>
                <w:sz w:val="20"/>
                <w:szCs w:val="20"/>
              </w:rPr>
            </w:pPr>
            <w:r w:rsidRPr="00B234BC">
              <w:rPr>
                <w:rFonts w:ascii="Times New Roman" w:eastAsia="Times New Roman" w:hAnsi="Times New Roman" w:cs="Times New Roman"/>
                <w:color w:val="000000"/>
                <w:sz w:val="20"/>
                <w:szCs w:val="20"/>
              </w:rPr>
              <w:t xml:space="preserve">            Usia         </w:t>
            </w:r>
            <w:proofErr w:type="gramStart"/>
            <w:r w:rsidRPr="00B234BC">
              <w:rPr>
                <w:rFonts w:ascii="Times New Roman" w:eastAsia="Times New Roman" w:hAnsi="Times New Roman" w:cs="Times New Roman"/>
                <w:color w:val="000000"/>
                <w:sz w:val="20"/>
                <w:szCs w:val="20"/>
              </w:rPr>
              <w:t xml:space="preserve">   (</w:t>
            </w:r>
            <w:proofErr w:type="gramEnd"/>
            <w:r w:rsidRPr="00B234BC">
              <w:rPr>
                <w:rFonts w:ascii="Times New Roman" w:eastAsia="Times New Roman" w:hAnsi="Times New Roman" w:cs="Times New Roman"/>
                <w:color w:val="000000"/>
                <w:sz w:val="20"/>
                <w:szCs w:val="20"/>
              </w:rPr>
              <w:t>tahun)</w:t>
            </w:r>
          </w:p>
        </w:tc>
        <w:tc>
          <w:tcPr>
            <w:tcW w:w="2609" w:type="pct"/>
            <w:gridSpan w:val="4"/>
            <w:tcBorders>
              <w:top w:val="single" w:sz="4" w:space="0" w:color="auto"/>
              <w:left w:val="nil"/>
              <w:bottom w:val="single" w:sz="4" w:space="0" w:color="auto"/>
              <w:right w:val="nil"/>
            </w:tcBorders>
            <w:shd w:val="clear" w:color="auto" w:fill="auto"/>
            <w:vAlign w:val="center"/>
            <w:hideMark/>
          </w:tcPr>
          <w:p w14:paraId="5D319ACD" w14:textId="77777777" w:rsidR="00B234BC" w:rsidRPr="00B234BC" w:rsidRDefault="00B234BC" w:rsidP="00B234BC">
            <w:pPr>
              <w:spacing w:after="0" w:line="240" w:lineRule="auto"/>
              <w:contextualSpacing/>
              <w:jc w:val="center"/>
              <w:rPr>
                <w:rFonts w:ascii="Times New Roman" w:eastAsia="Times New Roman" w:hAnsi="Times New Roman" w:cs="Times New Roman"/>
                <w:color w:val="000000"/>
                <w:sz w:val="20"/>
                <w:szCs w:val="20"/>
              </w:rPr>
            </w:pPr>
            <w:r w:rsidRPr="00B234BC">
              <w:rPr>
                <w:rFonts w:ascii="Times New Roman" w:eastAsia="Times New Roman" w:hAnsi="Times New Roman" w:cs="Times New Roman"/>
                <w:color w:val="000000"/>
                <w:sz w:val="20"/>
                <w:szCs w:val="20"/>
              </w:rPr>
              <w:t>Kepatuhan</w:t>
            </w:r>
          </w:p>
        </w:tc>
        <w:tc>
          <w:tcPr>
            <w:tcW w:w="1356" w:type="pct"/>
            <w:gridSpan w:val="2"/>
            <w:vMerge w:val="restart"/>
            <w:tcBorders>
              <w:top w:val="single" w:sz="4" w:space="0" w:color="auto"/>
              <w:left w:val="nil"/>
              <w:bottom w:val="single" w:sz="4" w:space="0" w:color="000000"/>
              <w:right w:val="nil"/>
            </w:tcBorders>
            <w:shd w:val="clear" w:color="auto" w:fill="auto"/>
            <w:noWrap/>
            <w:vAlign w:val="center"/>
            <w:hideMark/>
          </w:tcPr>
          <w:p w14:paraId="530C862F" w14:textId="77777777" w:rsidR="00B234BC" w:rsidRPr="00B234BC" w:rsidRDefault="00B234BC" w:rsidP="00B234BC">
            <w:pPr>
              <w:spacing w:after="0" w:line="240" w:lineRule="auto"/>
              <w:contextualSpacing/>
              <w:jc w:val="center"/>
              <w:rPr>
                <w:rFonts w:ascii="Times New Roman" w:eastAsia="Times New Roman" w:hAnsi="Times New Roman" w:cs="Times New Roman"/>
                <w:color w:val="000000"/>
                <w:sz w:val="20"/>
                <w:szCs w:val="20"/>
              </w:rPr>
            </w:pPr>
            <w:r w:rsidRPr="00B234BC">
              <w:rPr>
                <w:rFonts w:ascii="Times New Roman" w:eastAsia="Times New Roman" w:hAnsi="Times New Roman" w:cs="Times New Roman"/>
                <w:color w:val="000000"/>
                <w:sz w:val="20"/>
                <w:szCs w:val="20"/>
              </w:rPr>
              <w:t>Jumlah</w:t>
            </w:r>
          </w:p>
        </w:tc>
        <w:tc>
          <w:tcPr>
            <w:tcW w:w="541" w:type="pct"/>
            <w:vMerge w:val="restart"/>
            <w:tcBorders>
              <w:top w:val="single" w:sz="4" w:space="0" w:color="auto"/>
              <w:left w:val="nil"/>
              <w:bottom w:val="nil"/>
              <w:right w:val="nil"/>
            </w:tcBorders>
            <w:shd w:val="clear" w:color="auto" w:fill="auto"/>
            <w:vAlign w:val="center"/>
            <w:hideMark/>
          </w:tcPr>
          <w:p w14:paraId="22849F81" w14:textId="77777777" w:rsidR="00B234BC" w:rsidRPr="00B234BC" w:rsidRDefault="00B234BC" w:rsidP="00B234BC">
            <w:pPr>
              <w:spacing w:after="0" w:line="240" w:lineRule="auto"/>
              <w:contextualSpacing/>
              <w:jc w:val="center"/>
              <w:rPr>
                <w:rFonts w:ascii="Times New Roman" w:eastAsia="Times New Roman" w:hAnsi="Times New Roman" w:cs="Times New Roman"/>
                <w:color w:val="000000"/>
                <w:sz w:val="20"/>
                <w:szCs w:val="20"/>
              </w:rPr>
            </w:pPr>
            <w:r w:rsidRPr="00B234BC">
              <w:rPr>
                <w:rFonts w:ascii="Times New Roman" w:eastAsia="Times New Roman" w:hAnsi="Times New Roman" w:cs="Times New Roman"/>
                <w:color w:val="000000"/>
                <w:sz w:val="20"/>
                <w:szCs w:val="20"/>
              </w:rPr>
              <w:t>p Value</w:t>
            </w:r>
          </w:p>
        </w:tc>
      </w:tr>
      <w:tr w:rsidR="00B234BC" w:rsidRPr="00B234BC" w14:paraId="496FEBC2" w14:textId="77777777" w:rsidTr="00B234BC">
        <w:trPr>
          <w:trHeight w:val="20"/>
        </w:trPr>
        <w:tc>
          <w:tcPr>
            <w:tcW w:w="494" w:type="pct"/>
            <w:vMerge/>
            <w:tcBorders>
              <w:top w:val="single" w:sz="4" w:space="0" w:color="auto"/>
              <w:left w:val="nil"/>
              <w:bottom w:val="single" w:sz="4" w:space="0" w:color="000000"/>
              <w:right w:val="nil"/>
            </w:tcBorders>
            <w:vAlign w:val="center"/>
            <w:hideMark/>
          </w:tcPr>
          <w:p w14:paraId="5D2E263B" w14:textId="77777777" w:rsidR="00B234BC" w:rsidRPr="00B234BC" w:rsidRDefault="00B234BC" w:rsidP="00B234BC">
            <w:pPr>
              <w:spacing w:after="0" w:line="240" w:lineRule="auto"/>
              <w:contextualSpacing/>
              <w:rPr>
                <w:rFonts w:ascii="Times New Roman" w:eastAsia="Times New Roman" w:hAnsi="Times New Roman" w:cs="Times New Roman"/>
                <w:color w:val="000000"/>
                <w:sz w:val="20"/>
                <w:szCs w:val="20"/>
              </w:rPr>
            </w:pPr>
          </w:p>
        </w:tc>
        <w:tc>
          <w:tcPr>
            <w:tcW w:w="1253" w:type="pct"/>
            <w:gridSpan w:val="2"/>
            <w:tcBorders>
              <w:top w:val="single" w:sz="4" w:space="0" w:color="auto"/>
              <w:left w:val="nil"/>
              <w:bottom w:val="single" w:sz="4" w:space="0" w:color="auto"/>
              <w:right w:val="nil"/>
            </w:tcBorders>
            <w:shd w:val="clear" w:color="auto" w:fill="auto"/>
            <w:vAlign w:val="center"/>
            <w:hideMark/>
          </w:tcPr>
          <w:p w14:paraId="4E7D8C3C" w14:textId="77777777" w:rsidR="00B234BC" w:rsidRPr="00B234BC" w:rsidRDefault="00B234BC" w:rsidP="00B234BC">
            <w:pPr>
              <w:spacing w:after="0" w:line="240" w:lineRule="auto"/>
              <w:contextualSpacing/>
              <w:jc w:val="center"/>
              <w:rPr>
                <w:rFonts w:ascii="Times New Roman" w:eastAsia="Times New Roman" w:hAnsi="Times New Roman" w:cs="Times New Roman"/>
                <w:color w:val="000000"/>
                <w:sz w:val="20"/>
                <w:szCs w:val="20"/>
              </w:rPr>
            </w:pPr>
            <w:r w:rsidRPr="00B234BC">
              <w:rPr>
                <w:rFonts w:ascii="Times New Roman" w:eastAsia="Times New Roman" w:hAnsi="Times New Roman" w:cs="Times New Roman"/>
                <w:color w:val="000000"/>
                <w:sz w:val="20"/>
                <w:szCs w:val="20"/>
              </w:rPr>
              <w:t>Tidak Patuh</w:t>
            </w:r>
          </w:p>
        </w:tc>
        <w:tc>
          <w:tcPr>
            <w:tcW w:w="1356" w:type="pct"/>
            <w:gridSpan w:val="2"/>
            <w:tcBorders>
              <w:top w:val="single" w:sz="4" w:space="0" w:color="auto"/>
              <w:left w:val="nil"/>
              <w:bottom w:val="single" w:sz="4" w:space="0" w:color="auto"/>
              <w:right w:val="nil"/>
            </w:tcBorders>
            <w:shd w:val="clear" w:color="auto" w:fill="auto"/>
            <w:vAlign w:val="center"/>
            <w:hideMark/>
          </w:tcPr>
          <w:p w14:paraId="4179BBBA" w14:textId="77777777" w:rsidR="00B234BC" w:rsidRPr="00B234BC" w:rsidRDefault="00B234BC" w:rsidP="00B234BC">
            <w:pPr>
              <w:spacing w:after="0" w:line="240" w:lineRule="auto"/>
              <w:contextualSpacing/>
              <w:jc w:val="center"/>
              <w:rPr>
                <w:rFonts w:ascii="Times New Roman" w:eastAsia="Times New Roman" w:hAnsi="Times New Roman" w:cs="Times New Roman"/>
                <w:color w:val="000000"/>
                <w:sz w:val="20"/>
                <w:szCs w:val="20"/>
              </w:rPr>
            </w:pPr>
            <w:r w:rsidRPr="00B234BC">
              <w:rPr>
                <w:rFonts w:ascii="Times New Roman" w:eastAsia="Times New Roman" w:hAnsi="Times New Roman" w:cs="Times New Roman"/>
                <w:color w:val="000000"/>
                <w:sz w:val="20"/>
                <w:szCs w:val="20"/>
              </w:rPr>
              <w:t>Patuh</w:t>
            </w:r>
          </w:p>
        </w:tc>
        <w:tc>
          <w:tcPr>
            <w:tcW w:w="1356" w:type="pct"/>
            <w:gridSpan w:val="2"/>
            <w:vMerge/>
            <w:tcBorders>
              <w:top w:val="single" w:sz="4" w:space="0" w:color="auto"/>
              <w:left w:val="nil"/>
              <w:bottom w:val="single" w:sz="4" w:space="0" w:color="000000"/>
              <w:right w:val="nil"/>
            </w:tcBorders>
            <w:vAlign w:val="center"/>
            <w:hideMark/>
          </w:tcPr>
          <w:p w14:paraId="7623B7EB" w14:textId="77777777" w:rsidR="00B234BC" w:rsidRPr="00B234BC" w:rsidRDefault="00B234BC" w:rsidP="00B234BC">
            <w:pPr>
              <w:spacing w:after="0" w:line="240" w:lineRule="auto"/>
              <w:contextualSpacing/>
              <w:rPr>
                <w:rFonts w:ascii="Times New Roman" w:eastAsia="Times New Roman" w:hAnsi="Times New Roman" w:cs="Times New Roman"/>
                <w:color w:val="000000"/>
                <w:sz w:val="20"/>
                <w:szCs w:val="20"/>
              </w:rPr>
            </w:pPr>
          </w:p>
        </w:tc>
        <w:tc>
          <w:tcPr>
            <w:tcW w:w="541" w:type="pct"/>
            <w:vMerge/>
            <w:tcBorders>
              <w:top w:val="single" w:sz="4" w:space="0" w:color="auto"/>
              <w:left w:val="nil"/>
              <w:bottom w:val="nil"/>
              <w:right w:val="nil"/>
            </w:tcBorders>
            <w:vAlign w:val="center"/>
            <w:hideMark/>
          </w:tcPr>
          <w:p w14:paraId="53539B0C" w14:textId="77777777" w:rsidR="00B234BC" w:rsidRPr="00B234BC" w:rsidRDefault="00B234BC" w:rsidP="00B234BC">
            <w:pPr>
              <w:spacing w:after="0" w:line="240" w:lineRule="auto"/>
              <w:contextualSpacing/>
              <w:rPr>
                <w:rFonts w:ascii="Times New Roman" w:eastAsia="Times New Roman" w:hAnsi="Times New Roman" w:cs="Times New Roman"/>
                <w:color w:val="000000"/>
                <w:sz w:val="20"/>
                <w:szCs w:val="20"/>
              </w:rPr>
            </w:pPr>
          </w:p>
        </w:tc>
      </w:tr>
      <w:tr w:rsidR="00B234BC" w:rsidRPr="00B234BC" w14:paraId="27A1B2AE" w14:textId="77777777" w:rsidTr="00B234BC">
        <w:trPr>
          <w:trHeight w:val="20"/>
        </w:trPr>
        <w:tc>
          <w:tcPr>
            <w:tcW w:w="494" w:type="pct"/>
            <w:vMerge/>
            <w:tcBorders>
              <w:top w:val="single" w:sz="4" w:space="0" w:color="auto"/>
              <w:left w:val="nil"/>
              <w:bottom w:val="single" w:sz="4" w:space="0" w:color="000000"/>
              <w:right w:val="nil"/>
            </w:tcBorders>
            <w:vAlign w:val="center"/>
            <w:hideMark/>
          </w:tcPr>
          <w:p w14:paraId="65B4477E" w14:textId="77777777" w:rsidR="00B234BC" w:rsidRPr="00B234BC" w:rsidRDefault="00B234BC" w:rsidP="00B234BC">
            <w:pPr>
              <w:spacing w:after="0" w:line="240" w:lineRule="auto"/>
              <w:contextualSpacing/>
              <w:rPr>
                <w:rFonts w:ascii="Times New Roman" w:eastAsia="Times New Roman" w:hAnsi="Times New Roman" w:cs="Times New Roman"/>
                <w:color w:val="000000"/>
                <w:sz w:val="20"/>
                <w:szCs w:val="20"/>
              </w:rPr>
            </w:pPr>
          </w:p>
        </w:tc>
        <w:tc>
          <w:tcPr>
            <w:tcW w:w="522" w:type="pct"/>
            <w:tcBorders>
              <w:top w:val="nil"/>
              <w:left w:val="nil"/>
              <w:bottom w:val="single" w:sz="4" w:space="0" w:color="auto"/>
              <w:right w:val="nil"/>
            </w:tcBorders>
            <w:shd w:val="clear" w:color="auto" w:fill="auto"/>
            <w:vAlign w:val="center"/>
            <w:hideMark/>
          </w:tcPr>
          <w:p w14:paraId="50279AB1" w14:textId="77777777" w:rsidR="00B234BC" w:rsidRPr="00B234BC" w:rsidRDefault="00B234BC" w:rsidP="00B234BC">
            <w:pPr>
              <w:spacing w:after="0" w:line="240" w:lineRule="auto"/>
              <w:contextualSpacing/>
              <w:jc w:val="center"/>
              <w:rPr>
                <w:rFonts w:ascii="Times New Roman" w:eastAsia="Times New Roman" w:hAnsi="Times New Roman" w:cs="Times New Roman"/>
                <w:color w:val="000000"/>
                <w:sz w:val="20"/>
                <w:szCs w:val="20"/>
              </w:rPr>
            </w:pPr>
            <w:r w:rsidRPr="00B234BC">
              <w:rPr>
                <w:rFonts w:ascii="Times New Roman" w:eastAsia="Times New Roman" w:hAnsi="Times New Roman" w:cs="Times New Roman"/>
                <w:color w:val="000000"/>
                <w:sz w:val="20"/>
                <w:szCs w:val="20"/>
              </w:rPr>
              <w:t>n</w:t>
            </w:r>
          </w:p>
        </w:tc>
        <w:tc>
          <w:tcPr>
            <w:tcW w:w="731" w:type="pct"/>
            <w:tcBorders>
              <w:top w:val="nil"/>
              <w:left w:val="nil"/>
              <w:bottom w:val="single" w:sz="4" w:space="0" w:color="auto"/>
              <w:right w:val="nil"/>
            </w:tcBorders>
            <w:shd w:val="clear" w:color="auto" w:fill="auto"/>
            <w:vAlign w:val="center"/>
            <w:hideMark/>
          </w:tcPr>
          <w:p w14:paraId="1A66640D" w14:textId="77777777" w:rsidR="00B234BC" w:rsidRPr="00B234BC" w:rsidRDefault="00B234BC" w:rsidP="00B234BC">
            <w:pPr>
              <w:spacing w:after="0" w:line="240" w:lineRule="auto"/>
              <w:contextualSpacing/>
              <w:jc w:val="center"/>
              <w:rPr>
                <w:rFonts w:ascii="Times New Roman" w:eastAsia="Times New Roman" w:hAnsi="Times New Roman" w:cs="Times New Roman"/>
                <w:color w:val="000000"/>
                <w:sz w:val="20"/>
                <w:szCs w:val="20"/>
              </w:rPr>
            </w:pPr>
            <w:r w:rsidRPr="00B234BC">
              <w:rPr>
                <w:rFonts w:ascii="Times New Roman" w:eastAsia="Times New Roman" w:hAnsi="Times New Roman" w:cs="Times New Roman"/>
                <w:color w:val="000000"/>
                <w:sz w:val="20"/>
                <w:szCs w:val="20"/>
              </w:rPr>
              <w:t>%</w:t>
            </w:r>
          </w:p>
        </w:tc>
        <w:tc>
          <w:tcPr>
            <w:tcW w:w="522" w:type="pct"/>
            <w:tcBorders>
              <w:top w:val="nil"/>
              <w:left w:val="nil"/>
              <w:bottom w:val="single" w:sz="4" w:space="0" w:color="auto"/>
              <w:right w:val="nil"/>
            </w:tcBorders>
            <w:shd w:val="clear" w:color="auto" w:fill="auto"/>
            <w:vAlign w:val="center"/>
            <w:hideMark/>
          </w:tcPr>
          <w:p w14:paraId="651901D7" w14:textId="77777777" w:rsidR="00B234BC" w:rsidRPr="00B234BC" w:rsidRDefault="00B234BC" w:rsidP="00B234BC">
            <w:pPr>
              <w:spacing w:after="0" w:line="240" w:lineRule="auto"/>
              <w:contextualSpacing/>
              <w:jc w:val="center"/>
              <w:rPr>
                <w:rFonts w:ascii="Times New Roman" w:eastAsia="Times New Roman" w:hAnsi="Times New Roman" w:cs="Times New Roman"/>
                <w:color w:val="000000"/>
                <w:sz w:val="20"/>
                <w:szCs w:val="20"/>
              </w:rPr>
            </w:pPr>
            <w:r w:rsidRPr="00B234BC">
              <w:rPr>
                <w:rFonts w:ascii="Times New Roman" w:eastAsia="Times New Roman" w:hAnsi="Times New Roman" w:cs="Times New Roman"/>
                <w:color w:val="000000"/>
                <w:sz w:val="20"/>
                <w:szCs w:val="20"/>
              </w:rPr>
              <w:t>n</w:t>
            </w:r>
          </w:p>
        </w:tc>
        <w:tc>
          <w:tcPr>
            <w:tcW w:w="834" w:type="pct"/>
            <w:tcBorders>
              <w:top w:val="nil"/>
              <w:left w:val="nil"/>
              <w:bottom w:val="single" w:sz="4" w:space="0" w:color="auto"/>
              <w:right w:val="nil"/>
            </w:tcBorders>
            <w:shd w:val="clear" w:color="auto" w:fill="auto"/>
            <w:vAlign w:val="center"/>
            <w:hideMark/>
          </w:tcPr>
          <w:p w14:paraId="0B687B03" w14:textId="77777777" w:rsidR="00B234BC" w:rsidRPr="00B234BC" w:rsidRDefault="00B234BC" w:rsidP="00B234BC">
            <w:pPr>
              <w:spacing w:after="0" w:line="240" w:lineRule="auto"/>
              <w:contextualSpacing/>
              <w:jc w:val="center"/>
              <w:rPr>
                <w:rFonts w:ascii="Times New Roman" w:eastAsia="Times New Roman" w:hAnsi="Times New Roman" w:cs="Times New Roman"/>
                <w:color w:val="000000"/>
                <w:sz w:val="20"/>
                <w:szCs w:val="20"/>
              </w:rPr>
            </w:pPr>
            <w:r w:rsidRPr="00B234BC">
              <w:rPr>
                <w:rFonts w:ascii="Times New Roman" w:eastAsia="Times New Roman" w:hAnsi="Times New Roman" w:cs="Times New Roman"/>
                <w:color w:val="000000"/>
                <w:sz w:val="20"/>
                <w:szCs w:val="20"/>
              </w:rPr>
              <w:t>%</w:t>
            </w:r>
          </w:p>
        </w:tc>
        <w:tc>
          <w:tcPr>
            <w:tcW w:w="522" w:type="pct"/>
            <w:tcBorders>
              <w:top w:val="nil"/>
              <w:left w:val="nil"/>
              <w:bottom w:val="single" w:sz="4" w:space="0" w:color="auto"/>
              <w:right w:val="nil"/>
            </w:tcBorders>
            <w:shd w:val="clear" w:color="auto" w:fill="auto"/>
            <w:noWrap/>
            <w:vAlign w:val="center"/>
            <w:hideMark/>
          </w:tcPr>
          <w:p w14:paraId="4243D6C4" w14:textId="77777777" w:rsidR="00B234BC" w:rsidRPr="00B234BC" w:rsidRDefault="00B234BC" w:rsidP="00B234BC">
            <w:pPr>
              <w:spacing w:after="0" w:line="240" w:lineRule="auto"/>
              <w:contextualSpacing/>
              <w:jc w:val="center"/>
              <w:rPr>
                <w:rFonts w:ascii="Times New Roman" w:eastAsia="Times New Roman" w:hAnsi="Times New Roman" w:cs="Times New Roman"/>
                <w:color w:val="000000"/>
                <w:sz w:val="20"/>
                <w:szCs w:val="20"/>
              </w:rPr>
            </w:pPr>
            <w:r w:rsidRPr="00B234BC">
              <w:rPr>
                <w:rFonts w:ascii="Times New Roman" w:eastAsia="Times New Roman" w:hAnsi="Times New Roman" w:cs="Times New Roman"/>
                <w:color w:val="000000"/>
                <w:sz w:val="20"/>
                <w:szCs w:val="20"/>
              </w:rPr>
              <w:t>n</w:t>
            </w:r>
          </w:p>
        </w:tc>
        <w:tc>
          <w:tcPr>
            <w:tcW w:w="834" w:type="pct"/>
            <w:tcBorders>
              <w:top w:val="nil"/>
              <w:left w:val="nil"/>
              <w:bottom w:val="single" w:sz="4" w:space="0" w:color="auto"/>
              <w:right w:val="nil"/>
            </w:tcBorders>
            <w:shd w:val="clear" w:color="auto" w:fill="auto"/>
            <w:noWrap/>
            <w:vAlign w:val="center"/>
            <w:hideMark/>
          </w:tcPr>
          <w:p w14:paraId="3F92EB47" w14:textId="77777777" w:rsidR="00B234BC" w:rsidRPr="00B234BC" w:rsidRDefault="00B234BC" w:rsidP="00B234BC">
            <w:pPr>
              <w:spacing w:after="0" w:line="240" w:lineRule="auto"/>
              <w:contextualSpacing/>
              <w:jc w:val="center"/>
              <w:rPr>
                <w:rFonts w:ascii="Times New Roman" w:eastAsia="Times New Roman" w:hAnsi="Times New Roman" w:cs="Times New Roman"/>
                <w:color w:val="000000"/>
                <w:sz w:val="20"/>
                <w:szCs w:val="20"/>
              </w:rPr>
            </w:pPr>
            <w:r w:rsidRPr="00B234BC">
              <w:rPr>
                <w:rFonts w:ascii="Times New Roman" w:eastAsia="Times New Roman" w:hAnsi="Times New Roman" w:cs="Times New Roman"/>
                <w:color w:val="000000"/>
                <w:sz w:val="20"/>
                <w:szCs w:val="20"/>
              </w:rPr>
              <w:t>%</w:t>
            </w:r>
          </w:p>
        </w:tc>
        <w:tc>
          <w:tcPr>
            <w:tcW w:w="541" w:type="pct"/>
            <w:tcBorders>
              <w:top w:val="nil"/>
              <w:left w:val="nil"/>
              <w:bottom w:val="single" w:sz="4" w:space="0" w:color="auto"/>
              <w:right w:val="nil"/>
            </w:tcBorders>
            <w:shd w:val="clear" w:color="auto" w:fill="auto"/>
            <w:vAlign w:val="center"/>
            <w:hideMark/>
          </w:tcPr>
          <w:p w14:paraId="0258E6FA" w14:textId="77777777" w:rsidR="00B234BC" w:rsidRPr="00B234BC" w:rsidRDefault="00B234BC" w:rsidP="00B234BC">
            <w:pPr>
              <w:spacing w:after="0" w:line="240" w:lineRule="auto"/>
              <w:contextualSpacing/>
              <w:jc w:val="center"/>
              <w:rPr>
                <w:rFonts w:ascii="Times New Roman" w:eastAsia="Times New Roman" w:hAnsi="Times New Roman" w:cs="Times New Roman"/>
                <w:color w:val="000000"/>
                <w:sz w:val="20"/>
                <w:szCs w:val="20"/>
              </w:rPr>
            </w:pPr>
          </w:p>
        </w:tc>
      </w:tr>
      <w:tr w:rsidR="00B234BC" w:rsidRPr="00B234BC" w14:paraId="13704AB8" w14:textId="77777777" w:rsidTr="00B234BC">
        <w:trPr>
          <w:trHeight w:val="20"/>
        </w:trPr>
        <w:tc>
          <w:tcPr>
            <w:tcW w:w="494" w:type="pct"/>
            <w:tcBorders>
              <w:top w:val="nil"/>
              <w:left w:val="nil"/>
              <w:bottom w:val="nil"/>
              <w:right w:val="nil"/>
            </w:tcBorders>
            <w:shd w:val="clear" w:color="auto" w:fill="auto"/>
            <w:noWrap/>
            <w:vAlign w:val="center"/>
            <w:hideMark/>
          </w:tcPr>
          <w:p w14:paraId="015076FD" w14:textId="77777777" w:rsidR="00B234BC" w:rsidRPr="00B234BC" w:rsidRDefault="00B234BC" w:rsidP="00B234BC">
            <w:pPr>
              <w:spacing w:after="0" w:line="240" w:lineRule="auto"/>
              <w:contextualSpacing/>
              <w:jc w:val="center"/>
              <w:rPr>
                <w:rFonts w:ascii="Times New Roman" w:eastAsia="Times New Roman" w:hAnsi="Times New Roman" w:cs="Times New Roman"/>
                <w:color w:val="000000"/>
                <w:sz w:val="20"/>
                <w:szCs w:val="20"/>
              </w:rPr>
            </w:pPr>
            <w:r w:rsidRPr="00B234BC">
              <w:rPr>
                <w:rFonts w:ascii="Times New Roman" w:eastAsia="Times New Roman" w:hAnsi="Times New Roman" w:cs="Times New Roman"/>
                <w:color w:val="000000"/>
                <w:sz w:val="20"/>
                <w:szCs w:val="20"/>
              </w:rPr>
              <w:t>26-35</w:t>
            </w:r>
          </w:p>
        </w:tc>
        <w:tc>
          <w:tcPr>
            <w:tcW w:w="522" w:type="pct"/>
            <w:tcBorders>
              <w:top w:val="nil"/>
              <w:left w:val="nil"/>
              <w:bottom w:val="nil"/>
              <w:right w:val="nil"/>
            </w:tcBorders>
            <w:shd w:val="clear" w:color="auto" w:fill="auto"/>
            <w:noWrap/>
            <w:vAlign w:val="center"/>
            <w:hideMark/>
          </w:tcPr>
          <w:p w14:paraId="06F16DC1" w14:textId="77777777" w:rsidR="00B234BC" w:rsidRPr="00B234BC" w:rsidRDefault="00B234BC" w:rsidP="00B234BC">
            <w:pPr>
              <w:spacing w:after="0" w:line="240" w:lineRule="auto"/>
              <w:contextualSpacing/>
              <w:jc w:val="center"/>
              <w:rPr>
                <w:rFonts w:ascii="Times New Roman" w:eastAsia="Times New Roman" w:hAnsi="Times New Roman" w:cs="Times New Roman"/>
                <w:color w:val="000000"/>
                <w:sz w:val="20"/>
                <w:szCs w:val="20"/>
              </w:rPr>
            </w:pPr>
            <w:r w:rsidRPr="00B234BC">
              <w:rPr>
                <w:rFonts w:ascii="Times New Roman" w:eastAsia="Times New Roman" w:hAnsi="Times New Roman" w:cs="Times New Roman"/>
                <w:color w:val="000000"/>
                <w:sz w:val="20"/>
                <w:szCs w:val="20"/>
              </w:rPr>
              <w:t>7</w:t>
            </w:r>
          </w:p>
        </w:tc>
        <w:tc>
          <w:tcPr>
            <w:tcW w:w="731" w:type="pct"/>
            <w:tcBorders>
              <w:top w:val="nil"/>
              <w:left w:val="nil"/>
              <w:bottom w:val="nil"/>
              <w:right w:val="nil"/>
            </w:tcBorders>
            <w:shd w:val="clear" w:color="auto" w:fill="auto"/>
            <w:noWrap/>
            <w:vAlign w:val="center"/>
            <w:hideMark/>
          </w:tcPr>
          <w:p w14:paraId="770C2E2C" w14:textId="77777777" w:rsidR="00B234BC" w:rsidRPr="00B234BC" w:rsidRDefault="00B234BC" w:rsidP="00B234BC">
            <w:pPr>
              <w:spacing w:after="0" w:line="240" w:lineRule="auto"/>
              <w:contextualSpacing/>
              <w:jc w:val="center"/>
              <w:rPr>
                <w:rFonts w:ascii="Times New Roman" w:eastAsia="Times New Roman" w:hAnsi="Times New Roman" w:cs="Times New Roman"/>
                <w:color w:val="000000"/>
                <w:sz w:val="20"/>
                <w:szCs w:val="20"/>
              </w:rPr>
            </w:pPr>
            <w:r w:rsidRPr="00B234BC">
              <w:rPr>
                <w:rFonts w:ascii="Times New Roman" w:eastAsia="Times New Roman" w:hAnsi="Times New Roman" w:cs="Times New Roman"/>
                <w:color w:val="000000"/>
                <w:sz w:val="20"/>
                <w:szCs w:val="20"/>
              </w:rPr>
              <w:t>41.2</w:t>
            </w:r>
          </w:p>
        </w:tc>
        <w:tc>
          <w:tcPr>
            <w:tcW w:w="522" w:type="pct"/>
            <w:tcBorders>
              <w:top w:val="nil"/>
              <w:left w:val="nil"/>
              <w:bottom w:val="nil"/>
              <w:right w:val="nil"/>
            </w:tcBorders>
            <w:shd w:val="clear" w:color="auto" w:fill="auto"/>
            <w:noWrap/>
            <w:vAlign w:val="center"/>
            <w:hideMark/>
          </w:tcPr>
          <w:p w14:paraId="29544802" w14:textId="77777777" w:rsidR="00B234BC" w:rsidRPr="00B234BC" w:rsidRDefault="00B234BC" w:rsidP="00B234BC">
            <w:pPr>
              <w:spacing w:after="0" w:line="240" w:lineRule="auto"/>
              <w:contextualSpacing/>
              <w:jc w:val="center"/>
              <w:rPr>
                <w:rFonts w:ascii="Times New Roman" w:eastAsia="Times New Roman" w:hAnsi="Times New Roman" w:cs="Times New Roman"/>
                <w:color w:val="000000"/>
                <w:sz w:val="20"/>
                <w:szCs w:val="20"/>
              </w:rPr>
            </w:pPr>
            <w:r w:rsidRPr="00B234BC">
              <w:rPr>
                <w:rFonts w:ascii="Times New Roman" w:eastAsia="Times New Roman" w:hAnsi="Times New Roman" w:cs="Times New Roman"/>
                <w:color w:val="000000"/>
                <w:sz w:val="20"/>
                <w:szCs w:val="20"/>
              </w:rPr>
              <w:t>10</w:t>
            </w:r>
          </w:p>
        </w:tc>
        <w:tc>
          <w:tcPr>
            <w:tcW w:w="834" w:type="pct"/>
            <w:tcBorders>
              <w:top w:val="nil"/>
              <w:left w:val="nil"/>
              <w:bottom w:val="nil"/>
              <w:right w:val="nil"/>
            </w:tcBorders>
            <w:shd w:val="clear" w:color="auto" w:fill="auto"/>
            <w:noWrap/>
            <w:vAlign w:val="center"/>
            <w:hideMark/>
          </w:tcPr>
          <w:p w14:paraId="215B33E5" w14:textId="77777777" w:rsidR="00B234BC" w:rsidRPr="00B234BC" w:rsidRDefault="00B234BC" w:rsidP="00B234BC">
            <w:pPr>
              <w:spacing w:after="0" w:line="240" w:lineRule="auto"/>
              <w:contextualSpacing/>
              <w:jc w:val="center"/>
              <w:rPr>
                <w:rFonts w:ascii="Times New Roman" w:eastAsia="Times New Roman" w:hAnsi="Times New Roman" w:cs="Times New Roman"/>
                <w:color w:val="000000"/>
                <w:sz w:val="20"/>
                <w:szCs w:val="20"/>
              </w:rPr>
            </w:pPr>
            <w:r w:rsidRPr="00B234BC">
              <w:rPr>
                <w:rFonts w:ascii="Times New Roman" w:eastAsia="Times New Roman" w:hAnsi="Times New Roman" w:cs="Times New Roman"/>
                <w:color w:val="000000"/>
                <w:sz w:val="20"/>
                <w:szCs w:val="20"/>
              </w:rPr>
              <w:t>58.8</w:t>
            </w:r>
          </w:p>
        </w:tc>
        <w:tc>
          <w:tcPr>
            <w:tcW w:w="522" w:type="pct"/>
            <w:tcBorders>
              <w:top w:val="nil"/>
              <w:left w:val="nil"/>
              <w:bottom w:val="nil"/>
              <w:right w:val="nil"/>
            </w:tcBorders>
            <w:shd w:val="clear" w:color="auto" w:fill="auto"/>
            <w:noWrap/>
            <w:vAlign w:val="center"/>
            <w:hideMark/>
          </w:tcPr>
          <w:p w14:paraId="42E29063" w14:textId="77777777" w:rsidR="00B234BC" w:rsidRPr="00B234BC" w:rsidRDefault="00B234BC" w:rsidP="00B234BC">
            <w:pPr>
              <w:spacing w:after="0" w:line="240" w:lineRule="auto"/>
              <w:contextualSpacing/>
              <w:jc w:val="center"/>
              <w:rPr>
                <w:rFonts w:ascii="Times New Roman" w:eastAsia="Times New Roman" w:hAnsi="Times New Roman" w:cs="Times New Roman"/>
                <w:color w:val="000000"/>
                <w:sz w:val="20"/>
                <w:szCs w:val="20"/>
              </w:rPr>
            </w:pPr>
            <w:r w:rsidRPr="00B234BC">
              <w:rPr>
                <w:rFonts w:ascii="Times New Roman" w:eastAsia="Times New Roman" w:hAnsi="Times New Roman" w:cs="Times New Roman"/>
                <w:color w:val="000000"/>
                <w:sz w:val="20"/>
                <w:szCs w:val="20"/>
              </w:rPr>
              <w:t>17</w:t>
            </w:r>
          </w:p>
        </w:tc>
        <w:tc>
          <w:tcPr>
            <w:tcW w:w="834" w:type="pct"/>
            <w:tcBorders>
              <w:top w:val="nil"/>
              <w:left w:val="nil"/>
              <w:bottom w:val="nil"/>
              <w:right w:val="nil"/>
            </w:tcBorders>
            <w:shd w:val="clear" w:color="auto" w:fill="auto"/>
            <w:noWrap/>
            <w:vAlign w:val="center"/>
            <w:hideMark/>
          </w:tcPr>
          <w:p w14:paraId="08CA08A6" w14:textId="77777777" w:rsidR="00B234BC" w:rsidRPr="00B234BC" w:rsidRDefault="00B234BC" w:rsidP="00B234BC">
            <w:pPr>
              <w:spacing w:after="0" w:line="240" w:lineRule="auto"/>
              <w:contextualSpacing/>
              <w:jc w:val="center"/>
              <w:rPr>
                <w:rFonts w:ascii="Times New Roman" w:eastAsia="Times New Roman" w:hAnsi="Times New Roman" w:cs="Times New Roman"/>
                <w:color w:val="000000"/>
                <w:sz w:val="20"/>
                <w:szCs w:val="20"/>
              </w:rPr>
            </w:pPr>
            <w:r w:rsidRPr="00B234BC">
              <w:rPr>
                <w:rFonts w:ascii="Times New Roman" w:eastAsia="Times New Roman" w:hAnsi="Times New Roman" w:cs="Times New Roman"/>
                <w:color w:val="000000"/>
                <w:sz w:val="20"/>
                <w:szCs w:val="20"/>
              </w:rPr>
              <w:t>100.0</w:t>
            </w:r>
          </w:p>
        </w:tc>
        <w:tc>
          <w:tcPr>
            <w:tcW w:w="541" w:type="pct"/>
            <w:vMerge w:val="restart"/>
            <w:tcBorders>
              <w:top w:val="single" w:sz="4" w:space="0" w:color="auto"/>
              <w:left w:val="nil"/>
              <w:right w:val="nil"/>
            </w:tcBorders>
            <w:shd w:val="clear" w:color="auto" w:fill="auto"/>
            <w:noWrap/>
            <w:vAlign w:val="center"/>
            <w:hideMark/>
          </w:tcPr>
          <w:p w14:paraId="49BA843F" w14:textId="77777777" w:rsidR="00B234BC" w:rsidRPr="00B234BC" w:rsidRDefault="00B234BC" w:rsidP="00B234BC">
            <w:pPr>
              <w:spacing w:after="0" w:line="240" w:lineRule="auto"/>
              <w:contextualSpacing/>
              <w:rPr>
                <w:rFonts w:ascii="Times New Roman" w:eastAsia="Times New Roman" w:hAnsi="Times New Roman" w:cs="Times New Roman"/>
                <w:color w:val="000000"/>
                <w:sz w:val="20"/>
                <w:szCs w:val="20"/>
              </w:rPr>
            </w:pPr>
            <w:r w:rsidRPr="00B234BC">
              <w:rPr>
                <w:rFonts w:ascii="Times New Roman" w:eastAsia="Times New Roman" w:hAnsi="Times New Roman" w:cs="Times New Roman"/>
                <w:color w:val="000000"/>
                <w:sz w:val="20"/>
                <w:szCs w:val="20"/>
              </w:rPr>
              <w:t xml:space="preserve"> 0.98</w:t>
            </w:r>
          </w:p>
        </w:tc>
      </w:tr>
      <w:tr w:rsidR="00B234BC" w:rsidRPr="00B234BC" w14:paraId="68A1E05A" w14:textId="77777777" w:rsidTr="00B234BC">
        <w:trPr>
          <w:trHeight w:val="20"/>
        </w:trPr>
        <w:tc>
          <w:tcPr>
            <w:tcW w:w="494" w:type="pct"/>
            <w:tcBorders>
              <w:top w:val="nil"/>
              <w:left w:val="nil"/>
              <w:bottom w:val="nil"/>
              <w:right w:val="nil"/>
            </w:tcBorders>
            <w:shd w:val="clear" w:color="auto" w:fill="auto"/>
            <w:noWrap/>
            <w:vAlign w:val="center"/>
            <w:hideMark/>
          </w:tcPr>
          <w:p w14:paraId="55EF228D" w14:textId="77777777" w:rsidR="00B234BC" w:rsidRPr="00B234BC" w:rsidRDefault="00B234BC" w:rsidP="00B234BC">
            <w:pPr>
              <w:spacing w:after="0" w:line="240" w:lineRule="auto"/>
              <w:contextualSpacing/>
              <w:jc w:val="center"/>
              <w:rPr>
                <w:rFonts w:ascii="Times New Roman" w:eastAsia="Times New Roman" w:hAnsi="Times New Roman" w:cs="Times New Roman"/>
                <w:color w:val="000000"/>
                <w:sz w:val="20"/>
                <w:szCs w:val="20"/>
              </w:rPr>
            </w:pPr>
            <w:r w:rsidRPr="00B234BC">
              <w:rPr>
                <w:rFonts w:ascii="Times New Roman" w:eastAsia="Times New Roman" w:hAnsi="Times New Roman" w:cs="Times New Roman"/>
                <w:color w:val="000000"/>
                <w:sz w:val="20"/>
                <w:szCs w:val="20"/>
              </w:rPr>
              <w:t>36-45</w:t>
            </w:r>
          </w:p>
        </w:tc>
        <w:tc>
          <w:tcPr>
            <w:tcW w:w="522" w:type="pct"/>
            <w:tcBorders>
              <w:top w:val="nil"/>
              <w:left w:val="nil"/>
              <w:bottom w:val="nil"/>
              <w:right w:val="nil"/>
            </w:tcBorders>
            <w:shd w:val="clear" w:color="auto" w:fill="auto"/>
            <w:noWrap/>
            <w:vAlign w:val="center"/>
            <w:hideMark/>
          </w:tcPr>
          <w:p w14:paraId="520D4D6B" w14:textId="77777777" w:rsidR="00B234BC" w:rsidRPr="00B234BC" w:rsidRDefault="00B234BC" w:rsidP="00B234BC">
            <w:pPr>
              <w:spacing w:after="0" w:line="240" w:lineRule="auto"/>
              <w:contextualSpacing/>
              <w:jc w:val="center"/>
              <w:rPr>
                <w:rFonts w:ascii="Times New Roman" w:eastAsia="Times New Roman" w:hAnsi="Times New Roman" w:cs="Times New Roman"/>
                <w:color w:val="000000"/>
                <w:sz w:val="20"/>
                <w:szCs w:val="20"/>
              </w:rPr>
            </w:pPr>
            <w:r w:rsidRPr="00B234BC">
              <w:rPr>
                <w:rFonts w:ascii="Times New Roman" w:eastAsia="Times New Roman" w:hAnsi="Times New Roman" w:cs="Times New Roman"/>
                <w:color w:val="000000"/>
                <w:sz w:val="20"/>
                <w:szCs w:val="20"/>
              </w:rPr>
              <w:t>0</w:t>
            </w:r>
          </w:p>
        </w:tc>
        <w:tc>
          <w:tcPr>
            <w:tcW w:w="731" w:type="pct"/>
            <w:tcBorders>
              <w:top w:val="nil"/>
              <w:left w:val="nil"/>
              <w:bottom w:val="nil"/>
              <w:right w:val="nil"/>
            </w:tcBorders>
            <w:shd w:val="clear" w:color="auto" w:fill="auto"/>
            <w:noWrap/>
            <w:vAlign w:val="center"/>
            <w:hideMark/>
          </w:tcPr>
          <w:p w14:paraId="635FE5AC" w14:textId="77777777" w:rsidR="00B234BC" w:rsidRPr="00B234BC" w:rsidRDefault="00B234BC" w:rsidP="00B234BC">
            <w:pPr>
              <w:spacing w:after="0" w:line="240" w:lineRule="auto"/>
              <w:contextualSpacing/>
              <w:jc w:val="center"/>
              <w:rPr>
                <w:rFonts w:ascii="Times New Roman" w:eastAsia="Times New Roman" w:hAnsi="Times New Roman" w:cs="Times New Roman"/>
                <w:color w:val="000000"/>
                <w:sz w:val="20"/>
                <w:szCs w:val="20"/>
              </w:rPr>
            </w:pPr>
            <w:r w:rsidRPr="00B234BC">
              <w:rPr>
                <w:rFonts w:ascii="Times New Roman" w:eastAsia="Times New Roman" w:hAnsi="Times New Roman" w:cs="Times New Roman"/>
                <w:color w:val="000000"/>
                <w:sz w:val="20"/>
                <w:szCs w:val="20"/>
              </w:rPr>
              <w:t>0.0</w:t>
            </w:r>
          </w:p>
        </w:tc>
        <w:tc>
          <w:tcPr>
            <w:tcW w:w="522" w:type="pct"/>
            <w:tcBorders>
              <w:top w:val="nil"/>
              <w:left w:val="nil"/>
              <w:bottom w:val="nil"/>
              <w:right w:val="nil"/>
            </w:tcBorders>
            <w:shd w:val="clear" w:color="auto" w:fill="auto"/>
            <w:noWrap/>
            <w:vAlign w:val="center"/>
            <w:hideMark/>
          </w:tcPr>
          <w:p w14:paraId="70FAF596" w14:textId="77777777" w:rsidR="00B234BC" w:rsidRPr="00B234BC" w:rsidRDefault="00B234BC" w:rsidP="00B234BC">
            <w:pPr>
              <w:spacing w:after="0" w:line="240" w:lineRule="auto"/>
              <w:contextualSpacing/>
              <w:jc w:val="center"/>
              <w:rPr>
                <w:rFonts w:ascii="Times New Roman" w:eastAsia="Times New Roman" w:hAnsi="Times New Roman" w:cs="Times New Roman"/>
                <w:color w:val="000000"/>
                <w:sz w:val="20"/>
                <w:szCs w:val="20"/>
              </w:rPr>
            </w:pPr>
            <w:r w:rsidRPr="00B234BC">
              <w:rPr>
                <w:rFonts w:ascii="Times New Roman" w:eastAsia="Times New Roman" w:hAnsi="Times New Roman" w:cs="Times New Roman"/>
                <w:color w:val="000000"/>
                <w:sz w:val="20"/>
                <w:szCs w:val="20"/>
              </w:rPr>
              <w:t>6</w:t>
            </w:r>
          </w:p>
        </w:tc>
        <w:tc>
          <w:tcPr>
            <w:tcW w:w="834" w:type="pct"/>
            <w:tcBorders>
              <w:top w:val="nil"/>
              <w:left w:val="nil"/>
              <w:bottom w:val="nil"/>
              <w:right w:val="nil"/>
            </w:tcBorders>
            <w:shd w:val="clear" w:color="auto" w:fill="auto"/>
            <w:noWrap/>
            <w:vAlign w:val="center"/>
            <w:hideMark/>
          </w:tcPr>
          <w:p w14:paraId="66AC703A" w14:textId="77777777" w:rsidR="00B234BC" w:rsidRPr="00B234BC" w:rsidRDefault="00B234BC" w:rsidP="00B234BC">
            <w:pPr>
              <w:spacing w:after="0" w:line="240" w:lineRule="auto"/>
              <w:contextualSpacing/>
              <w:jc w:val="center"/>
              <w:rPr>
                <w:rFonts w:ascii="Times New Roman" w:eastAsia="Times New Roman" w:hAnsi="Times New Roman" w:cs="Times New Roman"/>
                <w:color w:val="000000"/>
                <w:sz w:val="20"/>
                <w:szCs w:val="20"/>
              </w:rPr>
            </w:pPr>
            <w:r w:rsidRPr="00B234BC">
              <w:rPr>
                <w:rFonts w:ascii="Times New Roman" w:eastAsia="Times New Roman" w:hAnsi="Times New Roman" w:cs="Times New Roman"/>
                <w:color w:val="000000"/>
                <w:sz w:val="20"/>
                <w:szCs w:val="20"/>
              </w:rPr>
              <w:t>100.0</w:t>
            </w:r>
          </w:p>
        </w:tc>
        <w:tc>
          <w:tcPr>
            <w:tcW w:w="522" w:type="pct"/>
            <w:tcBorders>
              <w:top w:val="nil"/>
              <w:left w:val="nil"/>
              <w:bottom w:val="nil"/>
              <w:right w:val="nil"/>
            </w:tcBorders>
            <w:shd w:val="clear" w:color="auto" w:fill="auto"/>
            <w:noWrap/>
            <w:vAlign w:val="center"/>
            <w:hideMark/>
          </w:tcPr>
          <w:p w14:paraId="005A6147" w14:textId="77777777" w:rsidR="00B234BC" w:rsidRPr="00B234BC" w:rsidRDefault="00B234BC" w:rsidP="00B234BC">
            <w:pPr>
              <w:spacing w:after="0" w:line="240" w:lineRule="auto"/>
              <w:contextualSpacing/>
              <w:jc w:val="center"/>
              <w:rPr>
                <w:rFonts w:ascii="Times New Roman" w:eastAsia="Times New Roman" w:hAnsi="Times New Roman" w:cs="Times New Roman"/>
                <w:color w:val="000000"/>
                <w:sz w:val="20"/>
                <w:szCs w:val="20"/>
              </w:rPr>
            </w:pPr>
            <w:r w:rsidRPr="00B234BC">
              <w:rPr>
                <w:rFonts w:ascii="Times New Roman" w:eastAsia="Times New Roman" w:hAnsi="Times New Roman" w:cs="Times New Roman"/>
                <w:color w:val="000000"/>
                <w:sz w:val="20"/>
                <w:szCs w:val="20"/>
              </w:rPr>
              <w:t>6</w:t>
            </w:r>
          </w:p>
        </w:tc>
        <w:tc>
          <w:tcPr>
            <w:tcW w:w="834" w:type="pct"/>
            <w:tcBorders>
              <w:top w:val="nil"/>
              <w:left w:val="nil"/>
              <w:bottom w:val="nil"/>
              <w:right w:val="nil"/>
            </w:tcBorders>
            <w:shd w:val="clear" w:color="auto" w:fill="auto"/>
            <w:noWrap/>
            <w:vAlign w:val="center"/>
            <w:hideMark/>
          </w:tcPr>
          <w:p w14:paraId="26528C1A" w14:textId="77777777" w:rsidR="00B234BC" w:rsidRPr="00B234BC" w:rsidRDefault="00B234BC" w:rsidP="00B234BC">
            <w:pPr>
              <w:spacing w:after="0" w:line="240" w:lineRule="auto"/>
              <w:contextualSpacing/>
              <w:jc w:val="center"/>
              <w:rPr>
                <w:rFonts w:ascii="Times New Roman" w:eastAsia="Times New Roman" w:hAnsi="Times New Roman" w:cs="Times New Roman"/>
                <w:color w:val="000000"/>
                <w:sz w:val="20"/>
                <w:szCs w:val="20"/>
              </w:rPr>
            </w:pPr>
            <w:r w:rsidRPr="00B234BC">
              <w:rPr>
                <w:rFonts w:ascii="Times New Roman" w:eastAsia="Times New Roman" w:hAnsi="Times New Roman" w:cs="Times New Roman"/>
                <w:color w:val="000000"/>
                <w:sz w:val="20"/>
                <w:szCs w:val="20"/>
              </w:rPr>
              <w:t>100.0</w:t>
            </w:r>
          </w:p>
        </w:tc>
        <w:tc>
          <w:tcPr>
            <w:tcW w:w="541" w:type="pct"/>
            <w:vMerge/>
            <w:tcBorders>
              <w:left w:val="nil"/>
              <w:right w:val="nil"/>
            </w:tcBorders>
            <w:vAlign w:val="center"/>
            <w:hideMark/>
          </w:tcPr>
          <w:p w14:paraId="47D59AD6" w14:textId="77777777" w:rsidR="00B234BC" w:rsidRPr="00B234BC" w:rsidRDefault="00B234BC" w:rsidP="00B234BC">
            <w:pPr>
              <w:spacing w:after="0" w:line="240" w:lineRule="auto"/>
              <w:contextualSpacing/>
              <w:rPr>
                <w:rFonts w:ascii="Times New Roman" w:eastAsia="Times New Roman" w:hAnsi="Times New Roman" w:cs="Times New Roman"/>
                <w:color w:val="000000"/>
                <w:sz w:val="20"/>
                <w:szCs w:val="20"/>
              </w:rPr>
            </w:pPr>
          </w:p>
        </w:tc>
      </w:tr>
      <w:tr w:rsidR="00B234BC" w:rsidRPr="00B234BC" w14:paraId="735CC821" w14:textId="77777777" w:rsidTr="00B234BC">
        <w:trPr>
          <w:trHeight w:val="20"/>
        </w:trPr>
        <w:tc>
          <w:tcPr>
            <w:tcW w:w="494" w:type="pct"/>
            <w:tcBorders>
              <w:top w:val="nil"/>
              <w:left w:val="nil"/>
              <w:bottom w:val="nil"/>
              <w:right w:val="nil"/>
            </w:tcBorders>
            <w:shd w:val="clear" w:color="auto" w:fill="auto"/>
            <w:noWrap/>
            <w:vAlign w:val="center"/>
            <w:hideMark/>
          </w:tcPr>
          <w:p w14:paraId="2528CA05" w14:textId="77777777" w:rsidR="00B234BC" w:rsidRPr="00B234BC" w:rsidRDefault="00B234BC" w:rsidP="00B234BC">
            <w:pPr>
              <w:spacing w:after="0" w:line="240" w:lineRule="auto"/>
              <w:contextualSpacing/>
              <w:jc w:val="center"/>
              <w:rPr>
                <w:rFonts w:ascii="Times New Roman" w:eastAsia="Times New Roman" w:hAnsi="Times New Roman" w:cs="Times New Roman"/>
                <w:color w:val="000000"/>
                <w:sz w:val="20"/>
                <w:szCs w:val="20"/>
              </w:rPr>
            </w:pPr>
            <w:r w:rsidRPr="00B234BC">
              <w:rPr>
                <w:rFonts w:ascii="Times New Roman" w:eastAsia="Times New Roman" w:hAnsi="Times New Roman" w:cs="Times New Roman"/>
                <w:color w:val="000000"/>
                <w:sz w:val="20"/>
                <w:szCs w:val="20"/>
              </w:rPr>
              <w:t>46-55</w:t>
            </w:r>
          </w:p>
        </w:tc>
        <w:tc>
          <w:tcPr>
            <w:tcW w:w="522" w:type="pct"/>
            <w:tcBorders>
              <w:top w:val="nil"/>
              <w:left w:val="nil"/>
              <w:bottom w:val="nil"/>
              <w:right w:val="nil"/>
            </w:tcBorders>
            <w:shd w:val="clear" w:color="auto" w:fill="auto"/>
            <w:noWrap/>
            <w:vAlign w:val="center"/>
            <w:hideMark/>
          </w:tcPr>
          <w:p w14:paraId="28DAD5D2" w14:textId="77777777" w:rsidR="00B234BC" w:rsidRPr="00B234BC" w:rsidRDefault="00B234BC" w:rsidP="00B234BC">
            <w:pPr>
              <w:spacing w:after="0" w:line="240" w:lineRule="auto"/>
              <w:contextualSpacing/>
              <w:jc w:val="center"/>
              <w:rPr>
                <w:rFonts w:ascii="Times New Roman" w:eastAsia="Times New Roman" w:hAnsi="Times New Roman" w:cs="Times New Roman"/>
                <w:color w:val="000000"/>
                <w:sz w:val="20"/>
                <w:szCs w:val="20"/>
              </w:rPr>
            </w:pPr>
            <w:r w:rsidRPr="00B234BC">
              <w:rPr>
                <w:rFonts w:ascii="Times New Roman" w:eastAsia="Times New Roman" w:hAnsi="Times New Roman" w:cs="Times New Roman"/>
                <w:color w:val="000000"/>
                <w:sz w:val="20"/>
                <w:szCs w:val="20"/>
              </w:rPr>
              <w:t>4</w:t>
            </w:r>
          </w:p>
        </w:tc>
        <w:tc>
          <w:tcPr>
            <w:tcW w:w="731" w:type="pct"/>
            <w:tcBorders>
              <w:top w:val="nil"/>
              <w:left w:val="nil"/>
              <w:bottom w:val="nil"/>
              <w:right w:val="nil"/>
            </w:tcBorders>
            <w:shd w:val="clear" w:color="auto" w:fill="auto"/>
            <w:noWrap/>
            <w:vAlign w:val="center"/>
            <w:hideMark/>
          </w:tcPr>
          <w:p w14:paraId="6E498F03" w14:textId="77777777" w:rsidR="00B234BC" w:rsidRPr="00B234BC" w:rsidRDefault="00B234BC" w:rsidP="00B234BC">
            <w:pPr>
              <w:spacing w:after="0" w:line="240" w:lineRule="auto"/>
              <w:contextualSpacing/>
              <w:jc w:val="center"/>
              <w:rPr>
                <w:rFonts w:ascii="Times New Roman" w:eastAsia="Times New Roman" w:hAnsi="Times New Roman" w:cs="Times New Roman"/>
                <w:color w:val="000000"/>
                <w:sz w:val="20"/>
                <w:szCs w:val="20"/>
              </w:rPr>
            </w:pPr>
            <w:r w:rsidRPr="00B234BC">
              <w:rPr>
                <w:rFonts w:ascii="Times New Roman" w:eastAsia="Times New Roman" w:hAnsi="Times New Roman" w:cs="Times New Roman"/>
                <w:color w:val="000000"/>
                <w:sz w:val="20"/>
                <w:szCs w:val="20"/>
              </w:rPr>
              <w:t>57.1</w:t>
            </w:r>
          </w:p>
        </w:tc>
        <w:tc>
          <w:tcPr>
            <w:tcW w:w="522" w:type="pct"/>
            <w:tcBorders>
              <w:top w:val="nil"/>
              <w:left w:val="nil"/>
              <w:bottom w:val="nil"/>
              <w:right w:val="nil"/>
            </w:tcBorders>
            <w:shd w:val="clear" w:color="auto" w:fill="auto"/>
            <w:noWrap/>
            <w:vAlign w:val="center"/>
            <w:hideMark/>
          </w:tcPr>
          <w:p w14:paraId="170048FF" w14:textId="77777777" w:rsidR="00B234BC" w:rsidRPr="00B234BC" w:rsidRDefault="00B234BC" w:rsidP="00B234BC">
            <w:pPr>
              <w:spacing w:after="0" w:line="240" w:lineRule="auto"/>
              <w:contextualSpacing/>
              <w:jc w:val="center"/>
              <w:rPr>
                <w:rFonts w:ascii="Times New Roman" w:eastAsia="Times New Roman" w:hAnsi="Times New Roman" w:cs="Times New Roman"/>
                <w:color w:val="000000"/>
                <w:sz w:val="20"/>
                <w:szCs w:val="20"/>
              </w:rPr>
            </w:pPr>
            <w:r w:rsidRPr="00B234BC">
              <w:rPr>
                <w:rFonts w:ascii="Times New Roman" w:eastAsia="Times New Roman" w:hAnsi="Times New Roman" w:cs="Times New Roman"/>
                <w:color w:val="000000"/>
                <w:sz w:val="20"/>
                <w:szCs w:val="20"/>
              </w:rPr>
              <w:t>3</w:t>
            </w:r>
          </w:p>
        </w:tc>
        <w:tc>
          <w:tcPr>
            <w:tcW w:w="834" w:type="pct"/>
            <w:tcBorders>
              <w:top w:val="nil"/>
              <w:left w:val="nil"/>
              <w:bottom w:val="nil"/>
              <w:right w:val="nil"/>
            </w:tcBorders>
            <w:shd w:val="clear" w:color="auto" w:fill="auto"/>
            <w:noWrap/>
            <w:vAlign w:val="center"/>
            <w:hideMark/>
          </w:tcPr>
          <w:p w14:paraId="00FD2F7D" w14:textId="77777777" w:rsidR="00B234BC" w:rsidRPr="00B234BC" w:rsidRDefault="00B234BC" w:rsidP="00B234BC">
            <w:pPr>
              <w:spacing w:after="0" w:line="240" w:lineRule="auto"/>
              <w:contextualSpacing/>
              <w:jc w:val="center"/>
              <w:rPr>
                <w:rFonts w:ascii="Times New Roman" w:eastAsia="Times New Roman" w:hAnsi="Times New Roman" w:cs="Times New Roman"/>
                <w:color w:val="000000"/>
                <w:sz w:val="20"/>
                <w:szCs w:val="20"/>
              </w:rPr>
            </w:pPr>
            <w:r w:rsidRPr="00B234BC">
              <w:rPr>
                <w:rFonts w:ascii="Times New Roman" w:eastAsia="Times New Roman" w:hAnsi="Times New Roman" w:cs="Times New Roman"/>
                <w:color w:val="000000"/>
                <w:sz w:val="20"/>
                <w:szCs w:val="20"/>
              </w:rPr>
              <w:t>42.9</w:t>
            </w:r>
          </w:p>
        </w:tc>
        <w:tc>
          <w:tcPr>
            <w:tcW w:w="522" w:type="pct"/>
            <w:tcBorders>
              <w:top w:val="nil"/>
              <w:left w:val="nil"/>
              <w:bottom w:val="nil"/>
              <w:right w:val="nil"/>
            </w:tcBorders>
            <w:shd w:val="clear" w:color="auto" w:fill="auto"/>
            <w:noWrap/>
            <w:vAlign w:val="center"/>
            <w:hideMark/>
          </w:tcPr>
          <w:p w14:paraId="0C138184" w14:textId="77777777" w:rsidR="00B234BC" w:rsidRPr="00B234BC" w:rsidRDefault="00B234BC" w:rsidP="00B234BC">
            <w:pPr>
              <w:spacing w:after="0" w:line="240" w:lineRule="auto"/>
              <w:contextualSpacing/>
              <w:jc w:val="center"/>
              <w:rPr>
                <w:rFonts w:ascii="Times New Roman" w:eastAsia="Times New Roman" w:hAnsi="Times New Roman" w:cs="Times New Roman"/>
                <w:color w:val="000000"/>
                <w:sz w:val="20"/>
                <w:szCs w:val="20"/>
              </w:rPr>
            </w:pPr>
            <w:r w:rsidRPr="00B234BC">
              <w:rPr>
                <w:rFonts w:ascii="Times New Roman" w:eastAsia="Times New Roman" w:hAnsi="Times New Roman" w:cs="Times New Roman"/>
                <w:color w:val="000000"/>
                <w:sz w:val="20"/>
                <w:szCs w:val="20"/>
              </w:rPr>
              <w:t>7</w:t>
            </w:r>
          </w:p>
        </w:tc>
        <w:tc>
          <w:tcPr>
            <w:tcW w:w="834" w:type="pct"/>
            <w:tcBorders>
              <w:top w:val="nil"/>
              <w:left w:val="nil"/>
              <w:bottom w:val="nil"/>
              <w:right w:val="nil"/>
            </w:tcBorders>
            <w:shd w:val="clear" w:color="auto" w:fill="auto"/>
            <w:noWrap/>
            <w:vAlign w:val="center"/>
            <w:hideMark/>
          </w:tcPr>
          <w:p w14:paraId="635C53C8" w14:textId="77777777" w:rsidR="00B234BC" w:rsidRPr="00B234BC" w:rsidRDefault="00B234BC" w:rsidP="00B234BC">
            <w:pPr>
              <w:spacing w:after="0" w:line="240" w:lineRule="auto"/>
              <w:contextualSpacing/>
              <w:jc w:val="center"/>
              <w:rPr>
                <w:rFonts w:ascii="Times New Roman" w:eastAsia="Times New Roman" w:hAnsi="Times New Roman" w:cs="Times New Roman"/>
                <w:color w:val="000000"/>
                <w:sz w:val="20"/>
                <w:szCs w:val="20"/>
              </w:rPr>
            </w:pPr>
            <w:r w:rsidRPr="00B234BC">
              <w:rPr>
                <w:rFonts w:ascii="Times New Roman" w:eastAsia="Times New Roman" w:hAnsi="Times New Roman" w:cs="Times New Roman"/>
                <w:color w:val="000000"/>
                <w:sz w:val="20"/>
                <w:szCs w:val="20"/>
              </w:rPr>
              <w:t>100.0</w:t>
            </w:r>
          </w:p>
        </w:tc>
        <w:tc>
          <w:tcPr>
            <w:tcW w:w="541" w:type="pct"/>
            <w:vMerge/>
            <w:tcBorders>
              <w:left w:val="nil"/>
              <w:right w:val="nil"/>
            </w:tcBorders>
            <w:shd w:val="clear" w:color="auto" w:fill="auto"/>
            <w:noWrap/>
            <w:vAlign w:val="center"/>
            <w:hideMark/>
          </w:tcPr>
          <w:p w14:paraId="68071926" w14:textId="77777777" w:rsidR="00B234BC" w:rsidRPr="00B234BC" w:rsidRDefault="00B234BC" w:rsidP="00B234BC">
            <w:pPr>
              <w:spacing w:after="0" w:line="240" w:lineRule="auto"/>
              <w:contextualSpacing/>
              <w:rPr>
                <w:rFonts w:ascii="Times New Roman" w:eastAsia="Times New Roman" w:hAnsi="Times New Roman" w:cs="Times New Roman"/>
                <w:color w:val="000000"/>
                <w:sz w:val="20"/>
                <w:szCs w:val="20"/>
              </w:rPr>
            </w:pPr>
          </w:p>
        </w:tc>
      </w:tr>
      <w:tr w:rsidR="00B234BC" w:rsidRPr="00B234BC" w14:paraId="3E1B58C8" w14:textId="77777777" w:rsidTr="00B234BC">
        <w:trPr>
          <w:trHeight w:val="20"/>
        </w:trPr>
        <w:tc>
          <w:tcPr>
            <w:tcW w:w="494" w:type="pct"/>
            <w:tcBorders>
              <w:top w:val="nil"/>
              <w:left w:val="nil"/>
              <w:bottom w:val="single" w:sz="4" w:space="0" w:color="auto"/>
              <w:right w:val="nil"/>
            </w:tcBorders>
            <w:shd w:val="clear" w:color="auto" w:fill="auto"/>
            <w:noWrap/>
            <w:vAlign w:val="center"/>
            <w:hideMark/>
          </w:tcPr>
          <w:p w14:paraId="49768775" w14:textId="77777777" w:rsidR="00B234BC" w:rsidRPr="00B234BC" w:rsidRDefault="00B234BC" w:rsidP="00B234BC">
            <w:pPr>
              <w:spacing w:after="0" w:line="240" w:lineRule="auto"/>
              <w:contextualSpacing/>
              <w:rPr>
                <w:rFonts w:ascii="Times New Roman" w:eastAsia="Times New Roman" w:hAnsi="Times New Roman" w:cs="Times New Roman"/>
                <w:color w:val="000000"/>
                <w:sz w:val="20"/>
                <w:szCs w:val="20"/>
              </w:rPr>
            </w:pPr>
            <w:r w:rsidRPr="00B234BC">
              <w:rPr>
                <w:rFonts w:ascii="Times New Roman" w:eastAsia="Times New Roman" w:hAnsi="Times New Roman" w:cs="Times New Roman"/>
                <w:color w:val="000000"/>
                <w:sz w:val="20"/>
                <w:szCs w:val="20"/>
              </w:rPr>
              <w:t>Jumlah</w:t>
            </w:r>
          </w:p>
        </w:tc>
        <w:tc>
          <w:tcPr>
            <w:tcW w:w="522" w:type="pct"/>
            <w:tcBorders>
              <w:top w:val="nil"/>
              <w:left w:val="nil"/>
              <w:bottom w:val="single" w:sz="4" w:space="0" w:color="auto"/>
              <w:right w:val="nil"/>
            </w:tcBorders>
            <w:shd w:val="clear" w:color="auto" w:fill="auto"/>
            <w:noWrap/>
            <w:vAlign w:val="center"/>
            <w:hideMark/>
          </w:tcPr>
          <w:p w14:paraId="63377BE1" w14:textId="77777777" w:rsidR="00B234BC" w:rsidRPr="00B234BC" w:rsidRDefault="00B234BC" w:rsidP="00B234BC">
            <w:pPr>
              <w:spacing w:after="0" w:line="240" w:lineRule="auto"/>
              <w:contextualSpacing/>
              <w:jc w:val="center"/>
              <w:rPr>
                <w:rFonts w:ascii="Times New Roman" w:eastAsia="Times New Roman" w:hAnsi="Times New Roman" w:cs="Times New Roman"/>
                <w:color w:val="000000"/>
                <w:sz w:val="20"/>
                <w:szCs w:val="20"/>
              </w:rPr>
            </w:pPr>
            <w:r w:rsidRPr="00B234BC">
              <w:rPr>
                <w:rFonts w:ascii="Times New Roman" w:eastAsia="Times New Roman" w:hAnsi="Times New Roman" w:cs="Times New Roman"/>
                <w:color w:val="000000"/>
                <w:sz w:val="20"/>
                <w:szCs w:val="20"/>
              </w:rPr>
              <w:t>11</w:t>
            </w:r>
          </w:p>
        </w:tc>
        <w:tc>
          <w:tcPr>
            <w:tcW w:w="731" w:type="pct"/>
            <w:tcBorders>
              <w:top w:val="nil"/>
              <w:left w:val="nil"/>
              <w:bottom w:val="single" w:sz="4" w:space="0" w:color="auto"/>
              <w:right w:val="nil"/>
            </w:tcBorders>
            <w:shd w:val="clear" w:color="auto" w:fill="auto"/>
            <w:noWrap/>
            <w:vAlign w:val="center"/>
            <w:hideMark/>
          </w:tcPr>
          <w:p w14:paraId="6298418D" w14:textId="77777777" w:rsidR="00B234BC" w:rsidRPr="00B234BC" w:rsidRDefault="00B234BC" w:rsidP="00B234BC">
            <w:pPr>
              <w:spacing w:after="0" w:line="240" w:lineRule="auto"/>
              <w:contextualSpacing/>
              <w:jc w:val="center"/>
              <w:rPr>
                <w:rFonts w:ascii="Times New Roman" w:eastAsia="Times New Roman" w:hAnsi="Times New Roman" w:cs="Times New Roman"/>
                <w:color w:val="000000"/>
                <w:sz w:val="20"/>
                <w:szCs w:val="20"/>
              </w:rPr>
            </w:pPr>
            <w:r w:rsidRPr="00B234BC">
              <w:rPr>
                <w:rFonts w:ascii="Times New Roman" w:eastAsia="Times New Roman" w:hAnsi="Times New Roman" w:cs="Times New Roman"/>
                <w:color w:val="000000"/>
                <w:sz w:val="20"/>
                <w:szCs w:val="20"/>
              </w:rPr>
              <w:t>36.7</w:t>
            </w:r>
          </w:p>
        </w:tc>
        <w:tc>
          <w:tcPr>
            <w:tcW w:w="522" w:type="pct"/>
            <w:tcBorders>
              <w:top w:val="nil"/>
              <w:left w:val="nil"/>
              <w:bottom w:val="single" w:sz="4" w:space="0" w:color="auto"/>
              <w:right w:val="nil"/>
            </w:tcBorders>
            <w:shd w:val="clear" w:color="auto" w:fill="auto"/>
            <w:noWrap/>
            <w:vAlign w:val="center"/>
            <w:hideMark/>
          </w:tcPr>
          <w:p w14:paraId="06179DC3" w14:textId="77777777" w:rsidR="00B234BC" w:rsidRPr="00B234BC" w:rsidRDefault="00B234BC" w:rsidP="00B234BC">
            <w:pPr>
              <w:spacing w:after="0" w:line="240" w:lineRule="auto"/>
              <w:contextualSpacing/>
              <w:jc w:val="center"/>
              <w:rPr>
                <w:rFonts w:ascii="Times New Roman" w:eastAsia="Times New Roman" w:hAnsi="Times New Roman" w:cs="Times New Roman"/>
                <w:color w:val="000000"/>
                <w:sz w:val="20"/>
                <w:szCs w:val="20"/>
              </w:rPr>
            </w:pPr>
            <w:r w:rsidRPr="00B234BC">
              <w:rPr>
                <w:rFonts w:ascii="Times New Roman" w:eastAsia="Times New Roman" w:hAnsi="Times New Roman" w:cs="Times New Roman"/>
                <w:color w:val="000000"/>
                <w:sz w:val="20"/>
                <w:szCs w:val="20"/>
              </w:rPr>
              <w:t>19</w:t>
            </w:r>
          </w:p>
        </w:tc>
        <w:tc>
          <w:tcPr>
            <w:tcW w:w="834" w:type="pct"/>
            <w:tcBorders>
              <w:top w:val="nil"/>
              <w:left w:val="nil"/>
              <w:bottom w:val="single" w:sz="4" w:space="0" w:color="auto"/>
              <w:right w:val="nil"/>
            </w:tcBorders>
            <w:shd w:val="clear" w:color="auto" w:fill="auto"/>
            <w:noWrap/>
            <w:vAlign w:val="center"/>
            <w:hideMark/>
          </w:tcPr>
          <w:p w14:paraId="530BE5A8" w14:textId="77777777" w:rsidR="00B234BC" w:rsidRPr="00B234BC" w:rsidRDefault="00B234BC" w:rsidP="00B234BC">
            <w:pPr>
              <w:spacing w:after="0" w:line="240" w:lineRule="auto"/>
              <w:contextualSpacing/>
              <w:jc w:val="center"/>
              <w:rPr>
                <w:rFonts w:ascii="Times New Roman" w:eastAsia="Times New Roman" w:hAnsi="Times New Roman" w:cs="Times New Roman"/>
                <w:color w:val="000000"/>
                <w:sz w:val="20"/>
                <w:szCs w:val="20"/>
              </w:rPr>
            </w:pPr>
            <w:r w:rsidRPr="00B234BC">
              <w:rPr>
                <w:rFonts w:ascii="Times New Roman" w:eastAsia="Times New Roman" w:hAnsi="Times New Roman" w:cs="Times New Roman"/>
                <w:color w:val="000000"/>
                <w:sz w:val="20"/>
                <w:szCs w:val="20"/>
              </w:rPr>
              <w:t>63.3</w:t>
            </w:r>
          </w:p>
        </w:tc>
        <w:tc>
          <w:tcPr>
            <w:tcW w:w="522" w:type="pct"/>
            <w:tcBorders>
              <w:top w:val="nil"/>
              <w:left w:val="nil"/>
              <w:bottom w:val="single" w:sz="4" w:space="0" w:color="auto"/>
              <w:right w:val="nil"/>
            </w:tcBorders>
            <w:shd w:val="clear" w:color="auto" w:fill="auto"/>
            <w:noWrap/>
            <w:vAlign w:val="center"/>
            <w:hideMark/>
          </w:tcPr>
          <w:p w14:paraId="0A763121" w14:textId="77777777" w:rsidR="00B234BC" w:rsidRPr="00B234BC" w:rsidRDefault="00B234BC" w:rsidP="00B234BC">
            <w:pPr>
              <w:spacing w:after="0" w:line="240" w:lineRule="auto"/>
              <w:contextualSpacing/>
              <w:jc w:val="center"/>
              <w:rPr>
                <w:rFonts w:ascii="Times New Roman" w:eastAsia="Times New Roman" w:hAnsi="Times New Roman" w:cs="Times New Roman"/>
                <w:color w:val="000000"/>
                <w:sz w:val="20"/>
                <w:szCs w:val="20"/>
              </w:rPr>
            </w:pPr>
            <w:r w:rsidRPr="00B234BC">
              <w:rPr>
                <w:rFonts w:ascii="Times New Roman" w:eastAsia="Times New Roman" w:hAnsi="Times New Roman" w:cs="Times New Roman"/>
                <w:color w:val="000000"/>
                <w:sz w:val="20"/>
                <w:szCs w:val="20"/>
              </w:rPr>
              <w:t>30</w:t>
            </w:r>
          </w:p>
        </w:tc>
        <w:tc>
          <w:tcPr>
            <w:tcW w:w="834" w:type="pct"/>
            <w:tcBorders>
              <w:top w:val="nil"/>
              <w:left w:val="nil"/>
              <w:bottom w:val="single" w:sz="4" w:space="0" w:color="auto"/>
              <w:right w:val="nil"/>
            </w:tcBorders>
            <w:shd w:val="clear" w:color="auto" w:fill="auto"/>
            <w:noWrap/>
            <w:vAlign w:val="center"/>
            <w:hideMark/>
          </w:tcPr>
          <w:p w14:paraId="73478352" w14:textId="77777777" w:rsidR="00B234BC" w:rsidRPr="00B234BC" w:rsidRDefault="00B234BC" w:rsidP="00B234BC">
            <w:pPr>
              <w:spacing w:after="0" w:line="240" w:lineRule="auto"/>
              <w:contextualSpacing/>
              <w:jc w:val="center"/>
              <w:rPr>
                <w:rFonts w:ascii="Times New Roman" w:eastAsia="Times New Roman" w:hAnsi="Times New Roman" w:cs="Times New Roman"/>
                <w:color w:val="000000"/>
                <w:sz w:val="20"/>
                <w:szCs w:val="20"/>
              </w:rPr>
            </w:pPr>
            <w:r w:rsidRPr="00B234BC">
              <w:rPr>
                <w:rFonts w:ascii="Times New Roman" w:eastAsia="Times New Roman" w:hAnsi="Times New Roman" w:cs="Times New Roman"/>
                <w:color w:val="000000"/>
                <w:sz w:val="20"/>
                <w:szCs w:val="20"/>
              </w:rPr>
              <w:t>100.0</w:t>
            </w:r>
          </w:p>
        </w:tc>
        <w:tc>
          <w:tcPr>
            <w:tcW w:w="541" w:type="pct"/>
            <w:vMerge/>
            <w:tcBorders>
              <w:left w:val="nil"/>
              <w:bottom w:val="single" w:sz="4" w:space="0" w:color="000000"/>
              <w:right w:val="nil"/>
            </w:tcBorders>
            <w:vAlign w:val="center"/>
            <w:hideMark/>
          </w:tcPr>
          <w:p w14:paraId="1985D3CF" w14:textId="77777777" w:rsidR="00B234BC" w:rsidRPr="00B234BC" w:rsidRDefault="00B234BC" w:rsidP="00B234BC">
            <w:pPr>
              <w:spacing w:after="0" w:line="240" w:lineRule="auto"/>
              <w:contextualSpacing/>
              <w:rPr>
                <w:rFonts w:ascii="Times New Roman" w:eastAsia="Times New Roman" w:hAnsi="Times New Roman" w:cs="Times New Roman"/>
                <w:color w:val="000000"/>
                <w:sz w:val="20"/>
                <w:szCs w:val="20"/>
              </w:rPr>
            </w:pPr>
          </w:p>
        </w:tc>
      </w:tr>
    </w:tbl>
    <w:p w14:paraId="71081908" w14:textId="77777777" w:rsidR="00B234BC" w:rsidRDefault="00B234BC" w:rsidP="00B234BC">
      <w:pPr>
        <w:spacing w:after="0" w:line="240" w:lineRule="auto"/>
        <w:jc w:val="both"/>
        <w:rPr>
          <w:rFonts w:ascii="Times New Roman" w:hAnsi="Times New Roman" w:cs="Times New Roman"/>
          <w:b/>
          <w:bCs/>
          <w:sz w:val="24"/>
          <w:szCs w:val="24"/>
        </w:rPr>
        <w:sectPr w:rsidR="00B234BC" w:rsidSect="00190483">
          <w:type w:val="continuous"/>
          <w:pgSz w:w="11906" w:h="16838" w:code="9"/>
          <w:pgMar w:top="1440" w:right="1440" w:bottom="1440" w:left="1440" w:header="720" w:footer="720" w:gutter="0"/>
          <w:cols w:num="2" w:space="720"/>
          <w:docGrid w:linePitch="360"/>
        </w:sectPr>
      </w:pPr>
    </w:p>
    <w:p w14:paraId="3D194D83" w14:textId="0B2956D0" w:rsidR="00190483" w:rsidRPr="00E505CA" w:rsidRDefault="00E505CA" w:rsidP="00B234BC">
      <w:pPr>
        <w:spacing w:after="0" w:line="240" w:lineRule="auto"/>
        <w:jc w:val="both"/>
        <w:rPr>
          <w:rFonts w:ascii="Times New Roman" w:hAnsi="Times New Roman" w:cs="Times New Roman"/>
          <w:i/>
          <w:iCs/>
          <w:sz w:val="20"/>
          <w:szCs w:val="20"/>
        </w:rPr>
      </w:pPr>
      <w:r>
        <w:rPr>
          <w:rFonts w:ascii="Times New Roman" w:hAnsi="Times New Roman" w:cs="Times New Roman"/>
          <w:i/>
          <w:iCs/>
          <w:sz w:val="20"/>
          <w:szCs w:val="20"/>
        </w:rPr>
        <w:t>Sumber: Data primer diolah, 2018</w:t>
      </w:r>
    </w:p>
    <w:p w14:paraId="58F25166" w14:textId="77777777" w:rsidR="00E505CA" w:rsidRDefault="00E505CA" w:rsidP="00B234BC">
      <w:pPr>
        <w:spacing w:after="0" w:line="240" w:lineRule="auto"/>
        <w:jc w:val="both"/>
        <w:rPr>
          <w:rFonts w:ascii="Times New Roman" w:hAnsi="Times New Roman" w:cs="Times New Roman"/>
          <w:b/>
          <w:bCs/>
          <w:sz w:val="24"/>
          <w:szCs w:val="24"/>
        </w:rPr>
      </w:pPr>
    </w:p>
    <w:p w14:paraId="5850A0AA" w14:textId="77777777" w:rsidR="00B234BC" w:rsidRPr="00B234BC" w:rsidRDefault="00B234BC" w:rsidP="00B234BC">
      <w:pPr>
        <w:spacing w:after="0" w:line="240" w:lineRule="auto"/>
        <w:rPr>
          <w:rFonts w:ascii="Cambria" w:hAnsi="Cambria"/>
          <w:bCs/>
          <w:sz w:val="20"/>
          <w:szCs w:val="20"/>
        </w:rPr>
      </w:pPr>
      <w:bookmarkStart w:id="0" w:name="_Hlk57031466"/>
      <w:r w:rsidRPr="00B234BC">
        <w:rPr>
          <w:rFonts w:ascii="Cambria" w:hAnsi="Cambria"/>
          <w:bCs/>
          <w:sz w:val="20"/>
          <w:szCs w:val="20"/>
        </w:rPr>
        <w:t>Tabel 9. Hubungan Pendidikan dengan</w:t>
      </w:r>
      <w:r w:rsidRPr="00B234BC">
        <w:rPr>
          <w:rFonts w:ascii="Cambria" w:eastAsia="Times New Roman" w:hAnsi="Cambria"/>
          <w:bCs/>
          <w:color w:val="000000"/>
          <w:sz w:val="20"/>
          <w:szCs w:val="20"/>
        </w:rPr>
        <w:t xml:space="preserve"> Kepatuhan Perawat</w:t>
      </w:r>
    </w:p>
    <w:tbl>
      <w:tblPr>
        <w:tblW w:w="4918" w:type="pct"/>
        <w:tblInd w:w="18" w:type="dxa"/>
        <w:tblLook w:val="04A0" w:firstRow="1" w:lastRow="0" w:firstColumn="1" w:lastColumn="0" w:noHBand="0" w:noVBand="1"/>
      </w:tblPr>
      <w:tblGrid>
        <w:gridCol w:w="1187"/>
        <w:gridCol w:w="1154"/>
        <w:gridCol w:w="1169"/>
        <w:gridCol w:w="991"/>
        <w:gridCol w:w="1260"/>
        <w:gridCol w:w="1080"/>
        <w:gridCol w:w="1080"/>
        <w:gridCol w:w="1169"/>
      </w:tblGrid>
      <w:tr w:rsidR="00B234BC" w:rsidRPr="005141B1" w14:paraId="282520AF" w14:textId="77777777" w:rsidTr="00B234BC">
        <w:trPr>
          <w:trHeight w:val="315"/>
        </w:trPr>
        <w:tc>
          <w:tcPr>
            <w:tcW w:w="653" w:type="pct"/>
            <w:vMerge w:val="restart"/>
            <w:tcBorders>
              <w:top w:val="single" w:sz="4" w:space="0" w:color="auto"/>
              <w:left w:val="nil"/>
              <w:bottom w:val="single" w:sz="4" w:space="0" w:color="000000"/>
              <w:right w:val="nil"/>
            </w:tcBorders>
            <w:shd w:val="clear" w:color="auto" w:fill="auto"/>
            <w:vAlign w:val="center"/>
            <w:hideMark/>
          </w:tcPr>
          <w:bookmarkEnd w:id="0"/>
          <w:p w14:paraId="76391033" w14:textId="77777777" w:rsidR="00B234BC" w:rsidRPr="005141B1" w:rsidRDefault="00B234BC" w:rsidP="005141B1">
            <w:pPr>
              <w:spacing w:after="0" w:line="240" w:lineRule="auto"/>
              <w:contextualSpacing/>
              <w:jc w:val="center"/>
              <w:rPr>
                <w:rFonts w:ascii="Times New Roman" w:eastAsia="Times New Roman" w:hAnsi="Times New Roman" w:cs="Times New Roman"/>
                <w:color w:val="000000"/>
                <w:sz w:val="20"/>
                <w:szCs w:val="20"/>
              </w:rPr>
            </w:pPr>
            <w:r w:rsidRPr="005141B1">
              <w:rPr>
                <w:rFonts w:ascii="Times New Roman" w:eastAsia="Times New Roman" w:hAnsi="Times New Roman" w:cs="Times New Roman"/>
                <w:color w:val="000000"/>
                <w:sz w:val="20"/>
                <w:szCs w:val="20"/>
              </w:rPr>
              <w:t>Pendidikan</w:t>
            </w:r>
          </w:p>
        </w:tc>
        <w:tc>
          <w:tcPr>
            <w:tcW w:w="2516" w:type="pct"/>
            <w:gridSpan w:val="4"/>
            <w:tcBorders>
              <w:top w:val="single" w:sz="4" w:space="0" w:color="auto"/>
              <w:left w:val="nil"/>
              <w:bottom w:val="single" w:sz="4" w:space="0" w:color="auto"/>
              <w:right w:val="nil"/>
            </w:tcBorders>
            <w:shd w:val="clear" w:color="auto" w:fill="auto"/>
            <w:vAlign w:val="center"/>
            <w:hideMark/>
          </w:tcPr>
          <w:p w14:paraId="062F7316" w14:textId="77777777" w:rsidR="00B234BC" w:rsidRPr="005141B1" w:rsidRDefault="00B234BC" w:rsidP="005141B1">
            <w:pPr>
              <w:spacing w:after="0" w:line="240" w:lineRule="auto"/>
              <w:contextualSpacing/>
              <w:jc w:val="center"/>
              <w:rPr>
                <w:rFonts w:ascii="Times New Roman" w:eastAsia="Times New Roman" w:hAnsi="Times New Roman" w:cs="Times New Roman"/>
                <w:color w:val="000000"/>
                <w:sz w:val="20"/>
                <w:szCs w:val="20"/>
              </w:rPr>
            </w:pPr>
            <w:r w:rsidRPr="005141B1">
              <w:rPr>
                <w:rFonts w:ascii="Times New Roman" w:eastAsia="Times New Roman" w:hAnsi="Times New Roman" w:cs="Times New Roman"/>
                <w:color w:val="000000"/>
                <w:sz w:val="20"/>
                <w:szCs w:val="20"/>
              </w:rPr>
              <w:t>Kepatuhan</w:t>
            </w:r>
          </w:p>
        </w:tc>
        <w:tc>
          <w:tcPr>
            <w:tcW w:w="1188" w:type="pct"/>
            <w:gridSpan w:val="2"/>
            <w:vMerge w:val="restart"/>
            <w:tcBorders>
              <w:top w:val="single" w:sz="4" w:space="0" w:color="auto"/>
              <w:left w:val="nil"/>
              <w:bottom w:val="single" w:sz="4" w:space="0" w:color="000000"/>
              <w:right w:val="nil"/>
            </w:tcBorders>
            <w:shd w:val="clear" w:color="auto" w:fill="auto"/>
            <w:noWrap/>
            <w:vAlign w:val="center"/>
            <w:hideMark/>
          </w:tcPr>
          <w:p w14:paraId="655EBE86" w14:textId="77777777" w:rsidR="00B234BC" w:rsidRPr="005141B1" w:rsidRDefault="00B234BC" w:rsidP="005141B1">
            <w:pPr>
              <w:spacing w:after="0" w:line="240" w:lineRule="auto"/>
              <w:contextualSpacing/>
              <w:jc w:val="center"/>
              <w:rPr>
                <w:rFonts w:ascii="Times New Roman" w:eastAsia="Times New Roman" w:hAnsi="Times New Roman" w:cs="Times New Roman"/>
                <w:color w:val="000000"/>
                <w:sz w:val="20"/>
                <w:szCs w:val="20"/>
              </w:rPr>
            </w:pPr>
            <w:r w:rsidRPr="005141B1">
              <w:rPr>
                <w:rFonts w:ascii="Times New Roman" w:eastAsia="Times New Roman" w:hAnsi="Times New Roman" w:cs="Times New Roman"/>
                <w:color w:val="000000"/>
                <w:sz w:val="20"/>
                <w:szCs w:val="20"/>
              </w:rPr>
              <w:t>Jumlah</w:t>
            </w:r>
          </w:p>
        </w:tc>
        <w:tc>
          <w:tcPr>
            <w:tcW w:w="643" w:type="pct"/>
            <w:vMerge w:val="restart"/>
            <w:tcBorders>
              <w:top w:val="single" w:sz="4" w:space="0" w:color="auto"/>
              <w:left w:val="nil"/>
              <w:bottom w:val="nil"/>
              <w:right w:val="nil"/>
            </w:tcBorders>
            <w:shd w:val="clear" w:color="auto" w:fill="auto"/>
            <w:vAlign w:val="center"/>
            <w:hideMark/>
          </w:tcPr>
          <w:p w14:paraId="7EC008F8" w14:textId="42F39BAF" w:rsidR="00B234BC" w:rsidRPr="005141B1" w:rsidRDefault="00B234BC" w:rsidP="005141B1">
            <w:pPr>
              <w:spacing w:after="0" w:line="240" w:lineRule="auto"/>
              <w:contextualSpacing/>
              <w:rPr>
                <w:rFonts w:ascii="Times New Roman" w:eastAsia="Times New Roman" w:hAnsi="Times New Roman" w:cs="Times New Roman"/>
                <w:color w:val="000000"/>
                <w:sz w:val="20"/>
                <w:szCs w:val="20"/>
              </w:rPr>
            </w:pPr>
            <w:r w:rsidRPr="005141B1">
              <w:rPr>
                <w:rFonts w:ascii="Times New Roman" w:eastAsia="Times New Roman" w:hAnsi="Times New Roman" w:cs="Times New Roman"/>
                <w:color w:val="000000"/>
                <w:sz w:val="20"/>
                <w:szCs w:val="20"/>
              </w:rPr>
              <w:t xml:space="preserve">   p Value</w:t>
            </w:r>
          </w:p>
        </w:tc>
      </w:tr>
      <w:tr w:rsidR="00B234BC" w:rsidRPr="005141B1" w14:paraId="5FC1F23A" w14:textId="77777777" w:rsidTr="00B234BC">
        <w:trPr>
          <w:trHeight w:val="300"/>
        </w:trPr>
        <w:tc>
          <w:tcPr>
            <w:tcW w:w="653" w:type="pct"/>
            <w:vMerge/>
            <w:tcBorders>
              <w:top w:val="single" w:sz="4" w:space="0" w:color="auto"/>
              <w:left w:val="nil"/>
              <w:bottom w:val="single" w:sz="4" w:space="0" w:color="000000"/>
              <w:right w:val="nil"/>
            </w:tcBorders>
            <w:vAlign w:val="center"/>
            <w:hideMark/>
          </w:tcPr>
          <w:p w14:paraId="3363A687" w14:textId="77777777" w:rsidR="00B234BC" w:rsidRPr="005141B1" w:rsidRDefault="00B234BC" w:rsidP="005141B1">
            <w:pPr>
              <w:spacing w:after="0" w:line="240" w:lineRule="auto"/>
              <w:contextualSpacing/>
              <w:rPr>
                <w:rFonts w:ascii="Times New Roman" w:eastAsia="Times New Roman" w:hAnsi="Times New Roman" w:cs="Times New Roman"/>
                <w:color w:val="000000"/>
                <w:sz w:val="20"/>
                <w:szCs w:val="20"/>
              </w:rPr>
            </w:pPr>
          </w:p>
        </w:tc>
        <w:tc>
          <w:tcPr>
            <w:tcW w:w="1278" w:type="pct"/>
            <w:gridSpan w:val="2"/>
            <w:tcBorders>
              <w:top w:val="single" w:sz="4" w:space="0" w:color="auto"/>
              <w:left w:val="nil"/>
              <w:bottom w:val="single" w:sz="4" w:space="0" w:color="auto"/>
              <w:right w:val="nil"/>
            </w:tcBorders>
            <w:shd w:val="clear" w:color="auto" w:fill="auto"/>
            <w:vAlign w:val="center"/>
            <w:hideMark/>
          </w:tcPr>
          <w:p w14:paraId="10F8516D" w14:textId="77777777" w:rsidR="00B234BC" w:rsidRPr="005141B1" w:rsidRDefault="00B234BC" w:rsidP="005141B1">
            <w:pPr>
              <w:spacing w:after="0" w:line="240" w:lineRule="auto"/>
              <w:contextualSpacing/>
              <w:jc w:val="center"/>
              <w:rPr>
                <w:rFonts w:ascii="Times New Roman" w:eastAsia="Times New Roman" w:hAnsi="Times New Roman" w:cs="Times New Roman"/>
                <w:color w:val="000000"/>
                <w:sz w:val="20"/>
                <w:szCs w:val="20"/>
              </w:rPr>
            </w:pPr>
            <w:r w:rsidRPr="005141B1">
              <w:rPr>
                <w:rFonts w:ascii="Times New Roman" w:eastAsia="Times New Roman" w:hAnsi="Times New Roman" w:cs="Times New Roman"/>
                <w:color w:val="000000"/>
                <w:sz w:val="20"/>
                <w:szCs w:val="20"/>
              </w:rPr>
              <w:t>Tidak Patuh</w:t>
            </w:r>
          </w:p>
        </w:tc>
        <w:tc>
          <w:tcPr>
            <w:tcW w:w="1238" w:type="pct"/>
            <w:gridSpan w:val="2"/>
            <w:tcBorders>
              <w:top w:val="single" w:sz="4" w:space="0" w:color="auto"/>
              <w:left w:val="nil"/>
              <w:bottom w:val="single" w:sz="4" w:space="0" w:color="auto"/>
              <w:right w:val="nil"/>
            </w:tcBorders>
            <w:shd w:val="clear" w:color="auto" w:fill="auto"/>
            <w:vAlign w:val="center"/>
            <w:hideMark/>
          </w:tcPr>
          <w:p w14:paraId="215887E9" w14:textId="77777777" w:rsidR="00B234BC" w:rsidRPr="005141B1" w:rsidRDefault="00B234BC" w:rsidP="005141B1">
            <w:pPr>
              <w:spacing w:after="0" w:line="240" w:lineRule="auto"/>
              <w:contextualSpacing/>
              <w:jc w:val="center"/>
              <w:rPr>
                <w:rFonts w:ascii="Times New Roman" w:eastAsia="Times New Roman" w:hAnsi="Times New Roman" w:cs="Times New Roman"/>
                <w:color w:val="000000"/>
                <w:sz w:val="20"/>
                <w:szCs w:val="20"/>
              </w:rPr>
            </w:pPr>
            <w:r w:rsidRPr="005141B1">
              <w:rPr>
                <w:rFonts w:ascii="Times New Roman" w:eastAsia="Times New Roman" w:hAnsi="Times New Roman" w:cs="Times New Roman"/>
                <w:color w:val="000000"/>
                <w:sz w:val="20"/>
                <w:szCs w:val="20"/>
              </w:rPr>
              <w:t>Patuh</w:t>
            </w:r>
          </w:p>
        </w:tc>
        <w:tc>
          <w:tcPr>
            <w:tcW w:w="1188" w:type="pct"/>
            <w:gridSpan w:val="2"/>
            <w:vMerge/>
            <w:tcBorders>
              <w:top w:val="single" w:sz="4" w:space="0" w:color="auto"/>
              <w:left w:val="nil"/>
              <w:bottom w:val="single" w:sz="4" w:space="0" w:color="000000"/>
              <w:right w:val="nil"/>
            </w:tcBorders>
            <w:vAlign w:val="center"/>
            <w:hideMark/>
          </w:tcPr>
          <w:p w14:paraId="5C62A9CB" w14:textId="77777777" w:rsidR="00B234BC" w:rsidRPr="005141B1" w:rsidRDefault="00B234BC" w:rsidP="005141B1">
            <w:pPr>
              <w:spacing w:after="0" w:line="240" w:lineRule="auto"/>
              <w:contextualSpacing/>
              <w:rPr>
                <w:rFonts w:ascii="Times New Roman" w:eastAsia="Times New Roman" w:hAnsi="Times New Roman" w:cs="Times New Roman"/>
                <w:color w:val="000000"/>
                <w:sz w:val="20"/>
                <w:szCs w:val="20"/>
              </w:rPr>
            </w:pPr>
          </w:p>
        </w:tc>
        <w:tc>
          <w:tcPr>
            <w:tcW w:w="643" w:type="pct"/>
            <w:vMerge/>
            <w:tcBorders>
              <w:top w:val="single" w:sz="4" w:space="0" w:color="auto"/>
              <w:left w:val="nil"/>
              <w:bottom w:val="nil"/>
              <w:right w:val="nil"/>
            </w:tcBorders>
            <w:vAlign w:val="center"/>
            <w:hideMark/>
          </w:tcPr>
          <w:p w14:paraId="5018BAC5" w14:textId="77777777" w:rsidR="00B234BC" w:rsidRPr="005141B1" w:rsidRDefault="00B234BC" w:rsidP="005141B1">
            <w:pPr>
              <w:spacing w:after="0" w:line="240" w:lineRule="auto"/>
              <w:contextualSpacing/>
              <w:rPr>
                <w:rFonts w:ascii="Times New Roman" w:eastAsia="Times New Roman" w:hAnsi="Times New Roman" w:cs="Times New Roman"/>
                <w:color w:val="000000"/>
                <w:sz w:val="20"/>
                <w:szCs w:val="20"/>
              </w:rPr>
            </w:pPr>
          </w:p>
        </w:tc>
      </w:tr>
      <w:tr w:rsidR="00B234BC" w:rsidRPr="005141B1" w14:paraId="3710BDB0" w14:textId="77777777" w:rsidTr="00B234BC">
        <w:trPr>
          <w:trHeight w:val="315"/>
        </w:trPr>
        <w:tc>
          <w:tcPr>
            <w:tcW w:w="653" w:type="pct"/>
            <w:vMerge/>
            <w:tcBorders>
              <w:top w:val="single" w:sz="4" w:space="0" w:color="auto"/>
              <w:left w:val="nil"/>
              <w:bottom w:val="single" w:sz="4" w:space="0" w:color="000000"/>
              <w:right w:val="nil"/>
            </w:tcBorders>
            <w:vAlign w:val="center"/>
            <w:hideMark/>
          </w:tcPr>
          <w:p w14:paraId="2E769308" w14:textId="77777777" w:rsidR="00B234BC" w:rsidRPr="005141B1" w:rsidRDefault="00B234BC" w:rsidP="005141B1">
            <w:pPr>
              <w:spacing w:after="0" w:line="240" w:lineRule="auto"/>
              <w:contextualSpacing/>
              <w:rPr>
                <w:rFonts w:ascii="Times New Roman" w:eastAsia="Times New Roman" w:hAnsi="Times New Roman" w:cs="Times New Roman"/>
                <w:color w:val="000000"/>
                <w:sz w:val="20"/>
                <w:szCs w:val="20"/>
              </w:rPr>
            </w:pPr>
          </w:p>
        </w:tc>
        <w:tc>
          <w:tcPr>
            <w:tcW w:w="635" w:type="pct"/>
            <w:tcBorders>
              <w:top w:val="nil"/>
              <w:left w:val="nil"/>
              <w:bottom w:val="single" w:sz="4" w:space="0" w:color="auto"/>
              <w:right w:val="nil"/>
            </w:tcBorders>
            <w:shd w:val="clear" w:color="auto" w:fill="auto"/>
            <w:vAlign w:val="center"/>
            <w:hideMark/>
          </w:tcPr>
          <w:p w14:paraId="15F36C55" w14:textId="77777777" w:rsidR="00B234BC" w:rsidRPr="005141B1" w:rsidRDefault="00B234BC" w:rsidP="005141B1">
            <w:pPr>
              <w:spacing w:after="0" w:line="240" w:lineRule="auto"/>
              <w:contextualSpacing/>
              <w:jc w:val="center"/>
              <w:rPr>
                <w:rFonts w:ascii="Times New Roman" w:eastAsia="Times New Roman" w:hAnsi="Times New Roman" w:cs="Times New Roman"/>
                <w:color w:val="000000"/>
                <w:sz w:val="20"/>
                <w:szCs w:val="20"/>
              </w:rPr>
            </w:pPr>
            <w:r w:rsidRPr="005141B1">
              <w:rPr>
                <w:rFonts w:ascii="Times New Roman" w:eastAsia="Times New Roman" w:hAnsi="Times New Roman" w:cs="Times New Roman"/>
                <w:color w:val="000000"/>
                <w:sz w:val="20"/>
                <w:szCs w:val="20"/>
              </w:rPr>
              <w:t>n</w:t>
            </w:r>
          </w:p>
        </w:tc>
        <w:tc>
          <w:tcPr>
            <w:tcW w:w="643" w:type="pct"/>
            <w:tcBorders>
              <w:top w:val="nil"/>
              <w:left w:val="nil"/>
              <w:bottom w:val="single" w:sz="4" w:space="0" w:color="auto"/>
              <w:right w:val="nil"/>
            </w:tcBorders>
            <w:shd w:val="clear" w:color="auto" w:fill="auto"/>
            <w:vAlign w:val="center"/>
            <w:hideMark/>
          </w:tcPr>
          <w:p w14:paraId="368FA4DD" w14:textId="77777777" w:rsidR="00B234BC" w:rsidRPr="005141B1" w:rsidRDefault="00B234BC" w:rsidP="005141B1">
            <w:pPr>
              <w:spacing w:after="0" w:line="240" w:lineRule="auto"/>
              <w:contextualSpacing/>
              <w:jc w:val="center"/>
              <w:rPr>
                <w:rFonts w:ascii="Times New Roman" w:eastAsia="Times New Roman" w:hAnsi="Times New Roman" w:cs="Times New Roman"/>
                <w:color w:val="000000"/>
                <w:sz w:val="20"/>
                <w:szCs w:val="20"/>
              </w:rPr>
            </w:pPr>
            <w:r w:rsidRPr="005141B1">
              <w:rPr>
                <w:rFonts w:ascii="Times New Roman" w:eastAsia="Times New Roman" w:hAnsi="Times New Roman" w:cs="Times New Roman"/>
                <w:color w:val="000000"/>
                <w:sz w:val="20"/>
                <w:szCs w:val="20"/>
              </w:rPr>
              <w:t>%</w:t>
            </w:r>
          </w:p>
        </w:tc>
        <w:tc>
          <w:tcPr>
            <w:tcW w:w="545" w:type="pct"/>
            <w:tcBorders>
              <w:top w:val="nil"/>
              <w:left w:val="nil"/>
              <w:bottom w:val="single" w:sz="4" w:space="0" w:color="auto"/>
              <w:right w:val="nil"/>
            </w:tcBorders>
            <w:shd w:val="clear" w:color="auto" w:fill="auto"/>
            <w:vAlign w:val="center"/>
            <w:hideMark/>
          </w:tcPr>
          <w:p w14:paraId="3FB47DAA" w14:textId="77777777" w:rsidR="00B234BC" w:rsidRPr="005141B1" w:rsidRDefault="00B234BC" w:rsidP="005141B1">
            <w:pPr>
              <w:spacing w:after="0" w:line="240" w:lineRule="auto"/>
              <w:contextualSpacing/>
              <w:jc w:val="center"/>
              <w:rPr>
                <w:rFonts w:ascii="Times New Roman" w:eastAsia="Times New Roman" w:hAnsi="Times New Roman" w:cs="Times New Roman"/>
                <w:color w:val="000000"/>
                <w:sz w:val="20"/>
                <w:szCs w:val="20"/>
              </w:rPr>
            </w:pPr>
            <w:r w:rsidRPr="005141B1">
              <w:rPr>
                <w:rFonts w:ascii="Times New Roman" w:eastAsia="Times New Roman" w:hAnsi="Times New Roman" w:cs="Times New Roman"/>
                <w:color w:val="000000"/>
                <w:sz w:val="20"/>
                <w:szCs w:val="20"/>
              </w:rPr>
              <w:t>n</w:t>
            </w:r>
          </w:p>
        </w:tc>
        <w:tc>
          <w:tcPr>
            <w:tcW w:w="693" w:type="pct"/>
            <w:tcBorders>
              <w:top w:val="nil"/>
              <w:left w:val="nil"/>
              <w:bottom w:val="single" w:sz="4" w:space="0" w:color="auto"/>
              <w:right w:val="nil"/>
            </w:tcBorders>
            <w:shd w:val="clear" w:color="auto" w:fill="auto"/>
            <w:vAlign w:val="center"/>
            <w:hideMark/>
          </w:tcPr>
          <w:p w14:paraId="0A45B243" w14:textId="77777777" w:rsidR="00B234BC" w:rsidRPr="005141B1" w:rsidRDefault="00B234BC" w:rsidP="005141B1">
            <w:pPr>
              <w:spacing w:after="0" w:line="240" w:lineRule="auto"/>
              <w:contextualSpacing/>
              <w:jc w:val="center"/>
              <w:rPr>
                <w:rFonts w:ascii="Times New Roman" w:eastAsia="Times New Roman" w:hAnsi="Times New Roman" w:cs="Times New Roman"/>
                <w:color w:val="000000"/>
                <w:sz w:val="20"/>
                <w:szCs w:val="20"/>
              </w:rPr>
            </w:pPr>
            <w:r w:rsidRPr="005141B1">
              <w:rPr>
                <w:rFonts w:ascii="Times New Roman" w:eastAsia="Times New Roman" w:hAnsi="Times New Roman" w:cs="Times New Roman"/>
                <w:color w:val="000000"/>
                <w:sz w:val="20"/>
                <w:szCs w:val="20"/>
              </w:rPr>
              <w:t>%</w:t>
            </w:r>
          </w:p>
        </w:tc>
        <w:tc>
          <w:tcPr>
            <w:tcW w:w="594" w:type="pct"/>
            <w:tcBorders>
              <w:top w:val="nil"/>
              <w:left w:val="nil"/>
              <w:bottom w:val="single" w:sz="4" w:space="0" w:color="auto"/>
              <w:right w:val="nil"/>
            </w:tcBorders>
            <w:shd w:val="clear" w:color="auto" w:fill="auto"/>
            <w:noWrap/>
            <w:vAlign w:val="center"/>
            <w:hideMark/>
          </w:tcPr>
          <w:p w14:paraId="2ED45D1A" w14:textId="77777777" w:rsidR="00B234BC" w:rsidRPr="005141B1" w:rsidRDefault="00B234BC" w:rsidP="005141B1">
            <w:pPr>
              <w:spacing w:after="0" w:line="240" w:lineRule="auto"/>
              <w:contextualSpacing/>
              <w:jc w:val="center"/>
              <w:rPr>
                <w:rFonts w:ascii="Times New Roman" w:eastAsia="Times New Roman" w:hAnsi="Times New Roman" w:cs="Times New Roman"/>
                <w:color w:val="000000"/>
                <w:sz w:val="20"/>
                <w:szCs w:val="20"/>
              </w:rPr>
            </w:pPr>
            <w:r w:rsidRPr="005141B1">
              <w:rPr>
                <w:rFonts w:ascii="Times New Roman" w:eastAsia="Times New Roman" w:hAnsi="Times New Roman" w:cs="Times New Roman"/>
                <w:color w:val="000000"/>
                <w:sz w:val="20"/>
                <w:szCs w:val="20"/>
              </w:rPr>
              <w:t>n</w:t>
            </w:r>
          </w:p>
        </w:tc>
        <w:tc>
          <w:tcPr>
            <w:tcW w:w="594" w:type="pct"/>
            <w:tcBorders>
              <w:top w:val="nil"/>
              <w:left w:val="nil"/>
              <w:bottom w:val="single" w:sz="4" w:space="0" w:color="auto"/>
              <w:right w:val="nil"/>
            </w:tcBorders>
            <w:shd w:val="clear" w:color="auto" w:fill="auto"/>
            <w:noWrap/>
            <w:vAlign w:val="center"/>
            <w:hideMark/>
          </w:tcPr>
          <w:p w14:paraId="24048118" w14:textId="77777777" w:rsidR="00B234BC" w:rsidRPr="005141B1" w:rsidRDefault="00B234BC" w:rsidP="005141B1">
            <w:pPr>
              <w:spacing w:after="0" w:line="240" w:lineRule="auto"/>
              <w:contextualSpacing/>
              <w:jc w:val="center"/>
              <w:rPr>
                <w:rFonts w:ascii="Times New Roman" w:eastAsia="Times New Roman" w:hAnsi="Times New Roman" w:cs="Times New Roman"/>
                <w:color w:val="000000"/>
                <w:sz w:val="20"/>
                <w:szCs w:val="20"/>
              </w:rPr>
            </w:pPr>
            <w:r w:rsidRPr="005141B1">
              <w:rPr>
                <w:rFonts w:ascii="Times New Roman" w:eastAsia="Times New Roman" w:hAnsi="Times New Roman" w:cs="Times New Roman"/>
                <w:color w:val="000000"/>
                <w:sz w:val="20"/>
                <w:szCs w:val="20"/>
              </w:rPr>
              <w:t>%</w:t>
            </w:r>
          </w:p>
        </w:tc>
        <w:tc>
          <w:tcPr>
            <w:tcW w:w="643" w:type="pct"/>
            <w:tcBorders>
              <w:top w:val="nil"/>
              <w:left w:val="nil"/>
              <w:bottom w:val="single" w:sz="4" w:space="0" w:color="auto"/>
              <w:right w:val="nil"/>
            </w:tcBorders>
            <w:shd w:val="clear" w:color="auto" w:fill="auto"/>
            <w:vAlign w:val="center"/>
          </w:tcPr>
          <w:p w14:paraId="5BD9369B" w14:textId="77777777" w:rsidR="00B234BC" w:rsidRPr="005141B1" w:rsidRDefault="00B234BC" w:rsidP="005141B1">
            <w:pPr>
              <w:spacing w:after="0" w:line="240" w:lineRule="auto"/>
              <w:contextualSpacing/>
              <w:rPr>
                <w:rFonts w:ascii="Times New Roman" w:eastAsia="Times New Roman" w:hAnsi="Times New Roman" w:cs="Times New Roman"/>
                <w:color w:val="000000"/>
                <w:sz w:val="20"/>
                <w:szCs w:val="20"/>
              </w:rPr>
            </w:pPr>
          </w:p>
        </w:tc>
      </w:tr>
      <w:tr w:rsidR="00B234BC" w:rsidRPr="005141B1" w14:paraId="476CA22F" w14:textId="77777777" w:rsidTr="00B234BC">
        <w:trPr>
          <w:trHeight w:val="300"/>
        </w:trPr>
        <w:tc>
          <w:tcPr>
            <w:tcW w:w="653" w:type="pct"/>
            <w:tcBorders>
              <w:top w:val="nil"/>
              <w:left w:val="nil"/>
              <w:bottom w:val="nil"/>
              <w:right w:val="nil"/>
            </w:tcBorders>
            <w:shd w:val="clear" w:color="auto" w:fill="auto"/>
            <w:noWrap/>
            <w:vAlign w:val="center"/>
            <w:hideMark/>
          </w:tcPr>
          <w:p w14:paraId="1849D990" w14:textId="77777777" w:rsidR="00B234BC" w:rsidRPr="005141B1" w:rsidRDefault="00B234BC" w:rsidP="005141B1">
            <w:pPr>
              <w:spacing w:after="0" w:line="240" w:lineRule="auto"/>
              <w:contextualSpacing/>
              <w:rPr>
                <w:rFonts w:ascii="Times New Roman" w:eastAsia="Times New Roman" w:hAnsi="Times New Roman" w:cs="Times New Roman"/>
                <w:color w:val="000000"/>
                <w:sz w:val="20"/>
                <w:szCs w:val="20"/>
              </w:rPr>
            </w:pPr>
            <w:r w:rsidRPr="005141B1">
              <w:rPr>
                <w:rFonts w:ascii="Times New Roman" w:eastAsia="Times New Roman" w:hAnsi="Times New Roman" w:cs="Times New Roman"/>
                <w:color w:val="000000"/>
                <w:sz w:val="20"/>
                <w:szCs w:val="20"/>
              </w:rPr>
              <w:t>D3 Kep</w:t>
            </w:r>
          </w:p>
        </w:tc>
        <w:tc>
          <w:tcPr>
            <w:tcW w:w="635" w:type="pct"/>
            <w:tcBorders>
              <w:top w:val="nil"/>
              <w:left w:val="nil"/>
              <w:bottom w:val="nil"/>
              <w:right w:val="nil"/>
            </w:tcBorders>
            <w:shd w:val="clear" w:color="auto" w:fill="auto"/>
            <w:noWrap/>
            <w:vAlign w:val="center"/>
            <w:hideMark/>
          </w:tcPr>
          <w:p w14:paraId="642C2DDF" w14:textId="77777777" w:rsidR="00B234BC" w:rsidRPr="005141B1" w:rsidRDefault="00B234BC" w:rsidP="005141B1">
            <w:pPr>
              <w:spacing w:after="0" w:line="240" w:lineRule="auto"/>
              <w:contextualSpacing/>
              <w:jc w:val="center"/>
              <w:rPr>
                <w:rFonts w:ascii="Times New Roman" w:eastAsia="Times New Roman" w:hAnsi="Times New Roman" w:cs="Times New Roman"/>
                <w:color w:val="000000"/>
                <w:sz w:val="20"/>
                <w:szCs w:val="20"/>
              </w:rPr>
            </w:pPr>
            <w:r w:rsidRPr="005141B1">
              <w:rPr>
                <w:rFonts w:ascii="Times New Roman" w:eastAsia="Times New Roman" w:hAnsi="Times New Roman" w:cs="Times New Roman"/>
                <w:color w:val="000000"/>
                <w:sz w:val="20"/>
                <w:szCs w:val="20"/>
              </w:rPr>
              <w:t>7</w:t>
            </w:r>
          </w:p>
        </w:tc>
        <w:tc>
          <w:tcPr>
            <w:tcW w:w="643" w:type="pct"/>
            <w:tcBorders>
              <w:top w:val="nil"/>
              <w:left w:val="nil"/>
              <w:bottom w:val="nil"/>
              <w:right w:val="nil"/>
            </w:tcBorders>
            <w:shd w:val="clear" w:color="auto" w:fill="auto"/>
            <w:noWrap/>
            <w:vAlign w:val="center"/>
            <w:hideMark/>
          </w:tcPr>
          <w:p w14:paraId="0DE8A592" w14:textId="77777777" w:rsidR="00B234BC" w:rsidRPr="005141B1" w:rsidRDefault="00B234BC" w:rsidP="005141B1">
            <w:pPr>
              <w:spacing w:after="0" w:line="240" w:lineRule="auto"/>
              <w:contextualSpacing/>
              <w:jc w:val="center"/>
              <w:rPr>
                <w:rFonts w:ascii="Times New Roman" w:eastAsia="Times New Roman" w:hAnsi="Times New Roman" w:cs="Times New Roman"/>
                <w:color w:val="000000"/>
                <w:sz w:val="20"/>
                <w:szCs w:val="20"/>
              </w:rPr>
            </w:pPr>
            <w:r w:rsidRPr="005141B1">
              <w:rPr>
                <w:rFonts w:ascii="Times New Roman" w:eastAsia="Times New Roman" w:hAnsi="Times New Roman" w:cs="Times New Roman"/>
                <w:color w:val="000000"/>
                <w:sz w:val="20"/>
                <w:szCs w:val="20"/>
              </w:rPr>
              <w:t>33.3</w:t>
            </w:r>
          </w:p>
        </w:tc>
        <w:tc>
          <w:tcPr>
            <w:tcW w:w="545" w:type="pct"/>
            <w:tcBorders>
              <w:top w:val="nil"/>
              <w:left w:val="nil"/>
              <w:bottom w:val="nil"/>
              <w:right w:val="nil"/>
            </w:tcBorders>
            <w:shd w:val="clear" w:color="auto" w:fill="auto"/>
            <w:noWrap/>
            <w:vAlign w:val="center"/>
            <w:hideMark/>
          </w:tcPr>
          <w:p w14:paraId="3124988C" w14:textId="77777777" w:rsidR="00B234BC" w:rsidRPr="005141B1" w:rsidRDefault="00B234BC" w:rsidP="005141B1">
            <w:pPr>
              <w:spacing w:after="0" w:line="240" w:lineRule="auto"/>
              <w:contextualSpacing/>
              <w:jc w:val="center"/>
              <w:rPr>
                <w:rFonts w:ascii="Times New Roman" w:eastAsia="Times New Roman" w:hAnsi="Times New Roman" w:cs="Times New Roman"/>
                <w:color w:val="000000"/>
                <w:sz w:val="20"/>
                <w:szCs w:val="20"/>
              </w:rPr>
            </w:pPr>
            <w:r w:rsidRPr="005141B1">
              <w:rPr>
                <w:rFonts w:ascii="Times New Roman" w:eastAsia="Times New Roman" w:hAnsi="Times New Roman" w:cs="Times New Roman"/>
                <w:color w:val="000000"/>
                <w:sz w:val="20"/>
                <w:szCs w:val="20"/>
              </w:rPr>
              <w:t>14</w:t>
            </w:r>
          </w:p>
        </w:tc>
        <w:tc>
          <w:tcPr>
            <w:tcW w:w="693" w:type="pct"/>
            <w:tcBorders>
              <w:top w:val="nil"/>
              <w:left w:val="nil"/>
              <w:bottom w:val="nil"/>
              <w:right w:val="nil"/>
            </w:tcBorders>
            <w:shd w:val="clear" w:color="auto" w:fill="auto"/>
            <w:noWrap/>
            <w:vAlign w:val="center"/>
            <w:hideMark/>
          </w:tcPr>
          <w:p w14:paraId="63FD09C6" w14:textId="77777777" w:rsidR="00B234BC" w:rsidRPr="005141B1" w:rsidRDefault="00B234BC" w:rsidP="005141B1">
            <w:pPr>
              <w:spacing w:after="0" w:line="240" w:lineRule="auto"/>
              <w:contextualSpacing/>
              <w:jc w:val="center"/>
              <w:rPr>
                <w:rFonts w:ascii="Times New Roman" w:eastAsia="Times New Roman" w:hAnsi="Times New Roman" w:cs="Times New Roman"/>
                <w:color w:val="000000"/>
                <w:sz w:val="20"/>
                <w:szCs w:val="20"/>
              </w:rPr>
            </w:pPr>
            <w:r w:rsidRPr="005141B1">
              <w:rPr>
                <w:rFonts w:ascii="Times New Roman" w:eastAsia="Times New Roman" w:hAnsi="Times New Roman" w:cs="Times New Roman"/>
                <w:color w:val="000000"/>
                <w:sz w:val="20"/>
                <w:szCs w:val="20"/>
              </w:rPr>
              <w:t>66.7</w:t>
            </w:r>
          </w:p>
        </w:tc>
        <w:tc>
          <w:tcPr>
            <w:tcW w:w="594" w:type="pct"/>
            <w:tcBorders>
              <w:top w:val="nil"/>
              <w:left w:val="nil"/>
              <w:bottom w:val="nil"/>
              <w:right w:val="nil"/>
            </w:tcBorders>
            <w:shd w:val="clear" w:color="auto" w:fill="auto"/>
            <w:noWrap/>
            <w:vAlign w:val="center"/>
            <w:hideMark/>
          </w:tcPr>
          <w:p w14:paraId="7D6CE5BD" w14:textId="77777777" w:rsidR="00B234BC" w:rsidRPr="005141B1" w:rsidRDefault="00B234BC" w:rsidP="005141B1">
            <w:pPr>
              <w:spacing w:after="0" w:line="240" w:lineRule="auto"/>
              <w:contextualSpacing/>
              <w:jc w:val="center"/>
              <w:rPr>
                <w:rFonts w:ascii="Times New Roman" w:eastAsia="Times New Roman" w:hAnsi="Times New Roman" w:cs="Times New Roman"/>
                <w:color w:val="000000"/>
                <w:sz w:val="20"/>
                <w:szCs w:val="20"/>
              </w:rPr>
            </w:pPr>
            <w:r w:rsidRPr="005141B1">
              <w:rPr>
                <w:rFonts w:ascii="Times New Roman" w:eastAsia="Times New Roman" w:hAnsi="Times New Roman" w:cs="Times New Roman"/>
                <w:color w:val="000000"/>
                <w:sz w:val="20"/>
                <w:szCs w:val="20"/>
              </w:rPr>
              <w:t>21</w:t>
            </w:r>
          </w:p>
        </w:tc>
        <w:tc>
          <w:tcPr>
            <w:tcW w:w="594" w:type="pct"/>
            <w:tcBorders>
              <w:top w:val="nil"/>
              <w:left w:val="nil"/>
              <w:bottom w:val="nil"/>
              <w:right w:val="nil"/>
            </w:tcBorders>
            <w:shd w:val="clear" w:color="auto" w:fill="auto"/>
            <w:noWrap/>
            <w:vAlign w:val="center"/>
            <w:hideMark/>
          </w:tcPr>
          <w:p w14:paraId="55B68AAE" w14:textId="77777777" w:rsidR="00B234BC" w:rsidRPr="005141B1" w:rsidRDefault="00B234BC" w:rsidP="005141B1">
            <w:pPr>
              <w:spacing w:after="0" w:line="240" w:lineRule="auto"/>
              <w:contextualSpacing/>
              <w:jc w:val="center"/>
              <w:rPr>
                <w:rFonts w:ascii="Times New Roman" w:eastAsia="Times New Roman" w:hAnsi="Times New Roman" w:cs="Times New Roman"/>
                <w:color w:val="000000"/>
                <w:sz w:val="20"/>
                <w:szCs w:val="20"/>
              </w:rPr>
            </w:pPr>
            <w:r w:rsidRPr="005141B1">
              <w:rPr>
                <w:rFonts w:ascii="Times New Roman" w:eastAsia="Times New Roman" w:hAnsi="Times New Roman" w:cs="Times New Roman"/>
                <w:color w:val="000000"/>
                <w:sz w:val="20"/>
                <w:szCs w:val="20"/>
              </w:rPr>
              <w:t>100.0</w:t>
            </w:r>
          </w:p>
        </w:tc>
        <w:tc>
          <w:tcPr>
            <w:tcW w:w="643" w:type="pct"/>
            <w:vMerge w:val="restart"/>
            <w:tcBorders>
              <w:top w:val="single" w:sz="4" w:space="0" w:color="auto"/>
              <w:left w:val="nil"/>
              <w:right w:val="nil"/>
            </w:tcBorders>
            <w:shd w:val="clear" w:color="auto" w:fill="auto"/>
            <w:noWrap/>
            <w:vAlign w:val="center"/>
            <w:hideMark/>
          </w:tcPr>
          <w:p w14:paraId="56F31B56" w14:textId="77777777" w:rsidR="00B234BC" w:rsidRPr="005141B1" w:rsidRDefault="00B234BC" w:rsidP="005141B1">
            <w:pPr>
              <w:spacing w:after="0" w:line="240" w:lineRule="auto"/>
              <w:contextualSpacing/>
              <w:jc w:val="center"/>
              <w:rPr>
                <w:rFonts w:ascii="Times New Roman" w:eastAsia="Times New Roman" w:hAnsi="Times New Roman" w:cs="Times New Roman"/>
                <w:color w:val="000000"/>
                <w:sz w:val="20"/>
                <w:szCs w:val="20"/>
              </w:rPr>
            </w:pPr>
            <w:r w:rsidRPr="005141B1">
              <w:rPr>
                <w:rFonts w:ascii="Times New Roman" w:eastAsia="Times New Roman" w:hAnsi="Times New Roman" w:cs="Times New Roman"/>
                <w:color w:val="000000"/>
                <w:sz w:val="20"/>
                <w:szCs w:val="20"/>
              </w:rPr>
              <w:t>0,481</w:t>
            </w:r>
          </w:p>
        </w:tc>
      </w:tr>
      <w:tr w:rsidR="00B234BC" w:rsidRPr="005141B1" w14:paraId="153AD32E" w14:textId="77777777" w:rsidTr="00B234BC">
        <w:trPr>
          <w:trHeight w:val="300"/>
        </w:trPr>
        <w:tc>
          <w:tcPr>
            <w:tcW w:w="653" w:type="pct"/>
            <w:tcBorders>
              <w:top w:val="nil"/>
              <w:left w:val="nil"/>
              <w:bottom w:val="nil"/>
              <w:right w:val="nil"/>
            </w:tcBorders>
            <w:shd w:val="clear" w:color="auto" w:fill="auto"/>
            <w:noWrap/>
            <w:vAlign w:val="center"/>
            <w:hideMark/>
          </w:tcPr>
          <w:p w14:paraId="2D96CD27" w14:textId="77777777" w:rsidR="00B234BC" w:rsidRPr="005141B1" w:rsidRDefault="00B234BC" w:rsidP="005141B1">
            <w:pPr>
              <w:spacing w:after="0" w:line="240" w:lineRule="auto"/>
              <w:contextualSpacing/>
              <w:rPr>
                <w:rFonts w:ascii="Times New Roman" w:eastAsia="Times New Roman" w:hAnsi="Times New Roman" w:cs="Times New Roman"/>
                <w:color w:val="000000"/>
                <w:sz w:val="20"/>
                <w:szCs w:val="20"/>
              </w:rPr>
            </w:pPr>
            <w:r w:rsidRPr="005141B1">
              <w:rPr>
                <w:rFonts w:ascii="Times New Roman" w:eastAsia="Times New Roman" w:hAnsi="Times New Roman" w:cs="Times New Roman"/>
                <w:color w:val="000000"/>
                <w:sz w:val="20"/>
                <w:szCs w:val="20"/>
              </w:rPr>
              <w:t>S1 Kep</w:t>
            </w:r>
          </w:p>
        </w:tc>
        <w:tc>
          <w:tcPr>
            <w:tcW w:w="635" w:type="pct"/>
            <w:tcBorders>
              <w:top w:val="nil"/>
              <w:left w:val="nil"/>
              <w:bottom w:val="nil"/>
              <w:right w:val="nil"/>
            </w:tcBorders>
            <w:shd w:val="clear" w:color="auto" w:fill="auto"/>
            <w:noWrap/>
            <w:vAlign w:val="center"/>
            <w:hideMark/>
          </w:tcPr>
          <w:p w14:paraId="0D49101C" w14:textId="77777777" w:rsidR="00B234BC" w:rsidRPr="005141B1" w:rsidRDefault="00B234BC" w:rsidP="005141B1">
            <w:pPr>
              <w:spacing w:after="0" w:line="240" w:lineRule="auto"/>
              <w:contextualSpacing/>
              <w:jc w:val="center"/>
              <w:rPr>
                <w:rFonts w:ascii="Times New Roman" w:eastAsia="Times New Roman" w:hAnsi="Times New Roman" w:cs="Times New Roman"/>
                <w:color w:val="000000"/>
                <w:sz w:val="20"/>
                <w:szCs w:val="20"/>
              </w:rPr>
            </w:pPr>
            <w:r w:rsidRPr="005141B1">
              <w:rPr>
                <w:rFonts w:ascii="Times New Roman" w:eastAsia="Times New Roman" w:hAnsi="Times New Roman" w:cs="Times New Roman"/>
                <w:color w:val="000000"/>
                <w:sz w:val="20"/>
                <w:szCs w:val="20"/>
              </w:rPr>
              <w:t>2</w:t>
            </w:r>
          </w:p>
        </w:tc>
        <w:tc>
          <w:tcPr>
            <w:tcW w:w="643" w:type="pct"/>
            <w:tcBorders>
              <w:top w:val="nil"/>
              <w:left w:val="nil"/>
              <w:bottom w:val="nil"/>
              <w:right w:val="nil"/>
            </w:tcBorders>
            <w:shd w:val="clear" w:color="auto" w:fill="auto"/>
            <w:noWrap/>
            <w:vAlign w:val="center"/>
            <w:hideMark/>
          </w:tcPr>
          <w:p w14:paraId="46FBCBD4" w14:textId="77777777" w:rsidR="00B234BC" w:rsidRPr="005141B1" w:rsidRDefault="00B234BC" w:rsidP="005141B1">
            <w:pPr>
              <w:spacing w:after="0" w:line="240" w:lineRule="auto"/>
              <w:contextualSpacing/>
              <w:jc w:val="center"/>
              <w:rPr>
                <w:rFonts w:ascii="Times New Roman" w:eastAsia="Times New Roman" w:hAnsi="Times New Roman" w:cs="Times New Roman"/>
                <w:color w:val="000000"/>
                <w:sz w:val="20"/>
                <w:szCs w:val="20"/>
              </w:rPr>
            </w:pPr>
            <w:r w:rsidRPr="005141B1">
              <w:rPr>
                <w:rFonts w:ascii="Times New Roman" w:eastAsia="Times New Roman" w:hAnsi="Times New Roman" w:cs="Times New Roman"/>
                <w:color w:val="000000"/>
                <w:sz w:val="20"/>
                <w:szCs w:val="20"/>
              </w:rPr>
              <w:t>33.3</w:t>
            </w:r>
          </w:p>
        </w:tc>
        <w:tc>
          <w:tcPr>
            <w:tcW w:w="545" w:type="pct"/>
            <w:tcBorders>
              <w:top w:val="nil"/>
              <w:left w:val="nil"/>
              <w:bottom w:val="nil"/>
              <w:right w:val="nil"/>
            </w:tcBorders>
            <w:shd w:val="clear" w:color="auto" w:fill="auto"/>
            <w:noWrap/>
            <w:vAlign w:val="center"/>
            <w:hideMark/>
          </w:tcPr>
          <w:p w14:paraId="44C74CB2" w14:textId="77777777" w:rsidR="00B234BC" w:rsidRPr="005141B1" w:rsidRDefault="00B234BC" w:rsidP="005141B1">
            <w:pPr>
              <w:spacing w:after="0" w:line="240" w:lineRule="auto"/>
              <w:contextualSpacing/>
              <w:jc w:val="center"/>
              <w:rPr>
                <w:rFonts w:ascii="Times New Roman" w:eastAsia="Times New Roman" w:hAnsi="Times New Roman" w:cs="Times New Roman"/>
                <w:color w:val="000000"/>
                <w:sz w:val="20"/>
                <w:szCs w:val="20"/>
              </w:rPr>
            </w:pPr>
            <w:r w:rsidRPr="005141B1">
              <w:rPr>
                <w:rFonts w:ascii="Times New Roman" w:eastAsia="Times New Roman" w:hAnsi="Times New Roman" w:cs="Times New Roman"/>
                <w:color w:val="000000"/>
                <w:sz w:val="20"/>
                <w:szCs w:val="20"/>
              </w:rPr>
              <w:t>4</w:t>
            </w:r>
          </w:p>
        </w:tc>
        <w:tc>
          <w:tcPr>
            <w:tcW w:w="693" w:type="pct"/>
            <w:tcBorders>
              <w:top w:val="nil"/>
              <w:left w:val="nil"/>
              <w:bottom w:val="nil"/>
              <w:right w:val="nil"/>
            </w:tcBorders>
            <w:shd w:val="clear" w:color="auto" w:fill="auto"/>
            <w:noWrap/>
            <w:vAlign w:val="center"/>
            <w:hideMark/>
          </w:tcPr>
          <w:p w14:paraId="2CD629D9" w14:textId="77777777" w:rsidR="00B234BC" w:rsidRPr="005141B1" w:rsidRDefault="00B234BC" w:rsidP="005141B1">
            <w:pPr>
              <w:spacing w:after="0" w:line="240" w:lineRule="auto"/>
              <w:contextualSpacing/>
              <w:jc w:val="center"/>
              <w:rPr>
                <w:rFonts w:ascii="Times New Roman" w:eastAsia="Times New Roman" w:hAnsi="Times New Roman" w:cs="Times New Roman"/>
                <w:color w:val="000000"/>
                <w:sz w:val="20"/>
                <w:szCs w:val="20"/>
              </w:rPr>
            </w:pPr>
            <w:r w:rsidRPr="005141B1">
              <w:rPr>
                <w:rFonts w:ascii="Times New Roman" w:eastAsia="Times New Roman" w:hAnsi="Times New Roman" w:cs="Times New Roman"/>
                <w:color w:val="000000"/>
                <w:sz w:val="20"/>
                <w:szCs w:val="20"/>
              </w:rPr>
              <w:t>66.7</w:t>
            </w:r>
          </w:p>
        </w:tc>
        <w:tc>
          <w:tcPr>
            <w:tcW w:w="594" w:type="pct"/>
            <w:tcBorders>
              <w:top w:val="nil"/>
              <w:left w:val="nil"/>
              <w:bottom w:val="nil"/>
              <w:right w:val="nil"/>
            </w:tcBorders>
            <w:shd w:val="clear" w:color="auto" w:fill="auto"/>
            <w:noWrap/>
            <w:vAlign w:val="center"/>
            <w:hideMark/>
          </w:tcPr>
          <w:p w14:paraId="2F1033DD" w14:textId="77777777" w:rsidR="00B234BC" w:rsidRPr="005141B1" w:rsidRDefault="00B234BC" w:rsidP="005141B1">
            <w:pPr>
              <w:spacing w:after="0" w:line="240" w:lineRule="auto"/>
              <w:contextualSpacing/>
              <w:jc w:val="center"/>
              <w:rPr>
                <w:rFonts w:ascii="Times New Roman" w:eastAsia="Times New Roman" w:hAnsi="Times New Roman" w:cs="Times New Roman"/>
                <w:color w:val="000000"/>
                <w:sz w:val="20"/>
                <w:szCs w:val="20"/>
              </w:rPr>
            </w:pPr>
            <w:r w:rsidRPr="005141B1">
              <w:rPr>
                <w:rFonts w:ascii="Times New Roman" w:eastAsia="Times New Roman" w:hAnsi="Times New Roman" w:cs="Times New Roman"/>
                <w:color w:val="000000"/>
                <w:sz w:val="20"/>
                <w:szCs w:val="20"/>
              </w:rPr>
              <w:t>6</w:t>
            </w:r>
          </w:p>
        </w:tc>
        <w:tc>
          <w:tcPr>
            <w:tcW w:w="594" w:type="pct"/>
            <w:tcBorders>
              <w:top w:val="nil"/>
              <w:left w:val="nil"/>
              <w:bottom w:val="nil"/>
              <w:right w:val="nil"/>
            </w:tcBorders>
            <w:shd w:val="clear" w:color="auto" w:fill="auto"/>
            <w:noWrap/>
            <w:vAlign w:val="center"/>
            <w:hideMark/>
          </w:tcPr>
          <w:p w14:paraId="1BA26A72" w14:textId="77777777" w:rsidR="00B234BC" w:rsidRPr="005141B1" w:rsidRDefault="00B234BC" w:rsidP="005141B1">
            <w:pPr>
              <w:spacing w:after="0" w:line="240" w:lineRule="auto"/>
              <w:contextualSpacing/>
              <w:jc w:val="center"/>
              <w:rPr>
                <w:rFonts w:ascii="Times New Roman" w:eastAsia="Times New Roman" w:hAnsi="Times New Roman" w:cs="Times New Roman"/>
                <w:color w:val="000000"/>
                <w:sz w:val="20"/>
                <w:szCs w:val="20"/>
              </w:rPr>
            </w:pPr>
            <w:r w:rsidRPr="005141B1">
              <w:rPr>
                <w:rFonts w:ascii="Times New Roman" w:eastAsia="Times New Roman" w:hAnsi="Times New Roman" w:cs="Times New Roman"/>
                <w:color w:val="000000"/>
                <w:sz w:val="20"/>
                <w:szCs w:val="20"/>
              </w:rPr>
              <w:t>100.0</w:t>
            </w:r>
          </w:p>
        </w:tc>
        <w:tc>
          <w:tcPr>
            <w:tcW w:w="643" w:type="pct"/>
            <w:vMerge/>
            <w:tcBorders>
              <w:left w:val="nil"/>
              <w:right w:val="nil"/>
            </w:tcBorders>
            <w:vAlign w:val="center"/>
            <w:hideMark/>
          </w:tcPr>
          <w:p w14:paraId="40DA63FE" w14:textId="77777777" w:rsidR="00B234BC" w:rsidRPr="005141B1" w:rsidRDefault="00B234BC" w:rsidP="005141B1">
            <w:pPr>
              <w:spacing w:after="0" w:line="240" w:lineRule="auto"/>
              <w:contextualSpacing/>
              <w:rPr>
                <w:rFonts w:ascii="Times New Roman" w:eastAsia="Times New Roman" w:hAnsi="Times New Roman" w:cs="Times New Roman"/>
                <w:color w:val="000000"/>
                <w:sz w:val="20"/>
                <w:szCs w:val="20"/>
              </w:rPr>
            </w:pPr>
          </w:p>
        </w:tc>
      </w:tr>
      <w:tr w:rsidR="00B234BC" w:rsidRPr="005141B1" w14:paraId="6AD3E77B" w14:textId="77777777" w:rsidTr="00B234BC">
        <w:trPr>
          <w:trHeight w:val="315"/>
        </w:trPr>
        <w:tc>
          <w:tcPr>
            <w:tcW w:w="653" w:type="pct"/>
            <w:tcBorders>
              <w:top w:val="nil"/>
              <w:left w:val="nil"/>
              <w:bottom w:val="nil"/>
              <w:right w:val="nil"/>
            </w:tcBorders>
            <w:shd w:val="clear" w:color="auto" w:fill="auto"/>
            <w:noWrap/>
            <w:vAlign w:val="center"/>
            <w:hideMark/>
          </w:tcPr>
          <w:p w14:paraId="0CC43F44" w14:textId="77777777" w:rsidR="00B234BC" w:rsidRPr="005141B1" w:rsidRDefault="00B234BC" w:rsidP="005141B1">
            <w:pPr>
              <w:spacing w:after="0" w:line="240" w:lineRule="auto"/>
              <w:contextualSpacing/>
              <w:rPr>
                <w:rFonts w:ascii="Times New Roman" w:eastAsia="Times New Roman" w:hAnsi="Times New Roman" w:cs="Times New Roman"/>
                <w:color w:val="000000"/>
                <w:sz w:val="20"/>
                <w:szCs w:val="20"/>
              </w:rPr>
            </w:pPr>
            <w:proofErr w:type="spellStart"/>
            <w:r w:rsidRPr="005141B1">
              <w:rPr>
                <w:rFonts w:ascii="Times New Roman" w:eastAsia="Times New Roman" w:hAnsi="Times New Roman" w:cs="Times New Roman"/>
                <w:color w:val="000000"/>
                <w:sz w:val="20"/>
                <w:szCs w:val="20"/>
              </w:rPr>
              <w:t>Ners</w:t>
            </w:r>
            <w:proofErr w:type="spellEnd"/>
          </w:p>
        </w:tc>
        <w:tc>
          <w:tcPr>
            <w:tcW w:w="635" w:type="pct"/>
            <w:tcBorders>
              <w:top w:val="nil"/>
              <w:left w:val="nil"/>
              <w:bottom w:val="nil"/>
              <w:right w:val="nil"/>
            </w:tcBorders>
            <w:shd w:val="clear" w:color="auto" w:fill="auto"/>
            <w:noWrap/>
            <w:vAlign w:val="center"/>
            <w:hideMark/>
          </w:tcPr>
          <w:p w14:paraId="5FBBC5FA" w14:textId="77777777" w:rsidR="00B234BC" w:rsidRPr="005141B1" w:rsidRDefault="00B234BC" w:rsidP="005141B1">
            <w:pPr>
              <w:spacing w:after="0" w:line="240" w:lineRule="auto"/>
              <w:contextualSpacing/>
              <w:jc w:val="center"/>
              <w:rPr>
                <w:rFonts w:ascii="Times New Roman" w:eastAsia="Times New Roman" w:hAnsi="Times New Roman" w:cs="Times New Roman"/>
                <w:color w:val="000000"/>
                <w:sz w:val="20"/>
                <w:szCs w:val="20"/>
              </w:rPr>
            </w:pPr>
            <w:r w:rsidRPr="005141B1">
              <w:rPr>
                <w:rFonts w:ascii="Times New Roman" w:eastAsia="Times New Roman" w:hAnsi="Times New Roman" w:cs="Times New Roman"/>
                <w:color w:val="000000"/>
                <w:sz w:val="20"/>
                <w:szCs w:val="20"/>
              </w:rPr>
              <w:t>2</w:t>
            </w:r>
          </w:p>
        </w:tc>
        <w:tc>
          <w:tcPr>
            <w:tcW w:w="643" w:type="pct"/>
            <w:tcBorders>
              <w:top w:val="nil"/>
              <w:left w:val="nil"/>
              <w:bottom w:val="nil"/>
              <w:right w:val="nil"/>
            </w:tcBorders>
            <w:shd w:val="clear" w:color="auto" w:fill="auto"/>
            <w:noWrap/>
            <w:vAlign w:val="center"/>
            <w:hideMark/>
          </w:tcPr>
          <w:p w14:paraId="41A70374" w14:textId="77777777" w:rsidR="00B234BC" w:rsidRPr="005141B1" w:rsidRDefault="00B234BC" w:rsidP="005141B1">
            <w:pPr>
              <w:spacing w:after="0" w:line="240" w:lineRule="auto"/>
              <w:contextualSpacing/>
              <w:jc w:val="center"/>
              <w:rPr>
                <w:rFonts w:ascii="Times New Roman" w:eastAsia="Times New Roman" w:hAnsi="Times New Roman" w:cs="Times New Roman"/>
                <w:color w:val="000000"/>
                <w:sz w:val="20"/>
                <w:szCs w:val="20"/>
              </w:rPr>
            </w:pPr>
            <w:r w:rsidRPr="005141B1">
              <w:rPr>
                <w:rFonts w:ascii="Times New Roman" w:eastAsia="Times New Roman" w:hAnsi="Times New Roman" w:cs="Times New Roman"/>
                <w:color w:val="000000"/>
                <w:sz w:val="20"/>
                <w:szCs w:val="20"/>
              </w:rPr>
              <w:t>66.7</w:t>
            </w:r>
          </w:p>
        </w:tc>
        <w:tc>
          <w:tcPr>
            <w:tcW w:w="545" w:type="pct"/>
            <w:tcBorders>
              <w:top w:val="nil"/>
              <w:left w:val="nil"/>
              <w:bottom w:val="nil"/>
              <w:right w:val="nil"/>
            </w:tcBorders>
            <w:shd w:val="clear" w:color="auto" w:fill="auto"/>
            <w:noWrap/>
            <w:vAlign w:val="center"/>
            <w:hideMark/>
          </w:tcPr>
          <w:p w14:paraId="3F3C47BE" w14:textId="77777777" w:rsidR="00B234BC" w:rsidRPr="005141B1" w:rsidRDefault="00B234BC" w:rsidP="005141B1">
            <w:pPr>
              <w:spacing w:after="0" w:line="240" w:lineRule="auto"/>
              <w:contextualSpacing/>
              <w:jc w:val="center"/>
              <w:rPr>
                <w:rFonts w:ascii="Times New Roman" w:eastAsia="Times New Roman" w:hAnsi="Times New Roman" w:cs="Times New Roman"/>
                <w:color w:val="000000"/>
                <w:sz w:val="20"/>
                <w:szCs w:val="20"/>
              </w:rPr>
            </w:pPr>
            <w:r w:rsidRPr="005141B1">
              <w:rPr>
                <w:rFonts w:ascii="Times New Roman" w:eastAsia="Times New Roman" w:hAnsi="Times New Roman" w:cs="Times New Roman"/>
                <w:color w:val="000000"/>
                <w:sz w:val="20"/>
                <w:szCs w:val="20"/>
              </w:rPr>
              <w:t>1</w:t>
            </w:r>
          </w:p>
        </w:tc>
        <w:tc>
          <w:tcPr>
            <w:tcW w:w="693" w:type="pct"/>
            <w:tcBorders>
              <w:top w:val="nil"/>
              <w:left w:val="nil"/>
              <w:bottom w:val="nil"/>
              <w:right w:val="nil"/>
            </w:tcBorders>
            <w:shd w:val="clear" w:color="auto" w:fill="auto"/>
            <w:noWrap/>
            <w:vAlign w:val="center"/>
            <w:hideMark/>
          </w:tcPr>
          <w:p w14:paraId="06990C42" w14:textId="77777777" w:rsidR="00B234BC" w:rsidRPr="005141B1" w:rsidRDefault="00B234BC" w:rsidP="005141B1">
            <w:pPr>
              <w:spacing w:after="0" w:line="240" w:lineRule="auto"/>
              <w:contextualSpacing/>
              <w:jc w:val="center"/>
              <w:rPr>
                <w:rFonts w:ascii="Times New Roman" w:eastAsia="Times New Roman" w:hAnsi="Times New Roman" w:cs="Times New Roman"/>
                <w:color w:val="000000"/>
                <w:sz w:val="20"/>
                <w:szCs w:val="20"/>
              </w:rPr>
            </w:pPr>
            <w:r w:rsidRPr="005141B1">
              <w:rPr>
                <w:rFonts w:ascii="Times New Roman" w:eastAsia="Times New Roman" w:hAnsi="Times New Roman" w:cs="Times New Roman"/>
                <w:color w:val="000000"/>
                <w:sz w:val="20"/>
                <w:szCs w:val="20"/>
              </w:rPr>
              <w:t>33.3</w:t>
            </w:r>
          </w:p>
        </w:tc>
        <w:tc>
          <w:tcPr>
            <w:tcW w:w="594" w:type="pct"/>
            <w:tcBorders>
              <w:top w:val="nil"/>
              <w:left w:val="nil"/>
              <w:bottom w:val="nil"/>
              <w:right w:val="nil"/>
            </w:tcBorders>
            <w:shd w:val="clear" w:color="auto" w:fill="auto"/>
            <w:noWrap/>
            <w:vAlign w:val="center"/>
            <w:hideMark/>
          </w:tcPr>
          <w:p w14:paraId="3877F759" w14:textId="77777777" w:rsidR="00B234BC" w:rsidRPr="005141B1" w:rsidRDefault="00B234BC" w:rsidP="005141B1">
            <w:pPr>
              <w:spacing w:after="0" w:line="240" w:lineRule="auto"/>
              <w:contextualSpacing/>
              <w:jc w:val="center"/>
              <w:rPr>
                <w:rFonts w:ascii="Times New Roman" w:eastAsia="Times New Roman" w:hAnsi="Times New Roman" w:cs="Times New Roman"/>
                <w:color w:val="000000"/>
                <w:sz w:val="20"/>
                <w:szCs w:val="20"/>
              </w:rPr>
            </w:pPr>
            <w:r w:rsidRPr="005141B1">
              <w:rPr>
                <w:rFonts w:ascii="Times New Roman" w:eastAsia="Times New Roman" w:hAnsi="Times New Roman" w:cs="Times New Roman"/>
                <w:color w:val="000000"/>
                <w:sz w:val="20"/>
                <w:szCs w:val="20"/>
              </w:rPr>
              <w:t>3</w:t>
            </w:r>
          </w:p>
        </w:tc>
        <w:tc>
          <w:tcPr>
            <w:tcW w:w="594" w:type="pct"/>
            <w:tcBorders>
              <w:top w:val="nil"/>
              <w:left w:val="nil"/>
              <w:bottom w:val="nil"/>
              <w:right w:val="nil"/>
            </w:tcBorders>
            <w:shd w:val="clear" w:color="auto" w:fill="auto"/>
            <w:noWrap/>
            <w:vAlign w:val="center"/>
            <w:hideMark/>
          </w:tcPr>
          <w:p w14:paraId="6D58F416" w14:textId="77777777" w:rsidR="00B234BC" w:rsidRPr="005141B1" w:rsidRDefault="00B234BC" w:rsidP="005141B1">
            <w:pPr>
              <w:spacing w:after="0" w:line="240" w:lineRule="auto"/>
              <w:contextualSpacing/>
              <w:jc w:val="center"/>
              <w:rPr>
                <w:rFonts w:ascii="Times New Roman" w:eastAsia="Times New Roman" w:hAnsi="Times New Roman" w:cs="Times New Roman"/>
                <w:color w:val="000000"/>
                <w:sz w:val="20"/>
                <w:szCs w:val="20"/>
              </w:rPr>
            </w:pPr>
            <w:r w:rsidRPr="005141B1">
              <w:rPr>
                <w:rFonts w:ascii="Times New Roman" w:eastAsia="Times New Roman" w:hAnsi="Times New Roman" w:cs="Times New Roman"/>
                <w:color w:val="000000"/>
                <w:sz w:val="20"/>
                <w:szCs w:val="20"/>
              </w:rPr>
              <w:t>100.0</w:t>
            </w:r>
          </w:p>
        </w:tc>
        <w:tc>
          <w:tcPr>
            <w:tcW w:w="643" w:type="pct"/>
            <w:vMerge/>
            <w:tcBorders>
              <w:left w:val="nil"/>
              <w:right w:val="nil"/>
            </w:tcBorders>
            <w:shd w:val="clear" w:color="auto" w:fill="auto"/>
            <w:noWrap/>
            <w:vAlign w:val="center"/>
            <w:hideMark/>
          </w:tcPr>
          <w:p w14:paraId="0898D945" w14:textId="77777777" w:rsidR="00B234BC" w:rsidRPr="005141B1" w:rsidRDefault="00B234BC" w:rsidP="005141B1">
            <w:pPr>
              <w:spacing w:after="0" w:line="240" w:lineRule="auto"/>
              <w:contextualSpacing/>
              <w:jc w:val="center"/>
              <w:rPr>
                <w:rFonts w:ascii="Times New Roman" w:eastAsia="Times New Roman" w:hAnsi="Times New Roman" w:cs="Times New Roman"/>
                <w:color w:val="000000"/>
                <w:sz w:val="20"/>
                <w:szCs w:val="20"/>
              </w:rPr>
            </w:pPr>
          </w:p>
        </w:tc>
      </w:tr>
      <w:tr w:rsidR="00B234BC" w:rsidRPr="005141B1" w14:paraId="3388ADF1" w14:textId="77777777" w:rsidTr="00B234BC">
        <w:trPr>
          <w:trHeight w:val="300"/>
        </w:trPr>
        <w:tc>
          <w:tcPr>
            <w:tcW w:w="653" w:type="pct"/>
            <w:tcBorders>
              <w:top w:val="nil"/>
              <w:left w:val="nil"/>
              <w:bottom w:val="single" w:sz="4" w:space="0" w:color="auto"/>
              <w:right w:val="nil"/>
            </w:tcBorders>
            <w:shd w:val="clear" w:color="auto" w:fill="auto"/>
            <w:noWrap/>
            <w:vAlign w:val="center"/>
            <w:hideMark/>
          </w:tcPr>
          <w:p w14:paraId="5E645B75" w14:textId="77777777" w:rsidR="00B234BC" w:rsidRPr="005141B1" w:rsidRDefault="00B234BC" w:rsidP="005141B1">
            <w:pPr>
              <w:spacing w:after="0" w:line="240" w:lineRule="auto"/>
              <w:contextualSpacing/>
              <w:rPr>
                <w:rFonts w:ascii="Times New Roman" w:eastAsia="Times New Roman" w:hAnsi="Times New Roman" w:cs="Times New Roman"/>
                <w:color w:val="000000"/>
                <w:sz w:val="20"/>
                <w:szCs w:val="20"/>
              </w:rPr>
            </w:pPr>
            <w:r w:rsidRPr="005141B1">
              <w:rPr>
                <w:rFonts w:ascii="Times New Roman" w:eastAsia="Times New Roman" w:hAnsi="Times New Roman" w:cs="Times New Roman"/>
                <w:color w:val="000000"/>
                <w:sz w:val="20"/>
                <w:szCs w:val="20"/>
              </w:rPr>
              <w:t>Jumlah</w:t>
            </w:r>
          </w:p>
        </w:tc>
        <w:tc>
          <w:tcPr>
            <w:tcW w:w="635" w:type="pct"/>
            <w:tcBorders>
              <w:top w:val="nil"/>
              <w:left w:val="nil"/>
              <w:bottom w:val="single" w:sz="4" w:space="0" w:color="auto"/>
              <w:right w:val="nil"/>
            </w:tcBorders>
            <w:shd w:val="clear" w:color="auto" w:fill="auto"/>
            <w:noWrap/>
            <w:vAlign w:val="center"/>
            <w:hideMark/>
          </w:tcPr>
          <w:p w14:paraId="4B15886C" w14:textId="77777777" w:rsidR="00B234BC" w:rsidRPr="005141B1" w:rsidRDefault="00B234BC" w:rsidP="005141B1">
            <w:pPr>
              <w:spacing w:after="0" w:line="240" w:lineRule="auto"/>
              <w:contextualSpacing/>
              <w:jc w:val="center"/>
              <w:rPr>
                <w:rFonts w:ascii="Times New Roman" w:eastAsia="Times New Roman" w:hAnsi="Times New Roman" w:cs="Times New Roman"/>
                <w:color w:val="000000"/>
                <w:sz w:val="20"/>
                <w:szCs w:val="20"/>
              </w:rPr>
            </w:pPr>
            <w:r w:rsidRPr="005141B1">
              <w:rPr>
                <w:rFonts w:ascii="Times New Roman" w:eastAsia="Times New Roman" w:hAnsi="Times New Roman" w:cs="Times New Roman"/>
                <w:color w:val="000000"/>
                <w:sz w:val="20"/>
                <w:szCs w:val="20"/>
              </w:rPr>
              <w:t>11</w:t>
            </w:r>
          </w:p>
        </w:tc>
        <w:tc>
          <w:tcPr>
            <w:tcW w:w="643" w:type="pct"/>
            <w:tcBorders>
              <w:top w:val="nil"/>
              <w:left w:val="nil"/>
              <w:bottom w:val="single" w:sz="4" w:space="0" w:color="auto"/>
              <w:right w:val="nil"/>
            </w:tcBorders>
            <w:shd w:val="clear" w:color="auto" w:fill="auto"/>
            <w:noWrap/>
            <w:vAlign w:val="center"/>
            <w:hideMark/>
          </w:tcPr>
          <w:p w14:paraId="141F66D0" w14:textId="77777777" w:rsidR="00B234BC" w:rsidRPr="005141B1" w:rsidRDefault="00B234BC" w:rsidP="005141B1">
            <w:pPr>
              <w:spacing w:after="0" w:line="240" w:lineRule="auto"/>
              <w:contextualSpacing/>
              <w:jc w:val="center"/>
              <w:rPr>
                <w:rFonts w:ascii="Times New Roman" w:eastAsia="Times New Roman" w:hAnsi="Times New Roman" w:cs="Times New Roman"/>
                <w:color w:val="000000"/>
                <w:sz w:val="20"/>
                <w:szCs w:val="20"/>
              </w:rPr>
            </w:pPr>
            <w:r w:rsidRPr="005141B1">
              <w:rPr>
                <w:rFonts w:ascii="Times New Roman" w:eastAsia="Times New Roman" w:hAnsi="Times New Roman" w:cs="Times New Roman"/>
                <w:color w:val="000000"/>
                <w:sz w:val="20"/>
                <w:szCs w:val="20"/>
              </w:rPr>
              <w:t>36.7</w:t>
            </w:r>
          </w:p>
        </w:tc>
        <w:tc>
          <w:tcPr>
            <w:tcW w:w="545" w:type="pct"/>
            <w:tcBorders>
              <w:top w:val="nil"/>
              <w:left w:val="nil"/>
              <w:bottom w:val="single" w:sz="4" w:space="0" w:color="auto"/>
              <w:right w:val="nil"/>
            </w:tcBorders>
            <w:shd w:val="clear" w:color="auto" w:fill="auto"/>
            <w:noWrap/>
            <w:vAlign w:val="center"/>
            <w:hideMark/>
          </w:tcPr>
          <w:p w14:paraId="13B7E94B" w14:textId="77777777" w:rsidR="00B234BC" w:rsidRPr="005141B1" w:rsidRDefault="00B234BC" w:rsidP="005141B1">
            <w:pPr>
              <w:spacing w:after="0" w:line="240" w:lineRule="auto"/>
              <w:contextualSpacing/>
              <w:jc w:val="center"/>
              <w:rPr>
                <w:rFonts w:ascii="Times New Roman" w:eastAsia="Times New Roman" w:hAnsi="Times New Roman" w:cs="Times New Roman"/>
                <w:color w:val="000000"/>
                <w:sz w:val="20"/>
                <w:szCs w:val="20"/>
              </w:rPr>
            </w:pPr>
            <w:r w:rsidRPr="005141B1">
              <w:rPr>
                <w:rFonts w:ascii="Times New Roman" w:eastAsia="Times New Roman" w:hAnsi="Times New Roman" w:cs="Times New Roman"/>
                <w:color w:val="000000"/>
                <w:sz w:val="20"/>
                <w:szCs w:val="20"/>
              </w:rPr>
              <w:t>19</w:t>
            </w:r>
          </w:p>
        </w:tc>
        <w:tc>
          <w:tcPr>
            <w:tcW w:w="693" w:type="pct"/>
            <w:tcBorders>
              <w:top w:val="nil"/>
              <w:left w:val="nil"/>
              <w:bottom w:val="single" w:sz="4" w:space="0" w:color="auto"/>
              <w:right w:val="nil"/>
            </w:tcBorders>
            <w:shd w:val="clear" w:color="auto" w:fill="auto"/>
            <w:noWrap/>
            <w:vAlign w:val="center"/>
            <w:hideMark/>
          </w:tcPr>
          <w:p w14:paraId="117DB0C6" w14:textId="77777777" w:rsidR="00B234BC" w:rsidRPr="005141B1" w:rsidRDefault="00B234BC" w:rsidP="005141B1">
            <w:pPr>
              <w:spacing w:after="0" w:line="240" w:lineRule="auto"/>
              <w:contextualSpacing/>
              <w:jc w:val="center"/>
              <w:rPr>
                <w:rFonts w:ascii="Times New Roman" w:eastAsia="Times New Roman" w:hAnsi="Times New Roman" w:cs="Times New Roman"/>
                <w:color w:val="000000"/>
                <w:sz w:val="20"/>
                <w:szCs w:val="20"/>
              </w:rPr>
            </w:pPr>
            <w:r w:rsidRPr="005141B1">
              <w:rPr>
                <w:rFonts w:ascii="Times New Roman" w:eastAsia="Times New Roman" w:hAnsi="Times New Roman" w:cs="Times New Roman"/>
                <w:color w:val="000000"/>
                <w:sz w:val="20"/>
                <w:szCs w:val="20"/>
              </w:rPr>
              <w:t>63.3</w:t>
            </w:r>
          </w:p>
        </w:tc>
        <w:tc>
          <w:tcPr>
            <w:tcW w:w="594" w:type="pct"/>
            <w:tcBorders>
              <w:top w:val="nil"/>
              <w:left w:val="nil"/>
              <w:bottom w:val="single" w:sz="4" w:space="0" w:color="auto"/>
              <w:right w:val="nil"/>
            </w:tcBorders>
            <w:shd w:val="clear" w:color="auto" w:fill="auto"/>
            <w:noWrap/>
            <w:vAlign w:val="center"/>
            <w:hideMark/>
          </w:tcPr>
          <w:p w14:paraId="1DF35D32" w14:textId="77777777" w:rsidR="00B234BC" w:rsidRPr="005141B1" w:rsidRDefault="00B234BC" w:rsidP="005141B1">
            <w:pPr>
              <w:spacing w:after="0" w:line="240" w:lineRule="auto"/>
              <w:contextualSpacing/>
              <w:jc w:val="center"/>
              <w:rPr>
                <w:rFonts w:ascii="Times New Roman" w:eastAsia="Times New Roman" w:hAnsi="Times New Roman" w:cs="Times New Roman"/>
                <w:color w:val="000000"/>
                <w:sz w:val="20"/>
                <w:szCs w:val="20"/>
              </w:rPr>
            </w:pPr>
            <w:r w:rsidRPr="005141B1">
              <w:rPr>
                <w:rFonts w:ascii="Times New Roman" w:eastAsia="Times New Roman" w:hAnsi="Times New Roman" w:cs="Times New Roman"/>
                <w:color w:val="000000"/>
                <w:sz w:val="20"/>
                <w:szCs w:val="20"/>
              </w:rPr>
              <w:t>30</w:t>
            </w:r>
          </w:p>
        </w:tc>
        <w:tc>
          <w:tcPr>
            <w:tcW w:w="594" w:type="pct"/>
            <w:tcBorders>
              <w:top w:val="nil"/>
              <w:left w:val="nil"/>
              <w:bottom w:val="single" w:sz="4" w:space="0" w:color="auto"/>
              <w:right w:val="nil"/>
            </w:tcBorders>
            <w:shd w:val="clear" w:color="auto" w:fill="auto"/>
            <w:noWrap/>
            <w:vAlign w:val="center"/>
            <w:hideMark/>
          </w:tcPr>
          <w:p w14:paraId="1C4B02A9" w14:textId="77777777" w:rsidR="00B234BC" w:rsidRPr="005141B1" w:rsidRDefault="00B234BC" w:rsidP="005141B1">
            <w:pPr>
              <w:spacing w:after="0" w:line="240" w:lineRule="auto"/>
              <w:contextualSpacing/>
              <w:jc w:val="center"/>
              <w:rPr>
                <w:rFonts w:ascii="Times New Roman" w:eastAsia="Times New Roman" w:hAnsi="Times New Roman" w:cs="Times New Roman"/>
                <w:color w:val="000000"/>
                <w:sz w:val="20"/>
                <w:szCs w:val="20"/>
              </w:rPr>
            </w:pPr>
            <w:r w:rsidRPr="005141B1">
              <w:rPr>
                <w:rFonts w:ascii="Times New Roman" w:eastAsia="Times New Roman" w:hAnsi="Times New Roman" w:cs="Times New Roman"/>
                <w:color w:val="000000"/>
                <w:sz w:val="20"/>
                <w:szCs w:val="20"/>
              </w:rPr>
              <w:t>100.0</w:t>
            </w:r>
          </w:p>
        </w:tc>
        <w:tc>
          <w:tcPr>
            <w:tcW w:w="643" w:type="pct"/>
            <w:vMerge/>
            <w:tcBorders>
              <w:left w:val="nil"/>
              <w:bottom w:val="single" w:sz="4" w:space="0" w:color="000000"/>
              <w:right w:val="nil"/>
            </w:tcBorders>
            <w:vAlign w:val="center"/>
            <w:hideMark/>
          </w:tcPr>
          <w:p w14:paraId="04B1C96B" w14:textId="77777777" w:rsidR="00B234BC" w:rsidRPr="005141B1" w:rsidRDefault="00B234BC" w:rsidP="005141B1">
            <w:pPr>
              <w:spacing w:after="0" w:line="240" w:lineRule="auto"/>
              <w:contextualSpacing/>
              <w:rPr>
                <w:rFonts w:ascii="Times New Roman" w:eastAsia="Times New Roman" w:hAnsi="Times New Roman" w:cs="Times New Roman"/>
                <w:color w:val="000000"/>
                <w:sz w:val="20"/>
                <w:szCs w:val="20"/>
              </w:rPr>
            </w:pPr>
          </w:p>
        </w:tc>
      </w:tr>
    </w:tbl>
    <w:p w14:paraId="6C4B83F4" w14:textId="332F5E6A" w:rsidR="00B234BC" w:rsidRPr="00FF7E27" w:rsidRDefault="00FF7E27" w:rsidP="00B234BC">
      <w:pPr>
        <w:spacing w:after="0" w:line="240" w:lineRule="auto"/>
        <w:jc w:val="both"/>
        <w:rPr>
          <w:rFonts w:ascii="Times New Roman" w:hAnsi="Times New Roman" w:cs="Times New Roman"/>
          <w:bCs/>
          <w:i/>
          <w:iCs/>
          <w:sz w:val="20"/>
          <w:szCs w:val="20"/>
        </w:rPr>
      </w:pPr>
      <w:r w:rsidRPr="00FF7E27">
        <w:rPr>
          <w:rFonts w:ascii="Times New Roman" w:hAnsi="Times New Roman" w:cs="Times New Roman"/>
          <w:bCs/>
          <w:i/>
          <w:iCs/>
          <w:sz w:val="20"/>
          <w:szCs w:val="20"/>
        </w:rPr>
        <w:t xml:space="preserve">Sumber: Data primer diolah, 2018 </w:t>
      </w:r>
    </w:p>
    <w:p w14:paraId="70BA56C3" w14:textId="0D46B032" w:rsidR="00B234BC" w:rsidRDefault="00B234BC" w:rsidP="00B234BC">
      <w:pPr>
        <w:spacing w:after="0" w:line="240" w:lineRule="auto"/>
        <w:jc w:val="both"/>
        <w:rPr>
          <w:rFonts w:ascii="Times New Roman" w:hAnsi="Times New Roman" w:cs="Times New Roman"/>
          <w:b/>
          <w:bCs/>
          <w:sz w:val="20"/>
          <w:szCs w:val="20"/>
        </w:rPr>
      </w:pPr>
    </w:p>
    <w:p w14:paraId="5678D799" w14:textId="77777777" w:rsidR="008F59D3" w:rsidRPr="008F59D3" w:rsidRDefault="008F59D3" w:rsidP="008F59D3">
      <w:pPr>
        <w:widowControl w:val="0"/>
        <w:autoSpaceDE w:val="0"/>
        <w:autoSpaceDN w:val="0"/>
        <w:adjustRightInd w:val="0"/>
        <w:spacing w:after="0" w:line="240" w:lineRule="auto"/>
        <w:ind w:right="51"/>
        <w:rPr>
          <w:rFonts w:ascii="Times New Roman" w:eastAsia="Times New Roman" w:hAnsi="Times New Roman" w:cs="Times New Roman"/>
          <w:bCs/>
          <w:color w:val="000000"/>
          <w:sz w:val="20"/>
          <w:szCs w:val="20"/>
        </w:rPr>
      </w:pPr>
      <w:r w:rsidRPr="008F59D3">
        <w:rPr>
          <w:rFonts w:ascii="Times New Roman" w:hAnsi="Times New Roman" w:cs="Times New Roman"/>
          <w:bCs/>
          <w:sz w:val="20"/>
          <w:szCs w:val="20"/>
        </w:rPr>
        <w:t>Tabel 10. Hubungan Masa Kerja dengan</w:t>
      </w:r>
      <w:r w:rsidRPr="008F59D3">
        <w:rPr>
          <w:rFonts w:ascii="Times New Roman" w:eastAsia="Times New Roman" w:hAnsi="Times New Roman" w:cs="Times New Roman"/>
          <w:bCs/>
          <w:color w:val="000000"/>
          <w:sz w:val="20"/>
          <w:szCs w:val="20"/>
        </w:rPr>
        <w:t xml:space="preserve"> Kepatuhan Perawat </w:t>
      </w:r>
    </w:p>
    <w:tbl>
      <w:tblPr>
        <w:tblpPr w:leftFromText="180" w:rightFromText="180" w:vertAnchor="text" w:horzAnchor="page" w:tblpXSpec="center" w:tblpY="18"/>
        <w:tblW w:w="4928" w:type="pct"/>
        <w:tblLook w:val="04A0" w:firstRow="1" w:lastRow="0" w:firstColumn="1" w:lastColumn="0" w:noHBand="0" w:noVBand="1"/>
      </w:tblPr>
      <w:tblGrid>
        <w:gridCol w:w="1366"/>
        <w:gridCol w:w="1082"/>
        <w:gridCol w:w="1170"/>
        <w:gridCol w:w="1170"/>
        <w:gridCol w:w="1261"/>
        <w:gridCol w:w="989"/>
        <w:gridCol w:w="991"/>
        <w:gridCol w:w="1080"/>
      </w:tblGrid>
      <w:tr w:rsidR="008F59D3" w:rsidRPr="00D64D9B" w14:paraId="032B5738" w14:textId="77777777" w:rsidTr="0051797A">
        <w:trPr>
          <w:trHeight w:val="315"/>
        </w:trPr>
        <w:tc>
          <w:tcPr>
            <w:tcW w:w="750" w:type="pct"/>
            <w:vMerge w:val="restart"/>
            <w:tcBorders>
              <w:top w:val="single" w:sz="4" w:space="0" w:color="auto"/>
              <w:left w:val="nil"/>
              <w:bottom w:val="single" w:sz="4" w:space="0" w:color="000000"/>
              <w:right w:val="nil"/>
            </w:tcBorders>
            <w:shd w:val="clear" w:color="auto" w:fill="auto"/>
            <w:vAlign w:val="center"/>
            <w:hideMark/>
          </w:tcPr>
          <w:p w14:paraId="5DAA4383" w14:textId="362A9822" w:rsidR="008F59D3" w:rsidRPr="00D64D9B" w:rsidRDefault="008F59D3" w:rsidP="008F59D3">
            <w:pPr>
              <w:spacing w:after="0" w:line="240" w:lineRule="auto"/>
              <w:rPr>
                <w:rFonts w:ascii="Times New Roman" w:eastAsia="Times New Roman" w:hAnsi="Times New Roman" w:cs="Times New Roman"/>
                <w:color w:val="000000"/>
                <w:sz w:val="20"/>
                <w:szCs w:val="20"/>
              </w:rPr>
            </w:pPr>
            <w:r w:rsidRPr="00D64D9B">
              <w:rPr>
                <w:rFonts w:ascii="Times New Roman" w:eastAsia="Times New Roman" w:hAnsi="Times New Roman" w:cs="Times New Roman"/>
                <w:color w:val="000000"/>
                <w:sz w:val="20"/>
                <w:szCs w:val="20"/>
              </w:rPr>
              <w:t>Masa Kerja</w:t>
            </w:r>
          </w:p>
        </w:tc>
        <w:tc>
          <w:tcPr>
            <w:tcW w:w="2570" w:type="pct"/>
            <w:gridSpan w:val="4"/>
            <w:tcBorders>
              <w:top w:val="single" w:sz="4" w:space="0" w:color="auto"/>
              <w:left w:val="nil"/>
              <w:bottom w:val="single" w:sz="4" w:space="0" w:color="auto"/>
              <w:right w:val="nil"/>
            </w:tcBorders>
            <w:shd w:val="clear" w:color="auto" w:fill="auto"/>
            <w:vAlign w:val="center"/>
            <w:hideMark/>
          </w:tcPr>
          <w:p w14:paraId="67ECE9E1" w14:textId="77777777" w:rsidR="008F59D3" w:rsidRPr="00D64D9B" w:rsidRDefault="008F59D3" w:rsidP="008F59D3">
            <w:pPr>
              <w:spacing w:after="0" w:line="240" w:lineRule="auto"/>
              <w:jc w:val="center"/>
              <w:rPr>
                <w:rFonts w:ascii="Times New Roman" w:eastAsia="Times New Roman" w:hAnsi="Times New Roman" w:cs="Times New Roman"/>
                <w:color w:val="000000"/>
                <w:sz w:val="20"/>
                <w:szCs w:val="20"/>
              </w:rPr>
            </w:pPr>
            <w:r w:rsidRPr="00D64D9B">
              <w:rPr>
                <w:rFonts w:ascii="Times New Roman" w:eastAsia="Times New Roman" w:hAnsi="Times New Roman" w:cs="Times New Roman"/>
                <w:color w:val="000000"/>
                <w:sz w:val="20"/>
                <w:szCs w:val="20"/>
              </w:rPr>
              <w:t>Kepatuhan</w:t>
            </w:r>
          </w:p>
        </w:tc>
        <w:tc>
          <w:tcPr>
            <w:tcW w:w="1087" w:type="pct"/>
            <w:gridSpan w:val="2"/>
            <w:vMerge w:val="restart"/>
            <w:tcBorders>
              <w:top w:val="single" w:sz="4" w:space="0" w:color="auto"/>
              <w:left w:val="nil"/>
              <w:bottom w:val="single" w:sz="4" w:space="0" w:color="000000"/>
              <w:right w:val="nil"/>
            </w:tcBorders>
            <w:shd w:val="clear" w:color="auto" w:fill="auto"/>
            <w:noWrap/>
            <w:vAlign w:val="center"/>
            <w:hideMark/>
          </w:tcPr>
          <w:p w14:paraId="06D54F28" w14:textId="77777777" w:rsidR="008F59D3" w:rsidRPr="00D64D9B" w:rsidRDefault="008F59D3" w:rsidP="008F59D3">
            <w:pPr>
              <w:spacing w:after="0" w:line="240" w:lineRule="auto"/>
              <w:jc w:val="center"/>
              <w:rPr>
                <w:rFonts w:ascii="Times New Roman" w:eastAsia="Times New Roman" w:hAnsi="Times New Roman" w:cs="Times New Roman"/>
                <w:color w:val="000000"/>
                <w:sz w:val="20"/>
                <w:szCs w:val="20"/>
              </w:rPr>
            </w:pPr>
            <w:r w:rsidRPr="00D64D9B">
              <w:rPr>
                <w:rFonts w:ascii="Times New Roman" w:eastAsia="Times New Roman" w:hAnsi="Times New Roman" w:cs="Times New Roman"/>
                <w:color w:val="000000"/>
                <w:sz w:val="20"/>
                <w:szCs w:val="20"/>
              </w:rPr>
              <w:t>Jumlah</w:t>
            </w:r>
          </w:p>
        </w:tc>
        <w:tc>
          <w:tcPr>
            <w:tcW w:w="593" w:type="pct"/>
            <w:vMerge w:val="restart"/>
            <w:tcBorders>
              <w:top w:val="single" w:sz="4" w:space="0" w:color="auto"/>
              <w:left w:val="nil"/>
              <w:bottom w:val="nil"/>
              <w:right w:val="nil"/>
            </w:tcBorders>
            <w:shd w:val="clear" w:color="auto" w:fill="auto"/>
            <w:vAlign w:val="center"/>
            <w:hideMark/>
          </w:tcPr>
          <w:p w14:paraId="404A7305" w14:textId="51A7DE74" w:rsidR="008F59D3" w:rsidRPr="00D64D9B" w:rsidRDefault="008F59D3" w:rsidP="008F59D3">
            <w:pPr>
              <w:spacing w:after="0" w:line="240" w:lineRule="auto"/>
              <w:jc w:val="center"/>
              <w:rPr>
                <w:rFonts w:ascii="Times New Roman" w:eastAsia="Times New Roman" w:hAnsi="Times New Roman" w:cs="Times New Roman"/>
                <w:color w:val="000000"/>
                <w:sz w:val="20"/>
                <w:szCs w:val="20"/>
              </w:rPr>
            </w:pPr>
            <w:r w:rsidRPr="00D64D9B">
              <w:rPr>
                <w:rFonts w:ascii="Times New Roman" w:eastAsia="Times New Roman" w:hAnsi="Times New Roman" w:cs="Times New Roman"/>
                <w:color w:val="000000"/>
                <w:sz w:val="20"/>
                <w:szCs w:val="20"/>
              </w:rPr>
              <w:t>p Value</w:t>
            </w:r>
          </w:p>
        </w:tc>
      </w:tr>
      <w:tr w:rsidR="0051797A" w:rsidRPr="00D64D9B" w14:paraId="1F73FD55" w14:textId="77777777" w:rsidTr="0051797A">
        <w:trPr>
          <w:trHeight w:val="300"/>
        </w:trPr>
        <w:tc>
          <w:tcPr>
            <w:tcW w:w="750" w:type="pct"/>
            <w:vMerge/>
            <w:tcBorders>
              <w:top w:val="single" w:sz="4" w:space="0" w:color="auto"/>
              <w:left w:val="nil"/>
              <w:bottom w:val="single" w:sz="4" w:space="0" w:color="000000"/>
              <w:right w:val="nil"/>
            </w:tcBorders>
            <w:vAlign w:val="center"/>
            <w:hideMark/>
          </w:tcPr>
          <w:p w14:paraId="30BDAF00" w14:textId="77777777" w:rsidR="008F59D3" w:rsidRPr="00D64D9B" w:rsidRDefault="008F59D3" w:rsidP="008F59D3">
            <w:pPr>
              <w:spacing w:after="0" w:line="240" w:lineRule="auto"/>
              <w:rPr>
                <w:rFonts w:ascii="Times New Roman" w:eastAsia="Times New Roman" w:hAnsi="Times New Roman" w:cs="Times New Roman"/>
                <w:color w:val="000000"/>
                <w:sz w:val="20"/>
                <w:szCs w:val="20"/>
              </w:rPr>
            </w:pPr>
          </w:p>
        </w:tc>
        <w:tc>
          <w:tcPr>
            <w:tcW w:w="1236" w:type="pct"/>
            <w:gridSpan w:val="2"/>
            <w:tcBorders>
              <w:top w:val="single" w:sz="4" w:space="0" w:color="auto"/>
              <w:left w:val="nil"/>
              <w:bottom w:val="single" w:sz="4" w:space="0" w:color="auto"/>
              <w:right w:val="nil"/>
            </w:tcBorders>
            <w:shd w:val="clear" w:color="auto" w:fill="auto"/>
            <w:vAlign w:val="center"/>
            <w:hideMark/>
          </w:tcPr>
          <w:p w14:paraId="77EF5A8E" w14:textId="77777777" w:rsidR="008F59D3" w:rsidRPr="00D64D9B" w:rsidRDefault="008F59D3" w:rsidP="008F59D3">
            <w:pPr>
              <w:spacing w:after="0" w:line="240" w:lineRule="auto"/>
              <w:jc w:val="center"/>
              <w:rPr>
                <w:rFonts w:ascii="Times New Roman" w:eastAsia="Times New Roman" w:hAnsi="Times New Roman" w:cs="Times New Roman"/>
                <w:color w:val="000000"/>
                <w:sz w:val="20"/>
                <w:szCs w:val="20"/>
              </w:rPr>
            </w:pPr>
            <w:r w:rsidRPr="00D64D9B">
              <w:rPr>
                <w:rFonts w:ascii="Times New Roman" w:eastAsia="Times New Roman" w:hAnsi="Times New Roman" w:cs="Times New Roman"/>
                <w:color w:val="000000"/>
                <w:sz w:val="20"/>
                <w:szCs w:val="20"/>
              </w:rPr>
              <w:t>Tidak Patuh</w:t>
            </w:r>
          </w:p>
        </w:tc>
        <w:tc>
          <w:tcPr>
            <w:tcW w:w="1334" w:type="pct"/>
            <w:gridSpan w:val="2"/>
            <w:tcBorders>
              <w:top w:val="single" w:sz="4" w:space="0" w:color="auto"/>
              <w:left w:val="nil"/>
              <w:bottom w:val="single" w:sz="4" w:space="0" w:color="auto"/>
              <w:right w:val="nil"/>
            </w:tcBorders>
            <w:shd w:val="clear" w:color="auto" w:fill="auto"/>
            <w:vAlign w:val="center"/>
            <w:hideMark/>
          </w:tcPr>
          <w:p w14:paraId="3471FC56" w14:textId="77777777" w:rsidR="008F59D3" w:rsidRPr="00D64D9B" w:rsidRDefault="008F59D3" w:rsidP="008F59D3">
            <w:pPr>
              <w:spacing w:after="0" w:line="240" w:lineRule="auto"/>
              <w:jc w:val="center"/>
              <w:rPr>
                <w:rFonts w:ascii="Times New Roman" w:eastAsia="Times New Roman" w:hAnsi="Times New Roman" w:cs="Times New Roman"/>
                <w:color w:val="000000"/>
                <w:sz w:val="20"/>
                <w:szCs w:val="20"/>
              </w:rPr>
            </w:pPr>
            <w:r w:rsidRPr="00D64D9B">
              <w:rPr>
                <w:rFonts w:ascii="Times New Roman" w:eastAsia="Times New Roman" w:hAnsi="Times New Roman" w:cs="Times New Roman"/>
                <w:color w:val="000000"/>
                <w:sz w:val="20"/>
                <w:szCs w:val="20"/>
              </w:rPr>
              <w:t>Patuh</w:t>
            </w:r>
          </w:p>
        </w:tc>
        <w:tc>
          <w:tcPr>
            <w:tcW w:w="1087" w:type="pct"/>
            <w:gridSpan w:val="2"/>
            <w:vMerge/>
            <w:tcBorders>
              <w:top w:val="single" w:sz="4" w:space="0" w:color="auto"/>
              <w:left w:val="nil"/>
              <w:bottom w:val="single" w:sz="4" w:space="0" w:color="000000"/>
              <w:right w:val="nil"/>
            </w:tcBorders>
            <w:vAlign w:val="center"/>
            <w:hideMark/>
          </w:tcPr>
          <w:p w14:paraId="13EA47BC" w14:textId="77777777" w:rsidR="008F59D3" w:rsidRPr="00D64D9B" w:rsidRDefault="008F59D3" w:rsidP="008F59D3">
            <w:pPr>
              <w:spacing w:after="0" w:line="240" w:lineRule="auto"/>
              <w:rPr>
                <w:rFonts w:ascii="Times New Roman" w:eastAsia="Times New Roman" w:hAnsi="Times New Roman" w:cs="Times New Roman"/>
                <w:color w:val="000000"/>
                <w:sz w:val="20"/>
                <w:szCs w:val="20"/>
              </w:rPr>
            </w:pPr>
          </w:p>
        </w:tc>
        <w:tc>
          <w:tcPr>
            <w:tcW w:w="593" w:type="pct"/>
            <w:vMerge/>
            <w:tcBorders>
              <w:top w:val="single" w:sz="4" w:space="0" w:color="auto"/>
              <w:left w:val="nil"/>
              <w:bottom w:val="nil"/>
              <w:right w:val="nil"/>
            </w:tcBorders>
            <w:vAlign w:val="center"/>
            <w:hideMark/>
          </w:tcPr>
          <w:p w14:paraId="1DCEBEA2" w14:textId="77777777" w:rsidR="008F59D3" w:rsidRPr="00D64D9B" w:rsidRDefault="008F59D3" w:rsidP="008F59D3">
            <w:pPr>
              <w:spacing w:after="0" w:line="240" w:lineRule="auto"/>
              <w:rPr>
                <w:rFonts w:ascii="Times New Roman" w:eastAsia="Times New Roman" w:hAnsi="Times New Roman" w:cs="Times New Roman"/>
                <w:color w:val="000000"/>
                <w:sz w:val="20"/>
                <w:szCs w:val="20"/>
              </w:rPr>
            </w:pPr>
          </w:p>
        </w:tc>
      </w:tr>
      <w:tr w:rsidR="008F59D3" w:rsidRPr="00D64D9B" w14:paraId="46386AAD" w14:textId="77777777" w:rsidTr="0051797A">
        <w:trPr>
          <w:trHeight w:val="315"/>
        </w:trPr>
        <w:tc>
          <w:tcPr>
            <w:tcW w:w="750" w:type="pct"/>
            <w:vMerge/>
            <w:tcBorders>
              <w:top w:val="single" w:sz="4" w:space="0" w:color="auto"/>
              <w:left w:val="nil"/>
              <w:bottom w:val="single" w:sz="4" w:space="0" w:color="000000"/>
              <w:right w:val="nil"/>
            </w:tcBorders>
            <w:vAlign w:val="center"/>
            <w:hideMark/>
          </w:tcPr>
          <w:p w14:paraId="3FCA6D5C" w14:textId="77777777" w:rsidR="008F59D3" w:rsidRPr="00D64D9B" w:rsidRDefault="008F59D3" w:rsidP="008F59D3">
            <w:pPr>
              <w:spacing w:after="0" w:line="240" w:lineRule="auto"/>
              <w:rPr>
                <w:rFonts w:ascii="Times New Roman" w:eastAsia="Times New Roman" w:hAnsi="Times New Roman" w:cs="Times New Roman"/>
                <w:color w:val="000000"/>
                <w:sz w:val="20"/>
                <w:szCs w:val="20"/>
              </w:rPr>
            </w:pPr>
          </w:p>
        </w:tc>
        <w:tc>
          <w:tcPr>
            <w:tcW w:w="594" w:type="pct"/>
            <w:tcBorders>
              <w:top w:val="nil"/>
              <w:left w:val="nil"/>
              <w:bottom w:val="single" w:sz="4" w:space="0" w:color="auto"/>
              <w:right w:val="nil"/>
            </w:tcBorders>
            <w:shd w:val="clear" w:color="auto" w:fill="auto"/>
            <w:vAlign w:val="center"/>
            <w:hideMark/>
          </w:tcPr>
          <w:p w14:paraId="53D24733" w14:textId="77777777" w:rsidR="008F59D3" w:rsidRPr="00D64D9B" w:rsidRDefault="008F59D3" w:rsidP="008F59D3">
            <w:pPr>
              <w:spacing w:after="0" w:line="240" w:lineRule="auto"/>
              <w:jc w:val="center"/>
              <w:rPr>
                <w:rFonts w:ascii="Times New Roman" w:eastAsia="Times New Roman" w:hAnsi="Times New Roman" w:cs="Times New Roman"/>
                <w:color w:val="000000"/>
                <w:sz w:val="20"/>
                <w:szCs w:val="20"/>
              </w:rPr>
            </w:pPr>
            <w:r w:rsidRPr="00D64D9B">
              <w:rPr>
                <w:rFonts w:ascii="Times New Roman" w:eastAsia="Times New Roman" w:hAnsi="Times New Roman" w:cs="Times New Roman"/>
                <w:color w:val="000000"/>
                <w:sz w:val="20"/>
                <w:szCs w:val="20"/>
              </w:rPr>
              <w:t>n</w:t>
            </w:r>
          </w:p>
        </w:tc>
        <w:tc>
          <w:tcPr>
            <w:tcW w:w="642" w:type="pct"/>
            <w:tcBorders>
              <w:top w:val="nil"/>
              <w:left w:val="nil"/>
              <w:bottom w:val="single" w:sz="4" w:space="0" w:color="auto"/>
              <w:right w:val="nil"/>
            </w:tcBorders>
            <w:shd w:val="clear" w:color="auto" w:fill="auto"/>
            <w:vAlign w:val="center"/>
            <w:hideMark/>
          </w:tcPr>
          <w:p w14:paraId="45025521" w14:textId="77777777" w:rsidR="008F59D3" w:rsidRPr="00D64D9B" w:rsidRDefault="008F59D3" w:rsidP="008F59D3">
            <w:pPr>
              <w:spacing w:after="0" w:line="240" w:lineRule="auto"/>
              <w:jc w:val="center"/>
              <w:rPr>
                <w:rFonts w:ascii="Times New Roman" w:eastAsia="Times New Roman" w:hAnsi="Times New Roman" w:cs="Times New Roman"/>
                <w:color w:val="000000"/>
                <w:sz w:val="20"/>
                <w:szCs w:val="20"/>
              </w:rPr>
            </w:pPr>
            <w:r w:rsidRPr="00D64D9B">
              <w:rPr>
                <w:rFonts w:ascii="Times New Roman" w:eastAsia="Times New Roman" w:hAnsi="Times New Roman" w:cs="Times New Roman"/>
                <w:color w:val="000000"/>
                <w:sz w:val="20"/>
                <w:szCs w:val="20"/>
              </w:rPr>
              <w:t>%</w:t>
            </w:r>
          </w:p>
        </w:tc>
        <w:tc>
          <w:tcPr>
            <w:tcW w:w="642" w:type="pct"/>
            <w:tcBorders>
              <w:top w:val="nil"/>
              <w:left w:val="nil"/>
              <w:bottom w:val="single" w:sz="4" w:space="0" w:color="auto"/>
              <w:right w:val="nil"/>
            </w:tcBorders>
            <w:shd w:val="clear" w:color="auto" w:fill="auto"/>
            <w:vAlign w:val="center"/>
            <w:hideMark/>
          </w:tcPr>
          <w:p w14:paraId="0588B885" w14:textId="77777777" w:rsidR="008F59D3" w:rsidRPr="00D64D9B" w:rsidRDefault="008F59D3" w:rsidP="008F59D3">
            <w:pPr>
              <w:spacing w:after="0" w:line="240" w:lineRule="auto"/>
              <w:jc w:val="center"/>
              <w:rPr>
                <w:rFonts w:ascii="Times New Roman" w:eastAsia="Times New Roman" w:hAnsi="Times New Roman" w:cs="Times New Roman"/>
                <w:color w:val="000000"/>
                <w:sz w:val="20"/>
                <w:szCs w:val="20"/>
              </w:rPr>
            </w:pPr>
            <w:r w:rsidRPr="00D64D9B">
              <w:rPr>
                <w:rFonts w:ascii="Times New Roman" w:eastAsia="Times New Roman" w:hAnsi="Times New Roman" w:cs="Times New Roman"/>
                <w:color w:val="000000"/>
                <w:sz w:val="20"/>
                <w:szCs w:val="20"/>
              </w:rPr>
              <w:t>n</w:t>
            </w:r>
          </w:p>
        </w:tc>
        <w:tc>
          <w:tcPr>
            <w:tcW w:w="692" w:type="pct"/>
            <w:tcBorders>
              <w:top w:val="nil"/>
              <w:left w:val="nil"/>
              <w:bottom w:val="single" w:sz="4" w:space="0" w:color="auto"/>
              <w:right w:val="nil"/>
            </w:tcBorders>
            <w:shd w:val="clear" w:color="auto" w:fill="auto"/>
            <w:vAlign w:val="center"/>
            <w:hideMark/>
          </w:tcPr>
          <w:p w14:paraId="691B7E83" w14:textId="77777777" w:rsidR="008F59D3" w:rsidRPr="00D64D9B" w:rsidRDefault="008F59D3" w:rsidP="008F59D3">
            <w:pPr>
              <w:spacing w:after="0" w:line="240" w:lineRule="auto"/>
              <w:jc w:val="center"/>
              <w:rPr>
                <w:rFonts w:ascii="Times New Roman" w:eastAsia="Times New Roman" w:hAnsi="Times New Roman" w:cs="Times New Roman"/>
                <w:color w:val="000000"/>
                <w:sz w:val="20"/>
                <w:szCs w:val="20"/>
              </w:rPr>
            </w:pPr>
            <w:r w:rsidRPr="00D64D9B">
              <w:rPr>
                <w:rFonts w:ascii="Times New Roman" w:eastAsia="Times New Roman" w:hAnsi="Times New Roman" w:cs="Times New Roman"/>
                <w:color w:val="000000"/>
                <w:sz w:val="20"/>
                <w:szCs w:val="20"/>
              </w:rPr>
              <w:t>%</w:t>
            </w:r>
          </w:p>
        </w:tc>
        <w:tc>
          <w:tcPr>
            <w:tcW w:w="543" w:type="pct"/>
            <w:tcBorders>
              <w:top w:val="nil"/>
              <w:left w:val="nil"/>
              <w:bottom w:val="single" w:sz="4" w:space="0" w:color="auto"/>
              <w:right w:val="nil"/>
            </w:tcBorders>
            <w:shd w:val="clear" w:color="auto" w:fill="auto"/>
            <w:noWrap/>
            <w:vAlign w:val="center"/>
            <w:hideMark/>
          </w:tcPr>
          <w:p w14:paraId="5ED14A45" w14:textId="77777777" w:rsidR="008F59D3" w:rsidRPr="00D64D9B" w:rsidRDefault="008F59D3" w:rsidP="008F59D3">
            <w:pPr>
              <w:spacing w:after="0" w:line="240" w:lineRule="auto"/>
              <w:jc w:val="center"/>
              <w:rPr>
                <w:rFonts w:ascii="Times New Roman" w:eastAsia="Times New Roman" w:hAnsi="Times New Roman" w:cs="Times New Roman"/>
                <w:color w:val="000000"/>
                <w:sz w:val="20"/>
                <w:szCs w:val="20"/>
              </w:rPr>
            </w:pPr>
            <w:r w:rsidRPr="00D64D9B">
              <w:rPr>
                <w:rFonts w:ascii="Times New Roman" w:eastAsia="Times New Roman" w:hAnsi="Times New Roman" w:cs="Times New Roman"/>
                <w:color w:val="000000"/>
                <w:sz w:val="20"/>
                <w:szCs w:val="20"/>
              </w:rPr>
              <w:t>n</w:t>
            </w:r>
          </w:p>
        </w:tc>
        <w:tc>
          <w:tcPr>
            <w:tcW w:w="543" w:type="pct"/>
            <w:tcBorders>
              <w:top w:val="nil"/>
              <w:left w:val="nil"/>
              <w:bottom w:val="single" w:sz="4" w:space="0" w:color="auto"/>
              <w:right w:val="nil"/>
            </w:tcBorders>
            <w:shd w:val="clear" w:color="auto" w:fill="auto"/>
            <w:noWrap/>
            <w:vAlign w:val="center"/>
            <w:hideMark/>
          </w:tcPr>
          <w:p w14:paraId="1E1B1B60" w14:textId="77777777" w:rsidR="008F59D3" w:rsidRPr="00D64D9B" w:rsidRDefault="008F59D3" w:rsidP="008F59D3">
            <w:pPr>
              <w:spacing w:after="0" w:line="240" w:lineRule="auto"/>
              <w:jc w:val="center"/>
              <w:rPr>
                <w:rFonts w:ascii="Times New Roman" w:eastAsia="Times New Roman" w:hAnsi="Times New Roman" w:cs="Times New Roman"/>
                <w:color w:val="000000"/>
                <w:sz w:val="20"/>
                <w:szCs w:val="20"/>
              </w:rPr>
            </w:pPr>
            <w:r w:rsidRPr="00D64D9B">
              <w:rPr>
                <w:rFonts w:ascii="Times New Roman" w:eastAsia="Times New Roman" w:hAnsi="Times New Roman" w:cs="Times New Roman"/>
                <w:color w:val="000000"/>
                <w:sz w:val="20"/>
                <w:szCs w:val="20"/>
              </w:rPr>
              <w:t>%</w:t>
            </w:r>
          </w:p>
        </w:tc>
        <w:tc>
          <w:tcPr>
            <w:tcW w:w="593" w:type="pct"/>
            <w:tcBorders>
              <w:top w:val="nil"/>
              <w:left w:val="nil"/>
              <w:bottom w:val="single" w:sz="4" w:space="0" w:color="auto"/>
              <w:right w:val="nil"/>
            </w:tcBorders>
            <w:shd w:val="clear" w:color="auto" w:fill="auto"/>
            <w:vAlign w:val="center"/>
            <w:hideMark/>
          </w:tcPr>
          <w:p w14:paraId="10F5F158" w14:textId="77777777" w:rsidR="008F59D3" w:rsidRPr="00D64D9B" w:rsidRDefault="008F59D3" w:rsidP="008F59D3">
            <w:pPr>
              <w:spacing w:after="0" w:line="240" w:lineRule="auto"/>
              <w:jc w:val="center"/>
              <w:rPr>
                <w:rFonts w:ascii="Times New Roman" w:eastAsia="Times New Roman" w:hAnsi="Times New Roman" w:cs="Times New Roman"/>
                <w:color w:val="000000"/>
                <w:sz w:val="20"/>
                <w:szCs w:val="20"/>
              </w:rPr>
            </w:pPr>
          </w:p>
        </w:tc>
      </w:tr>
      <w:tr w:rsidR="008F59D3" w:rsidRPr="00D64D9B" w14:paraId="3DBA6BE2" w14:textId="77777777" w:rsidTr="0051797A">
        <w:trPr>
          <w:trHeight w:val="300"/>
        </w:trPr>
        <w:tc>
          <w:tcPr>
            <w:tcW w:w="750" w:type="pct"/>
            <w:tcBorders>
              <w:top w:val="nil"/>
              <w:left w:val="nil"/>
              <w:bottom w:val="nil"/>
              <w:right w:val="nil"/>
            </w:tcBorders>
            <w:shd w:val="clear" w:color="auto" w:fill="auto"/>
            <w:noWrap/>
            <w:vAlign w:val="center"/>
            <w:hideMark/>
          </w:tcPr>
          <w:p w14:paraId="7D61410A" w14:textId="57B1F91E" w:rsidR="008F59D3" w:rsidRPr="00D64D9B" w:rsidRDefault="008F59D3" w:rsidP="008F59D3">
            <w:pPr>
              <w:spacing w:after="0" w:line="240" w:lineRule="auto"/>
              <w:rPr>
                <w:rFonts w:ascii="Times New Roman" w:eastAsia="Times New Roman" w:hAnsi="Times New Roman" w:cs="Times New Roman"/>
                <w:color w:val="000000"/>
                <w:sz w:val="20"/>
                <w:szCs w:val="20"/>
              </w:rPr>
            </w:pPr>
            <w:r w:rsidRPr="00D64D9B">
              <w:rPr>
                <w:rFonts w:ascii="Times New Roman" w:eastAsia="Times New Roman" w:hAnsi="Times New Roman" w:cs="Times New Roman"/>
                <w:color w:val="000000"/>
                <w:sz w:val="20"/>
                <w:szCs w:val="20"/>
              </w:rPr>
              <w:t>2-5 tahun</w:t>
            </w:r>
          </w:p>
        </w:tc>
        <w:tc>
          <w:tcPr>
            <w:tcW w:w="594" w:type="pct"/>
            <w:tcBorders>
              <w:top w:val="nil"/>
              <w:left w:val="nil"/>
              <w:bottom w:val="nil"/>
              <w:right w:val="nil"/>
            </w:tcBorders>
            <w:shd w:val="clear" w:color="auto" w:fill="auto"/>
            <w:noWrap/>
            <w:vAlign w:val="center"/>
            <w:hideMark/>
          </w:tcPr>
          <w:p w14:paraId="170926CE" w14:textId="77777777" w:rsidR="008F59D3" w:rsidRPr="00D64D9B" w:rsidRDefault="008F59D3" w:rsidP="008F59D3">
            <w:pPr>
              <w:spacing w:after="0" w:line="240" w:lineRule="auto"/>
              <w:jc w:val="center"/>
              <w:rPr>
                <w:rFonts w:ascii="Times New Roman" w:eastAsia="Times New Roman" w:hAnsi="Times New Roman" w:cs="Times New Roman"/>
                <w:color w:val="000000"/>
                <w:sz w:val="20"/>
                <w:szCs w:val="20"/>
              </w:rPr>
            </w:pPr>
            <w:r w:rsidRPr="00D64D9B">
              <w:rPr>
                <w:rFonts w:ascii="Times New Roman" w:eastAsia="Times New Roman" w:hAnsi="Times New Roman" w:cs="Times New Roman"/>
                <w:color w:val="000000"/>
                <w:sz w:val="20"/>
                <w:szCs w:val="20"/>
              </w:rPr>
              <w:t>4</w:t>
            </w:r>
          </w:p>
        </w:tc>
        <w:tc>
          <w:tcPr>
            <w:tcW w:w="642" w:type="pct"/>
            <w:tcBorders>
              <w:top w:val="nil"/>
              <w:left w:val="nil"/>
              <w:bottom w:val="nil"/>
              <w:right w:val="nil"/>
            </w:tcBorders>
            <w:shd w:val="clear" w:color="auto" w:fill="auto"/>
            <w:noWrap/>
            <w:vAlign w:val="center"/>
            <w:hideMark/>
          </w:tcPr>
          <w:p w14:paraId="55225E36" w14:textId="77777777" w:rsidR="008F59D3" w:rsidRPr="00D64D9B" w:rsidRDefault="008F59D3" w:rsidP="008F59D3">
            <w:pPr>
              <w:spacing w:after="0" w:line="240" w:lineRule="auto"/>
              <w:jc w:val="center"/>
              <w:rPr>
                <w:rFonts w:ascii="Times New Roman" w:eastAsia="Times New Roman" w:hAnsi="Times New Roman" w:cs="Times New Roman"/>
                <w:color w:val="000000"/>
                <w:sz w:val="20"/>
                <w:szCs w:val="20"/>
              </w:rPr>
            </w:pPr>
            <w:r w:rsidRPr="00D64D9B">
              <w:rPr>
                <w:rFonts w:ascii="Times New Roman" w:eastAsia="Times New Roman" w:hAnsi="Times New Roman" w:cs="Times New Roman"/>
                <w:color w:val="000000"/>
                <w:sz w:val="20"/>
                <w:szCs w:val="20"/>
              </w:rPr>
              <w:t>33.3</w:t>
            </w:r>
          </w:p>
        </w:tc>
        <w:tc>
          <w:tcPr>
            <w:tcW w:w="642" w:type="pct"/>
            <w:tcBorders>
              <w:top w:val="nil"/>
              <w:left w:val="nil"/>
              <w:bottom w:val="nil"/>
              <w:right w:val="nil"/>
            </w:tcBorders>
            <w:shd w:val="clear" w:color="auto" w:fill="auto"/>
            <w:noWrap/>
            <w:vAlign w:val="center"/>
            <w:hideMark/>
          </w:tcPr>
          <w:p w14:paraId="2285325C" w14:textId="77777777" w:rsidR="008F59D3" w:rsidRPr="00D64D9B" w:rsidRDefault="008F59D3" w:rsidP="008F59D3">
            <w:pPr>
              <w:spacing w:after="0" w:line="240" w:lineRule="auto"/>
              <w:jc w:val="center"/>
              <w:rPr>
                <w:rFonts w:ascii="Times New Roman" w:eastAsia="Times New Roman" w:hAnsi="Times New Roman" w:cs="Times New Roman"/>
                <w:color w:val="000000"/>
                <w:sz w:val="20"/>
                <w:szCs w:val="20"/>
              </w:rPr>
            </w:pPr>
            <w:r w:rsidRPr="00D64D9B">
              <w:rPr>
                <w:rFonts w:ascii="Times New Roman" w:eastAsia="Times New Roman" w:hAnsi="Times New Roman" w:cs="Times New Roman"/>
                <w:color w:val="000000"/>
                <w:sz w:val="20"/>
                <w:szCs w:val="20"/>
              </w:rPr>
              <w:t>8</w:t>
            </w:r>
          </w:p>
        </w:tc>
        <w:tc>
          <w:tcPr>
            <w:tcW w:w="692" w:type="pct"/>
            <w:tcBorders>
              <w:top w:val="nil"/>
              <w:left w:val="nil"/>
              <w:bottom w:val="nil"/>
              <w:right w:val="nil"/>
            </w:tcBorders>
            <w:shd w:val="clear" w:color="auto" w:fill="auto"/>
            <w:noWrap/>
            <w:vAlign w:val="center"/>
            <w:hideMark/>
          </w:tcPr>
          <w:p w14:paraId="6AE9A6BF" w14:textId="77777777" w:rsidR="008F59D3" w:rsidRPr="00D64D9B" w:rsidRDefault="008F59D3" w:rsidP="008F59D3">
            <w:pPr>
              <w:spacing w:after="0" w:line="240" w:lineRule="auto"/>
              <w:jc w:val="center"/>
              <w:rPr>
                <w:rFonts w:ascii="Times New Roman" w:eastAsia="Times New Roman" w:hAnsi="Times New Roman" w:cs="Times New Roman"/>
                <w:color w:val="000000"/>
                <w:sz w:val="20"/>
                <w:szCs w:val="20"/>
              </w:rPr>
            </w:pPr>
            <w:r w:rsidRPr="00D64D9B">
              <w:rPr>
                <w:rFonts w:ascii="Times New Roman" w:eastAsia="Times New Roman" w:hAnsi="Times New Roman" w:cs="Times New Roman"/>
                <w:color w:val="000000"/>
                <w:sz w:val="20"/>
                <w:szCs w:val="20"/>
              </w:rPr>
              <w:t>66.7</w:t>
            </w:r>
          </w:p>
        </w:tc>
        <w:tc>
          <w:tcPr>
            <w:tcW w:w="543" w:type="pct"/>
            <w:tcBorders>
              <w:top w:val="nil"/>
              <w:left w:val="nil"/>
              <w:bottom w:val="nil"/>
              <w:right w:val="nil"/>
            </w:tcBorders>
            <w:shd w:val="clear" w:color="auto" w:fill="auto"/>
            <w:noWrap/>
            <w:vAlign w:val="center"/>
            <w:hideMark/>
          </w:tcPr>
          <w:p w14:paraId="20AED77D" w14:textId="77777777" w:rsidR="008F59D3" w:rsidRPr="00D64D9B" w:rsidRDefault="008F59D3" w:rsidP="008F59D3">
            <w:pPr>
              <w:spacing w:after="0" w:line="240" w:lineRule="auto"/>
              <w:jc w:val="center"/>
              <w:rPr>
                <w:rFonts w:ascii="Times New Roman" w:eastAsia="Times New Roman" w:hAnsi="Times New Roman" w:cs="Times New Roman"/>
                <w:color w:val="000000"/>
                <w:sz w:val="20"/>
                <w:szCs w:val="20"/>
              </w:rPr>
            </w:pPr>
            <w:r w:rsidRPr="00D64D9B">
              <w:rPr>
                <w:rFonts w:ascii="Times New Roman" w:eastAsia="Times New Roman" w:hAnsi="Times New Roman" w:cs="Times New Roman"/>
                <w:color w:val="000000"/>
                <w:sz w:val="20"/>
                <w:szCs w:val="20"/>
              </w:rPr>
              <w:t>12</w:t>
            </w:r>
          </w:p>
        </w:tc>
        <w:tc>
          <w:tcPr>
            <w:tcW w:w="543" w:type="pct"/>
            <w:tcBorders>
              <w:top w:val="nil"/>
              <w:left w:val="nil"/>
              <w:bottom w:val="nil"/>
              <w:right w:val="nil"/>
            </w:tcBorders>
            <w:shd w:val="clear" w:color="auto" w:fill="auto"/>
            <w:noWrap/>
            <w:vAlign w:val="center"/>
            <w:hideMark/>
          </w:tcPr>
          <w:p w14:paraId="6E8D91AD" w14:textId="77777777" w:rsidR="008F59D3" w:rsidRPr="00D64D9B" w:rsidRDefault="008F59D3" w:rsidP="008F59D3">
            <w:pPr>
              <w:spacing w:after="0" w:line="240" w:lineRule="auto"/>
              <w:jc w:val="center"/>
              <w:rPr>
                <w:rFonts w:ascii="Times New Roman" w:eastAsia="Times New Roman" w:hAnsi="Times New Roman" w:cs="Times New Roman"/>
                <w:color w:val="000000"/>
                <w:sz w:val="20"/>
                <w:szCs w:val="20"/>
              </w:rPr>
            </w:pPr>
            <w:r w:rsidRPr="00D64D9B">
              <w:rPr>
                <w:rFonts w:ascii="Times New Roman" w:eastAsia="Times New Roman" w:hAnsi="Times New Roman" w:cs="Times New Roman"/>
                <w:color w:val="000000"/>
                <w:sz w:val="20"/>
                <w:szCs w:val="20"/>
              </w:rPr>
              <w:t>100.0</w:t>
            </w:r>
          </w:p>
        </w:tc>
        <w:tc>
          <w:tcPr>
            <w:tcW w:w="593" w:type="pct"/>
            <w:vMerge w:val="restart"/>
            <w:tcBorders>
              <w:top w:val="single" w:sz="4" w:space="0" w:color="auto"/>
              <w:left w:val="nil"/>
              <w:bottom w:val="nil"/>
              <w:right w:val="nil"/>
            </w:tcBorders>
            <w:shd w:val="clear" w:color="auto" w:fill="auto"/>
            <w:noWrap/>
            <w:vAlign w:val="center"/>
            <w:hideMark/>
          </w:tcPr>
          <w:p w14:paraId="481A8DB0" w14:textId="77777777" w:rsidR="008F59D3" w:rsidRPr="00D64D9B" w:rsidRDefault="008F59D3" w:rsidP="008F59D3">
            <w:pPr>
              <w:spacing w:after="0" w:line="240" w:lineRule="auto"/>
              <w:rPr>
                <w:rFonts w:ascii="Times New Roman" w:eastAsia="Times New Roman" w:hAnsi="Times New Roman" w:cs="Times New Roman"/>
                <w:color w:val="000000"/>
                <w:sz w:val="20"/>
                <w:szCs w:val="20"/>
              </w:rPr>
            </w:pPr>
          </w:p>
        </w:tc>
      </w:tr>
      <w:tr w:rsidR="008F59D3" w:rsidRPr="00D64D9B" w14:paraId="594BB741" w14:textId="77777777" w:rsidTr="0051797A">
        <w:trPr>
          <w:trHeight w:val="300"/>
        </w:trPr>
        <w:tc>
          <w:tcPr>
            <w:tcW w:w="750" w:type="pct"/>
            <w:tcBorders>
              <w:top w:val="nil"/>
              <w:left w:val="nil"/>
              <w:bottom w:val="nil"/>
              <w:right w:val="nil"/>
            </w:tcBorders>
            <w:shd w:val="clear" w:color="auto" w:fill="auto"/>
            <w:noWrap/>
            <w:vAlign w:val="center"/>
            <w:hideMark/>
          </w:tcPr>
          <w:p w14:paraId="33C999DD" w14:textId="61AEE5A3" w:rsidR="008F59D3" w:rsidRPr="00D64D9B" w:rsidRDefault="008F59D3" w:rsidP="008F59D3">
            <w:pPr>
              <w:spacing w:after="0" w:line="240" w:lineRule="auto"/>
              <w:rPr>
                <w:rFonts w:ascii="Times New Roman" w:eastAsia="Times New Roman" w:hAnsi="Times New Roman" w:cs="Times New Roman"/>
                <w:color w:val="000000"/>
                <w:sz w:val="20"/>
                <w:szCs w:val="20"/>
              </w:rPr>
            </w:pPr>
            <w:r w:rsidRPr="00D64D9B">
              <w:rPr>
                <w:rFonts w:ascii="Times New Roman" w:eastAsia="Times New Roman" w:hAnsi="Times New Roman" w:cs="Times New Roman"/>
                <w:color w:val="000000"/>
                <w:sz w:val="20"/>
                <w:szCs w:val="20"/>
              </w:rPr>
              <w:t>6-10 tahun</w:t>
            </w:r>
          </w:p>
        </w:tc>
        <w:tc>
          <w:tcPr>
            <w:tcW w:w="594" w:type="pct"/>
            <w:tcBorders>
              <w:top w:val="nil"/>
              <w:left w:val="nil"/>
              <w:bottom w:val="nil"/>
              <w:right w:val="nil"/>
            </w:tcBorders>
            <w:shd w:val="clear" w:color="auto" w:fill="auto"/>
            <w:noWrap/>
            <w:vAlign w:val="center"/>
            <w:hideMark/>
          </w:tcPr>
          <w:p w14:paraId="5820882E" w14:textId="77777777" w:rsidR="008F59D3" w:rsidRPr="00D64D9B" w:rsidRDefault="008F59D3" w:rsidP="008F59D3">
            <w:pPr>
              <w:spacing w:after="0" w:line="240" w:lineRule="auto"/>
              <w:jc w:val="center"/>
              <w:rPr>
                <w:rFonts w:ascii="Times New Roman" w:eastAsia="Times New Roman" w:hAnsi="Times New Roman" w:cs="Times New Roman"/>
                <w:color w:val="000000"/>
                <w:sz w:val="20"/>
                <w:szCs w:val="20"/>
              </w:rPr>
            </w:pPr>
            <w:r w:rsidRPr="00D64D9B">
              <w:rPr>
                <w:rFonts w:ascii="Times New Roman" w:eastAsia="Times New Roman" w:hAnsi="Times New Roman" w:cs="Times New Roman"/>
                <w:color w:val="000000"/>
                <w:sz w:val="20"/>
                <w:szCs w:val="20"/>
              </w:rPr>
              <w:t>3</w:t>
            </w:r>
          </w:p>
        </w:tc>
        <w:tc>
          <w:tcPr>
            <w:tcW w:w="642" w:type="pct"/>
            <w:tcBorders>
              <w:top w:val="nil"/>
              <w:left w:val="nil"/>
              <w:bottom w:val="nil"/>
              <w:right w:val="nil"/>
            </w:tcBorders>
            <w:shd w:val="clear" w:color="auto" w:fill="auto"/>
            <w:noWrap/>
            <w:vAlign w:val="center"/>
            <w:hideMark/>
          </w:tcPr>
          <w:p w14:paraId="73151ED4" w14:textId="77777777" w:rsidR="008F59D3" w:rsidRPr="00D64D9B" w:rsidRDefault="008F59D3" w:rsidP="008F59D3">
            <w:pPr>
              <w:spacing w:after="0" w:line="240" w:lineRule="auto"/>
              <w:jc w:val="center"/>
              <w:rPr>
                <w:rFonts w:ascii="Times New Roman" w:eastAsia="Times New Roman" w:hAnsi="Times New Roman" w:cs="Times New Roman"/>
                <w:color w:val="000000"/>
                <w:sz w:val="20"/>
                <w:szCs w:val="20"/>
              </w:rPr>
            </w:pPr>
            <w:r w:rsidRPr="00D64D9B">
              <w:rPr>
                <w:rFonts w:ascii="Times New Roman" w:eastAsia="Times New Roman" w:hAnsi="Times New Roman" w:cs="Times New Roman"/>
                <w:color w:val="000000"/>
                <w:sz w:val="20"/>
                <w:szCs w:val="20"/>
              </w:rPr>
              <w:t>60.0</w:t>
            </w:r>
          </w:p>
        </w:tc>
        <w:tc>
          <w:tcPr>
            <w:tcW w:w="642" w:type="pct"/>
            <w:tcBorders>
              <w:top w:val="nil"/>
              <w:left w:val="nil"/>
              <w:bottom w:val="nil"/>
              <w:right w:val="nil"/>
            </w:tcBorders>
            <w:shd w:val="clear" w:color="auto" w:fill="auto"/>
            <w:noWrap/>
            <w:vAlign w:val="center"/>
            <w:hideMark/>
          </w:tcPr>
          <w:p w14:paraId="0C4CAE38" w14:textId="77777777" w:rsidR="008F59D3" w:rsidRPr="00D64D9B" w:rsidRDefault="008F59D3" w:rsidP="008F59D3">
            <w:pPr>
              <w:spacing w:after="0" w:line="240" w:lineRule="auto"/>
              <w:jc w:val="center"/>
              <w:rPr>
                <w:rFonts w:ascii="Times New Roman" w:eastAsia="Times New Roman" w:hAnsi="Times New Roman" w:cs="Times New Roman"/>
                <w:color w:val="000000"/>
                <w:sz w:val="20"/>
                <w:szCs w:val="20"/>
              </w:rPr>
            </w:pPr>
            <w:r w:rsidRPr="00D64D9B">
              <w:rPr>
                <w:rFonts w:ascii="Times New Roman" w:eastAsia="Times New Roman" w:hAnsi="Times New Roman" w:cs="Times New Roman"/>
                <w:color w:val="000000"/>
                <w:sz w:val="20"/>
                <w:szCs w:val="20"/>
              </w:rPr>
              <w:t>2</w:t>
            </w:r>
          </w:p>
        </w:tc>
        <w:tc>
          <w:tcPr>
            <w:tcW w:w="692" w:type="pct"/>
            <w:tcBorders>
              <w:top w:val="nil"/>
              <w:left w:val="nil"/>
              <w:bottom w:val="nil"/>
              <w:right w:val="nil"/>
            </w:tcBorders>
            <w:shd w:val="clear" w:color="auto" w:fill="auto"/>
            <w:noWrap/>
            <w:vAlign w:val="center"/>
            <w:hideMark/>
          </w:tcPr>
          <w:p w14:paraId="74C44FEA" w14:textId="77777777" w:rsidR="008F59D3" w:rsidRPr="00D64D9B" w:rsidRDefault="008F59D3" w:rsidP="008F59D3">
            <w:pPr>
              <w:spacing w:after="0" w:line="240" w:lineRule="auto"/>
              <w:jc w:val="center"/>
              <w:rPr>
                <w:rFonts w:ascii="Times New Roman" w:eastAsia="Times New Roman" w:hAnsi="Times New Roman" w:cs="Times New Roman"/>
                <w:color w:val="000000"/>
                <w:sz w:val="20"/>
                <w:szCs w:val="20"/>
              </w:rPr>
            </w:pPr>
            <w:r w:rsidRPr="00D64D9B">
              <w:rPr>
                <w:rFonts w:ascii="Times New Roman" w:eastAsia="Times New Roman" w:hAnsi="Times New Roman" w:cs="Times New Roman"/>
                <w:color w:val="000000"/>
                <w:sz w:val="20"/>
                <w:szCs w:val="20"/>
              </w:rPr>
              <w:t>40.0</w:t>
            </w:r>
          </w:p>
        </w:tc>
        <w:tc>
          <w:tcPr>
            <w:tcW w:w="543" w:type="pct"/>
            <w:tcBorders>
              <w:top w:val="nil"/>
              <w:left w:val="nil"/>
              <w:bottom w:val="nil"/>
              <w:right w:val="nil"/>
            </w:tcBorders>
            <w:shd w:val="clear" w:color="auto" w:fill="auto"/>
            <w:noWrap/>
            <w:vAlign w:val="center"/>
            <w:hideMark/>
          </w:tcPr>
          <w:p w14:paraId="2A3ABF57" w14:textId="77777777" w:rsidR="008F59D3" w:rsidRPr="00D64D9B" w:rsidRDefault="008F59D3" w:rsidP="008F59D3">
            <w:pPr>
              <w:spacing w:after="0" w:line="240" w:lineRule="auto"/>
              <w:jc w:val="center"/>
              <w:rPr>
                <w:rFonts w:ascii="Times New Roman" w:eastAsia="Times New Roman" w:hAnsi="Times New Roman" w:cs="Times New Roman"/>
                <w:color w:val="000000"/>
                <w:sz w:val="20"/>
                <w:szCs w:val="20"/>
              </w:rPr>
            </w:pPr>
            <w:r w:rsidRPr="00D64D9B">
              <w:rPr>
                <w:rFonts w:ascii="Times New Roman" w:eastAsia="Times New Roman" w:hAnsi="Times New Roman" w:cs="Times New Roman"/>
                <w:color w:val="000000"/>
                <w:sz w:val="20"/>
                <w:szCs w:val="20"/>
              </w:rPr>
              <w:t>5</w:t>
            </w:r>
          </w:p>
        </w:tc>
        <w:tc>
          <w:tcPr>
            <w:tcW w:w="543" w:type="pct"/>
            <w:tcBorders>
              <w:top w:val="nil"/>
              <w:left w:val="nil"/>
              <w:bottom w:val="nil"/>
              <w:right w:val="nil"/>
            </w:tcBorders>
            <w:shd w:val="clear" w:color="auto" w:fill="auto"/>
            <w:noWrap/>
            <w:vAlign w:val="center"/>
            <w:hideMark/>
          </w:tcPr>
          <w:p w14:paraId="2ACB45D9" w14:textId="77777777" w:rsidR="008F59D3" w:rsidRPr="00D64D9B" w:rsidRDefault="008F59D3" w:rsidP="008F59D3">
            <w:pPr>
              <w:spacing w:after="0" w:line="240" w:lineRule="auto"/>
              <w:jc w:val="center"/>
              <w:rPr>
                <w:rFonts w:ascii="Times New Roman" w:eastAsia="Times New Roman" w:hAnsi="Times New Roman" w:cs="Times New Roman"/>
                <w:color w:val="000000"/>
                <w:sz w:val="20"/>
                <w:szCs w:val="20"/>
              </w:rPr>
            </w:pPr>
            <w:r w:rsidRPr="00D64D9B">
              <w:rPr>
                <w:rFonts w:ascii="Times New Roman" w:eastAsia="Times New Roman" w:hAnsi="Times New Roman" w:cs="Times New Roman"/>
                <w:color w:val="000000"/>
                <w:sz w:val="20"/>
                <w:szCs w:val="20"/>
              </w:rPr>
              <w:t>100.0</w:t>
            </w:r>
          </w:p>
        </w:tc>
        <w:tc>
          <w:tcPr>
            <w:tcW w:w="593" w:type="pct"/>
            <w:vMerge/>
            <w:tcBorders>
              <w:top w:val="single" w:sz="4" w:space="0" w:color="auto"/>
              <w:left w:val="nil"/>
              <w:bottom w:val="nil"/>
              <w:right w:val="nil"/>
            </w:tcBorders>
            <w:vAlign w:val="center"/>
            <w:hideMark/>
          </w:tcPr>
          <w:p w14:paraId="5343561F" w14:textId="77777777" w:rsidR="008F59D3" w:rsidRPr="00D64D9B" w:rsidRDefault="008F59D3" w:rsidP="008F59D3">
            <w:pPr>
              <w:spacing w:after="0" w:line="240" w:lineRule="auto"/>
              <w:rPr>
                <w:rFonts w:ascii="Times New Roman" w:eastAsia="Times New Roman" w:hAnsi="Times New Roman" w:cs="Times New Roman"/>
                <w:color w:val="000000"/>
                <w:sz w:val="20"/>
                <w:szCs w:val="20"/>
              </w:rPr>
            </w:pPr>
          </w:p>
        </w:tc>
      </w:tr>
      <w:tr w:rsidR="008F59D3" w:rsidRPr="00D64D9B" w14:paraId="1106CD4B" w14:textId="77777777" w:rsidTr="0051797A">
        <w:trPr>
          <w:trHeight w:val="300"/>
        </w:trPr>
        <w:tc>
          <w:tcPr>
            <w:tcW w:w="750" w:type="pct"/>
            <w:tcBorders>
              <w:top w:val="nil"/>
              <w:left w:val="nil"/>
              <w:bottom w:val="nil"/>
              <w:right w:val="nil"/>
            </w:tcBorders>
            <w:shd w:val="clear" w:color="auto" w:fill="auto"/>
            <w:noWrap/>
            <w:vAlign w:val="center"/>
            <w:hideMark/>
          </w:tcPr>
          <w:p w14:paraId="48C22A34" w14:textId="0DAC9415" w:rsidR="008F59D3" w:rsidRPr="00D64D9B" w:rsidRDefault="008F59D3" w:rsidP="008F59D3">
            <w:pPr>
              <w:spacing w:after="0" w:line="240" w:lineRule="auto"/>
              <w:rPr>
                <w:rFonts w:ascii="Times New Roman" w:eastAsia="Times New Roman" w:hAnsi="Times New Roman" w:cs="Times New Roman"/>
                <w:color w:val="000000"/>
                <w:sz w:val="20"/>
                <w:szCs w:val="20"/>
              </w:rPr>
            </w:pPr>
            <w:r w:rsidRPr="00D64D9B">
              <w:rPr>
                <w:rFonts w:ascii="Times New Roman" w:eastAsia="Times New Roman" w:hAnsi="Times New Roman" w:cs="Times New Roman"/>
                <w:color w:val="000000"/>
                <w:sz w:val="20"/>
                <w:szCs w:val="20"/>
              </w:rPr>
              <w:t>11-15 tahun</w:t>
            </w:r>
          </w:p>
        </w:tc>
        <w:tc>
          <w:tcPr>
            <w:tcW w:w="594" w:type="pct"/>
            <w:tcBorders>
              <w:top w:val="nil"/>
              <w:left w:val="nil"/>
              <w:bottom w:val="nil"/>
              <w:right w:val="nil"/>
            </w:tcBorders>
            <w:shd w:val="clear" w:color="auto" w:fill="auto"/>
            <w:noWrap/>
            <w:vAlign w:val="center"/>
            <w:hideMark/>
          </w:tcPr>
          <w:p w14:paraId="5BD9F4D1" w14:textId="77777777" w:rsidR="008F59D3" w:rsidRPr="00D64D9B" w:rsidRDefault="008F59D3" w:rsidP="008F59D3">
            <w:pPr>
              <w:spacing w:after="0" w:line="240" w:lineRule="auto"/>
              <w:jc w:val="center"/>
              <w:rPr>
                <w:rFonts w:ascii="Times New Roman" w:eastAsia="Times New Roman" w:hAnsi="Times New Roman" w:cs="Times New Roman"/>
                <w:color w:val="000000"/>
                <w:sz w:val="20"/>
                <w:szCs w:val="20"/>
              </w:rPr>
            </w:pPr>
            <w:r w:rsidRPr="00D64D9B">
              <w:rPr>
                <w:rFonts w:ascii="Times New Roman" w:eastAsia="Times New Roman" w:hAnsi="Times New Roman" w:cs="Times New Roman"/>
                <w:color w:val="000000"/>
                <w:sz w:val="20"/>
                <w:szCs w:val="20"/>
              </w:rPr>
              <w:t>0</w:t>
            </w:r>
          </w:p>
        </w:tc>
        <w:tc>
          <w:tcPr>
            <w:tcW w:w="642" w:type="pct"/>
            <w:tcBorders>
              <w:top w:val="nil"/>
              <w:left w:val="nil"/>
              <w:bottom w:val="nil"/>
              <w:right w:val="nil"/>
            </w:tcBorders>
            <w:shd w:val="clear" w:color="auto" w:fill="auto"/>
            <w:noWrap/>
            <w:vAlign w:val="center"/>
            <w:hideMark/>
          </w:tcPr>
          <w:p w14:paraId="5391CD4B" w14:textId="77777777" w:rsidR="008F59D3" w:rsidRPr="00D64D9B" w:rsidRDefault="008F59D3" w:rsidP="008F59D3">
            <w:pPr>
              <w:spacing w:after="0" w:line="240" w:lineRule="auto"/>
              <w:jc w:val="center"/>
              <w:rPr>
                <w:rFonts w:ascii="Times New Roman" w:eastAsia="Times New Roman" w:hAnsi="Times New Roman" w:cs="Times New Roman"/>
                <w:color w:val="000000"/>
                <w:sz w:val="20"/>
                <w:szCs w:val="20"/>
              </w:rPr>
            </w:pPr>
            <w:r w:rsidRPr="00D64D9B">
              <w:rPr>
                <w:rFonts w:ascii="Times New Roman" w:eastAsia="Times New Roman" w:hAnsi="Times New Roman" w:cs="Times New Roman"/>
                <w:color w:val="000000"/>
                <w:sz w:val="20"/>
                <w:szCs w:val="20"/>
              </w:rPr>
              <w:t>0.0</w:t>
            </w:r>
          </w:p>
        </w:tc>
        <w:tc>
          <w:tcPr>
            <w:tcW w:w="642" w:type="pct"/>
            <w:tcBorders>
              <w:top w:val="nil"/>
              <w:left w:val="nil"/>
              <w:bottom w:val="nil"/>
              <w:right w:val="nil"/>
            </w:tcBorders>
            <w:shd w:val="clear" w:color="auto" w:fill="auto"/>
            <w:noWrap/>
            <w:vAlign w:val="center"/>
            <w:hideMark/>
          </w:tcPr>
          <w:p w14:paraId="1B7D8825" w14:textId="77777777" w:rsidR="008F59D3" w:rsidRPr="00D64D9B" w:rsidRDefault="008F59D3" w:rsidP="008F59D3">
            <w:pPr>
              <w:spacing w:after="0" w:line="240" w:lineRule="auto"/>
              <w:jc w:val="center"/>
              <w:rPr>
                <w:rFonts w:ascii="Times New Roman" w:eastAsia="Times New Roman" w:hAnsi="Times New Roman" w:cs="Times New Roman"/>
                <w:color w:val="000000"/>
                <w:sz w:val="20"/>
                <w:szCs w:val="20"/>
              </w:rPr>
            </w:pPr>
            <w:r w:rsidRPr="00D64D9B">
              <w:rPr>
                <w:rFonts w:ascii="Times New Roman" w:eastAsia="Times New Roman" w:hAnsi="Times New Roman" w:cs="Times New Roman"/>
                <w:color w:val="000000"/>
                <w:sz w:val="20"/>
                <w:szCs w:val="20"/>
              </w:rPr>
              <w:t>5</w:t>
            </w:r>
          </w:p>
        </w:tc>
        <w:tc>
          <w:tcPr>
            <w:tcW w:w="692" w:type="pct"/>
            <w:tcBorders>
              <w:top w:val="nil"/>
              <w:left w:val="nil"/>
              <w:bottom w:val="nil"/>
              <w:right w:val="nil"/>
            </w:tcBorders>
            <w:shd w:val="clear" w:color="auto" w:fill="auto"/>
            <w:noWrap/>
            <w:vAlign w:val="center"/>
            <w:hideMark/>
          </w:tcPr>
          <w:p w14:paraId="39DCBB60" w14:textId="77777777" w:rsidR="008F59D3" w:rsidRPr="00D64D9B" w:rsidRDefault="008F59D3" w:rsidP="008F59D3">
            <w:pPr>
              <w:spacing w:after="0" w:line="240" w:lineRule="auto"/>
              <w:jc w:val="center"/>
              <w:rPr>
                <w:rFonts w:ascii="Times New Roman" w:eastAsia="Times New Roman" w:hAnsi="Times New Roman" w:cs="Times New Roman"/>
                <w:color w:val="000000"/>
                <w:sz w:val="20"/>
                <w:szCs w:val="20"/>
              </w:rPr>
            </w:pPr>
            <w:r w:rsidRPr="00D64D9B">
              <w:rPr>
                <w:rFonts w:ascii="Times New Roman" w:eastAsia="Times New Roman" w:hAnsi="Times New Roman" w:cs="Times New Roman"/>
                <w:color w:val="000000"/>
                <w:sz w:val="20"/>
                <w:szCs w:val="20"/>
              </w:rPr>
              <w:t>100.0</w:t>
            </w:r>
          </w:p>
        </w:tc>
        <w:tc>
          <w:tcPr>
            <w:tcW w:w="543" w:type="pct"/>
            <w:tcBorders>
              <w:top w:val="nil"/>
              <w:left w:val="nil"/>
              <w:bottom w:val="nil"/>
              <w:right w:val="nil"/>
            </w:tcBorders>
            <w:shd w:val="clear" w:color="auto" w:fill="auto"/>
            <w:noWrap/>
            <w:vAlign w:val="center"/>
            <w:hideMark/>
          </w:tcPr>
          <w:p w14:paraId="640D13BC" w14:textId="77777777" w:rsidR="008F59D3" w:rsidRPr="00D64D9B" w:rsidRDefault="008F59D3" w:rsidP="008F59D3">
            <w:pPr>
              <w:spacing w:after="0" w:line="240" w:lineRule="auto"/>
              <w:jc w:val="center"/>
              <w:rPr>
                <w:rFonts w:ascii="Times New Roman" w:eastAsia="Times New Roman" w:hAnsi="Times New Roman" w:cs="Times New Roman"/>
                <w:color w:val="000000"/>
                <w:sz w:val="20"/>
                <w:szCs w:val="20"/>
              </w:rPr>
            </w:pPr>
            <w:r w:rsidRPr="00D64D9B">
              <w:rPr>
                <w:rFonts w:ascii="Times New Roman" w:eastAsia="Times New Roman" w:hAnsi="Times New Roman" w:cs="Times New Roman"/>
                <w:color w:val="000000"/>
                <w:sz w:val="20"/>
                <w:szCs w:val="20"/>
              </w:rPr>
              <w:t>5</w:t>
            </w:r>
          </w:p>
        </w:tc>
        <w:tc>
          <w:tcPr>
            <w:tcW w:w="543" w:type="pct"/>
            <w:tcBorders>
              <w:top w:val="nil"/>
              <w:left w:val="nil"/>
              <w:bottom w:val="nil"/>
              <w:right w:val="nil"/>
            </w:tcBorders>
            <w:shd w:val="clear" w:color="auto" w:fill="auto"/>
            <w:noWrap/>
            <w:vAlign w:val="center"/>
            <w:hideMark/>
          </w:tcPr>
          <w:p w14:paraId="64BB0689" w14:textId="77777777" w:rsidR="008F59D3" w:rsidRPr="00D64D9B" w:rsidRDefault="008F59D3" w:rsidP="008F59D3">
            <w:pPr>
              <w:spacing w:after="0" w:line="240" w:lineRule="auto"/>
              <w:jc w:val="center"/>
              <w:rPr>
                <w:rFonts w:ascii="Times New Roman" w:eastAsia="Times New Roman" w:hAnsi="Times New Roman" w:cs="Times New Roman"/>
                <w:color w:val="000000"/>
                <w:sz w:val="20"/>
                <w:szCs w:val="20"/>
              </w:rPr>
            </w:pPr>
            <w:r w:rsidRPr="00D64D9B">
              <w:rPr>
                <w:rFonts w:ascii="Times New Roman" w:eastAsia="Times New Roman" w:hAnsi="Times New Roman" w:cs="Times New Roman"/>
                <w:color w:val="000000"/>
                <w:sz w:val="20"/>
                <w:szCs w:val="20"/>
              </w:rPr>
              <w:t>100.0</w:t>
            </w:r>
          </w:p>
        </w:tc>
        <w:tc>
          <w:tcPr>
            <w:tcW w:w="593" w:type="pct"/>
            <w:vMerge/>
            <w:tcBorders>
              <w:top w:val="single" w:sz="4" w:space="0" w:color="auto"/>
              <w:left w:val="nil"/>
              <w:bottom w:val="nil"/>
              <w:right w:val="nil"/>
            </w:tcBorders>
            <w:vAlign w:val="center"/>
            <w:hideMark/>
          </w:tcPr>
          <w:p w14:paraId="75F69D8B" w14:textId="77777777" w:rsidR="008F59D3" w:rsidRPr="00D64D9B" w:rsidRDefault="008F59D3" w:rsidP="008F59D3">
            <w:pPr>
              <w:spacing w:after="0" w:line="240" w:lineRule="auto"/>
              <w:rPr>
                <w:rFonts w:ascii="Times New Roman" w:eastAsia="Times New Roman" w:hAnsi="Times New Roman" w:cs="Times New Roman"/>
                <w:color w:val="000000"/>
                <w:sz w:val="20"/>
                <w:szCs w:val="20"/>
              </w:rPr>
            </w:pPr>
          </w:p>
        </w:tc>
      </w:tr>
      <w:tr w:rsidR="008F59D3" w:rsidRPr="00D64D9B" w14:paraId="105600E9" w14:textId="77777777" w:rsidTr="0051797A">
        <w:trPr>
          <w:trHeight w:val="300"/>
        </w:trPr>
        <w:tc>
          <w:tcPr>
            <w:tcW w:w="750" w:type="pct"/>
            <w:tcBorders>
              <w:top w:val="nil"/>
              <w:left w:val="nil"/>
              <w:bottom w:val="nil"/>
              <w:right w:val="nil"/>
            </w:tcBorders>
            <w:shd w:val="clear" w:color="auto" w:fill="auto"/>
            <w:noWrap/>
            <w:vAlign w:val="center"/>
            <w:hideMark/>
          </w:tcPr>
          <w:p w14:paraId="4CFE6A05" w14:textId="30B99264" w:rsidR="008F59D3" w:rsidRPr="00D64D9B" w:rsidRDefault="008F59D3" w:rsidP="008F59D3">
            <w:pPr>
              <w:spacing w:after="0" w:line="240" w:lineRule="auto"/>
              <w:rPr>
                <w:rFonts w:ascii="Times New Roman" w:eastAsia="Times New Roman" w:hAnsi="Times New Roman" w:cs="Times New Roman"/>
                <w:color w:val="000000"/>
                <w:sz w:val="20"/>
                <w:szCs w:val="20"/>
              </w:rPr>
            </w:pPr>
            <w:r w:rsidRPr="00D64D9B">
              <w:rPr>
                <w:rFonts w:ascii="Times New Roman" w:eastAsia="Times New Roman" w:hAnsi="Times New Roman" w:cs="Times New Roman"/>
                <w:color w:val="000000"/>
                <w:sz w:val="20"/>
                <w:szCs w:val="20"/>
              </w:rPr>
              <w:t>16-20 tahun</w:t>
            </w:r>
          </w:p>
        </w:tc>
        <w:tc>
          <w:tcPr>
            <w:tcW w:w="594" w:type="pct"/>
            <w:tcBorders>
              <w:top w:val="nil"/>
              <w:left w:val="nil"/>
              <w:bottom w:val="nil"/>
              <w:right w:val="nil"/>
            </w:tcBorders>
            <w:shd w:val="clear" w:color="auto" w:fill="auto"/>
            <w:noWrap/>
            <w:vAlign w:val="center"/>
            <w:hideMark/>
          </w:tcPr>
          <w:p w14:paraId="57362F5C" w14:textId="77777777" w:rsidR="008F59D3" w:rsidRPr="00D64D9B" w:rsidRDefault="008F59D3" w:rsidP="008F59D3">
            <w:pPr>
              <w:spacing w:after="0" w:line="240" w:lineRule="auto"/>
              <w:jc w:val="center"/>
              <w:rPr>
                <w:rFonts w:ascii="Times New Roman" w:eastAsia="Times New Roman" w:hAnsi="Times New Roman" w:cs="Times New Roman"/>
                <w:color w:val="000000"/>
                <w:sz w:val="20"/>
                <w:szCs w:val="20"/>
              </w:rPr>
            </w:pPr>
            <w:r w:rsidRPr="00D64D9B">
              <w:rPr>
                <w:rFonts w:ascii="Times New Roman" w:eastAsia="Times New Roman" w:hAnsi="Times New Roman" w:cs="Times New Roman"/>
                <w:color w:val="000000"/>
                <w:sz w:val="20"/>
                <w:szCs w:val="20"/>
              </w:rPr>
              <w:t>3</w:t>
            </w:r>
          </w:p>
        </w:tc>
        <w:tc>
          <w:tcPr>
            <w:tcW w:w="642" w:type="pct"/>
            <w:tcBorders>
              <w:top w:val="nil"/>
              <w:left w:val="nil"/>
              <w:bottom w:val="nil"/>
              <w:right w:val="nil"/>
            </w:tcBorders>
            <w:shd w:val="clear" w:color="auto" w:fill="auto"/>
            <w:noWrap/>
            <w:vAlign w:val="center"/>
            <w:hideMark/>
          </w:tcPr>
          <w:p w14:paraId="54C3CBB0" w14:textId="77777777" w:rsidR="008F59D3" w:rsidRPr="00D64D9B" w:rsidRDefault="008F59D3" w:rsidP="008F59D3">
            <w:pPr>
              <w:spacing w:after="0" w:line="240" w:lineRule="auto"/>
              <w:jc w:val="center"/>
              <w:rPr>
                <w:rFonts w:ascii="Times New Roman" w:eastAsia="Times New Roman" w:hAnsi="Times New Roman" w:cs="Times New Roman"/>
                <w:color w:val="000000"/>
                <w:sz w:val="20"/>
                <w:szCs w:val="20"/>
              </w:rPr>
            </w:pPr>
            <w:r w:rsidRPr="00D64D9B">
              <w:rPr>
                <w:rFonts w:ascii="Times New Roman" w:eastAsia="Times New Roman" w:hAnsi="Times New Roman" w:cs="Times New Roman"/>
                <w:color w:val="000000"/>
                <w:sz w:val="20"/>
                <w:szCs w:val="20"/>
              </w:rPr>
              <w:t>75.0</w:t>
            </w:r>
          </w:p>
        </w:tc>
        <w:tc>
          <w:tcPr>
            <w:tcW w:w="642" w:type="pct"/>
            <w:tcBorders>
              <w:top w:val="nil"/>
              <w:left w:val="nil"/>
              <w:bottom w:val="nil"/>
              <w:right w:val="nil"/>
            </w:tcBorders>
            <w:shd w:val="clear" w:color="auto" w:fill="auto"/>
            <w:noWrap/>
            <w:vAlign w:val="center"/>
            <w:hideMark/>
          </w:tcPr>
          <w:p w14:paraId="766A1506" w14:textId="77777777" w:rsidR="008F59D3" w:rsidRPr="00D64D9B" w:rsidRDefault="008F59D3" w:rsidP="008F59D3">
            <w:pPr>
              <w:spacing w:after="0" w:line="240" w:lineRule="auto"/>
              <w:jc w:val="center"/>
              <w:rPr>
                <w:rFonts w:ascii="Times New Roman" w:eastAsia="Times New Roman" w:hAnsi="Times New Roman" w:cs="Times New Roman"/>
                <w:color w:val="000000"/>
                <w:sz w:val="20"/>
                <w:szCs w:val="20"/>
              </w:rPr>
            </w:pPr>
            <w:r w:rsidRPr="00D64D9B">
              <w:rPr>
                <w:rFonts w:ascii="Times New Roman" w:eastAsia="Times New Roman" w:hAnsi="Times New Roman" w:cs="Times New Roman"/>
                <w:color w:val="000000"/>
                <w:sz w:val="20"/>
                <w:szCs w:val="20"/>
              </w:rPr>
              <w:t>1</w:t>
            </w:r>
          </w:p>
        </w:tc>
        <w:tc>
          <w:tcPr>
            <w:tcW w:w="692" w:type="pct"/>
            <w:tcBorders>
              <w:top w:val="nil"/>
              <w:left w:val="nil"/>
              <w:bottom w:val="nil"/>
              <w:right w:val="nil"/>
            </w:tcBorders>
            <w:shd w:val="clear" w:color="auto" w:fill="auto"/>
            <w:noWrap/>
            <w:vAlign w:val="center"/>
            <w:hideMark/>
          </w:tcPr>
          <w:p w14:paraId="5EB56B35" w14:textId="77777777" w:rsidR="008F59D3" w:rsidRPr="00D64D9B" w:rsidRDefault="008F59D3" w:rsidP="008F59D3">
            <w:pPr>
              <w:spacing w:after="0" w:line="240" w:lineRule="auto"/>
              <w:jc w:val="center"/>
              <w:rPr>
                <w:rFonts w:ascii="Times New Roman" w:eastAsia="Times New Roman" w:hAnsi="Times New Roman" w:cs="Times New Roman"/>
                <w:color w:val="000000"/>
                <w:sz w:val="20"/>
                <w:szCs w:val="20"/>
              </w:rPr>
            </w:pPr>
            <w:r w:rsidRPr="00D64D9B">
              <w:rPr>
                <w:rFonts w:ascii="Times New Roman" w:eastAsia="Times New Roman" w:hAnsi="Times New Roman" w:cs="Times New Roman"/>
                <w:color w:val="000000"/>
                <w:sz w:val="20"/>
                <w:szCs w:val="20"/>
              </w:rPr>
              <w:t>25.0</w:t>
            </w:r>
          </w:p>
        </w:tc>
        <w:tc>
          <w:tcPr>
            <w:tcW w:w="543" w:type="pct"/>
            <w:tcBorders>
              <w:top w:val="nil"/>
              <w:left w:val="nil"/>
              <w:bottom w:val="nil"/>
              <w:right w:val="nil"/>
            </w:tcBorders>
            <w:shd w:val="clear" w:color="auto" w:fill="auto"/>
            <w:noWrap/>
            <w:vAlign w:val="center"/>
            <w:hideMark/>
          </w:tcPr>
          <w:p w14:paraId="70DEBCF9" w14:textId="77777777" w:rsidR="008F59D3" w:rsidRPr="00D64D9B" w:rsidRDefault="008F59D3" w:rsidP="008F59D3">
            <w:pPr>
              <w:spacing w:after="0" w:line="240" w:lineRule="auto"/>
              <w:jc w:val="center"/>
              <w:rPr>
                <w:rFonts w:ascii="Times New Roman" w:eastAsia="Times New Roman" w:hAnsi="Times New Roman" w:cs="Times New Roman"/>
                <w:color w:val="000000"/>
                <w:sz w:val="20"/>
                <w:szCs w:val="20"/>
              </w:rPr>
            </w:pPr>
            <w:r w:rsidRPr="00D64D9B">
              <w:rPr>
                <w:rFonts w:ascii="Times New Roman" w:eastAsia="Times New Roman" w:hAnsi="Times New Roman" w:cs="Times New Roman"/>
                <w:color w:val="000000"/>
                <w:sz w:val="20"/>
                <w:szCs w:val="20"/>
              </w:rPr>
              <w:t>4</w:t>
            </w:r>
          </w:p>
        </w:tc>
        <w:tc>
          <w:tcPr>
            <w:tcW w:w="543" w:type="pct"/>
            <w:tcBorders>
              <w:top w:val="nil"/>
              <w:left w:val="nil"/>
              <w:bottom w:val="nil"/>
              <w:right w:val="nil"/>
            </w:tcBorders>
            <w:shd w:val="clear" w:color="auto" w:fill="auto"/>
            <w:noWrap/>
            <w:vAlign w:val="center"/>
            <w:hideMark/>
          </w:tcPr>
          <w:p w14:paraId="2C048BCD" w14:textId="77777777" w:rsidR="008F59D3" w:rsidRPr="00D64D9B" w:rsidRDefault="008F59D3" w:rsidP="008F59D3">
            <w:pPr>
              <w:spacing w:after="0" w:line="240" w:lineRule="auto"/>
              <w:jc w:val="center"/>
              <w:rPr>
                <w:rFonts w:ascii="Times New Roman" w:eastAsia="Times New Roman" w:hAnsi="Times New Roman" w:cs="Times New Roman"/>
                <w:color w:val="000000"/>
                <w:sz w:val="20"/>
                <w:szCs w:val="20"/>
              </w:rPr>
            </w:pPr>
            <w:r w:rsidRPr="00D64D9B">
              <w:rPr>
                <w:rFonts w:ascii="Times New Roman" w:eastAsia="Times New Roman" w:hAnsi="Times New Roman" w:cs="Times New Roman"/>
                <w:color w:val="000000"/>
                <w:sz w:val="20"/>
                <w:szCs w:val="20"/>
              </w:rPr>
              <w:t>100.0</w:t>
            </w:r>
          </w:p>
        </w:tc>
        <w:tc>
          <w:tcPr>
            <w:tcW w:w="593" w:type="pct"/>
            <w:vMerge w:val="restart"/>
            <w:tcBorders>
              <w:top w:val="nil"/>
              <w:left w:val="nil"/>
              <w:bottom w:val="single" w:sz="4" w:space="0" w:color="000000"/>
              <w:right w:val="nil"/>
            </w:tcBorders>
            <w:shd w:val="clear" w:color="auto" w:fill="auto"/>
            <w:noWrap/>
            <w:vAlign w:val="center"/>
            <w:hideMark/>
          </w:tcPr>
          <w:p w14:paraId="45740E51" w14:textId="77777777" w:rsidR="008F59D3" w:rsidRPr="00D64D9B" w:rsidRDefault="008F59D3" w:rsidP="008F59D3">
            <w:pPr>
              <w:spacing w:after="0" w:line="240" w:lineRule="auto"/>
              <w:rPr>
                <w:rFonts w:ascii="Times New Roman" w:eastAsia="Times New Roman" w:hAnsi="Times New Roman" w:cs="Times New Roman"/>
                <w:color w:val="000000"/>
                <w:sz w:val="20"/>
                <w:szCs w:val="20"/>
              </w:rPr>
            </w:pPr>
            <w:r w:rsidRPr="00D64D9B">
              <w:rPr>
                <w:rFonts w:ascii="Times New Roman" w:eastAsia="Times New Roman" w:hAnsi="Times New Roman" w:cs="Times New Roman"/>
                <w:color w:val="000000"/>
                <w:sz w:val="20"/>
                <w:szCs w:val="20"/>
              </w:rPr>
              <w:t>0.910</w:t>
            </w:r>
          </w:p>
        </w:tc>
      </w:tr>
      <w:tr w:rsidR="008F59D3" w:rsidRPr="00D64D9B" w14:paraId="5D276C8D" w14:textId="77777777" w:rsidTr="0051797A">
        <w:trPr>
          <w:trHeight w:val="315"/>
        </w:trPr>
        <w:tc>
          <w:tcPr>
            <w:tcW w:w="750" w:type="pct"/>
            <w:tcBorders>
              <w:top w:val="nil"/>
              <w:left w:val="nil"/>
              <w:bottom w:val="nil"/>
              <w:right w:val="nil"/>
            </w:tcBorders>
            <w:shd w:val="clear" w:color="auto" w:fill="auto"/>
            <w:noWrap/>
            <w:vAlign w:val="center"/>
            <w:hideMark/>
          </w:tcPr>
          <w:p w14:paraId="4E6DA90F" w14:textId="5A31D8F9" w:rsidR="008F59D3" w:rsidRPr="00D64D9B" w:rsidRDefault="008F59D3" w:rsidP="008F59D3">
            <w:pPr>
              <w:spacing w:after="0" w:line="240" w:lineRule="auto"/>
              <w:rPr>
                <w:rFonts w:ascii="Times New Roman" w:eastAsia="Times New Roman" w:hAnsi="Times New Roman" w:cs="Times New Roman"/>
                <w:color w:val="000000"/>
                <w:sz w:val="20"/>
                <w:szCs w:val="20"/>
              </w:rPr>
            </w:pPr>
            <w:r w:rsidRPr="00D64D9B">
              <w:rPr>
                <w:rFonts w:ascii="Times New Roman" w:eastAsia="Times New Roman" w:hAnsi="Times New Roman" w:cs="Times New Roman"/>
                <w:color w:val="000000"/>
                <w:sz w:val="20"/>
                <w:szCs w:val="20"/>
              </w:rPr>
              <w:t>&gt;20 tahun</w:t>
            </w:r>
          </w:p>
        </w:tc>
        <w:tc>
          <w:tcPr>
            <w:tcW w:w="594" w:type="pct"/>
            <w:tcBorders>
              <w:top w:val="nil"/>
              <w:left w:val="nil"/>
              <w:bottom w:val="nil"/>
              <w:right w:val="nil"/>
            </w:tcBorders>
            <w:shd w:val="clear" w:color="auto" w:fill="auto"/>
            <w:noWrap/>
            <w:vAlign w:val="center"/>
            <w:hideMark/>
          </w:tcPr>
          <w:p w14:paraId="5FFB8A0D" w14:textId="77777777" w:rsidR="008F59D3" w:rsidRPr="00D64D9B" w:rsidRDefault="008F59D3" w:rsidP="008F59D3">
            <w:pPr>
              <w:spacing w:after="0" w:line="240" w:lineRule="auto"/>
              <w:jc w:val="center"/>
              <w:rPr>
                <w:rFonts w:ascii="Times New Roman" w:eastAsia="Times New Roman" w:hAnsi="Times New Roman" w:cs="Times New Roman"/>
                <w:color w:val="000000"/>
                <w:sz w:val="20"/>
                <w:szCs w:val="20"/>
              </w:rPr>
            </w:pPr>
            <w:r w:rsidRPr="00D64D9B">
              <w:rPr>
                <w:rFonts w:ascii="Times New Roman" w:eastAsia="Times New Roman" w:hAnsi="Times New Roman" w:cs="Times New Roman"/>
                <w:color w:val="000000"/>
                <w:sz w:val="20"/>
                <w:szCs w:val="20"/>
              </w:rPr>
              <w:t>1</w:t>
            </w:r>
          </w:p>
        </w:tc>
        <w:tc>
          <w:tcPr>
            <w:tcW w:w="642" w:type="pct"/>
            <w:tcBorders>
              <w:top w:val="nil"/>
              <w:left w:val="nil"/>
              <w:bottom w:val="nil"/>
              <w:right w:val="nil"/>
            </w:tcBorders>
            <w:shd w:val="clear" w:color="auto" w:fill="auto"/>
            <w:noWrap/>
            <w:vAlign w:val="center"/>
            <w:hideMark/>
          </w:tcPr>
          <w:p w14:paraId="4FEBFA40" w14:textId="77777777" w:rsidR="008F59D3" w:rsidRPr="00D64D9B" w:rsidRDefault="008F59D3" w:rsidP="008F59D3">
            <w:pPr>
              <w:spacing w:after="0" w:line="240" w:lineRule="auto"/>
              <w:jc w:val="center"/>
              <w:rPr>
                <w:rFonts w:ascii="Times New Roman" w:eastAsia="Times New Roman" w:hAnsi="Times New Roman" w:cs="Times New Roman"/>
                <w:color w:val="000000"/>
                <w:sz w:val="20"/>
                <w:szCs w:val="20"/>
              </w:rPr>
            </w:pPr>
            <w:r w:rsidRPr="00D64D9B">
              <w:rPr>
                <w:rFonts w:ascii="Times New Roman" w:eastAsia="Times New Roman" w:hAnsi="Times New Roman" w:cs="Times New Roman"/>
                <w:color w:val="000000"/>
                <w:sz w:val="20"/>
                <w:szCs w:val="20"/>
              </w:rPr>
              <w:t>25.0</w:t>
            </w:r>
          </w:p>
        </w:tc>
        <w:tc>
          <w:tcPr>
            <w:tcW w:w="642" w:type="pct"/>
            <w:tcBorders>
              <w:top w:val="nil"/>
              <w:left w:val="nil"/>
              <w:bottom w:val="nil"/>
              <w:right w:val="nil"/>
            </w:tcBorders>
            <w:shd w:val="clear" w:color="auto" w:fill="auto"/>
            <w:noWrap/>
            <w:vAlign w:val="center"/>
            <w:hideMark/>
          </w:tcPr>
          <w:p w14:paraId="2AEC47D0" w14:textId="77777777" w:rsidR="008F59D3" w:rsidRPr="00D64D9B" w:rsidRDefault="008F59D3" w:rsidP="008F59D3">
            <w:pPr>
              <w:spacing w:after="0" w:line="240" w:lineRule="auto"/>
              <w:jc w:val="center"/>
              <w:rPr>
                <w:rFonts w:ascii="Times New Roman" w:eastAsia="Times New Roman" w:hAnsi="Times New Roman" w:cs="Times New Roman"/>
                <w:color w:val="000000"/>
                <w:sz w:val="20"/>
                <w:szCs w:val="20"/>
              </w:rPr>
            </w:pPr>
            <w:r w:rsidRPr="00D64D9B">
              <w:rPr>
                <w:rFonts w:ascii="Times New Roman" w:eastAsia="Times New Roman" w:hAnsi="Times New Roman" w:cs="Times New Roman"/>
                <w:color w:val="000000"/>
                <w:sz w:val="20"/>
                <w:szCs w:val="20"/>
              </w:rPr>
              <w:t>3</w:t>
            </w:r>
          </w:p>
        </w:tc>
        <w:tc>
          <w:tcPr>
            <w:tcW w:w="692" w:type="pct"/>
            <w:tcBorders>
              <w:top w:val="nil"/>
              <w:left w:val="nil"/>
              <w:bottom w:val="nil"/>
              <w:right w:val="nil"/>
            </w:tcBorders>
            <w:shd w:val="clear" w:color="auto" w:fill="auto"/>
            <w:noWrap/>
            <w:vAlign w:val="center"/>
            <w:hideMark/>
          </w:tcPr>
          <w:p w14:paraId="458BB2E1" w14:textId="77777777" w:rsidR="008F59D3" w:rsidRPr="00D64D9B" w:rsidRDefault="008F59D3" w:rsidP="008F59D3">
            <w:pPr>
              <w:spacing w:after="0" w:line="240" w:lineRule="auto"/>
              <w:jc w:val="center"/>
              <w:rPr>
                <w:rFonts w:ascii="Times New Roman" w:eastAsia="Times New Roman" w:hAnsi="Times New Roman" w:cs="Times New Roman"/>
                <w:color w:val="000000"/>
                <w:sz w:val="20"/>
                <w:szCs w:val="20"/>
              </w:rPr>
            </w:pPr>
            <w:r w:rsidRPr="00D64D9B">
              <w:rPr>
                <w:rFonts w:ascii="Times New Roman" w:eastAsia="Times New Roman" w:hAnsi="Times New Roman" w:cs="Times New Roman"/>
                <w:color w:val="000000"/>
                <w:sz w:val="20"/>
                <w:szCs w:val="20"/>
              </w:rPr>
              <w:t>75.0</w:t>
            </w:r>
          </w:p>
        </w:tc>
        <w:tc>
          <w:tcPr>
            <w:tcW w:w="543" w:type="pct"/>
            <w:tcBorders>
              <w:top w:val="nil"/>
              <w:left w:val="nil"/>
              <w:bottom w:val="nil"/>
              <w:right w:val="nil"/>
            </w:tcBorders>
            <w:shd w:val="clear" w:color="auto" w:fill="auto"/>
            <w:noWrap/>
            <w:vAlign w:val="center"/>
            <w:hideMark/>
          </w:tcPr>
          <w:p w14:paraId="1B5A440C" w14:textId="77777777" w:rsidR="008F59D3" w:rsidRPr="00D64D9B" w:rsidRDefault="008F59D3" w:rsidP="008F59D3">
            <w:pPr>
              <w:spacing w:after="0" w:line="240" w:lineRule="auto"/>
              <w:jc w:val="center"/>
              <w:rPr>
                <w:rFonts w:ascii="Times New Roman" w:eastAsia="Times New Roman" w:hAnsi="Times New Roman" w:cs="Times New Roman"/>
                <w:color w:val="000000"/>
                <w:sz w:val="20"/>
                <w:szCs w:val="20"/>
              </w:rPr>
            </w:pPr>
            <w:r w:rsidRPr="00D64D9B">
              <w:rPr>
                <w:rFonts w:ascii="Times New Roman" w:eastAsia="Times New Roman" w:hAnsi="Times New Roman" w:cs="Times New Roman"/>
                <w:color w:val="000000"/>
                <w:sz w:val="20"/>
                <w:szCs w:val="20"/>
              </w:rPr>
              <w:t>4</w:t>
            </w:r>
          </w:p>
        </w:tc>
        <w:tc>
          <w:tcPr>
            <w:tcW w:w="543" w:type="pct"/>
            <w:tcBorders>
              <w:top w:val="nil"/>
              <w:left w:val="nil"/>
              <w:bottom w:val="nil"/>
              <w:right w:val="nil"/>
            </w:tcBorders>
            <w:shd w:val="clear" w:color="auto" w:fill="auto"/>
            <w:noWrap/>
            <w:vAlign w:val="center"/>
            <w:hideMark/>
          </w:tcPr>
          <w:p w14:paraId="70F13FD2" w14:textId="77777777" w:rsidR="008F59D3" w:rsidRPr="00D64D9B" w:rsidRDefault="008F59D3" w:rsidP="008F59D3">
            <w:pPr>
              <w:spacing w:after="0" w:line="240" w:lineRule="auto"/>
              <w:jc w:val="center"/>
              <w:rPr>
                <w:rFonts w:ascii="Times New Roman" w:eastAsia="Times New Roman" w:hAnsi="Times New Roman" w:cs="Times New Roman"/>
                <w:color w:val="000000"/>
                <w:sz w:val="20"/>
                <w:szCs w:val="20"/>
              </w:rPr>
            </w:pPr>
            <w:r w:rsidRPr="00D64D9B">
              <w:rPr>
                <w:rFonts w:ascii="Times New Roman" w:eastAsia="Times New Roman" w:hAnsi="Times New Roman" w:cs="Times New Roman"/>
                <w:color w:val="000000"/>
                <w:sz w:val="20"/>
                <w:szCs w:val="20"/>
              </w:rPr>
              <w:t>100.0</w:t>
            </w:r>
          </w:p>
        </w:tc>
        <w:tc>
          <w:tcPr>
            <w:tcW w:w="593" w:type="pct"/>
            <w:vMerge/>
            <w:tcBorders>
              <w:top w:val="nil"/>
              <w:left w:val="nil"/>
              <w:bottom w:val="single" w:sz="4" w:space="0" w:color="000000"/>
              <w:right w:val="nil"/>
            </w:tcBorders>
            <w:vAlign w:val="center"/>
            <w:hideMark/>
          </w:tcPr>
          <w:p w14:paraId="722A55B8" w14:textId="77777777" w:rsidR="008F59D3" w:rsidRPr="00D64D9B" w:rsidRDefault="008F59D3" w:rsidP="008F59D3">
            <w:pPr>
              <w:spacing w:after="0" w:line="240" w:lineRule="auto"/>
              <w:rPr>
                <w:rFonts w:ascii="Times New Roman" w:eastAsia="Times New Roman" w:hAnsi="Times New Roman" w:cs="Times New Roman"/>
                <w:color w:val="000000"/>
                <w:sz w:val="20"/>
                <w:szCs w:val="20"/>
              </w:rPr>
            </w:pPr>
          </w:p>
        </w:tc>
      </w:tr>
      <w:tr w:rsidR="008F59D3" w:rsidRPr="00D64D9B" w14:paraId="5F4E24CA" w14:textId="77777777" w:rsidTr="0051797A">
        <w:trPr>
          <w:trHeight w:val="300"/>
        </w:trPr>
        <w:tc>
          <w:tcPr>
            <w:tcW w:w="750" w:type="pct"/>
            <w:tcBorders>
              <w:top w:val="nil"/>
              <w:left w:val="nil"/>
              <w:bottom w:val="single" w:sz="4" w:space="0" w:color="auto"/>
              <w:right w:val="nil"/>
            </w:tcBorders>
            <w:shd w:val="clear" w:color="auto" w:fill="auto"/>
            <w:noWrap/>
            <w:vAlign w:val="center"/>
            <w:hideMark/>
          </w:tcPr>
          <w:p w14:paraId="4C7C4F0A" w14:textId="455DAFB5" w:rsidR="008F59D3" w:rsidRPr="00D64D9B" w:rsidRDefault="008F59D3" w:rsidP="008F59D3">
            <w:pPr>
              <w:spacing w:after="0" w:line="240" w:lineRule="auto"/>
              <w:rPr>
                <w:rFonts w:ascii="Times New Roman" w:eastAsia="Times New Roman" w:hAnsi="Times New Roman" w:cs="Times New Roman"/>
                <w:color w:val="000000"/>
                <w:sz w:val="20"/>
                <w:szCs w:val="20"/>
              </w:rPr>
            </w:pPr>
            <w:r w:rsidRPr="00D64D9B">
              <w:rPr>
                <w:rFonts w:ascii="Times New Roman" w:eastAsia="Times New Roman" w:hAnsi="Times New Roman" w:cs="Times New Roman"/>
                <w:color w:val="000000"/>
                <w:sz w:val="20"/>
                <w:szCs w:val="20"/>
              </w:rPr>
              <w:t>Jumlah</w:t>
            </w:r>
          </w:p>
        </w:tc>
        <w:tc>
          <w:tcPr>
            <w:tcW w:w="594" w:type="pct"/>
            <w:tcBorders>
              <w:top w:val="nil"/>
              <w:left w:val="nil"/>
              <w:bottom w:val="single" w:sz="4" w:space="0" w:color="auto"/>
              <w:right w:val="nil"/>
            </w:tcBorders>
            <w:shd w:val="clear" w:color="auto" w:fill="auto"/>
            <w:noWrap/>
            <w:vAlign w:val="center"/>
            <w:hideMark/>
          </w:tcPr>
          <w:p w14:paraId="57F10919" w14:textId="77777777" w:rsidR="008F59D3" w:rsidRPr="00D64D9B" w:rsidRDefault="008F59D3" w:rsidP="008F59D3">
            <w:pPr>
              <w:spacing w:after="0" w:line="240" w:lineRule="auto"/>
              <w:jc w:val="center"/>
              <w:rPr>
                <w:rFonts w:ascii="Times New Roman" w:eastAsia="Times New Roman" w:hAnsi="Times New Roman" w:cs="Times New Roman"/>
                <w:color w:val="000000"/>
                <w:sz w:val="20"/>
                <w:szCs w:val="20"/>
              </w:rPr>
            </w:pPr>
            <w:r w:rsidRPr="00D64D9B">
              <w:rPr>
                <w:rFonts w:ascii="Times New Roman" w:eastAsia="Times New Roman" w:hAnsi="Times New Roman" w:cs="Times New Roman"/>
                <w:color w:val="000000"/>
                <w:sz w:val="20"/>
                <w:szCs w:val="20"/>
              </w:rPr>
              <w:t>11</w:t>
            </w:r>
          </w:p>
        </w:tc>
        <w:tc>
          <w:tcPr>
            <w:tcW w:w="642" w:type="pct"/>
            <w:tcBorders>
              <w:top w:val="nil"/>
              <w:left w:val="nil"/>
              <w:bottom w:val="single" w:sz="4" w:space="0" w:color="auto"/>
              <w:right w:val="nil"/>
            </w:tcBorders>
            <w:shd w:val="clear" w:color="auto" w:fill="auto"/>
            <w:noWrap/>
            <w:vAlign w:val="center"/>
            <w:hideMark/>
          </w:tcPr>
          <w:p w14:paraId="54F6F573" w14:textId="77777777" w:rsidR="008F59D3" w:rsidRPr="00D64D9B" w:rsidRDefault="008F59D3" w:rsidP="008F59D3">
            <w:pPr>
              <w:spacing w:after="0" w:line="240" w:lineRule="auto"/>
              <w:jc w:val="center"/>
              <w:rPr>
                <w:rFonts w:ascii="Times New Roman" w:eastAsia="Times New Roman" w:hAnsi="Times New Roman" w:cs="Times New Roman"/>
                <w:color w:val="000000"/>
                <w:sz w:val="20"/>
                <w:szCs w:val="20"/>
              </w:rPr>
            </w:pPr>
            <w:r w:rsidRPr="00D64D9B">
              <w:rPr>
                <w:rFonts w:ascii="Times New Roman" w:eastAsia="Times New Roman" w:hAnsi="Times New Roman" w:cs="Times New Roman"/>
                <w:color w:val="000000"/>
                <w:sz w:val="20"/>
                <w:szCs w:val="20"/>
              </w:rPr>
              <w:t>36.7</w:t>
            </w:r>
          </w:p>
        </w:tc>
        <w:tc>
          <w:tcPr>
            <w:tcW w:w="642" w:type="pct"/>
            <w:tcBorders>
              <w:top w:val="nil"/>
              <w:left w:val="nil"/>
              <w:bottom w:val="single" w:sz="4" w:space="0" w:color="auto"/>
              <w:right w:val="nil"/>
            </w:tcBorders>
            <w:shd w:val="clear" w:color="auto" w:fill="auto"/>
            <w:noWrap/>
            <w:vAlign w:val="center"/>
            <w:hideMark/>
          </w:tcPr>
          <w:p w14:paraId="21330FCD" w14:textId="77777777" w:rsidR="008F59D3" w:rsidRPr="00D64D9B" w:rsidRDefault="008F59D3" w:rsidP="008F59D3">
            <w:pPr>
              <w:spacing w:after="0" w:line="240" w:lineRule="auto"/>
              <w:jc w:val="center"/>
              <w:rPr>
                <w:rFonts w:ascii="Times New Roman" w:eastAsia="Times New Roman" w:hAnsi="Times New Roman" w:cs="Times New Roman"/>
                <w:color w:val="000000"/>
                <w:sz w:val="20"/>
                <w:szCs w:val="20"/>
              </w:rPr>
            </w:pPr>
            <w:r w:rsidRPr="00D64D9B">
              <w:rPr>
                <w:rFonts w:ascii="Times New Roman" w:eastAsia="Times New Roman" w:hAnsi="Times New Roman" w:cs="Times New Roman"/>
                <w:color w:val="000000"/>
                <w:sz w:val="20"/>
                <w:szCs w:val="20"/>
              </w:rPr>
              <w:t>19</w:t>
            </w:r>
          </w:p>
        </w:tc>
        <w:tc>
          <w:tcPr>
            <w:tcW w:w="692" w:type="pct"/>
            <w:tcBorders>
              <w:top w:val="nil"/>
              <w:left w:val="nil"/>
              <w:bottom w:val="single" w:sz="4" w:space="0" w:color="auto"/>
              <w:right w:val="nil"/>
            </w:tcBorders>
            <w:shd w:val="clear" w:color="auto" w:fill="auto"/>
            <w:noWrap/>
            <w:vAlign w:val="center"/>
            <w:hideMark/>
          </w:tcPr>
          <w:p w14:paraId="3EF1E8D7" w14:textId="77777777" w:rsidR="008F59D3" w:rsidRPr="00D64D9B" w:rsidRDefault="008F59D3" w:rsidP="008F59D3">
            <w:pPr>
              <w:spacing w:after="0" w:line="240" w:lineRule="auto"/>
              <w:jc w:val="center"/>
              <w:rPr>
                <w:rFonts w:ascii="Times New Roman" w:eastAsia="Times New Roman" w:hAnsi="Times New Roman" w:cs="Times New Roman"/>
                <w:color w:val="000000"/>
                <w:sz w:val="20"/>
                <w:szCs w:val="20"/>
              </w:rPr>
            </w:pPr>
            <w:r w:rsidRPr="00D64D9B">
              <w:rPr>
                <w:rFonts w:ascii="Times New Roman" w:eastAsia="Times New Roman" w:hAnsi="Times New Roman" w:cs="Times New Roman"/>
                <w:color w:val="000000"/>
                <w:sz w:val="20"/>
                <w:szCs w:val="20"/>
              </w:rPr>
              <w:t>63.3</w:t>
            </w:r>
          </w:p>
        </w:tc>
        <w:tc>
          <w:tcPr>
            <w:tcW w:w="543" w:type="pct"/>
            <w:tcBorders>
              <w:top w:val="nil"/>
              <w:left w:val="nil"/>
              <w:bottom w:val="single" w:sz="4" w:space="0" w:color="auto"/>
              <w:right w:val="nil"/>
            </w:tcBorders>
            <w:shd w:val="clear" w:color="auto" w:fill="auto"/>
            <w:noWrap/>
            <w:vAlign w:val="center"/>
            <w:hideMark/>
          </w:tcPr>
          <w:p w14:paraId="617E50E0" w14:textId="77777777" w:rsidR="008F59D3" w:rsidRPr="00D64D9B" w:rsidRDefault="008F59D3" w:rsidP="008F59D3">
            <w:pPr>
              <w:spacing w:after="0" w:line="240" w:lineRule="auto"/>
              <w:jc w:val="center"/>
              <w:rPr>
                <w:rFonts w:ascii="Times New Roman" w:eastAsia="Times New Roman" w:hAnsi="Times New Roman" w:cs="Times New Roman"/>
                <w:color w:val="000000"/>
                <w:sz w:val="20"/>
                <w:szCs w:val="20"/>
              </w:rPr>
            </w:pPr>
            <w:r w:rsidRPr="00D64D9B">
              <w:rPr>
                <w:rFonts w:ascii="Times New Roman" w:eastAsia="Times New Roman" w:hAnsi="Times New Roman" w:cs="Times New Roman"/>
                <w:color w:val="000000"/>
                <w:sz w:val="20"/>
                <w:szCs w:val="20"/>
              </w:rPr>
              <w:t>30</w:t>
            </w:r>
          </w:p>
        </w:tc>
        <w:tc>
          <w:tcPr>
            <w:tcW w:w="543" w:type="pct"/>
            <w:tcBorders>
              <w:top w:val="nil"/>
              <w:left w:val="nil"/>
              <w:bottom w:val="single" w:sz="4" w:space="0" w:color="auto"/>
              <w:right w:val="nil"/>
            </w:tcBorders>
            <w:shd w:val="clear" w:color="auto" w:fill="auto"/>
            <w:noWrap/>
            <w:vAlign w:val="center"/>
            <w:hideMark/>
          </w:tcPr>
          <w:p w14:paraId="45F19A3C" w14:textId="77777777" w:rsidR="008F59D3" w:rsidRPr="00D64D9B" w:rsidRDefault="008F59D3" w:rsidP="008F59D3">
            <w:pPr>
              <w:spacing w:after="0" w:line="240" w:lineRule="auto"/>
              <w:jc w:val="center"/>
              <w:rPr>
                <w:rFonts w:ascii="Times New Roman" w:eastAsia="Times New Roman" w:hAnsi="Times New Roman" w:cs="Times New Roman"/>
                <w:color w:val="000000"/>
                <w:sz w:val="20"/>
                <w:szCs w:val="20"/>
              </w:rPr>
            </w:pPr>
            <w:r w:rsidRPr="00D64D9B">
              <w:rPr>
                <w:rFonts w:ascii="Times New Roman" w:eastAsia="Times New Roman" w:hAnsi="Times New Roman" w:cs="Times New Roman"/>
                <w:color w:val="000000"/>
                <w:sz w:val="20"/>
                <w:szCs w:val="20"/>
              </w:rPr>
              <w:t>100.0</w:t>
            </w:r>
          </w:p>
        </w:tc>
        <w:tc>
          <w:tcPr>
            <w:tcW w:w="593" w:type="pct"/>
            <w:vMerge/>
            <w:tcBorders>
              <w:top w:val="nil"/>
              <w:left w:val="nil"/>
              <w:bottom w:val="single" w:sz="4" w:space="0" w:color="000000"/>
              <w:right w:val="nil"/>
            </w:tcBorders>
            <w:vAlign w:val="center"/>
            <w:hideMark/>
          </w:tcPr>
          <w:p w14:paraId="60B6C91C" w14:textId="77777777" w:rsidR="008F59D3" w:rsidRPr="00D64D9B" w:rsidRDefault="008F59D3" w:rsidP="008F59D3">
            <w:pPr>
              <w:spacing w:after="0" w:line="240" w:lineRule="auto"/>
              <w:rPr>
                <w:rFonts w:ascii="Times New Roman" w:eastAsia="Times New Roman" w:hAnsi="Times New Roman" w:cs="Times New Roman"/>
                <w:color w:val="000000"/>
                <w:sz w:val="20"/>
                <w:szCs w:val="20"/>
              </w:rPr>
            </w:pPr>
          </w:p>
        </w:tc>
      </w:tr>
    </w:tbl>
    <w:p w14:paraId="6BE21E57" w14:textId="1FCEF330" w:rsidR="008F59D3" w:rsidRDefault="00D64D9B" w:rsidP="00B234BC">
      <w:pPr>
        <w:spacing w:after="0" w:line="240" w:lineRule="auto"/>
        <w:jc w:val="both"/>
        <w:rPr>
          <w:rFonts w:ascii="Times New Roman" w:hAnsi="Times New Roman" w:cs="Times New Roman"/>
          <w:i/>
          <w:iCs/>
          <w:sz w:val="20"/>
          <w:szCs w:val="20"/>
        </w:rPr>
      </w:pPr>
      <w:r>
        <w:rPr>
          <w:rFonts w:ascii="Times New Roman" w:hAnsi="Times New Roman" w:cs="Times New Roman"/>
          <w:i/>
          <w:iCs/>
          <w:sz w:val="20"/>
          <w:szCs w:val="20"/>
        </w:rPr>
        <w:t>Sumber: Data primer diolah, 2018</w:t>
      </w:r>
    </w:p>
    <w:p w14:paraId="2CE1569D" w14:textId="77777777" w:rsidR="00D64D9B" w:rsidRDefault="00D64D9B" w:rsidP="00D64D9B">
      <w:pPr>
        <w:pStyle w:val="ListParagraph"/>
        <w:widowControl w:val="0"/>
        <w:tabs>
          <w:tab w:val="left" w:pos="426"/>
        </w:tabs>
        <w:autoSpaceDE w:val="0"/>
        <w:autoSpaceDN w:val="0"/>
        <w:adjustRightInd w:val="0"/>
        <w:spacing w:after="0" w:line="240" w:lineRule="auto"/>
        <w:ind w:left="0" w:right="51"/>
        <w:contextualSpacing w:val="0"/>
        <w:rPr>
          <w:rFonts w:ascii="Cambria" w:hAnsi="Cambria"/>
          <w:b/>
          <w:bCs/>
        </w:rPr>
      </w:pPr>
    </w:p>
    <w:p w14:paraId="341E1F0A" w14:textId="33826820" w:rsidR="00D64D9B" w:rsidRPr="00D64D9B" w:rsidRDefault="00D64D9B" w:rsidP="00D64D9B">
      <w:pPr>
        <w:pStyle w:val="ListParagraph"/>
        <w:widowControl w:val="0"/>
        <w:tabs>
          <w:tab w:val="left" w:pos="426"/>
        </w:tabs>
        <w:autoSpaceDE w:val="0"/>
        <w:autoSpaceDN w:val="0"/>
        <w:adjustRightInd w:val="0"/>
        <w:spacing w:after="0" w:line="240" w:lineRule="auto"/>
        <w:ind w:left="0" w:right="51"/>
        <w:contextualSpacing w:val="0"/>
        <w:rPr>
          <w:rFonts w:ascii="Times New Roman" w:eastAsia="Times New Roman" w:hAnsi="Times New Roman"/>
          <w:color w:val="000000"/>
        </w:rPr>
      </w:pPr>
      <w:r w:rsidRPr="00D64D9B">
        <w:rPr>
          <w:rFonts w:ascii="Times New Roman" w:hAnsi="Times New Roman"/>
        </w:rPr>
        <w:t>Tabel 11.Hubungan Pengetahuan dengan kepatuhan</w:t>
      </w:r>
    </w:p>
    <w:tbl>
      <w:tblPr>
        <w:tblpPr w:leftFromText="180" w:rightFromText="180" w:vertAnchor="text" w:horzAnchor="margin" w:tblpY="48"/>
        <w:tblW w:w="5025" w:type="pct"/>
        <w:tblLook w:val="04A0" w:firstRow="1" w:lastRow="0" w:firstColumn="1" w:lastColumn="0" w:noHBand="0" w:noVBand="1"/>
      </w:tblPr>
      <w:tblGrid>
        <w:gridCol w:w="1624"/>
        <w:gridCol w:w="925"/>
        <w:gridCol w:w="1250"/>
        <w:gridCol w:w="923"/>
        <w:gridCol w:w="1332"/>
        <w:gridCol w:w="1066"/>
        <w:gridCol w:w="1092"/>
        <w:gridCol w:w="1076"/>
      </w:tblGrid>
      <w:tr w:rsidR="0036715F" w:rsidRPr="0036715F" w14:paraId="0B3C2555" w14:textId="77777777" w:rsidTr="0036715F">
        <w:trPr>
          <w:trHeight w:val="315"/>
        </w:trPr>
        <w:tc>
          <w:tcPr>
            <w:tcW w:w="874" w:type="pct"/>
            <w:vMerge w:val="restart"/>
            <w:tcBorders>
              <w:top w:val="single" w:sz="4" w:space="0" w:color="auto"/>
              <w:left w:val="nil"/>
              <w:bottom w:val="single" w:sz="4" w:space="0" w:color="000000"/>
              <w:right w:val="nil"/>
            </w:tcBorders>
            <w:shd w:val="clear" w:color="auto" w:fill="auto"/>
            <w:vAlign w:val="center"/>
            <w:hideMark/>
          </w:tcPr>
          <w:p w14:paraId="5F09B8A7" w14:textId="77777777" w:rsidR="0036715F" w:rsidRPr="0036715F" w:rsidRDefault="0036715F" w:rsidP="0036715F">
            <w:pPr>
              <w:spacing w:after="0" w:line="240" w:lineRule="auto"/>
              <w:jc w:val="center"/>
              <w:rPr>
                <w:rFonts w:ascii="Times New Roman" w:eastAsia="Times New Roman" w:hAnsi="Times New Roman" w:cs="Times New Roman"/>
                <w:color w:val="000000"/>
                <w:sz w:val="20"/>
                <w:szCs w:val="20"/>
              </w:rPr>
            </w:pPr>
            <w:r w:rsidRPr="0036715F">
              <w:rPr>
                <w:rFonts w:ascii="Times New Roman" w:eastAsia="Times New Roman" w:hAnsi="Times New Roman" w:cs="Times New Roman"/>
                <w:color w:val="000000"/>
                <w:sz w:val="20"/>
                <w:szCs w:val="20"/>
              </w:rPr>
              <w:t>Pengetahuan</w:t>
            </w:r>
          </w:p>
        </w:tc>
        <w:tc>
          <w:tcPr>
            <w:tcW w:w="2385" w:type="pct"/>
            <w:gridSpan w:val="4"/>
            <w:tcBorders>
              <w:top w:val="single" w:sz="4" w:space="0" w:color="auto"/>
              <w:left w:val="nil"/>
              <w:bottom w:val="single" w:sz="4" w:space="0" w:color="auto"/>
              <w:right w:val="nil"/>
            </w:tcBorders>
            <w:shd w:val="clear" w:color="auto" w:fill="auto"/>
            <w:vAlign w:val="center"/>
            <w:hideMark/>
          </w:tcPr>
          <w:p w14:paraId="12FDB836" w14:textId="77777777" w:rsidR="0036715F" w:rsidRPr="0036715F" w:rsidRDefault="0036715F" w:rsidP="0036715F">
            <w:pPr>
              <w:spacing w:after="0" w:line="240" w:lineRule="auto"/>
              <w:jc w:val="center"/>
              <w:rPr>
                <w:rFonts w:ascii="Times New Roman" w:eastAsia="Times New Roman" w:hAnsi="Times New Roman" w:cs="Times New Roman"/>
                <w:color w:val="000000"/>
                <w:sz w:val="20"/>
                <w:szCs w:val="20"/>
              </w:rPr>
            </w:pPr>
            <w:r w:rsidRPr="0036715F">
              <w:rPr>
                <w:rFonts w:ascii="Times New Roman" w:eastAsia="Times New Roman" w:hAnsi="Times New Roman" w:cs="Times New Roman"/>
                <w:color w:val="000000"/>
                <w:sz w:val="20"/>
                <w:szCs w:val="20"/>
              </w:rPr>
              <w:t>Kepatuhan</w:t>
            </w:r>
          </w:p>
        </w:tc>
        <w:tc>
          <w:tcPr>
            <w:tcW w:w="1162" w:type="pct"/>
            <w:gridSpan w:val="2"/>
            <w:vMerge w:val="restart"/>
            <w:tcBorders>
              <w:top w:val="single" w:sz="4" w:space="0" w:color="auto"/>
              <w:left w:val="nil"/>
              <w:bottom w:val="single" w:sz="4" w:space="0" w:color="000000"/>
              <w:right w:val="nil"/>
            </w:tcBorders>
            <w:shd w:val="clear" w:color="auto" w:fill="auto"/>
            <w:noWrap/>
            <w:vAlign w:val="center"/>
            <w:hideMark/>
          </w:tcPr>
          <w:p w14:paraId="2A90A56B" w14:textId="77777777" w:rsidR="0036715F" w:rsidRPr="0036715F" w:rsidRDefault="0036715F" w:rsidP="0036715F">
            <w:pPr>
              <w:spacing w:after="0" w:line="240" w:lineRule="auto"/>
              <w:jc w:val="center"/>
              <w:rPr>
                <w:rFonts w:ascii="Times New Roman" w:eastAsia="Times New Roman" w:hAnsi="Times New Roman" w:cs="Times New Roman"/>
                <w:color w:val="000000"/>
                <w:sz w:val="20"/>
                <w:szCs w:val="20"/>
              </w:rPr>
            </w:pPr>
            <w:r w:rsidRPr="0036715F">
              <w:rPr>
                <w:rFonts w:ascii="Times New Roman" w:eastAsia="Times New Roman" w:hAnsi="Times New Roman" w:cs="Times New Roman"/>
                <w:color w:val="000000"/>
                <w:sz w:val="20"/>
                <w:szCs w:val="20"/>
              </w:rPr>
              <w:t>Jumlah</w:t>
            </w:r>
          </w:p>
        </w:tc>
        <w:tc>
          <w:tcPr>
            <w:tcW w:w="580" w:type="pct"/>
            <w:vMerge w:val="restart"/>
            <w:tcBorders>
              <w:top w:val="single" w:sz="4" w:space="0" w:color="auto"/>
              <w:left w:val="nil"/>
              <w:bottom w:val="nil"/>
              <w:right w:val="nil"/>
            </w:tcBorders>
            <w:shd w:val="clear" w:color="auto" w:fill="auto"/>
            <w:vAlign w:val="center"/>
            <w:hideMark/>
          </w:tcPr>
          <w:p w14:paraId="0A26BD63" w14:textId="77777777" w:rsidR="0036715F" w:rsidRPr="0036715F" w:rsidRDefault="0036715F" w:rsidP="0036715F">
            <w:pPr>
              <w:spacing w:after="0" w:line="240" w:lineRule="auto"/>
              <w:jc w:val="center"/>
              <w:rPr>
                <w:rFonts w:ascii="Times New Roman" w:eastAsia="Times New Roman" w:hAnsi="Times New Roman" w:cs="Times New Roman"/>
                <w:color w:val="000000"/>
                <w:sz w:val="20"/>
                <w:szCs w:val="20"/>
              </w:rPr>
            </w:pPr>
          </w:p>
        </w:tc>
      </w:tr>
      <w:tr w:rsidR="0036715F" w:rsidRPr="0036715F" w14:paraId="4B356A40" w14:textId="77777777" w:rsidTr="0036715F">
        <w:trPr>
          <w:trHeight w:val="300"/>
        </w:trPr>
        <w:tc>
          <w:tcPr>
            <w:tcW w:w="874" w:type="pct"/>
            <w:vMerge/>
            <w:tcBorders>
              <w:top w:val="single" w:sz="4" w:space="0" w:color="auto"/>
              <w:left w:val="nil"/>
              <w:bottom w:val="single" w:sz="4" w:space="0" w:color="000000"/>
              <w:right w:val="nil"/>
            </w:tcBorders>
            <w:vAlign w:val="center"/>
            <w:hideMark/>
          </w:tcPr>
          <w:p w14:paraId="1D70E15B" w14:textId="77777777" w:rsidR="0036715F" w:rsidRPr="0036715F" w:rsidRDefault="0036715F" w:rsidP="0036715F">
            <w:pPr>
              <w:spacing w:after="0" w:line="240" w:lineRule="auto"/>
              <w:rPr>
                <w:rFonts w:ascii="Times New Roman" w:eastAsia="Times New Roman" w:hAnsi="Times New Roman" w:cs="Times New Roman"/>
                <w:color w:val="000000"/>
                <w:sz w:val="20"/>
                <w:szCs w:val="20"/>
              </w:rPr>
            </w:pPr>
          </w:p>
        </w:tc>
        <w:tc>
          <w:tcPr>
            <w:tcW w:w="1171" w:type="pct"/>
            <w:gridSpan w:val="2"/>
            <w:tcBorders>
              <w:top w:val="single" w:sz="4" w:space="0" w:color="auto"/>
              <w:left w:val="nil"/>
              <w:bottom w:val="single" w:sz="4" w:space="0" w:color="auto"/>
              <w:right w:val="nil"/>
            </w:tcBorders>
            <w:shd w:val="clear" w:color="auto" w:fill="auto"/>
            <w:vAlign w:val="center"/>
            <w:hideMark/>
          </w:tcPr>
          <w:p w14:paraId="0E8231BC" w14:textId="77777777" w:rsidR="0036715F" w:rsidRPr="0036715F" w:rsidRDefault="0036715F" w:rsidP="0036715F">
            <w:pPr>
              <w:spacing w:after="0" w:line="240" w:lineRule="auto"/>
              <w:jc w:val="center"/>
              <w:rPr>
                <w:rFonts w:ascii="Times New Roman" w:eastAsia="Times New Roman" w:hAnsi="Times New Roman" w:cs="Times New Roman"/>
                <w:color w:val="000000"/>
                <w:sz w:val="20"/>
                <w:szCs w:val="20"/>
              </w:rPr>
            </w:pPr>
            <w:r w:rsidRPr="0036715F">
              <w:rPr>
                <w:rFonts w:ascii="Times New Roman" w:eastAsia="Times New Roman" w:hAnsi="Times New Roman" w:cs="Times New Roman"/>
                <w:color w:val="000000"/>
                <w:sz w:val="20"/>
                <w:szCs w:val="20"/>
              </w:rPr>
              <w:t>Tidak Patuh</w:t>
            </w:r>
          </w:p>
        </w:tc>
        <w:tc>
          <w:tcPr>
            <w:tcW w:w="1214" w:type="pct"/>
            <w:gridSpan w:val="2"/>
            <w:tcBorders>
              <w:top w:val="single" w:sz="4" w:space="0" w:color="auto"/>
              <w:left w:val="nil"/>
              <w:bottom w:val="single" w:sz="4" w:space="0" w:color="auto"/>
              <w:right w:val="nil"/>
            </w:tcBorders>
            <w:shd w:val="clear" w:color="auto" w:fill="auto"/>
            <w:vAlign w:val="center"/>
            <w:hideMark/>
          </w:tcPr>
          <w:p w14:paraId="33BAAC53" w14:textId="77777777" w:rsidR="0036715F" w:rsidRPr="0036715F" w:rsidRDefault="0036715F" w:rsidP="0036715F">
            <w:pPr>
              <w:spacing w:after="0" w:line="240" w:lineRule="auto"/>
              <w:jc w:val="center"/>
              <w:rPr>
                <w:rFonts w:ascii="Times New Roman" w:eastAsia="Times New Roman" w:hAnsi="Times New Roman" w:cs="Times New Roman"/>
                <w:color w:val="000000"/>
                <w:sz w:val="20"/>
                <w:szCs w:val="20"/>
              </w:rPr>
            </w:pPr>
            <w:r w:rsidRPr="0036715F">
              <w:rPr>
                <w:rFonts w:ascii="Times New Roman" w:eastAsia="Times New Roman" w:hAnsi="Times New Roman" w:cs="Times New Roman"/>
                <w:color w:val="000000"/>
                <w:sz w:val="20"/>
                <w:szCs w:val="20"/>
              </w:rPr>
              <w:t>Patuh</w:t>
            </w:r>
          </w:p>
        </w:tc>
        <w:tc>
          <w:tcPr>
            <w:tcW w:w="1162" w:type="pct"/>
            <w:gridSpan w:val="2"/>
            <w:vMerge/>
            <w:tcBorders>
              <w:top w:val="single" w:sz="4" w:space="0" w:color="auto"/>
              <w:left w:val="nil"/>
              <w:bottom w:val="single" w:sz="4" w:space="0" w:color="000000"/>
              <w:right w:val="nil"/>
            </w:tcBorders>
            <w:vAlign w:val="center"/>
            <w:hideMark/>
          </w:tcPr>
          <w:p w14:paraId="1B71BA61" w14:textId="77777777" w:rsidR="0036715F" w:rsidRPr="0036715F" w:rsidRDefault="0036715F" w:rsidP="0036715F">
            <w:pPr>
              <w:spacing w:after="0" w:line="240" w:lineRule="auto"/>
              <w:rPr>
                <w:rFonts w:ascii="Times New Roman" w:eastAsia="Times New Roman" w:hAnsi="Times New Roman" w:cs="Times New Roman"/>
                <w:color w:val="000000"/>
                <w:sz w:val="20"/>
                <w:szCs w:val="20"/>
              </w:rPr>
            </w:pPr>
          </w:p>
        </w:tc>
        <w:tc>
          <w:tcPr>
            <w:tcW w:w="580" w:type="pct"/>
            <w:vMerge/>
            <w:tcBorders>
              <w:top w:val="single" w:sz="4" w:space="0" w:color="auto"/>
              <w:left w:val="nil"/>
              <w:bottom w:val="nil"/>
              <w:right w:val="nil"/>
            </w:tcBorders>
            <w:vAlign w:val="center"/>
            <w:hideMark/>
          </w:tcPr>
          <w:p w14:paraId="7507E6FD" w14:textId="77777777" w:rsidR="0036715F" w:rsidRPr="0036715F" w:rsidRDefault="0036715F" w:rsidP="0036715F">
            <w:pPr>
              <w:spacing w:after="0" w:line="240" w:lineRule="auto"/>
              <w:rPr>
                <w:rFonts w:ascii="Times New Roman" w:eastAsia="Times New Roman" w:hAnsi="Times New Roman" w:cs="Times New Roman"/>
                <w:color w:val="000000"/>
                <w:sz w:val="20"/>
                <w:szCs w:val="20"/>
              </w:rPr>
            </w:pPr>
          </w:p>
        </w:tc>
      </w:tr>
      <w:tr w:rsidR="0036715F" w:rsidRPr="0036715F" w14:paraId="7DFA0E69" w14:textId="77777777" w:rsidTr="0036715F">
        <w:trPr>
          <w:trHeight w:val="315"/>
        </w:trPr>
        <w:tc>
          <w:tcPr>
            <w:tcW w:w="874" w:type="pct"/>
            <w:vMerge/>
            <w:tcBorders>
              <w:top w:val="single" w:sz="4" w:space="0" w:color="auto"/>
              <w:left w:val="nil"/>
              <w:bottom w:val="single" w:sz="4" w:space="0" w:color="000000"/>
              <w:right w:val="nil"/>
            </w:tcBorders>
            <w:vAlign w:val="center"/>
            <w:hideMark/>
          </w:tcPr>
          <w:p w14:paraId="5B39FA48" w14:textId="77777777" w:rsidR="0036715F" w:rsidRPr="0036715F" w:rsidRDefault="0036715F" w:rsidP="0036715F">
            <w:pPr>
              <w:spacing w:after="0" w:line="240" w:lineRule="auto"/>
              <w:rPr>
                <w:rFonts w:ascii="Times New Roman" w:eastAsia="Times New Roman" w:hAnsi="Times New Roman" w:cs="Times New Roman"/>
                <w:color w:val="000000"/>
                <w:sz w:val="20"/>
                <w:szCs w:val="20"/>
              </w:rPr>
            </w:pPr>
          </w:p>
        </w:tc>
        <w:tc>
          <w:tcPr>
            <w:tcW w:w="498" w:type="pct"/>
            <w:tcBorders>
              <w:top w:val="nil"/>
              <w:left w:val="nil"/>
              <w:bottom w:val="single" w:sz="4" w:space="0" w:color="auto"/>
              <w:right w:val="nil"/>
            </w:tcBorders>
            <w:shd w:val="clear" w:color="auto" w:fill="auto"/>
            <w:vAlign w:val="center"/>
            <w:hideMark/>
          </w:tcPr>
          <w:p w14:paraId="5A437E9C" w14:textId="77777777" w:rsidR="0036715F" w:rsidRPr="0036715F" w:rsidRDefault="0036715F" w:rsidP="0036715F">
            <w:pPr>
              <w:spacing w:after="0" w:line="240" w:lineRule="auto"/>
              <w:jc w:val="center"/>
              <w:rPr>
                <w:rFonts w:ascii="Times New Roman" w:eastAsia="Times New Roman" w:hAnsi="Times New Roman" w:cs="Times New Roman"/>
                <w:color w:val="000000"/>
                <w:sz w:val="20"/>
                <w:szCs w:val="20"/>
              </w:rPr>
            </w:pPr>
            <w:r w:rsidRPr="0036715F">
              <w:rPr>
                <w:rFonts w:ascii="Times New Roman" w:eastAsia="Times New Roman" w:hAnsi="Times New Roman" w:cs="Times New Roman"/>
                <w:color w:val="000000"/>
                <w:sz w:val="20"/>
                <w:szCs w:val="20"/>
              </w:rPr>
              <w:t>n</w:t>
            </w:r>
          </w:p>
        </w:tc>
        <w:tc>
          <w:tcPr>
            <w:tcW w:w="673" w:type="pct"/>
            <w:tcBorders>
              <w:top w:val="nil"/>
              <w:left w:val="nil"/>
              <w:bottom w:val="single" w:sz="4" w:space="0" w:color="auto"/>
              <w:right w:val="nil"/>
            </w:tcBorders>
            <w:shd w:val="clear" w:color="auto" w:fill="auto"/>
            <w:vAlign w:val="center"/>
            <w:hideMark/>
          </w:tcPr>
          <w:p w14:paraId="6A5D1A6F" w14:textId="77777777" w:rsidR="0036715F" w:rsidRPr="0036715F" w:rsidRDefault="0036715F" w:rsidP="0036715F">
            <w:pPr>
              <w:spacing w:after="0" w:line="240" w:lineRule="auto"/>
              <w:jc w:val="center"/>
              <w:rPr>
                <w:rFonts w:ascii="Times New Roman" w:eastAsia="Times New Roman" w:hAnsi="Times New Roman" w:cs="Times New Roman"/>
                <w:color w:val="000000"/>
                <w:sz w:val="20"/>
                <w:szCs w:val="20"/>
              </w:rPr>
            </w:pPr>
            <w:r w:rsidRPr="0036715F">
              <w:rPr>
                <w:rFonts w:ascii="Times New Roman" w:eastAsia="Times New Roman" w:hAnsi="Times New Roman" w:cs="Times New Roman"/>
                <w:color w:val="000000"/>
                <w:sz w:val="20"/>
                <w:szCs w:val="20"/>
              </w:rPr>
              <w:t>%</w:t>
            </w:r>
          </w:p>
        </w:tc>
        <w:tc>
          <w:tcPr>
            <w:tcW w:w="497" w:type="pct"/>
            <w:tcBorders>
              <w:top w:val="nil"/>
              <w:left w:val="nil"/>
              <w:bottom w:val="single" w:sz="4" w:space="0" w:color="auto"/>
              <w:right w:val="nil"/>
            </w:tcBorders>
            <w:shd w:val="clear" w:color="auto" w:fill="auto"/>
            <w:vAlign w:val="center"/>
            <w:hideMark/>
          </w:tcPr>
          <w:p w14:paraId="10CC0685" w14:textId="77777777" w:rsidR="0036715F" w:rsidRPr="0036715F" w:rsidRDefault="0036715F" w:rsidP="0036715F">
            <w:pPr>
              <w:spacing w:after="0" w:line="240" w:lineRule="auto"/>
              <w:jc w:val="center"/>
              <w:rPr>
                <w:rFonts w:ascii="Times New Roman" w:eastAsia="Times New Roman" w:hAnsi="Times New Roman" w:cs="Times New Roman"/>
                <w:color w:val="000000"/>
                <w:sz w:val="20"/>
                <w:szCs w:val="20"/>
              </w:rPr>
            </w:pPr>
            <w:r w:rsidRPr="0036715F">
              <w:rPr>
                <w:rFonts w:ascii="Times New Roman" w:eastAsia="Times New Roman" w:hAnsi="Times New Roman" w:cs="Times New Roman"/>
                <w:color w:val="000000"/>
                <w:sz w:val="20"/>
                <w:szCs w:val="20"/>
              </w:rPr>
              <w:t>n</w:t>
            </w:r>
          </w:p>
        </w:tc>
        <w:tc>
          <w:tcPr>
            <w:tcW w:w="717" w:type="pct"/>
            <w:tcBorders>
              <w:top w:val="nil"/>
              <w:left w:val="nil"/>
              <w:bottom w:val="single" w:sz="4" w:space="0" w:color="auto"/>
              <w:right w:val="nil"/>
            </w:tcBorders>
            <w:shd w:val="clear" w:color="auto" w:fill="auto"/>
            <w:vAlign w:val="center"/>
            <w:hideMark/>
          </w:tcPr>
          <w:p w14:paraId="7E22C8E5" w14:textId="77777777" w:rsidR="0036715F" w:rsidRPr="0036715F" w:rsidRDefault="0036715F" w:rsidP="0036715F">
            <w:pPr>
              <w:spacing w:after="0" w:line="240" w:lineRule="auto"/>
              <w:jc w:val="center"/>
              <w:rPr>
                <w:rFonts w:ascii="Times New Roman" w:eastAsia="Times New Roman" w:hAnsi="Times New Roman" w:cs="Times New Roman"/>
                <w:color w:val="000000"/>
                <w:sz w:val="20"/>
                <w:szCs w:val="20"/>
              </w:rPr>
            </w:pPr>
            <w:r w:rsidRPr="0036715F">
              <w:rPr>
                <w:rFonts w:ascii="Times New Roman" w:eastAsia="Times New Roman" w:hAnsi="Times New Roman" w:cs="Times New Roman"/>
                <w:color w:val="000000"/>
                <w:sz w:val="20"/>
                <w:szCs w:val="20"/>
              </w:rPr>
              <w:t>%</w:t>
            </w:r>
          </w:p>
        </w:tc>
        <w:tc>
          <w:tcPr>
            <w:tcW w:w="574" w:type="pct"/>
            <w:tcBorders>
              <w:top w:val="nil"/>
              <w:left w:val="nil"/>
              <w:bottom w:val="single" w:sz="4" w:space="0" w:color="auto"/>
              <w:right w:val="nil"/>
            </w:tcBorders>
            <w:shd w:val="clear" w:color="auto" w:fill="auto"/>
            <w:noWrap/>
            <w:vAlign w:val="center"/>
            <w:hideMark/>
          </w:tcPr>
          <w:p w14:paraId="1781FC52" w14:textId="77777777" w:rsidR="0036715F" w:rsidRPr="0036715F" w:rsidRDefault="0036715F" w:rsidP="0036715F">
            <w:pPr>
              <w:spacing w:after="0" w:line="240" w:lineRule="auto"/>
              <w:jc w:val="center"/>
              <w:rPr>
                <w:rFonts w:ascii="Times New Roman" w:eastAsia="Times New Roman" w:hAnsi="Times New Roman" w:cs="Times New Roman"/>
                <w:color w:val="000000"/>
                <w:sz w:val="20"/>
                <w:szCs w:val="20"/>
              </w:rPr>
            </w:pPr>
            <w:r w:rsidRPr="0036715F">
              <w:rPr>
                <w:rFonts w:ascii="Times New Roman" w:eastAsia="Times New Roman" w:hAnsi="Times New Roman" w:cs="Times New Roman"/>
                <w:color w:val="000000"/>
                <w:sz w:val="20"/>
                <w:szCs w:val="20"/>
              </w:rPr>
              <w:t>n</w:t>
            </w:r>
          </w:p>
        </w:tc>
        <w:tc>
          <w:tcPr>
            <w:tcW w:w="588" w:type="pct"/>
            <w:tcBorders>
              <w:top w:val="nil"/>
              <w:left w:val="nil"/>
              <w:bottom w:val="single" w:sz="4" w:space="0" w:color="auto"/>
              <w:right w:val="nil"/>
            </w:tcBorders>
            <w:shd w:val="clear" w:color="auto" w:fill="auto"/>
            <w:noWrap/>
            <w:vAlign w:val="center"/>
            <w:hideMark/>
          </w:tcPr>
          <w:p w14:paraId="70B98477" w14:textId="77777777" w:rsidR="0036715F" w:rsidRPr="0036715F" w:rsidRDefault="0036715F" w:rsidP="0036715F">
            <w:pPr>
              <w:spacing w:after="0" w:line="240" w:lineRule="auto"/>
              <w:jc w:val="center"/>
              <w:rPr>
                <w:rFonts w:ascii="Times New Roman" w:eastAsia="Times New Roman" w:hAnsi="Times New Roman" w:cs="Times New Roman"/>
                <w:color w:val="000000"/>
                <w:sz w:val="20"/>
                <w:szCs w:val="20"/>
              </w:rPr>
            </w:pPr>
            <w:r w:rsidRPr="0036715F">
              <w:rPr>
                <w:rFonts w:ascii="Times New Roman" w:eastAsia="Times New Roman" w:hAnsi="Times New Roman" w:cs="Times New Roman"/>
                <w:color w:val="000000"/>
                <w:sz w:val="20"/>
                <w:szCs w:val="20"/>
              </w:rPr>
              <w:t>%</w:t>
            </w:r>
          </w:p>
        </w:tc>
        <w:tc>
          <w:tcPr>
            <w:tcW w:w="580" w:type="pct"/>
            <w:tcBorders>
              <w:top w:val="nil"/>
              <w:left w:val="nil"/>
              <w:bottom w:val="single" w:sz="4" w:space="0" w:color="auto"/>
              <w:right w:val="nil"/>
            </w:tcBorders>
            <w:shd w:val="clear" w:color="auto" w:fill="auto"/>
            <w:vAlign w:val="center"/>
            <w:hideMark/>
          </w:tcPr>
          <w:p w14:paraId="181BCFA8" w14:textId="77777777" w:rsidR="0036715F" w:rsidRPr="0036715F" w:rsidRDefault="0036715F" w:rsidP="0036715F">
            <w:pPr>
              <w:spacing w:after="0" w:line="240" w:lineRule="auto"/>
              <w:jc w:val="center"/>
              <w:rPr>
                <w:rFonts w:ascii="Times New Roman" w:eastAsia="Times New Roman" w:hAnsi="Times New Roman" w:cs="Times New Roman"/>
                <w:color w:val="000000"/>
                <w:sz w:val="20"/>
                <w:szCs w:val="20"/>
              </w:rPr>
            </w:pPr>
            <w:r w:rsidRPr="0036715F">
              <w:rPr>
                <w:rFonts w:ascii="Times New Roman" w:eastAsia="Times New Roman" w:hAnsi="Times New Roman" w:cs="Times New Roman"/>
                <w:color w:val="000000"/>
                <w:sz w:val="20"/>
                <w:szCs w:val="20"/>
              </w:rPr>
              <w:t>(p Value)</w:t>
            </w:r>
          </w:p>
        </w:tc>
      </w:tr>
      <w:tr w:rsidR="0036715F" w:rsidRPr="0036715F" w14:paraId="2EF88391" w14:textId="77777777" w:rsidTr="0036715F">
        <w:trPr>
          <w:trHeight w:val="300"/>
        </w:trPr>
        <w:tc>
          <w:tcPr>
            <w:tcW w:w="874" w:type="pct"/>
            <w:tcBorders>
              <w:top w:val="nil"/>
              <w:left w:val="nil"/>
              <w:bottom w:val="nil"/>
              <w:right w:val="nil"/>
            </w:tcBorders>
            <w:shd w:val="clear" w:color="auto" w:fill="auto"/>
            <w:noWrap/>
            <w:vAlign w:val="center"/>
            <w:hideMark/>
          </w:tcPr>
          <w:p w14:paraId="7D07BCB0" w14:textId="77777777" w:rsidR="0036715F" w:rsidRPr="0036715F" w:rsidRDefault="0036715F" w:rsidP="0036715F">
            <w:pPr>
              <w:spacing w:after="0" w:line="240" w:lineRule="auto"/>
              <w:rPr>
                <w:rFonts w:ascii="Times New Roman" w:eastAsia="Times New Roman" w:hAnsi="Times New Roman" w:cs="Times New Roman"/>
                <w:color w:val="000000"/>
                <w:sz w:val="20"/>
                <w:szCs w:val="20"/>
              </w:rPr>
            </w:pPr>
            <w:r w:rsidRPr="0036715F">
              <w:rPr>
                <w:rFonts w:ascii="Times New Roman" w:eastAsia="Times New Roman" w:hAnsi="Times New Roman" w:cs="Times New Roman"/>
                <w:color w:val="000000"/>
                <w:sz w:val="20"/>
                <w:szCs w:val="20"/>
              </w:rPr>
              <w:t>Kurang Baik</w:t>
            </w:r>
          </w:p>
        </w:tc>
        <w:tc>
          <w:tcPr>
            <w:tcW w:w="498" w:type="pct"/>
            <w:tcBorders>
              <w:top w:val="nil"/>
              <w:left w:val="nil"/>
              <w:bottom w:val="nil"/>
              <w:right w:val="nil"/>
            </w:tcBorders>
            <w:shd w:val="clear" w:color="auto" w:fill="auto"/>
            <w:noWrap/>
            <w:vAlign w:val="center"/>
            <w:hideMark/>
          </w:tcPr>
          <w:p w14:paraId="2CDEB788" w14:textId="77777777" w:rsidR="0036715F" w:rsidRPr="0036715F" w:rsidRDefault="0036715F" w:rsidP="0036715F">
            <w:pPr>
              <w:spacing w:after="0" w:line="240" w:lineRule="auto"/>
              <w:jc w:val="center"/>
              <w:rPr>
                <w:rFonts w:ascii="Times New Roman" w:eastAsia="Times New Roman" w:hAnsi="Times New Roman" w:cs="Times New Roman"/>
                <w:color w:val="000000"/>
                <w:sz w:val="20"/>
                <w:szCs w:val="20"/>
              </w:rPr>
            </w:pPr>
            <w:r w:rsidRPr="0036715F">
              <w:rPr>
                <w:rFonts w:ascii="Times New Roman" w:eastAsia="Times New Roman" w:hAnsi="Times New Roman" w:cs="Times New Roman"/>
                <w:color w:val="000000"/>
                <w:sz w:val="20"/>
                <w:szCs w:val="20"/>
              </w:rPr>
              <w:t>5</w:t>
            </w:r>
          </w:p>
        </w:tc>
        <w:tc>
          <w:tcPr>
            <w:tcW w:w="673" w:type="pct"/>
            <w:tcBorders>
              <w:top w:val="nil"/>
              <w:left w:val="nil"/>
              <w:bottom w:val="nil"/>
              <w:right w:val="nil"/>
            </w:tcBorders>
            <w:shd w:val="clear" w:color="auto" w:fill="auto"/>
            <w:noWrap/>
            <w:vAlign w:val="center"/>
            <w:hideMark/>
          </w:tcPr>
          <w:p w14:paraId="77339F2A" w14:textId="77777777" w:rsidR="0036715F" w:rsidRPr="0036715F" w:rsidRDefault="0036715F" w:rsidP="0036715F">
            <w:pPr>
              <w:spacing w:after="0" w:line="240" w:lineRule="auto"/>
              <w:jc w:val="center"/>
              <w:rPr>
                <w:rFonts w:ascii="Times New Roman" w:eastAsia="Times New Roman" w:hAnsi="Times New Roman" w:cs="Times New Roman"/>
                <w:color w:val="000000"/>
                <w:sz w:val="20"/>
                <w:szCs w:val="20"/>
              </w:rPr>
            </w:pPr>
            <w:r w:rsidRPr="0036715F">
              <w:rPr>
                <w:rFonts w:ascii="Times New Roman" w:eastAsia="Times New Roman" w:hAnsi="Times New Roman" w:cs="Times New Roman"/>
                <w:color w:val="000000"/>
                <w:sz w:val="20"/>
                <w:szCs w:val="20"/>
              </w:rPr>
              <w:t>83.3</w:t>
            </w:r>
          </w:p>
        </w:tc>
        <w:tc>
          <w:tcPr>
            <w:tcW w:w="497" w:type="pct"/>
            <w:tcBorders>
              <w:top w:val="nil"/>
              <w:left w:val="nil"/>
              <w:bottom w:val="nil"/>
              <w:right w:val="nil"/>
            </w:tcBorders>
            <w:shd w:val="clear" w:color="auto" w:fill="auto"/>
            <w:noWrap/>
            <w:vAlign w:val="center"/>
            <w:hideMark/>
          </w:tcPr>
          <w:p w14:paraId="126E0865" w14:textId="77777777" w:rsidR="0036715F" w:rsidRPr="0036715F" w:rsidRDefault="0036715F" w:rsidP="0036715F">
            <w:pPr>
              <w:spacing w:after="0" w:line="240" w:lineRule="auto"/>
              <w:jc w:val="center"/>
              <w:rPr>
                <w:rFonts w:ascii="Times New Roman" w:eastAsia="Times New Roman" w:hAnsi="Times New Roman" w:cs="Times New Roman"/>
                <w:color w:val="000000"/>
                <w:sz w:val="20"/>
                <w:szCs w:val="20"/>
              </w:rPr>
            </w:pPr>
            <w:r w:rsidRPr="0036715F">
              <w:rPr>
                <w:rFonts w:ascii="Times New Roman" w:eastAsia="Times New Roman" w:hAnsi="Times New Roman" w:cs="Times New Roman"/>
                <w:color w:val="000000"/>
                <w:sz w:val="20"/>
                <w:szCs w:val="20"/>
              </w:rPr>
              <w:t>1</w:t>
            </w:r>
          </w:p>
        </w:tc>
        <w:tc>
          <w:tcPr>
            <w:tcW w:w="717" w:type="pct"/>
            <w:tcBorders>
              <w:top w:val="nil"/>
              <w:left w:val="nil"/>
              <w:bottom w:val="nil"/>
              <w:right w:val="nil"/>
            </w:tcBorders>
            <w:shd w:val="clear" w:color="auto" w:fill="auto"/>
            <w:noWrap/>
            <w:vAlign w:val="center"/>
            <w:hideMark/>
          </w:tcPr>
          <w:p w14:paraId="2244C12B" w14:textId="77777777" w:rsidR="0036715F" w:rsidRPr="0036715F" w:rsidRDefault="0036715F" w:rsidP="0036715F">
            <w:pPr>
              <w:spacing w:after="0" w:line="240" w:lineRule="auto"/>
              <w:jc w:val="center"/>
              <w:rPr>
                <w:rFonts w:ascii="Times New Roman" w:eastAsia="Times New Roman" w:hAnsi="Times New Roman" w:cs="Times New Roman"/>
                <w:color w:val="000000"/>
                <w:sz w:val="20"/>
                <w:szCs w:val="20"/>
              </w:rPr>
            </w:pPr>
            <w:r w:rsidRPr="0036715F">
              <w:rPr>
                <w:rFonts w:ascii="Times New Roman" w:eastAsia="Times New Roman" w:hAnsi="Times New Roman" w:cs="Times New Roman"/>
                <w:color w:val="000000"/>
                <w:sz w:val="20"/>
                <w:szCs w:val="20"/>
              </w:rPr>
              <w:t>16.7</w:t>
            </w:r>
          </w:p>
        </w:tc>
        <w:tc>
          <w:tcPr>
            <w:tcW w:w="574" w:type="pct"/>
            <w:tcBorders>
              <w:top w:val="nil"/>
              <w:left w:val="nil"/>
              <w:bottom w:val="nil"/>
              <w:right w:val="nil"/>
            </w:tcBorders>
            <w:shd w:val="clear" w:color="auto" w:fill="auto"/>
            <w:noWrap/>
            <w:vAlign w:val="center"/>
            <w:hideMark/>
          </w:tcPr>
          <w:p w14:paraId="42B3441F" w14:textId="77777777" w:rsidR="0036715F" w:rsidRPr="0036715F" w:rsidRDefault="0036715F" w:rsidP="0036715F">
            <w:pPr>
              <w:spacing w:after="0" w:line="240" w:lineRule="auto"/>
              <w:jc w:val="center"/>
              <w:rPr>
                <w:rFonts w:ascii="Times New Roman" w:eastAsia="Times New Roman" w:hAnsi="Times New Roman" w:cs="Times New Roman"/>
                <w:color w:val="000000"/>
                <w:sz w:val="20"/>
                <w:szCs w:val="20"/>
              </w:rPr>
            </w:pPr>
            <w:r w:rsidRPr="0036715F">
              <w:rPr>
                <w:rFonts w:ascii="Times New Roman" w:eastAsia="Times New Roman" w:hAnsi="Times New Roman" w:cs="Times New Roman"/>
                <w:color w:val="000000"/>
                <w:sz w:val="20"/>
                <w:szCs w:val="20"/>
              </w:rPr>
              <w:t>6</w:t>
            </w:r>
          </w:p>
        </w:tc>
        <w:tc>
          <w:tcPr>
            <w:tcW w:w="588" w:type="pct"/>
            <w:tcBorders>
              <w:top w:val="nil"/>
              <w:left w:val="nil"/>
              <w:bottom w:val="nil"/>
              <w:right w:val="nil"/>
            </w:tcBorders>
            <w:shd w:val="clear" w:color="auto" w:fill="auto"/>
            <w:noWrap/>
            <w:vAlign w:val="center"/>
            <w:hideMark/>
          </w:tcPr>
          <w:p w14:paraId="72492742" w14:textId="77777777" w:rsidR="0036715F" w:rsidRPr="0036715F" w:rsidRDefault="0036715F" w:rsidP="0036715F">
            <w:pPr>
              <w:spacing w:after="0" w:line="240" w:lineRule="auto"/>
              <w:jc w:val="center"/>
              <w:rPr>
                <w:rFonts w:ascii="Times New Roman" w:eastAsia="Times New Roman" w:hAnsi="Times New Roman" w:cs="Times New Roman"/>
                <w:color w:val="000000"/>
                <w:sz w:val="20"/>
                <w:szCs w:val="20"/>
              </w:rPr>
            </w:pPr>
            <w:r w:rsidRPr="0036715F">
              <w:rPr>
                <w:rFonts w:ascii="Times New Roman" w:eastAsia="Times New Roman" w:hAnsi="Times New Roman" w:cs="Times New Roman"/>
                <w:color w:val="000000"/>
                <w:sz w:val="20"/>
                <w:szCs w:val="20"/>
              </w:rPr>
              <w:t>100.0</w:t>
            </w:r>
          </w:p>
        </w:tc>
        <w:tc>
          <w:tcPr>
            <w:tcW w:w="580" w:type="pct"/>
            <w:vMerge w:val="restart"/>
            <w:tcBorders>
              <w:top w:val="single" w:sz="4" w:space="0" w:color="auto"/>
              <w:left w:val="nil"/>
              <w:right w:val="nil"/>
            </w:tcBorders>
            <w:shd w:val="clear" w:color="auto" w:fill="auto"/>
            <w:noWrap/>
            <w:vAlign w:val="center"/>
            <w:hideMark/>
          </w:tcPr>
          <w:p w14:paraId="7B74128C" w14:textId="77777777" w:rsidR="0036715F" w:rsidRPr="0036715F" w:rsidRDefault="0036715F" w:rsidP="0036715F">
            <w:pPr>
              <w:spacing w:after="0" w:line="240" w:lineRule="auto"/>
              <w:jc w:val="center"/>
              <w:rPr>
                <w:rFonts w:ascii="Times New Roman" w:eastAsia="Times New Roman" w:hAnsi="Times New Roman" w:cs="Times New Roman"/>
                <w:color w:val="000000"/>
                <w:sz w:val="20"/>
                <w:szCs w:val="20"/>
              </w:rPr>
            </w:pPr>
            <w:r w:rsidRPr="0036715F">
              <w:rPr>
                <w:rFonts w:ascii="Times New Roman" w:eastAsia="Times New Roman" w:hAnsi="Times New Roman" w:cs="Times New Roman"/>
                <w:color w:val="000000"/>
                <w:sz w:val="20"/>
                <w:szCs w:val="20"/>
              </w:rPr>
              <w:t>0.000</w:t>
            </w:r>
          </w:p>
        </w:tc>
      </w:tr>
      <w:tr w:rsidR="0036715F" w:rsidRPr="0036715F" w14:paraId="0E789BF6" w14:textId="77777777" w:rsidTr="0036715F">
        <w:trPr>
          <w:trHeight w:val="300"/>
        </w:trPr>
        <w:tc>
          <w:tcPr>
            <w:tcW w:w="874" w:type="pct"/>
            <w:tcBorders>
              <w:top w:val="nil"/>
              <w:left w:val="nil"/>
              <w:bottom w:val="nil"/>
              <w:right w:val="nil"/>
            </w:tcBorders>
            <w:shd w:val="clear" w:color="auto" w:fill="auto"/>
            <w:noWrap/>
            <w:vAlign w:val="center"/>
            <w:hideMark/>
          </w:tcPr>
          <w:p w14:paraId="0EDC0B26" w14:textId="77777777" w:rsidR="0036715F" w:rsidRPr="0036715F" w:rsidRDefault="0036715F" w:rsidP="0036715F">
            <w:pPr>
              <w:spacing w:after="0" w:line="240" w:lineRule="auto"/>
              <w:rPr>
                <w:rFonts w:ascii="Times New Roman" w:eastAsia="Times New Roman" w:hAnsi="Times New Roman" w:cs="Times New Roman"/>
                <w:color w:val="000000"/>
                <w:sz w:val="20"/>
                <w:szCs w:val="20"/>
              </w:rPr>
            </w:pPr>
            <w:r w:rsidRPr="0036715F">
              <w:rPr>
                <w:rFonts w:ascii="Times New Roman" w:eastAsia="Times New Roman" w:hAnsi="Times New Roman" w:cs="Times New Roman"/>
                <w:color w:val="000000"/>
                <w:sz w:val="20"/>
                <w:szCs w:val="20"/>
              </w:rPr>
              <w:t>Cukup Baik</w:t>
            </w:r>
          </w:p>
        </w:tc>
        <w:tc>
          <w:tcPr>
            <w:tcW w:w="498" w:type="pct"/>
            <w:tcBorders>
              <w:top w:val="nil"/>
              <w:left w:val="nil"/>
              <w:bottom w:val="nil"/>
              <w:right w:val="nil"/>
            </w:tcBorders>
            <w:shd w:val="clear" w:color="auto" w:fill="auto"/>
            <w:noWrap/>
            <w:vAlign w:val="center"/>
            <w:hideMark/>
          </w:tcPr>
          <w:p w14:paraId="2AA4707F" w14:textId="77777777" w:rsidR="0036715F" w:rsidRPr="0036715F" w:rsidRDefault="0036715F" w:rsidP="0036715F">
            <w:pPr>
              <w:spacing w:after="0" w:line="240" w:lineRule="auto"/>
              <w:jc w:val="center"/>
              <w:rPr>
                <w:rFonts w:ascii="Times New Roman" w:eastAsia="Times New Roman" w:hAnsi="Times New Roman" w:cs="Times New Roman"/>
                <w:color w:val="000000"/>
                <w:sz w:val="20"/>
                <w:szCs w:val="20"/>
              </w:rPr>
            </w:pPr>
            <w:r w:rsidRPr="0036715F">
              <w:rPr>
                <w:rFonts w:ascii="Times New Roman" w:eastAsia="Times New Roman" w:hAnsi="Times New Roman" w:cs="Times New Roman"/>
                <w:color w:val="000000"/>
                <w:sz w:val="20"/>
                <w:szCs w:val="20"/>
              </w:rPr>
              <w:t>6</w:t>
            </w:r>
          </w:p>
        </w:tc>
        <w:tc>
          <w:tcPr>
            <w:tcW w:w="673" w:type="pct"/>
            <w:tcBorders>
              <w:top w:val="nil"/>
              <w:left w:val="nil"/>
              <w:bottom w:val="nil"/>
              <w:right w:val="nil"/>
            </w:tcBorders>
            <w:shd w:val="clear" w:color="auto" w:fill="auto"/>
            <w:noWrap/>
            <w:vAlign w:val="center"/>
            <w:hideMark/>
          </w:tcPr>
          <w:p w14:paraId="017C7AC1" w14:textId="77777777" w:rsidR="0036715F" w:rsidRPr="0036715F" w:rsidRDefault="0036715F" w:rsidP="0036715F">
            <w:pPr>
              <w:spacing w:after="0" w:line="240" w:lineRule="auto"/>
              <w:jc w:val="center"/>
              <w:rPr>
                <w:rFonts w:ascii="Times New Roman" w:eastAsia="Times New Roman" w:hAnsi="Times New Roman" w:cs="Times New Roman"/>
                <w:color w:val="000000"/>
                <w:sz w:val="20"/>
                <w:szCs w:val="20"/>
              </w:rPr>
            </w:pPr>
            <w:r w:rsidRPr="0036715F">
              <w:rPr>
                <w:rFonts w:ascii="Times New Roman" w:eastAsia="Times New Roman" w:hAnsi="Times New Roman" w:cs="Times New Roman"/>
                <w:color w:val="000000"/>
                <w:sz w:val="20"/>
                <w:szCs w:val="20"/>
              </w:rPr>
              <w:t>33.3</w:t>
            </w:r>
          </w:p>
        </w:tc>
        <w:tc>
          <w:tcPr>
            <w:tcW w:w="497" w:type="pct"/>
            <w:tcBorders>
              <w:top w:val="nil"/>
              <w:left w:val="nil"/>
              <w:bottom w:val="nil"/>
              <w:right w:val="nil"/>
            </w:tcBorders>
            <w:shd w:val="clear" w:color="auto" w:fill="auto"/>
            <w:noWrap/>
            <w:vAlign w:val="center"/>
            <w:hideMark/>
          </w:tcPr>
          <w:p w14:paraId="1F7DDD96" w14:textId="77777777" w:rsidR="0036715F" w:rsidRPr="0036715F" w:rsidRDefault="0036715F" w:rsidP="0036715F">
            <w:pPr>
              <w:spacing w:after="0" w:line="240" w:lineRule="auto"/>
              <w:jc w:val="center"/>
              <w:rPr>
                <w:rFonts w:ascii="Times New Roman" w:eastAsia="Times New Roman" w:hAnsi="Times New Roman" w:cs="Times New Roman"/>
                <w:color w:val="000000"/>
                <w:sz w:val="20"/>
                <w:szCs w:val="20"/>
              </w:rPr>
            </w:pPr>
            <w:r w:rsidRPr="0036715F">
              <w:rPr>
                <w:rFonts w:ascii="Times New Roman" w:eastAsia="Times New Roman" w:hAnsi="Times New Roman" w:cs="Times New Roman"/>
                <w:color w:val="000000"/>
                <w:sz w:val="20"/>
                <w:szCs w:val="20"/>
              </w:rPr>
              <w:t>12</w:t>
            </w:r>
          </w:p>
        </w:tc>
        <w:tc>
          <w:tcPr>
            <w:tcW w:w="717" w:type="pct"/>
            <w:tcBorders>
              <w:top w:val="nil"/>
              <w:left w:val="nil"/>
              <w:bottom w:val="nil"/>
              <w:right w:val="nil"/>
            </w:tcBorders>
            <w:shd w:val="clear" w:color="auto" w:fill="auto"/>
            <w:noWrap/>
            <w:vAlign w:val="center"/>
            <w:hideMark/>
          </w:tcPr>
          <w:p w14:paraId="3AAA820F" w14:textId="77777777" w:rsidR="0036715F" w:rsidRPr="0036715F" w:rsidRDefault="0036715F" w:rsidP="0036715F">
            <w:pPr>
              <w:spacing w:after="0" w:line="240" w:lineRule="auto"/>
              <w:jc w:val="center"/>
              <w:rPr>
                <w:rFonts w:ascii="Times New Roman" w:eastAsia="Times New Roman" w:hAnsi="Times New Roman" w:cs="Times New Roman"/>
                <w:color w:val="000000"/>
                <w:sz w:val="20"/>
                <w:szCs w:val="20"/>
              </w:rPr>
            </w:pPr>
            <w:r w:rsidRPr="0036715F">
              <w:rPr>
                <w:rFonts w:ascii="Times New Roman" w:eastAsia="Times New Roman" w:hAnsi="Times New Roman" w:cs="Times New Roman"/>
                <w:color w:val="000000"/>
                <w:sz w:val="20"/>
                <w:szCs w:val="20"/>
              </w:rPr>
              <w:t>66.7</w:t>
            </w:r>
          </w:p>
        </w:tc>
        <w:tc>
          <w:tcPr>
            <w:tcW w:w="574" w:type="pct"/>
            <w:tcBorders>
              <w:top w:val="nil"/>
              <w:left w:val="nil"/>
              <w:bottom w:val="nil"/>
              <w:right w:val="nil"/>
            </w:tcBorders>
            <w:shd w:val="clear" w:color="auto" w:fill="auto"/>
            <w:noWrap/>
            <w:vAlign w:val="center"/>
            <w:hideMark/>
          </w:tcPr>
          <w:p w14:paraId="3A4C5221" w14:textId="77777777" w:rsidR="0036715F" w:rsidRPr="0036715F" w:rsidRDefault="0036715F" w:rsidP="0036715F">
            <w:pPr>
              <w:spacing w:after="0" w:line="240" w:lineRule="auto"/>
              <w:jc w:val="center"/>
              <w:rPr>
                <w:rFonts w:ascii="Times New Roman" w:eastAsia="Times New Roman" w:hAnsi="Times New Roman" w:cs="Times New Roman"/>
                <w:color w:val="000000"/>
                <w:sz w:val="20"/>
                <w:szCs w:val="20"/>
              </w:rPr>
            </w:pPr>
            <w:r w:rsidRPr="0036715F">
              <w:rPr>
                <w:rFonts w:ascii="Times New Roman" w:eastAsia="Times New Roman" w:hAnsi="Times New Roman" w:cs="Times New Roman"/>
                <w:color w:val="000000"/>
                <w:sz w:val="20"/>
                <w:szCs w:val="20"/>
              </w:rPr>
              <w:t>18</w:t>
            </w:r>
          </w:p>
        </w:tc>
        <w:tc>
          <w:tcPr>
            <w:tcW w:w="588" w:type="pct"/>
            <w:tcBorders>
              <w:top w:val="nil"/>
              <w:left w:val="nil"/>
              <w:bottom w:val="nil"/>
              <w:right w:val="nil"/>
            </w:tcBorders>
            <w:shd w:val="clear" w:color="auto" w:fill="auto"/>
            <w:noWrap/>
            <w:vAlign w:val="center"/>
            <w:hideMark/>
          </w:tcPr>
          <w:p w14:paraId="1CF78186" w14:textId="77777777" w:rsidR="0036715F" w:rsidRPr="0036715F" w:rsidRDefault="0036715F" w:rsidP="0036715F">
            <w:pPr>
              <w:spacing w:after="0" w:line="240" w:lineRule="auto"/>
              <w:jc w:val="center"/>
              <w:rPr>
                <w:rFonts w:ascii="Times New Roman" w:eastAsia="Times New Roman" w:hAnsi="Times New Roman" w:cs="Times New Roman"/>
                <w:color w:val="000000"/>
                <w:sz w:val="20"/>
                <w:szCs w:val="20"/>
              </w:rPr>
            </w:pPr>
            <w:r w:rsidRPr="0036715F">
              <w:rPr>
                <w:rFonts w:ascii="Times New Roman" w:eastAsia="Times New Roman" w:hAnsi="Times New Roman" w:cs="Times New Roman"/>
                <w:color w:val="000000"/>
                <w:sz w:val="20"/>
                <w:szCs w:val="20"/>
              </w:rPr>
              <w:t>100.0</w:t>
            </w:r>
          </w:p>
        </w:tc>
        <w:tc>
          <w:tcPr>
            <w:tcW w:w="580" w:type="pct"/>
            <w:vMerge/>
            <w:tcBorders>
              <w:left w:val="nil"/>
              <w:right w:val="nil"/>
            </w:tcBorders>
            <w:vAlign w:val="center"/>
            <w:hideMark/>
          </w:tcPr>
          <w:p w14:paraId="5E30BABC" w14:textId="77777777" w:rsidR="0036715F" w:rsidRPr="0036715F" w:rsidRDefault="0036715F" w:rsidP="0036715F">
            <w:pPr>
              <w:spacing w:after="0" w:line="240" w:lineRule="auto"/>
              <w:jc w:val="center"/>
              <w:rPr>
                <w:rFonts w:ascii="Times New Roman" w:eastAsia="Times New Roman" w:hAnsi="Times New Roman" w:cs="Times New Roman"/>
                <w:color w:val="000000"/>
                <w:sz w:val="20"/>
                <w:szCs w:val="20"/>
              </w:rPr>
            </w:pPr>
          </w:p>
        </w:tc>
      </w:tr>
      <w:tr w:rsidR="0036715F" w:rsidRPr="0036715F" w14:paraId="6CE02202" w14:textId="77777777" w:rsidTr="0036715F">
        <w:trPr>
          <w:trHeight w:val="315"/>
        </w:trPr>
        <w:tc>
          <w:tcPr>
            <w:tcW w:w="874" w:type="pct"/>
            <w:tcBorders>
              <w:top w:val="nil"/>
              <w:left w:val="nil"/>
              <w:bottom w:val="nil"/>
              <w:right w:val="nil"/>
            </w:tcBorders>
            <w:shd w:val="clear" w:color="auto" w:fill="auto"/>
            <w:noWrap/>
            <w:vAlign w:val="center"/>
            <w:hideMark/>
          </w:tcPr>
          <w:p w14:paraId="4403E1CB" w14:textId="77777777" w:rsidR="0036715F" w:rsidRPr="0036715F" w:rsidRDefault="0036715F" w:rsidP="0036715F">
            <w:pPr>
              <w:spacing w:after="0" w:line="240" w:lineRule="auto"/>
              <w:rPr>
                <w:rFonts w:ascii="Times New Roman" w:eastAsia="Times New Roman" w:hAnsi="Times New Roman" w:cs="Times New Roman"/>
                <w:color w:val="000000"/>
                <w:sz w:val="20"/>
                <w:szCs w:val="20"/>
              </w:rPr>
            </w:pPr>
            <w:r w:rsidRPr="0036715F">
              <w:rPr>
                <w:rFonts w:ascii="Times New Roman" w:eastAsia="Times New Roman" w:hAnsi="Times New Roman" w:cs="Times New Roman"/>
                <w:color w:val="000000"/>
                <w:sz w:val="20"/>
                <w:szCs w:val="20"/>
              </w:rPr>
              <w:t>Baik</w:t>
            </w:r>
          </w:p>
        </w:tc>
        <w:tc>
          <w:tcPr>
            <w:tcW w:w="498" w:type="pct"/>
            <w:tcBorders>
              <w:top w:val="nil"/>
              <w:left w:val="nil"/>
              <w:bottom w:val="nil"/>
              <w:right w:val="nil"/>
            </w:tcBorders>
            <w:shd w:val="clear" w:color="auto" w:fill="auto"/>
            <w:noWrap/>
            <w:vAlign w:val="center"/>
            <w:hideMark/>
          </w:tcPr>
          <w:p w14:paraId="63F9EFC7" w14:textId="77777777" w:rsidR="0036715F" w:rsidRPr="0036715F" w:rsidRDefault="0036715F" w:rsidP="0036715F">
            <w:pPr>
              <w:spacing w:after="0" w:line="240" w:lineRule="auto"/>
              <w:jc w:val="center"/>
              <w:rPr>
                <w:rFonts w:ascii="Times New Roman" w:eastAsia="Times New Roman" w:hAnsi="Times New Roman" w:cs="Times New Roman"/>
                <w:color w:val="000000"/>
                <w:sz w:val="20"/>
                <w:szCs w:val="20"/>
              </w:rPr>
            </w:pPr>
            <w:r w:rsidRPr="0036715F">
              <w:rPr>
                <w:rFonts w:ascii="Times New Roman" w:eastAsia="Times New Roman" w:hAnsi="Times New Roman" w:cs="Times New Roman"/>
                <w:color w:val="000000"/>
                <w:sz w:val="20"/>
                <w:szCs w:val="20"/>
              </w:rPr>
              <w:t>0</w:t>
            </w:r>
          </w:p>
        </w:tc>
        <w:tc>
          <w:tcPr>
            <w:tcW w:w="673" w:type="pct"/>
            <w:tcBorders>
              <w:top w:val="nil"/>
              <w:left w:val="nil"/>
              <w:bottom w:val="nil"/>
              <w:right w:val="nil"/>
            </w:tcBorders>
            <w:shd w:val="clear" w:color="auto" w:fill="auto"/>
            <w:noWrap/>
            <w:vAlign w:val="center"/>
            <w:hideMark/>
          </w:tcPr>
          <w:p w14:paraId="067086A1" w14:textId="77777777" w:rsidR="0036715F" w:rsidRPr="0036715F" w:rsidRDefault="0036715F" w:rsidP="0036715F">
            <w:pPr>
              <w:spacing w:after="0" w:line="240" w:lineRule="auto"/>
              <w:jc w:val="center"/>
              <w:rPr>
                <w:rFonts w:ascii="Times New Roman" w:eastAsia="Times New Roman" w:hAnsi="Times New Roman" w:cs="Times New Roman"/>
                <w:color w:val="000000"/>
                <w:sz w:val="20"/>
                <w:szCs w:val="20"/>
              </w:rPr>
            </w:pPr>
            <w:r w:rsidRPr="0036715F">
              <w:rPr>
                <w:rFonts w:ascii="Times New Roman" w:eastAsia="Times New Roman" w:hAnsi="Times New Roman" w:cs="Times New Roman"/>
                <w:color w:val="000000"/>
                <w:sz w:val="20"/>
                <w:szCs w:val="20"/>
              </w:rPr>
              <w:t>0.0</w:t>
            </w:r>
          </w:p>
        </w:tc>
        <w:tc>
          <w:tcPr>
            <w:tcW w:w="497" w:type="pct"/>
            <w:tcBorders>
              <w:top w:val="nil"/>
              <w:left w:val="nil"/>
              <w:bottom w:val="nil"/>
              <w:right w:val="nil"/>
            </w:tcBorders>
            <w:shd w:val="clear" w:color="auto" w:fill="auto"/>
            <w:noWrap/>
            <w:vAlign w:val="center"/>
            <w:hideMark/>
          </w:tcPr>
          <w:p w14:paraId="25E98018" w14:textId="77777777" w:rsidR="0036715F" w:rsidRPr="0036715F" w:rsidRDefault="0036715F" w:rsidP="0036715F">
            <w:pPr>
              <w:spacing w:after="0" w:line="240" w:lineRule="auto"/>
              <w:jc w:val="center"/>
              <w:rPr>
                <w:rFonts w:ascii="Times New Roman" w:eastAsia="Times New Roman" w:hAnsi="Times New Roman" w:cs="Times New Roman"/>
                <w:color w:val="000000"/>
                <w:sz w:val="20"/>
                <w:szCs w:val="20"/>
              </w:rPr>
            </w:pPr>
            <w:r w:rsidRPr="0036715F">
              <w:rPr>
                <w:rFonts w:ascii="Times New Roman" w:eastAsia="Times New Roman" w:hAnsi="Times New Roman" w:cs="Times New Roman"/>
                <w:color w:val="000000"/>
                <w:sz w:val="20"/>
                <w:szCs w:val="20"/>
              </w:rPr>
              <w:t>6</w:t>
            </w:r>
          </w:p>
        </w:tc>
        <w:tc>
          <w:tcPr>
            <w:tcW w:w="717" w:type="pct"/>
            <w:tcBorders>
              <w:top w:val="nil"/>
              <w:left w:val="nil"/>
              <w:bottom w:val="nil"/>
              <w:right w:val="nil"/>
            </w:tcBorders>
            <w:shd w:val="clear" w:color="auto" w:fill="auto"/>
            <w:noWrap/>
            <w:vAlign w:val="center"/>
            <w:hideMark/>
          </w:tcPr>
          <w:p w14:paraId="09E3D5A4" w14:textId="77777777" w:rsidR="0036715F" w:rsidRPr="0036715F" w:rsidRDefault="0036715F" w:rsidP="0036715F">
            <w:pPr>
              <w:spacing w:after="0" w:line="240" w:lineRule="auto"/>
              <w:jc w:val="center"/>
              <w:rPr>
                <w:rFonts w:ascii="Times New Roman" w:eastAsia="Times New Roman" w:hAnsi="Times New Roman" w:cs="Times New Roman"/>
                <w:color w:val="000000"/>
                <w:sz w:val="20"/>
                <w:szCs w:val="20"/>
              </w:rPr>
            </w:pPr>
            <w:r w:rsidRPr="0036715F">
              <w:rPr>
                <w:rFonts w:ascii="Times New Roman" w:eastAsia="Times New Roman" w:hAnsi="Times New Roman" w:cs="Times New Roman"/>
                <w:color w:val="000000"/>
                <w:sz w:val="20"/>
                <w:szCs w:val="20"/>
              </w:rPr>
              <w:t>100.0</w:t>
            </w:r>
          </w:p>
        </w:tc>
        <w:tc>
          <w:tcPr>
            <w:tcW w:w="574" w:type="pct"/>
            <w:tcBorders>
              <w:top w:val="nil"/>
              <w:left w:val="nil"/>
              <w:bottom w:val="nil"/>
              <w:right w:val="nil"/>
            </w:tcBorders>
            <w:shd w:val="clear" w:color="auto" w:fill="auto"/>
            <w:noWrap/>
            <w:vAlign w:val="center"/>
            <w:hideMark/>
          </w:tcPr>
          <w:p w14:paraId="04879B8B" w14:textId="77777777" w:rsidR="0036715F" w:rsidRPr="0036715F" w:rsidRDefault="0036715F" w:rsidP="0036715F">
            <w:pPr>
              <w:spacing w:after="0" w:line="240" w:lineRule="auto"/>
              <w:jc w:val="center"/>
              <w:rPr>
                <w:rFonts w:ascii="Times New Roman" w:eastAsia="Times New Roman" w:hAnsi="Times New Roman" w:cs="Times New Roman"/>
                <w:color w:val="000000"/>
                <w:sz w:val="20"/>
                <w:szCs w:val="20"/>
              </w:rPr>
            </w:pPr>
            <w:r w:rsidRPr="0036715F">
              <w:rPr>
                <w:rFonts w:ascii="Times New Roman" w:eastAsia="Times New Roman" w:hAnsi="Times New Roman" w:cs="Times New Roman"/>
                <w:color w:val="000000"/>
                <w:sz w:val="20"/>
                <w:szCs w:val="20"/>
              </w:rPr>
              <w:t>6</w:t>
            </w:r>
          </w:p>
        </w:tc>
        <w:tc>
          <w:tcPr>
            <w:tcW w:w="588" w:type="pct"/>
            <w:tcBorders>
              <w:top w:val="nil"/>
              <w:left w:val="nil"/>
              <w:bottom w:val="nil"/>
              <w:right w:val="nil"/>
            </w:tcBorders>
            <w:shd w:val="clear" w:color="auto" w:fill="auto"/>
            <w:noWrap/>
            <w:vAlign w:val="center"/>
            <w:hideMark/>
          </w:tcPr>
          <w:p w14:paraId="6166E85A" w14:textId="77777777" w:rsidR="0036715F" w:rsidRPr="0036715F" w:rsidRDefault="0036715F" w:rsidP="0036715F">
            <w:pPr>
              <w:spacing w:after="0" w:line="240" w:lineRule="auto"/>
              <w:jc w:val="center"/>
              <w:rPr>
                <w:rFonts w:ascii="Times New Roman" w:eastAsia="Times New Roman" w:hAnsi="Times New Roman" w:cs="Times New Roman"/>
                <w:color w:val="000000"/>
                <w:sz w:val="20"/>
                <w:szCs w:val="20"/>
              </w:rPr>
            </w:pPr>
            <w:r w:rsidRPr="0036715F">
              <w:rPr>
                <w:rFonts w:ascii="Times New Roman" w:eastAsia="Times New Roman" w:hAnsi="Times New Roman" w:cs="Times New Roman"/>
                <w:color w:val="000000"/>
                <w:sz w:val="20"/>
                <w:szCs w:val="20"/>
              </w:rPr>
              <w:t>100.0</w:t>
            </w:r>
          </w:p>
        </w:tc>
        <w:tc>
          <w:tcPr>
            <w:tcW w:w="580" w:type="pct"/>
            <w:vMerge/>
            <w:tcBorders>
              <w:left w:val="nil"/>
              <w:right w:val="nil"/>
            </w:tcBorders>
            <w:shd w:val="clear" w:color="auto" w:fill="auto"/>
            <w:noWrap/>
            <w:vAlign w:val="center"/>
            <w:hideMark/>
          </w:tcPr>
          <w:p w14:paraId="43ECC220" w14:textId="77777777" w:rsidR="0036715F" w:rsidRPr="0036715F" w:rsidRDefault="0036715F" w:rsidP="0036715F">
            <w:pPr>
              <w:spacing w:after="0" w:line="240" w:lineRule="auto"/>
              <w:jc w:val="center"/>
              <w:rPr>
                <w:rFonts w:ascii="Times New Roman" w:eastAsia="Times New Roman" w:hAnsi="Times New Roman" w:cs="Times New Roman"/>
                <w:color w:val="000000"/>
                <w:sz w:val="20"/>
                <w:szCs w:val="20"/>
              </w:rPr>
            </w:pPr>
          </w:p>
        </w:tc>
      </w:tr>
      <w:tr w:rsidR="0036715F" w:rsidRPr="0036715F" w14:paraId="0F693018" w14:textId="77777777" w:rsidTr="0036715F">
        <w:trPr>
          <w:trHeight w:val="300"/>
        </w:trPr>
        <w:tc>
          <w:tcPr>
            <w:tcW w:w="874" w:type="pct"/>
            <w:tcBorders>
              <w:top w:val="nil"/>
              <w:left w:val="nil"/>
              <w:bottom w:val="single" w:sz="4" w:space="0" w:color="auto"/>
              <w:right w:val="nil"/>
            </w:tcBorders>
            <w:shd w:val="clear" w:color="auto" w:fill="auto"/>
            <w:noWrap/>
            <w:vAlign w:val="center"/>
            <w:hideMark/>
          </w:tcPr>
          <w:p w14:paraId="6D85A581" w14:textId="77777777" w:rsidR="0036715F" w:rsidRPr="0036715F" w:rsidRDefault="0036715F" w:rsidP="0036715F">
            <w:pPr>
              <w:spacing w:after="0" w:line="240" w:lineRule="auto"/>
              <w:rPr>
                <w:rFonts w:ascii="Times New Roman" w:eastAsia="Times New Roman" w:hAnsi="Times New Roman" w:cs="Times New Roman"/>
                <w:color w:val="000000"/>
                <w:sz w:val="20"/>
                <w:szCs w:val="20"/>
              </w:rPr>
            </w:pPr>
            <w:r w:rsidRPr="0036715F">
              <w:rPr>
                <w:rFonts w:ascii="Times New Roman" w:eastAsia="Times New Roman" w:hAnsi="Times New Roman" w:cs="Times New Roman"/>
                <w:color w:val="000000"/>
                <w:sz w:val="20"/>
                <w:szCs w:val="20"/>
              </w:rPr>
              <w:t>Jumlah</w:t>
            </w:r>
          </w:p>
        </w:tc>
        <w:tc>
          <w:tcPr>
            <w:tcW w:w="498" w:type="pct"/>
            <w:tcBorders>
              <w:top w:val="nil"/>
              <w:left w:val="nil"/>
              <w:bottom w:val="single" w:sz="4" w:space="0" w:color="auto"/>
              <w:right w:val="nil"/>
            </w:tcBorders>
            <w:shd w:val="clear" w:color="auto" w:fill="auto"/>
            <w:noWrap/>
            <w:vAlign w:val="center"/>
            <w:hideMark/>
          </w:tcPr>
          <w:p w14:paraId="3B2B2C97" w14:textId="77777777" w:rsidR="0036715F" w:rsidRPr="0036715F" w:rsidRDefault="0036715F" w:rsidP="0036715F">
            <w:pPr>
              <w:spacing w:after="0" w:line="240" w:lineRule="auto"/>
              <w:jc w:val="center"/>
              <w:rPr>
                <w:rFonts w:ascii="Times New Roman" w:eastAsia="Times New Roman" w:hAnsi="Times New Roman" w:cs="Times New Roman"/>
                <w:color w:val="000000"/>
                <w:sz w:val="20"/>
                <w:szCs w:val="20"/>
              </w:rPr>
            </w:pPr>
            <w:r w:rsidRPr="0036715F">
              <w:rPr>
                <w:rFonts w:ascii="Times New Roman" w:eastAsia="Times New Roman" w:hAnsi="Times New Roman" w:cs="Times New Roman"/>
                <w:color w:val="000000"/>
                <w:sz w:val="20"/>
                <w:szCs w:val="20"/>
              </w:rPr>
              <w:t>11</w:t>
            </w:r>
          </w:p>
        </w:tc>
        <w:tc>
          <w:tcPr>
            <w:tcW w:w="673" w:type="pct"/>
            <w:tcBorders>
              <w:top w:val="nil"/>
              <w:left w:val="nil"/>
              <w:bottom w:val="single" w:sz="4" w:space="0" w:color="auto"/>
              <w:right w:val="nil"/>
            </w:tcBorders>
            <w:shd w:val="clear" w:color="auto" w:fill="auto"/>
            <w:noWrap/>
            <w:vAlign w:val="center"/>
            <w:hideMark/>
          </w:tcPr>
          <w:p w14:paraId="025A77E6" w14:textId="77777777" w:rsidR="0036715F" w:rsidRPr="0036715F" w:rsidRDefault="0036715F" w:rsidP="0036715F">
            <w:pPr>
              <w:spacing w:after="0" w:line="240" w:lineRule="auto"/>
              <w:jc w:val="center"/>
              <w:rPr>
                <w:rFonts w:ascii="Times New Roman" w:eastAsia="Times New Roman" w:hAnsi="Times New Roman" w:cs="Times New Roman"/>
                <w:color w:val="000000"/>
                <w:sz w:val="20"/>
                <w:szCs w:val="20"/>
              </w:rPr>
            </w:pPr>
            <w:r w:rsidRPr="0036715F">
              <w:rPr>
                <w:rFonts w:ascii="Times New Roman" w:eastAsia="Times New Roman" w:hAnsi="Times New Roman" w:cs="Times New Roman"/>
                <w:color w:val="000000"/>
                <w:sz w:val="20"/>
                <w:szCs w:val="20"/>
              </w:rPr>
              <w:t>36.7</w:t>
            </w:r>
          </w:p>
        </w:tc>
        <w:tc>
          <w:tcPr>
            <w:tcW w:w="497" w:type="pct"/>
            <w:tcBorders>
              <w:top w:val="nil"/>
              <w:left w:val="nil"/>
              <w:bottom w:val="single" w:sz="4" w:space="0" w:color="auto"/>
              <w:right w:val="nil"/>
            </w:tcBorders>
            <w:shd w:val="clear" w:color="auto" w:fill="auto"/>
            <w:noWrap/>
            <w:vAlign w:val="center"/>
            <w:hideMark/>
          </w:tcPr>
          <w:p w14:paraId="63B65A44" w14:textId="77777777" w:rsidR="0036715F" w:rsidRPr="0036715F" w:rsidRDefault="0036715F" w:rsidP="0036715F">
            <w:pPr>
              <w:spacing w:after="0" w:line="240" w:lineRule="auto"/>
              <w:jc w:val="center"/>
              <w:rPr>
                <w:rFonts w:ascii="Times New Roman" w:eastAsia="Times New Roman" w:hAnsi="Times New Roman" w:cs="Times New Roman"/>
                <w:color w:val="000000"/>
                <w:sz w:val="20"/>
                <w:szCs w:val="20"/>
              </w:rPr>
            </w:pPr>
            <w:r w:rsidRPr="0036715F">
              <w:rPr>
                <w:rFonts w:ascii="Times New Roman" w:eastAsia="Times New Roman" w:hAnsi="Times New Roman" w:cs="Times New Roman"/>
                <w:color w:val="000000"/>
                <w:sz w:val="20"/>
                <w:szCs w:val="20"/>
              </w:rPr>
              <w:t>19</w:t>
            </w:r>
          </w:p>
        </w:tc>
        <w:tc>
          <w:tcPr>
            <w:tcW w:w="717" w:type="pct"/>
            <w:tcBorders>
              <w:top w:val="nil"/>
              <w:left w:val="nil"/>
              <w:bottom w:val="single" w:sz="4" w:space="0" w:color="auto"/>
              <w:right w:val="nil"/>
            </w:tcBorders>
            <w:shd w:val="clear" w:color="auto" w:fill="auto"/>
            <w:noWrap/>
            <w:vAlign w:val="center"/>
            <w:hideMark/>
          </w:tcPr>
          <w:p w14:paraId="65B1C6E2" w14:textId="77777777" w:rsidR="0036715F" w:rsidRPr="0036715F" w:rsidRDefault="0036715F" w:rsidP="0036715F">
            <w:pPr>
              <w:spacing w:after="0" w:line="240" w:lineRule="auto"/>
              <w:jc w:val="center"/>
              <w:rPr>
                <w:rFonts w:ascii="Times New Roman" w:eastAsia="Times New Roman" w:hAnsi="Times New Roman" w:cs="Times New Roman"/>
                <w:color w:val="000000"/>
                <w:sz w:val="20"/>
                <w:szCs w:val="20"/>
              </w:rPr>
            </w:pPr>
            <w:r w:rsidRPr="0036715F">
              <w:rPr>
                <w:rFonts w:ascii="Times New Roman" w:eastAsia="Times New Roman" w:hAnsi="Times New Roman" w:cs="Times New Roman"/>
                <w:color w:val="000000"/>
                <w:sz w:val="20"/>
                <w:szCs w:val="20"/>
              </w:rPr>
              <w:t>63.3</w:t>
            </w:r>
          </w:p>
        </w:tc>
        <w:tc>
          <w:tcPr>
            <w:tcW w:w="574" w:type="pct"/>
            <w:tcBorders>
              <w:top w:val="nil"/>
              <w:left w:val="nil"/>
              <w:bottom w:val="single" w:sz="4" w:space="0" w:color="auto"/>
              <w:right w:val="nil"/>
            </w:tcBorders>
            <w:shd w:val="clear" w:color="auto" w:fill="auto"/>
            <w:noWrap/>
            <w:vAlign w:val="center"/>
            <w:hideMark/>
          </w:tcPr>
          <w:p w14:paraId="7027B752" w14:textId="77777777" w:rsidR="0036715F" w:rsidRPr="0036715F" w:rsidRDefault="0036715F" w:rsidP="0036715F">
            <w:pPr>
              <w:spacing w:after="0" w:line="240" w:lineRule="auto"/>
              <w:jc w:val="center"/>
              <w:rPr>
                <w:rFonts w:ascii="Times New Roman" w:eastAsia="Times New Roman" w:hAnsi="Times New Roman" w:cs="Times New Roman"/>
                <w:color w:val="000000"/>
                <w:sz w:val="20"/>
                <w:szCs w:val="20"/>
              </w:rPr>
            </w:pPr>
            <w:r w:rsidRPr="0036715F">
              <w:rPr>
                <w:rFonts w:ascii="Times New Roman" w:eastAsia="Times New Roman" w:hAnsi="Times New Roman" w:cs="Times New Roman"/>
                <w:color w:val="000000"/>
                <w:sz w:val="20"/>
                <w:szCs w:val="20"/>
              </w:rPr>
              <w:t>30</w:t>
            </w:r>
          </w:p>
        </w:tc>
        <w:tc>
          <w:tcPr>
            <w:tcW w:w="588" w:type="pct"/>
            <w:tcBorders>
              <w:top w:val="nil"/>
              <w:left w:val="nil"/>
              <w:bottom w:val="single" w:sz="4" w:space="0" w:color="auto"/>
              <w:right w:val="nil"/>
            </w:tcBorders>
            <w:shd w:val="clear" w:color="auto" w:fill="auto"/>
            <w:noWrap/>
            <w:vAlign w:val="center"/>
            <w:hideMark/>
          </w:tcPr>
          <w:p w14:paraId="3EB0C238" w14:textId="77777777" w:rsidR="0036715F" w:rsidRPr="0036715F" w:rsidRDefault="0036715F" w:rsidP="0036715F">
            <w:pPr>
              <w:spacing w:after="0" w:line="240" w:lineRule="auto"/>
              <w:jc w:val="center"/>
              <w:rPr>
                <w:rFonts w:ascii="Times New Roman" w:eastAsia="Times New Roman" w:hAnsi="Times New Roman" w:cs="Times New Roman"/>
                <w:color w:val="000000"/>
                <w:sz w:val="20"/>
                <w:szCs w:val="20"/>
              </w:rPr>
            </w:pPr>
            <w:r w:rsidRPr="0036715F">
              <w:rPr>
                <w:rFonts w:ascii="Times New Roman" w:eastAsia="Times New Roman" w:hAnsi="Times New Roman" w:cs="Times New Roman"/>
                <w:color w:val="000000"/>
                <w:sz w:val="20"/>
                <w:szCs w:val="20"/>
              </w:rPr>
              <w:t>100.0</w:t>
            </w:r>
          </w:p>
        </w:tc>
        <w:tc>
          <w:tcPr>
            <w:tcW w:w="580" w:type="pct"/>
            <w:vMerge/>
            <w:tcBorders>
              <w:left w:val="nil"/>
              <w:bottom w:val="single" w:sz="4" w:space="0" w:color="000000"/>
              <w:right w:val="nil"/>
            </w:tcBorders>
            <w:vAlign w:val="center"/>
            <w:hideMark/>
          </w:tcPr>
          <w:p w14:paraId="1E17BAE2" w14:textId="77777777" w:rsidR="0036715F" w:rsidRPr="0036715F" w:rsidRDefault="0036715F" w:rsidP="0036715F">
            <w:pPr>
              <w:spacing w:after="0" w:line="240" w:lineRule="auto"/>
              <w:rPr>
                <w:rFonts w:ascii="Times New Roman" w:eastAsia="Times New Roman" w:hAnsi="Times New Roman" w:cs="Times New Roman"/>
                <w:color w:val="000000"/>
                <w:sz w:val="20"/>
                <w:szCs w:val="20"/>
              </w:rPr>
            </w:pPr>
          </w:p>
        </w:tc>
      </w:tr>
    </w:tbl>
    <w:p w14:paraId="26EEF81C" w14:textId="0AC0D4FC" w:rsidR="00D64D9B" w:rsidRDefault="00927D29" w:rsidP="0036715F">
      <w:pPr>
        <w:spacing w:after="0" w:line="240" w:lineRule="auto"/>
        <w:jc w:val="both"/>
        <w:rPr>
          <w:rFonts w:ascii="Times New Roman" w:hAnsi="Times New Roman" w:cs="Times New Roman"/>
          <w:i/>
          <w:iCs/>
          <w:sz w:val="20"/>
          <w:szCs w:val="20"/>
        </w:rPr>
      </w:pPr>
      <w:r>
        <w:rPr>
          <w:rFonts w:ascii="Times New Roman" w:hAnsi="Times New Roman" w:cs="Times New Roman"/>
          <w:i/>
          <w:iCs/>
          <w:sz w:val="20"/>
          <w:szCs w:val="20"/>
        </w:rPr>
        <w:t>Sumber: Data primer diolah, 2018</w:t>
      </w:r>
    </w:p>
    <w:p w14:paraId="72598132" w14:textId="2E08D620" w:rsidR="00927D29" w:rsidRDefault="00927D29" w:rsidP="00927D29">
      <w:pPr>
        <w:pStyle w:val="ListParagraph"/>
        <w:widowControl w:val="0"/>
        <w:tabs>
          <w:tab w:val="left" w:pos="426"/>
        </w:tabs>
        <w:autoSpaceDE w:val="0"/>
        <w:autoSpaceDN w:val="0"/>
        <w:adjustRightInd w:val="0"/>
        <w:spacing w:after="0" w:line="240" w:lineRule="auto"/>
        <w:ind w:left="0" w:right="51"/>
        <w:contextualSpacing w:val="0"/>
        <w:rPr>
          <w:rFonts w:ascii="Cambria" w:hAnsi="Cambria"/>
          <w:b/>
          <w:bCs/>
        </w:rPr>
      </w:pPr>
    </w:p>
    <w:p w14:paraId="240B4618" w14:textId="5F8CD099" w:rsidR="00927D29" w:rsidRDefault="00927D29" w:rsidP="00927D29">
      <w:pPr>
        <w:pStyle w:val="ListParagraph"/>
        <w:widowControl w:val="0"/>
        <w:tabs>
          <w:tab w:val="left" w:pos="426"/>
        </w:tabs>
        <w:autoSpaceDE w:val="0"/>
        <w:autoSpaceDN w:val="0"/>
        <w:adjustRightInd w:val="0"/>
        <w:spacing w:after="0" w:line="240" w:lineRule="auto"/>
        <w:ind w:left="0" w:right="51"/>
        <w:contextualSpacing w:val="0"/>
        <w:rPr>
          <w:rFonts w:ascii="Cambria" w:hAnsi="Cambria"/>
          <w:b/>
          <w:bCs/>
        </w:rPr>
      </w:pPr>
    </w:p>
    <w:p w14:paraId="382B5B2B" w14:textId="72555570" w:rsidR="00927D29" w:rsidRDefault="00927D29" w:rsidP="00927D29">
      <w:pPr>
        <w:pStyle w:val="ListParagraph"/>
        <w:widowControl w:val="0"/>
        <w:tabs>
          <w:tab w:val="left" w:pos="426"/>
        </w:tabs>
        <w:autoSpaceDE w:val="0"/>
        <w:autoSpaceDN w:val="0"/>
        <w:adjustRightInd w:val="0"/>
        <w:spacing w:after="0" w:line="240" w:lineRule="auto"/>
        <w:ind w:left="0" w:right="51"/>
        <w:contextualSpacing w:val="0"/>
        <w:rPr>
          <w:rFonts w:ascii="Cambria" w:hAnsi="Cambria"/>
          <w:b/>
          <w:bCs/>
        </w:rPr>
      </w:pPr>
    </w:p>
    <w:p w14:paraId="4EBB9B34" w14:textId="0E3DFAED" w:rsidR="00927D29" w:rsidRDefault="00927D29">
      <w:pPr>
        <w:rPr>
          <w:rFonts w:ascii="Cambria" w:eastAsia="Calibri" w:hAnsi="Cambria" w:cs="Times New Roman"/>
          <w:b/>
          <w:bCs/>
          <w:sz w:val="20"/>
          <w:szCs w:val="20"/>
          <w:lang w:val="id-ID" w:eastAsia="x-none"/>
        </w:rPr>
      </w:pPr>
      <w:r>
        <w:rPr>
          <w:rFonts w:ascii="Cambria" w:hAnsi="Cambria"/>
          <w:b/>
          <w:bCs/>
        </w:rPr>
        <w:br w:type="page"/>
      </w:r>
    </w:p>
    <w:p w14:paraId="7AD01230" w14:textId="77777777" w:rsidR="00927D29" w:rsidRDefault="00927D29" w:rsidP="00927D29">
      <w:pPr>
        <w:pStyle w:val="ListParagraph"/>
        <w:widowControl w:val="0"/>
        <w:tabs>
          <w:tab w:val="left" w:pos="426"/>
        </w:tabs>
        <w:autoSpaceDE w:val="0"/>
        <w:autoSpaceDN w:val="0"/>
        <w:adjustRightInd w:val="0"/>
        <w:spacing w:after="0" w:line="240" w:lineRule="auto"/>
        <w:ind w:left="0" w:right="51"/>
        <w:contextualSpacing w:val="0"/>
        <w:rPr>
          <w:rFonts w:ascii="Cambria" w:hAnsi="Cambria"/>
          <w:b/>
          <w:bCs/>
        </w:rPr>
      </w:pPr>
    </w:p>
    <w:p w14:paraId="58411BE8" w14:textId="133D8AF1" w:rsidR="00927D29" w:rsidRPr="00927D29" w:rsidRDefault="00927D29" w:rsidP="00927D29">
      <w:pPr>
        <w:pStyle w:val="ListParagraph"/>
        <w:widowControl w:val="0"/>
        <w:tabs>
          <w:tab w:val="left" w:pos="426"/>
        </w:tabs>
        <w:autoSpaceDE w:val="0"/>
        <w:autoSpaceDN w:val="0"/>
        <w:adjustRightInd w:val="0"/>
        <w:spacing w:after="0" w:line="240" w:lineRule="auto"/>
        <w:ind w:left="0" w:right="51"/>
        <w:contextualSpacing w:val="0"/>
        <w:rPr>
          <w:rFonts w:ascii="Times New Roman" w:hAnsi="Times New Roman"/>
        </w:rPr>
      </w:pPr>
      <w:r w:rsidRPr="00927D29">
        <w:rPr>
          <w:rFonts w:ascii="Times New Roman" w:hAnsi="Times New Roman"/>
        </w:rPr>
        <w:t>Tabel 12.</w:t>
      </w:r>
      <w:r w:rsidRPr="00927D29">
        <w:rPr>
          <w:rFonts w:ascii="Times New Roman" w:hAnsi="Times New Roman"/>
          <w:lang w:val="en-US"/>
        </w:rPr>
        <w:t xml:space="preserve"> </w:t>
      </w:r>
      <w:r w:rsidRPr="00927D29">
        <w:rPr>
          <w:rFonts w:ascii="Times New Roman" w:hAnsi="Times New Roman"/>
        </w:rPr>
        <w:t>Hubungan Sikap dengan</w:t>
      </w:r>
      <w:r w:rsidRPr="00927D29">
        <w:rPr>
          <w:rFonts w:ascii="Times New Roman" w:eastAsia="Times New Roman" w:hAnsi="Times New Roman"/>
          <w:color w:val="000000"/>
        </w:rPr>
        <w:t xml:space="preserve"> Kepatuhan </w:t>
      </w:r>
    </w:p>
    <w:tbl>
      <w:tblPr>
        <w:tblpPr w:leftFromText="180" w:rightFromText="180" w:vertAnchor="text" w:horzAnchor="margin" w:tblpY="77"/>
        <w:tblW w:w="4928" w:type="pct"/>
        <w:tblLook w:val="04A0" w:firstRow="1" w:lastRow="0" w:firstColumn="1" w:lastColumn="0" w:noHBand="0" w:noVBand="1"/>
      </w:tblPr>
      <w:tblGrid>
        <w:gridCol w:w="1280"/>
        <w:gridCol w:w="985"/>
        <w:gridCol w:w="1260"/>
        <w:gridCol w:w="1170"/>
        <w:gridCol w:w="1263"/>
        <w:gridCol w:w="1055"/>
        <w:gridCol w:w="1201"/>
        <w:gridCol w:w="895"/>
      </w:tblGrid>
      <w:tr w:rsidR="003C2613" w:rsidRPr="00747898" w14:paraId="7DC1FBEF" w14:textId="77777777" w:rsidTr="005667EB">
        <w:trPr>
          <w:trHeight w:val="315"/>
        </w:trPr>
        <w:tc>
          <w:tcPr>
            <w:tcW w:w="703" w:type="pct"/>
            <w:vMerge w:val="restart"/>
            <w:tcBorders>
              <w:top w:val="single" w:sz="4" w:space="0" w:color="auto"/>
              <w:left w:val="nil"/>
              <w:bottom w:val="single" w:sz="4" w:space="0" w:color="000000"/>
              <w:right w:val="nil"/>
            </w:tcBorders>
            <w:shd w:val="clear" w:color="auto" w:fill="auto"/>
            <w:vAlign w:val="center"/>
            <w:hideMark/>
          </w:tcPr>
          <w:p w14:paraId="16A1D28F" w14:textId="77777777" w:rsidR="003C2613" w:rsidRPr="00747898" w:rsidRDefault="003C2613" w:rsidP="00927D29">
            <w:pPr>
              <w:spacing w:after="0" w:line="240" w:lineRule="auto"/>
              <w:jc w:val="center"/>
              <w:rPr>
                <w:rFonts w:ascii="Cambria" w:eastAsia="Times New Roman" w:hAnsi="Cambria"/>
                <w:color w:val="000000"/>
                <w:sz w:val="20"/>
                <w:szCs w:val="20"/>
              </w:rPr>
            </w:pPr>
            <w:r w:rsidRPr="00747898">
              <w:rPr>
                <w:rFonts w:ascii="Cambria" w:eastAsia="Times New Roman" w:hAnsi="Cambria"/>
                <w:color w:val="000000"/>
                <w:sz w:val="20"/>
                <w:szCs w:val="20"/>
              </w:rPr>
              <w:t>Sikap</w:t>
            </w:r>
          </w:p>
        </w:tc>
        <w:tc>
          <w:tcPr>
            <w:tcW w:w="2568" w:type="pct"/>
            <w:gridSpan w:val="4"/>
            <w:tcBorders>
              <w:top w:val="single" w:sz="4" w:space="0" w:color="auto"/>
              <w:left w:val="nil"/>
              <w:bottom w:val="single" w:sz="4" w:space="0" w:color="auto"/>
              <w:right w:val="nil"/>
            </w:tcBorders>
            <w:shd w:val="clear" w:color="auto" w:fill="auto"/>
            <w:vAlign w:val="center"/>
            <w:hideMark/>
          </w:tcPr>
          <w:p w14:paraId="5917710B" w14:textId="77777777" w:rsidR="003C2613" w:rsidRPr="00747898" w:rsidRDefault="003C2613" w:rsidP="00927D29">
            <w:pPr>
              <w:spacing w:after="0" w:line="240" w:lineRule="auto"/>
              <w:jc w:val="center"/>
              <w:rPr>
                <w:rFonts w:ascii="Cambria" w:eastAsia="Times New Roman" w:hAnsi="Cambria"/>
                <w:color w:val="000000"/>
                <w:sz w:val="20"/>
                <w:szCs w:val="20"/>
              </w:rPr>
            </w:pPr>
            <w:r w:rsidRPr="00747898">
              <w:rPr>
                <w:rFonts w:ascii="Cambria" w:eastAsia="Times New Roman" w:hAnsi="Cambria"/>
                <w:color w:val="000000"/>
                <w:sz w:val="20"/>
                <w:szCs w:val="20"/>
              </w:rPr>
              <w:t>Kepatuhan</w:t>
            </w:r>
          </w:p>
        </w:tc>
        <w:tc>
          <w:tcPr>
            <w:tcW w:w="1238" w:type="pct"/>
            <w:gridSpan w:val="2"/>
            <w:vMerge w:val="restart"/>
            <w:tcBorders>
              <w:top w:val="single" w:sz="4" w:space="0" w:color="auto"/>
              <w:left w:val="nil"/>
              <w:bottom w:val="single" w:sz="4" w:space="0" w:color="000000"/>
              <w:right w:val="nil"/>
            </w:tcBorders>
            <w:shd w:val="clear" w:color="auto" w:fill="auto"/>
            <w:noWrap/>
            <w:vAlign w:val="center"/>
            <w:hideMark/>
          </w:tcPr>
          <w:p w14:paraId="73589C91" w14:textId="77777777" w:rsidR="003C2613" w:rsidRPr="00747898" w:rsidRDefault="003C2613" w:rsidP="00927D29">
            <w:pPr>
              <w:spacing w:after="0" w:line="240" w:lineRule="auto"/>
              <w:jc w:val="center"/>
              <w:rPr>
                <w:rFonts w:ascii="Cambria" w:eastAsia="Times New Roman" w:hAnsi="Cambria"/>
                <w:color w:val="000000"/>
                <w:sz w:val="20"/>
                <w:szCs w:val="20"/>
              </w:rPr>
            </w:pPr>
            <w:r w:rsidRPr="00747898">
              <w:rPr>
                <w:rFonts w:ascii="Cambria" w:eastAsia="Times New Roman" w:hAnsi="Cambria"/>
                <w:color w:val="000000"/>
                <w:sz w:val="20"/>
                <w:szCs w:val="20"/>
              </w:rPr>
              <w:t>Jumlah</w:t>
            </w:r>
          </w:p>
        </w:tc>
        <w:tc>
          <w:tcPr>
            <w:tcW w:w="491" w:type="pct"/>
            <w:vMerge w:val="restart"/>
            <w:tcBorders>
              <w:top w:val="single" w:sz="4" w:space="0" w:color="auto"/>
              <w:left w:val="nil"/>
              <w:right w:val="nil"/>
            </w:tcBorders>
            <w:shd w:val="clear" w:color="auto" w:fill="auto"/>
            <w:vAlign w:val="center"/>
            <w:hideMark/>
          </w:tcPr>
          <w:p w14:paraId="297B6442" w14:textId="0E503BA5" w:rsidR="003C2613" w:rsidRPr="00747898" w:rsidRDefault="003C2613" w:rsidP="005667EB">
            <w:pPr>
              <w:spacing w:after="0" w:line="240" w:lineRule="auto"/>
              <w:rPr>
                <w:rFonts w:ascii="Cambria" w:eastAsia="Times New Roman" w:hAnsi="Cambria"/>
                <w:color w:val="000000"/>
                <w:sz w:val="20"/>
                <w:szCs w:val="20"/>
              </w:rPr>
            </w:pPr>
            <w:r w:rsidRPr="00747898">
              <w:rPr>
                <w:rFonts w:ascii="Cambria" w:eastAsia="Times New Roman" w:hAnsi="Cambria"/>
                <w:color w:val="000000"/>
                <w:sz w:val="20"/>
                <w:szCs w:val="20"/>
              </w:rPr>
              <w:t xml:space="preserve">      p Value</w:t>
            </w:r>
          </w:p>
        </w:tc>
      </w:tr>
      <w:tr w:rsidR="003C2613" w:rsidRPr="00747898" w14:paraId="75F8EB12" w14:textId="77777777" w:rsidTr="003C2613">
        <w:trPr>
          <w:trHeight w:val="300"/>
        </w:trPr>
        <w:tc>
          <w:tcPr>
            <w:tcW w:w="703" w:type="pct"/>
            <w:vMerge/>
            <w:tcBorders>
              <w:top w:val="single" w:sz="4" w:space="0" w:color="auto"/>
              <w:left w:val="nil"/>
              <w:bottom w:val="single" w:sz="4" w:space="0" w:color="000000"/>
              <w:right w:val="nil"/>
            </w:tcBorders>
            <w:vAlign w:val="center"/>
            <w:hideMark/>
          </w:tcPr>
          <w:p w14:paraId="15EAF65D" w14:textId="77777777" w:rsidR="003C2613" w:rsidRPr="00747898" w:rsidRDefault="003C2613" w:rsidP="00927D29">
            <w:pPr>
              <w:spacing w:after="0" w:line="240" w:lineRule="auto"/>
              <w:rPr>
                <w:rFonts w:ascii="Cambria" w:eastAsia="Times New Roman" w:hAnsi="Cambria"/>
                <w:color w:val="000000"/>
                <w:sz w:val="20"/>
                <w:szCs w:val="20"/>
              </w:rPr>
            </w:pPr>
          </w:p>
        </w:tc>
        <w:tc>
          <w:tcPr>
            <w:tcW w:w="1232" w:type="pct"/>
            <w:gridSpan w:val="2"/>
            <w:tcBorders>
              <w:top w:val="single" w:sz="4" w:space="0" w:color="auto"/>
              <w:left w:val="nil"/>
              <w:bottom w:val="single" w:sz="4" w:space="0" w:color="auto"/>
              <w:right w:val="nil"/>
            </w:tcBorders>
            <w:shd w:val="clear" w:color="auto" w:fill="auto"/>
            <w:vAlign w:val="center"/>
            <w:hideMark/>
          </w:tcPr>
          <w:p w14:paraId="71FA0F0C" w14:textId="77777777" w:rsidR="003C2613" w:rsidRPr="00747898" w:rsidRDefault="003C2613" w:rsidP="00927D29">
            <w:pPr>
              <w:spacing w:after="0" w:line="240" w:lineRule="auto"/>
              <w:jc w:val="center"/>
              <w:rPr>
                <w:rFonts w:ascii="Cambria" w:eastAsia="Times New Roman" w:hAnsi="Cambria"/>
                <w:color w:val="000000"/>
                <w:sz w:val="20"/>
                <w:szCs w:val="20"/>
              </w:rPr>
            </w:pPr>
            <w:r w:rsidRPr="00747898">
              <w:rPr>
                <w:rFonts w:ascii="Cambria" w:eastAsia="Times New Roman" w:hAnsi="Cambria"/>
                <w:color w:val="000000"/>
                <w:sz w:val="20"/>
                <w:szCs w:val="20"/>
              </w:rPr>
              <w:t>Tidak Patuh</w:t>
            </w:r>
          </w:p>
        </w:tc>
        <w:tc>
          <w:tcPr>
            <w:tcW w:w="1335" w:type="pct"/>
            <w:gridSpan w:val="2"/>
            <w:tcBorders>
              <w:top w:val="single" w:sz="4" w:space="0" w:color="auto"/>
              <w:left w:val="nil"/>
              <w:bottom w:val="single" w:sz="4" w:space="0" w:color="auto"/>
              <w:right w:val="nil"/>
            </w:tcBorders>
            <w:shd w:val="clear" w:color="auto" w:fill="auto"/>
            <w:vAlign w:val="center"/>
            <w:hideMark/>
          </w:tcPr>
          <w:p w14:paraId="21202138" w14:textId="77777777" w:rsidR="003C2613" w:rsidRPr="00747898" w:rsidRDefault="003C2613" w:rsidP="00927D29">
            <w:pPr>
              <w:spacing w:after="0" w:line="240" w:lineRule="auto"/>
              <w:jc w:val="center"/>
              <w:rPr>
                <w:rFonts w:ascii="Cambria" w:eastAsia="Times New Roman" w:hAnsi="Cambria"/>
                <w:color w:val="000000"/>
                <w:sz w:val="20"/>
                <w:szCs w:val="20"/>
              </w:rPr>
            </w:pPr>
            <w:r w:rsidRPr="00747898">
              <w:rPr>
                <w:rFonts w:ascii="Cambria" w:eastAsia="Times New Roman" w:hAnsi="Cambria"/>
                <w:color w:val="000000"/>
                <w:sz w:val="20"/>
                <w:szCs w:val="20"/>
              </w:rPr>
              <w:t>Patuh</w:t>
            </w:r>
          </w:p>
        </w:tc>
        <w:tc>
          <w:tcPr>
            <w:tcW w:w="1238" w:type="pct"/>
            <w:gridSpan w:val="2"/>
            <w:vMerge/>
            <w:tcBorders>
              <w:top w:val="single" w:sz="4" w:space="0" w:color="auto"/>
              <w:left w:val="nil"/>
              <w:bottom w:val="single" w:sz="4" w:space="0" w:color="000000"/>
              <w:right w:val="nil"/>
            </w:tcBorders>
            <w:vAlign w:val="center"/>
            <w:hideMark/>
          </w:tcPr>
          <w:p w14:paraId="68A71D82" w14:textId="77777777" w:rsidR="003C2613" w:rsidRPr="00747898" w:rsidRDefault="003C2613" w:rsidP="00927D29">
            <w:pPr>
              <w:spacing w:after="0" w:line="240" w:lineRule="auto"/>
              <w:rPr>
                <w:rFonts w:ascii="Cambria" w:eastAsia="Times New Roman" w:hAnsi="Cambria"/>
                <w:color w:val="000000"/>
                <w:sz w:val="20"/>
                <w:szCs w:val="20"/>
              </w:rPr>
            </w:pPr>
          </w:p>
        </w:tc>
        <w:tc>
          <w:tcPr>
            <w:tcW w:w="491" w:type="pct"/>
            <w:vMerge/>
            <w:tcBorders>
              <w:left w:val="nil"/>
              <w:right w:val="nil"/>
            </w:tcBorders>
            <w:vAlign w:val="center"/>
            <w:hideMark/>
          </w:tcPr>
          <w:p w14:paraId="6E23FEF5" w14:textId="5362BF42" w:rsidR="003C2613" w:rsidRPr="00747898" w:rsidRDefault="003C2613" w:rsidP="005667EB">
            <w:pPr>
              <w:spacing w:after="0" w:line="240" w:lineRule="auto"/>
              <w:rPr>
                <w:rFonts w:ascii="Cambria" w:eastAsia="Times New Roman" w:hAnsi="Cambria"/>
                <w:color w:val="000000"/>
                <w:sz w:val="20"/>
                <w:szCs w:val="20"/>
              </w:rPr>
            </w:pPr>
          </w:p>
        </w:tc>
      </w:tr>
      <w:tr w:rsidR="003C2613" w:rsidRPr="00747898" w14:paraId="32B5B73A" w14:textId="77777777" w:rsidTr="003C2613">
        <w:trPr>
          <w:trHeight w:val="315"/>
        </w:trPr>
        <w:tc>
          <w:tcPr>
            <w:tcW w:w="703" w:type="pct"/>
            <w:vMerge/>
            <w:tcBorders>
              <w:top w:val="single" w:sz="4" w:space="0" w:color="auto"/>
              <w:left w:val="nil"/>
              <w:bottom w:val="single" w:sz="4" w:space="0" w:color="000000"/>
              <w:right w:val="nil"/>
            </w:tcBorders>
            <w:vAlign w:val="center"/>
            <w:hideMark/>
          </w:tcPr>
          <w:p w14:paraId="695F0B4C" w14:textId="77777777" w:rsidR="003C2613" w:rsidRPr="00747898" w:rsidRDefault="003C2613" w:rsidP="00927D29">
            <w:pPr>
              <w:spacing w:after="0" w:line="240" w:lineRule="auto"/>
              <w:rPr>
                <w:rFonts w:ascii="Cambria" w:eastAsia="Times New Roman" w:hAnsi="Cambria"/>
                <w:color w:val="000000"/>
                <w:sz w:val="20"/>
                <w:szCs w:val="20"/>
              </w:rPr>
            </w:pPr>
          </w:p>
        </w:tc>
        <w:tc>
          <w:tcPr>
            <w:tcW w:w="541" w:type="pct"/>
            <w:tcBorders>
              <w:top w:val="nil"/>
              <w:left w:val="nil"/>
              <w:bottom w:val="single" w:sz="4" w:space="0" w:color="auto"/>
              <w:right w:val="nil"/>
            </w:tcBorders>
            <w:shd w:val="clear" w:color="auto" w:fill="auto"/>
            <w:vAlign w:val="center"/>
            <w:hideMark/>
          </w:tcPr>
          <w:p w14:paraId="7E4142E4" w14:textId="77777777" w:rsidR="003C2613" w:rsidRPr="00747898" w:rsidRDefault="003C2613" w:rsidP="00927D29">
            <w:pPr>
              <w:spacing w:after="0" w:line="240" w:lineRule="auto"/>
              <w:jc w:val="center"/>
              <w:rPr>
                <w:rFonts w:ascii="Cambria" w:eastAsia="Times New Roman" w:hAnsi="Cambria"/>
                <w:color w:val="000000"/>
                <w:sz w:val="20"/>
                <w:szCs w:val="20"/>
              </w:rPr>
            </w:pPr>
            <w:r w:rsidRPr="00747898">
              <w:rPr>
                <w:rFonts w:ascii="Cambria" w:eastAsia="Times New Roman" w:hAnsi="Cambria"/>
                <w:color w:val="000000"/>
                <w:sz w:val="20"/>
                <w:szCs w:val="20"/>
              </w:rPr>
              <w:t>n</w:t>
            </w:r>
          </w:p>
        </w:tc>
        <w:tc>
          <w:tcPr>
            <w:tcW w:w="692" w:type="pct"/>
            <w:tcBorders>
              <w:top w:val="nil"/>
              <w:left w:val="nil"/>
              <w:bottom w:val="single" w:sz="4" w:space="0" w:color="auto"/>
              <w:right w:val="nil"/>
            </w:tcBorders>
            <w:shd w:val="clear" w:color="auto" w:fill="auto"/>
            <w:vAlign w:val="center"/>
            <w:hideMark/>
          </w:tcPr>
          <w:p w14:paraId="28B00E54" w14:textId="77777777" w:rsidR="003C2613" w:rsidRPr="00747898" w:rsidRDefault="003C2613" w:rsidP="00927D29">
            <w:pPr>
              <w:spacing w:after="0" w:line="240" w:lineRule="auto"/>
              <w:jc w:val="center"/>
              <w:rPr>
                <w:rFonts w:ascii="Cambria" w:eastAsia="Times New Roman" w:hAnsi="Cambria"/>
                <w:color w:val="000000"/>
                <w:sz w:val="20"/>
                <w:szCs w:val="20"/>
              </w:rPr>
            </w:pPr>
            <w:r w:rsidRPr="00747898">
              <w:rPr>
                <w:rFonts w:ascii="Cambria" w:eastAsia="Times New Roman" w:hAnsi="Cambria"/>
                <w:color w:val="000000"/>
                <w:sz w:val="20"/>
                <w:szCs w:val="20"/>
              </w:rPr>
              <w:t>%</w:t>
            </w:r>
          </w:p>
        </w:tc>
        <w:tc>
          <w:tcPr>
            <w:tcW w:w="642" w:type="pct"/>
            <w:tcBorders>
              <w:top w:val="nil"/>
              <w:left w:val="nil"/>
              <w:bottom w:val="single" w:sz="4" w:space="0" w:color="auto"/>
              <w:right w:val="nil"/>
            </w:tcBorders>
            <w:shd w:val="clear" w:color="auto" w:fill="auto"/>
            <w:vAlign w:val="center"/>
            <w:hideMark/>
          </w:tcPr>
          <w:p w14:paraId="05227CC5" w14:textId="77777777" w:rsidR="003C2613" w:rsidRPr="00747898" w:rsidRDefault="003C2613" w:rsidP="00927D29">
            <w:pPr>
              <w:spacing w:after="0" w:line="240" w:lineRule="auto"/>
              <w:jc w:val="center"/>
              <w:rPr>
                <w:rFonts w:ascii="Cambria" w:eastAsia="Times New Roman" w:hAnsi="Cambria"/>
                <w:color w:val="000000"/>
                <w:sz w:val="20"/>
                <w:szCs w:val="20"/>
              </w:rPr>
            </w:pPr>
            <w:r w:rsidRPr="00747898">
              <w:rPr>
                <w:rFonts w:ascii="Cambria" w:eastAsia="Times New Roman" w:hAnsi="Cambria"/>
                <w:color w:val="000000"/>
                <w:sz w:val="20"/>
                <w:szCs w:val="20"/>
              </w:rPr>
              <w:t>n</w:t>
            </w:r>
          </w:p>
        </w:tc>
        <w:tc>
          <w:tcPr>
            <w:tcW w:w="693" w:type="pct"/>
            <w:tcBorders>
              <w:top w:val="nil"/>
              <w:left w:val="nil"/>
              <w:bottom w:val="single" w:sz="4" w:space="0" w:color="auto"/>
              <w:right w:val="nil"/>
            </w:tcBorders>
            <w:shd w:val="clear" w:color="auto" w:fill="auto"/>
            <w:vAlign w:val="center"/>
            <w:hideMark/>
          </w:tcPr>
          <w:p w14:paraId="17193349" w14:textId="77777777" w:rsidR="003C2613" w:rsidRPr="00747898" w:rsidRDefault="003C2613" w:rsidP="00927D29">
            <w:pPr>
              <w:spacing w:after="0" w:line="240" w:lineRule="auto"/>
              <w:jc w:val="center"/>
              <w:rPr>
                <w:rFonts w:ascii="Cambria" w:eastAsia="Times New Roman" w:hAnsi="Cambria"/>
                <w:color w:val="000000"/>
                <w:sz w:val="20"/>
                <w:szCs w:val="20"/>
              </w:rPr>
            </w:pPr>
            <w:r w:rsidRPr="00747898">
              <w:rPr>
                <w:rFonts w:ascii="Cambria" w:eastAsia="Times New Roman" w:hAnsi="Cambria"/>
                <w:color w:val="000000"/>
                <w:sz w:val="20"/>
                <w:szCs w:val="20"/>
              </w:rPr>
              <w:t>%</w:t>
            </w:r>
          </w:p>
        </w:tc>
        <w:tc>
          <w:tcPr>
            <w:tcW w:w="579" w:type="pct"/>
            <w:tcBorders>
              <w:top w:val="nil"/>
              <w:left w:val="nil"/>
              <w:bottom w:val="single" w:sz="4" w:space="0" w:color="auto"/>
              <w:right w:val="nil"/>
            </w:tcBorders>
            <w:shd w:val="clear" w:color="auto" w:fill="auto"/>
            <w:noWrap/>
            <w:vAlign w:val="center"/>
            <w:hideMark/>
          </w:tcPr>
          <w:p w14:paraId="3CD14752" w14:textId="77777777" w:rsidR="003C2613" w:rsidRPr="00747898" w:rsidRDefault="003C2613" w:rsidP="00927D29">
            <w:pPr>
              <w:spacing w:after="0" w:line="240" w:lineRule="auto"/>
              <w:jc w:val="center"/>
              <w:rPr>
                <w:rFonts w:ascii="Cambria" w:eastAsia="Times New Roman" w:hAnsi="Cambria"/>
                <w:color w:val="000000"/>
                <w:sz w:val="20"/>
                <w:szCs w:val="20"/>
              </w:rPr>
            </w:pPr>
            <w:r w:rsidRPr="00747898">
              <w:rPr>
                <w:rFonts w:ascii="Cambria" w:eastAsia="Times New Roman" w:hAnsi="Cambria"/>
                <w:color w:val="000000"/>
                <w:sz w:val="20"/>
                <w:szCs w:val="20"/>
              </w:rPr>
              <w:t>n</w:t>
            </w:r>
          </w:p>
        </w:tc>
        <w:tc>
          <w:tcPr>
            <w:tcW w:w="659" w:type="pct"/>
            <w:tcBorders>
              <w:top w:val="nil"/>
              <w:left w:val="nil"/>
              <w:bottom w:val="single" w:sz="4" w:space="0" w:color="auto"/>
              <w:right w:val="nil"/>
            </w:tcBorders>
            <w:shd w:val="clear" w:color="auto" w:fill="auto"/>
            <w:noWrap/>
            <w:vAlign w:val="center"/>
            <w:hideMark/>
          </w:tcPr>
          <w:p w14:paraId="43A9D96C" w14:textId="77777777" w:rsidR="003C2613" w:rsidRPr="00747898" w:rsidRDefault="003C2613" w:rsidP="00927D29">
            <w:pPr>
              <w:spacing w:after="0" w:line="240" w:lineRule="auto"/>
              <w:jc w:val="center"/>
              <w:rPr>
                <w:rFonts w:ascii="Cambria" w:eastAsia="Times New Roman" w:hAnsi="Cambria"/>
                <w:color w:val="000000"/>
                <w:sz w:val="20"/>
                <w:szCs w:val="20"/>
              </w:rPr>
            </w:pPr>
            <w:r w:rsidRPr="00747898">
              <w:rPr>
                <w:rFonts w:ascii="Cambria" w:eastAsia="Times New Roman" w:hAnsi="Cambria"/>
                <w:color w:val="000000"/>
                <w:sz w:val="20"/>
                <w:szCs w:val="20"/>
              </w:rPr>
              <w:t>%</w:t>
            </w:r>
          </w:p>
        </w:tc>
        <w:tc>
          <w:tcPr>
            <w:tcW w:w="491" w:type="pct"/>
            <w:vMerge/>
            <w:tcBorders>
              <w:left w:val="nil"/>
              <w:bottom w:val="single" w:sz="4" w:space="0" w:color="auto"/>
              <w:right w:val="nil"/>
            </w:tcBorders>
            <w:shd w:val="clear" w:color="auto" w:fill="auto"/>
            <w:vAlign w:val="center"/>
            <w:hideMark/>
          </w:tcPr>
          <w:p w14:paraId="6606ECC2" w14:textId="443D4184" w:rsidR="003C2613" w:rsidRPr="00747898" w:rsidRDefault="003C2613" w:rsidP="00927D29">
            <w:pPr>
              <w:spacing w:after="0" w:line="240" w:lineRule="auto"/>
              <w:rPr>
                <w:rFonts w:ascii="Cambria" w:eastAsia="Times New Roman" w:hAnsi="Cambria"/>
                <w:color w:val="000000"/>
                <w:sz w:val="20"/>
                <w:szCs w:val="20"/>
              </w:rPr>
            </w:pPr>
          </w:p>
        </w:tc>
      </w:tr>
      <w:tr w:rsidR="003C2613" w:rsidRPr="00747898" w14:paraId="7A8ABCDE" w14:textId="77777777" w:rsidTr="003C2613">
        <w:trPr>
          <w:trHeight w:val="300"/>
        </w:trPr>
        <w:tc>
          <w:tcPr>
            <w:tcW w:w="703" w:type="pct"/>
            <w:tcBorders>
              <w:top w:val="nil"/>
              <w:left w:val="nil"/>
              <w:bottom w:val="nil"/>
              <w:right w:val="nil"/>
            </w:tcBorders>
            <w:shd w:val="clear" w:color="auto" w:fill="auto"/>
            <w:noWrap/>
            <w:vAlign w:val="center"/>
            <w:hideMark/>
          </w:tcPr>
          <w:p w14:paraId="0043035E" w14:textId="77777777" w:rsidR="003C2613" w:rsidRPr="00747898" w:rsidRDefault="003C2613" w:rsidP="00927D29">
            <w:pPr>
              <w:spacing w:after="0" w:line="240" w:lineRule="auto"/>
              <w:rPr>
                <w:rFonts w:ascii="Cambria" w:eastAsia="Times New Roman" w:hAnsi="Cambria"/>
                <w:color w:val="000000"/>
                <w:sz w:val="20"/>
                <w:szCs w:val="20"/>
              </w:rPr>
            </w:pPr>
            <w:r w:rsidRPr="00747898">
              <w:rPr>
                <w:rFonts w:ascii="Cambria" w:eastAsia="Times New Roman" w:hAnsi="Cambria"/>
                <w:color w:val="000000"/>
                <w:sz w:val="20"/>
                <w:szCs w:val="20"/>
              </w:rPr>
              <w:t>Negatif</w:t>
            </w:r>
          </w:p>
        </w:tc>
        <w:tc>
          <w:tcPr>
            <w:tcW w:w="541" w:type="pct"/>
            <w:tcBorders>
              <w:top w:val="nil"/>
              <w:left w:val="nil"/>
              <w:bottom w:val="nil"/>
              <w:right w:val="nil"/>
            </w:tcBorders>
            <w:shd w:val="clear" w:color="auto" w:fill="auto"/>
            <w:noWrap/>
            <w:vAlign w:val="center"/>
            <w:hideMark/>
          </w:tcPr>
          <w:p w14:paraId="25E4D1B7" w14:textId="77777777" w:rsidR="003C2613" w:rsidRPr="00747898" w:rsidRDefault="003C2613" w:rsidP="00927D29">
            <w:pPr>
              <w:spacing w:after="0" w:line="240" w:lineRule="auto"/>
              <w:jc w:val="center"/>
              <w:rPr>
                <w:rFonts w:ascii="Cambria" w:eastAsia="Times New Roman" w:hAnsi="Cambria"/>
                <w:color w:val="000000"/>
                <w:sz w:val="20"/>
                <w:szCs w:val="20"/>
              </w:rPr>
            </w:pPr>
            <w:r w:rsidRPr="00747898">
              <w:rPr>
                <w:rFonts w:ascii="Cambria" w:eastAsia="Times New Roman" w:hAnsi="Cambria"/>
                <w:color w:val="000000"/>
                <w:sz w:val="20"/>
                <w:szCs w:val="20"/>
              </w:rPr>
              <w:t>10</w:t>
            </w:r>
          </w:p>
        </w:tc>
        <w:tc>
          <w:tcPr>
            <w:tcW w:w="692" w:type="pct"/>
            <w:tcBorders>
              <w:top w:val="nil"/>
              <w:left w:val="nil"/>
              <w:bottom w:val="nil"/>
              <w:right w:val="nil"/>
            </w:tcBorders>
            <w:shd w:val="clear" w:color="auto" w:fill="auto"/>
            <w:noWrap/>
            <w:vAlign w:val="center"/>
            <w:hideMark/>
          </w:tcPr>
          <w:p w14:paraId="564E2588" w14:textId="77777777" w:rsidR="003C2613" w:rsidRPr="00747898" w:rsidRDefault="003C2613" w:rsidP="00927D29">
            <w:pPr>
              <w:spacing w:after="0" w:line="240" w:lineRule="auto"/>
              <w:jc w:val="center"/>
              <w:rPr>
                <w:rFonts w:ascii="Cambria" w:eastAsia="Times New Roman" w:hAnsi="Cambria"/>
                <w:color w:val="000000"/>
                <w:sz w:val="20"/>
                <w:szCs w:val="20"/>
              </w:rPr>
            </w:pPr>
            <w:r w:rsidRPr="00747898">
              <w:rPr>
                <w:rFonts w:ascii="Cambria" w:eastAsia="Times New Roman" w:hAnsi="Cambria"/>
                <w:color w:val="000000"/>
                <w:sz w:val="20"/>
                <w:szCs w:val="20"/>
              </w:rPr>
              <w:t>71.4</w:t>
            </w:r>
          </w:p>
        </w:tc>
        <w:tc>
          <w:tcPr>
            <w:tcW w:w="642" w:type="pct"/>
            <w:tcBorders>
              <w:top w:val="nil"/>
              <w:left w:val="nil"/>
              <w:bottom w:val="nil"/>
              <w:right w:val="nil"/>
            </w:tcBorders>
            <w:shd w:val="clear" w:color="auto" w:fill="auto"/>
            <w:noWrap/>
            <w:vAlign w:val="center"/>
            <w:hideMark/>
          </w:tcPr>
          <w:p w14:paraId="0F02C8A5" w14:textId="77777777" w:rsidR="003C2613" w:rsidRPr="00747898" w:rsidRDefault="003C2613" w:rsidP="00927D29">
            <w:pPr>
              <w:spacing w:after="0" w:line="240" w:lineRule="auto"/>
              <w:jc w:val="center"/>
              <w:rPr>
                <w:rFonts w:ascii="Cambria" w:eastAsia="Times New Roman" w:hAnsi="Cambria"/>
                <w:color w:val="000000"/>
                <w:sz w:val="20"/>
                <w:szCs w:val="20"/>
              </w:rPr>
            </w:pPr>
            <w:r w:rsidRPr="00747898">
              <w:rPr>
                <w:rFonts w:ascii="Cambria" w:eastAsia="Times New Roman" w:hAnsi="Cambria"/>
                <w:color w:val="000000"/>
                <w:sz w:val="20"/>
                <w:szCs w:val="20"/>
              </w:rPr>
              <w:t>4</w:t>
            </w:r>
          </w:p>
        </w:tc>
        <w:tc>
          <w:tcPr>
            <w:tcW w:w="693" w:type="pct"/>
            <w:tcBorders>
              <w:top w:val="nil"/>
              <w:left w:val="nil"/>
              <w:bottom w:val="nil"/>
              <w:right w:val="nil"/>
            </w:tcBorders>
            <w:shd w:val="clear" w:color="auto" w:fill="auto"/>
            <w:noWrap/>
            <w:vAlign w:val="center"/>
            <w:hideMark/>
          </w:tcPr>
          <w:p w14:paraId="78D82D8A" w14:textId="77777777" w:rsidR="003C2613" w:rsidRPr="00747898" w:rsidRDefault="003C2613" w:rsidP="00927D29">
            <w:pPr>
              <w:spacing w:after="0" w:line="240" w:lineRule="auto"/>
              <w:jc w:val="center"/>
              <w:rPr>
                <w:rFonts w:ascii="Cambria" w:eastAsia="Times New Roman" w:hAnsi="Cambria"/>
                <w:color w:val="000000"/>
                <w:sz w:val="20"/>
                <w:szCs w:val="20"/>
              </w:rPr>
            </w:pPr>
            <w:r w:rsidRPr="00747898">
              <w:rPr>
                <w:rFonts w:ascii="Cambria" w:eastAsia="Times New Roman" w:hAnsi="Cambria"/>
                <w:color w:val="000000"/>
                <w:sz w:val="20"/>
                <w:szCs w:val="20"/>
              </w:rPr>
              <w:t>28.6</w:t>
            </w:r>
          </w:p>
        </w:tc>
        <w:tc>
          <w:tcPr>
            <w:tcW w:w="579" w:type="pct"/>
            <w:tcBorders>
              <w:top w:val="nil"/>
              <w:left w:val="nil"/>
              <w:bottom w:val="nil"/>
              <w:right w:val="nil"/>
            </w:tcBorders>
            <w:shd w:val="clear" w:color="auto" w:fill="auto"/>
            <w:noWrap/>
            <w:vAlign w:val="center"/>
            <w:hideMark/>
          </w:tcPr>
          <w:p w14:paraId="185811E7" w14:textId="77777777" w:rsidR="003C2613" w:rsidRPr="00747898" w:rsidRDefault="003C2613" w:rsidP="00927D29">
            <w:pPr>
              <w:spacing w:after="0" w:line="240" w:lineRule="auto"/>
              <w:jc w:val="center"/>
              <w:rPr>
                <w:rFonts w:ascii="Cambria" w:eastAsia="Times New Roman" w:hAnsi="Cambria"/>
                <w:color w:val="000000"/>
                <w:sz w:val="20"/>
                <w:szCs w:val="20"/>
              </w:rPr>
            </w:pPr>
            <w:r w:rsidRPr="00747898">
              <w:rPr>
                <w:rFonts w:ascii="Cambria" w:eastAsia="Times New Roman" w:hAnsi="Cambria"/>
                <w:color w:val="000000"/>
                <w:sz w:val="20"/>
                <w:szCs w:val="20"/>
              </w:rPr>
              <w:t>14</w:t>
            </w:r>
          </w:p>
        </w:tc>
        <w:tc>
          <w:tcPr>
            <w:tcW w:w="659" w:type="pct"/>
            <w:tcBorders>
              <w:top w:val="nil"/>
              <w:left w:val="nil"/>
              <w:bottom w:val="nil"/>
              <w:right w:val="nil"/>
            </w:tcBorders>
            <w:shd w:val="clear" w:color="auto" w:fill="auto"/>
            <w:noWrap/>
            <w:vAlign w:val="center"/>
            <w:hideMark/>
          </w:tcPr>
          <w:p w14:paraId="05B38DAF" w14:textId="77777777" w:rsidR="003C2613" w:rsidRPr="00747898" w:rsidRDefault="003C2613" w:rsidP="00927D29">
            <w:pPr>
              <w:spacing w:after="0" w:line="240" w:lineRule="auto"/>
              <w:jc w:val="center"/>
              <w:rPr>
                <w:rFonts w:ascii="Cambria" w:eastAsia="Times New Roman" w:hAnsi="Cambria"/>
                <w:color w:val="000000"/>
                <w:sz w:val="20"/>
                <w:szCs w:val="20"/>
              </w:rPr>
            </w:pPr>
            <w:r w:rsidRPr="00747898">
              <w:rPr>
                <w:rFonts w:ascii="Cambria" w:eastAsia="Times New Roman" w:hAnsi="Cambria"/>
                <w:color w:val="000000"/>
                <w:sz w:val="20"/>
                <w:szCs w:val="20"/>
              </w:rPr>
              <w:t>100.0</w:t>
            </w:r>
          </w:p>
        </w:tc>
        <w:tc>
          <w:tcPr>
            <w:tcW w:w="491" w:type="pct"/>
            <w:vMerge w:val="restart"/>
            <w:tcBorders>
              <w:top w:val="single" w:sz="4" w:space="0" w:color="auto"/>
              <w:left w:val="nil"/>
              <w:right w:val="nil"/>
            </w:tcBorders>
            <w:shd w:val="clear" w:color="auto" w:fill="auto"/>
            <w:noWrap/>
            <w:vAlign w:val="center"/>
            <w:hideMark/>
          </w:tcPr>
          <w:p w14:paraId="544F1FFB" w14:textId="77777777" w:rsidR="003C2613" w:rsidRPr="00747898" w:rsidRDefault="003C2613" w:rsidP="00927D29">
            <w:pPr>
              <w:spacing w:after="0" w:line="240" w:lineRule="auto"/>
              <w:jc w:val="center"/>
              <w:rPr>
                <w:rFonts w:ascii="Cambria" w:eastAsia="Times New Roman" w:hAnsi="Cambria"/>
                <w:color w:val="000000"/>
                <w:sz w:val="20"/>
                <w:szCs w:val="20"/>
              </w:rPr>
            </w:pPr>
            <w:r w:rsidRPr="00747898">
              <w:rPr>
                <w:rFonts w:ascii="Cambria" w:eastAsia="Times New Roman" w:hAnsi="Cambria"/>
                <w:color w:val="000000"/>
                <w:sz w:val="20"/>
                <w:szCs w:val="20"/>
              </w:rPr>
              <w:t>0.000</w:t>
            </w:r>
          </w:p>
        </w:tc>
      </w:tr>
      <w:tr w:rsidR="003C2613" w:rsidRPr="00747898" w14:paraId="0DB113AD" w14:textId="77777777" w:rsidTr="003C2613">
        <w:trPr>
          <w:trHeight w:val="300"/>
        </w:trPr>
        <w:tc>
          <w:tcPr>
            <w:tcW w:w="703" w:type="pct"/>
            <w:tcBorders>
              <w:top w:val="nil"/>
              <w:left w:val="nil"/>
              <w:bottom w:val="nil"/>
              <w:right w:val="nil"/>
            </w:tcBorders>
            <w:shd w:val="clear" w:color="auto" w:fill="auto"/>
            <w:noWrap/>
            <w:vAlign w:val="center"/>
            <w:hideMark/>
          </w:tcPr>
          <w:p w14:paraId="377C84F0" w14:textId="77777777" w:rsidR="003C2613" w:rsidRPr="00747898" w:rsidRDefault="003C2613" w:rsidP="00927D29">
            <w:pPr>
              <w:spacing w:after="0" w:line="240" w:lineRule="auto"/>
              <w:rPr>
                <w:rFonts w:ascii="Cambria" w:eastAsia="Times New Roman" w:hAnsi="Cambria"/>
                <w:color w:val="000000"/>
                <w:sz w:val="20"/>
                <w:szCs w:val="20"/>
              </w:rPr>
            </w:pPr>
            <w:r w:rsidRPr="00747898">
              <w:rPr>
                <w:rFonts w:ascii="Cambria" w:eastAsia="Times New Roman" w:hAnsi="Cambria"/>
                <w:color w:val="000000"/>
                <w:sz w:val="20"/>
                <w:szCs w:val="20"/>
              </w:rPr>
              <w:t>Positif</w:t>
            </w:r>
          </w:p>
        </w:tc>
        <w:tc>
          <w:tcPr>
            <w:tcW w:w="541" w:type="pct"/>
            <w:tcBorders>
              <w:top w:val="nil"/>
              <w:left w:val="nil"/>
              <w:bottom w:val="nil"/>
              <w:right w:val="nil"/>
            </w:tcBorders>
            <w:shd w:val="clear" w:color="auto" w:fill="auto"/>
            <w:noWrap/>
            <w:vAlign w:val="center"/>
            <w:hideMark/>
          </w:tcPr>
          <w:p w14:paraId="3F04C16E" w14:textId="77777777" w:rsidR="003C2613" w:rsidRPr="00747898" w:rsidRDefault="003C2613" w:rsidP="00927D29">
            <w:pPr>
              <w:spacing w:after="0" w:line="240" w:lineRule="auto"/>
              <w:jc w:val="center"/>
              <w:rPr>
                <w:rFonts w:ascii="Cambria" w:eastAsia="Times New Roman" w:hAnsi="Cambria"/>
                <w:color w:val="000000"/>
                <w:sz w:val="20"/>
                <w:szCs w:val="20"/>
              </w:rPr>
            </w:pPr>
            <w:r w:rsidRPr="00747898">
              <w:rPr>
                <w:rFonts w:ascii="Cambria" w:eastAsia="Times New Roman" w:hAnsi="Cambria"/>
                <w:color w:val="000000"/>
                <w:sz w:val="20"/>
                <w:szCs w:val="20"/>
              </w:rPr>
              <w:t>1</w:t>
            </w:r>
          </w:p>
        </w:tc>
        <w:tc>
          <w:tcPr>
            <w:tcW w:w="692" w:type="pct"/>
            <w:tcBorders>
              <w:top w:val="nil"/>
              <w:left w:val="nil"/>
              <w:bottom w:val="nil"/>
              <w:right w:val="nil"/>
            </w:tcBorders>
            <w:shd w:val="clear" w:color="auto" w:fill="auto"/>
            <w:noWrap/>
            <w:vAlign w:val="center"/>
            <w:hideMark/>
          </w:tcPr>
          <w:p w14:paraId="347D756C" w14:textId="77777777" w:rsidR="003C2613" w:rsidRPr="00747898" w:rsidRDefault="003C2613" w:rsidP="00927D29">
            <w:pPr>
              <w:spacing w:after="0" w:line="240" w:lineRule="auto"/>
              <w:jc w:val="center"/>
              <w:rPr>
                <w:rFonts w:ascii="Cambria" w:eastAsia="Times New Roman" w:hAnsi="Cambria"/>
                <w:color w:val="000000"/>
                <w:sz w:val="20"/>
                <w:szCs w:val="20"/>
              </w:rPr>
            </w:pPr>
            <w:r w:rsidRPr="00747898">
              <w:rPr>
                <w:rFonts w:ascii="Cambria" w:eastAsia="Times New Roman" w:hAnsi="Cambria"/>
                <w:color w:val="000000"/>
                <w:sz w:val="20"/>
                <w:szCs w:val="20"/>
              </w:rPr>
              <w:t>6.3</w:t>
            </w:r>
          </w:p>
        </w:tc>
        <w:tc>
          <w:tcPr>
            <w:tcW w:w="642" w:type="pct"/>
            <w:tcBorders>
              <w:top w:val="nil"/>
              <w:left w:val="nil"/>
              <w:bottom w:val="nil"/>
              <w:right w:val="nil"/>
            </w:tcBorders>
            <w:shd w:val="clear" w:color="auto" w:fill="auto"/>
            <w:noWrap/>
            <w:vAlign w:val="center"/>
            <w:hideMark/>
          </w:tcPr>
          <w:p w14:paraId="4C0E8F9E" w14:textId="77777777" w:rsidR="003C2613" w:rsidRPr="00747898" w:rsidRDefault="003C2613" w:rsidP="00927D29">
            <w:pPr>
              <w:spacing w:after="0" w:line="240" w:lineRule="auto"/>
              <w:jc w:val="center"/>
              <w:rPr>
                <w:rFonts w:ascii="Cambria" w:eastAsia="Times New Roman" w:hAnsi="Cambria"/>
                <w:color w:val="000000"/>
                <w:sz w:val="20"/>
                <w:szCs w:val="20"/>
              </w:rPr>
            </w:pPr>
            <w:r w:rsidRPr="00747898">
              <w:rPr>
                <w:rFonts w:ascii="Cambria" w:eastAsia="Times New Roman" w:hAnsi="Cambria"/>
                <w:color w:val="000000"/>
                <w:sz w:val="20"/>
                <w:szCs w:val="20"/>
              </w:rPr>
              <w:t>15</w:t>
            </w:r>
          </w:p>
        </w:tc>
        <w:tc>
          <w:tcPr>
            <w:tcW w:w="693" w:type="pct"/>
            <w:tcBorders>
              <w:top w:val="nil"/>
              <w:left w:val="nil"/>
              <w:bottom w:val="nil"/>
              <w:right w:val="nil"/>
            </w:tcBorders>
            <w:shd w:val="clear" w:color="auto" w:fill="auto"/>
            <w:noWrap/>
            <w:vAlign w:val="center"/>
            <w:hideMark/>
          </w:tcPr>
          <w:p w14:paraId="65A88301" w14:textId="77777777" w:rsidR="003C2613" w:rsidRPr="00747898" w:rsidRDefault="003C2613" w:rsidP="00927D29">
            <w:pPr>
              <w:spacing w:after="0" w:line="240" w:lineRule="auto"/>
              <w:jc w:val="center"/>
              <w:rPr>
                <w:rFonts w:ascii="Cambria" w:eastAsia="Times New Roman" w:hAnsi="Cambria"/>
                <w:color w:val="000000"/>
                <w:sz w:val="20"/>
                <w:szCs w:val="20"/>
              </w:rPr>
            </w:pPr>
            <w:r w:rsidRPr="00747898">
              <w:rPr>
                <w:rFonts w:ascii="Cambria" w:eastAsia="Times New Roman" w:hAnsi="Cambria"/>
                <w:color w:val="000000"/>
                <w:sz w:val="20"/>
                <w:szCs w:val="20"/>
              </w:rPr>
              <w:t>93.8</w:t>
            </w:r>
          </w:p>
        </w:tc>
        <w:tc>
          <w:tcPr>
            <w:tcW w:w="579" w:type="pct"/>
            <w:tcBorders>
              <w:top w:val="nil"/>
              <w:left w:val="nil"/>
              <w:bottom w:val="nil"/>
              <w:right w:val="nil"/>
            </w:tcBorders>
            <w:shd w:val="clear" w:color="auto" w:fill="auto"/>
            <w:noWrap/>
            <w:vAlign w:val="center"/>
            <w:hideMark/>
          </w:tcPr>
          <w:p w14:paraId="0CB698B4" w14:textId="77777777" w:rsidR="003C2613" w:rsidRPr="00747898" w:rsidRDefault="003C2613" w:rsidP="00927D29">
            <w:pPr>
              <w:spacing w:after="0" w:line="240" w:lineRule="auto"/>
              <w:jc w:val="center"/>
              <w:rPr>
                <w:rFonts w:ascii="Cambria" w:eastAsia="Times New Roman" w:hAnsi="Cambria"/>
                <w:color w:val="000000"/>
                <w:sz w:val="20"/>
                <w:szCs w:val="20"/>
              </w:rPr>
            </w:pPr>
            <w:r w:rsidRPr="00747898">
              <w:rPr>
                <w:rFonts w:ascii="Cambria" w:eastAsia="Times New Roman" w:hAnsi="Cambria"/>
                <w:color w:val="000000"/>
                <w:sz w:val="20"/>
                <w:szCs w:val="20"/>
              </w:rPr>
              <w:t>16</w:t>
            </w:r>
          </w:p>
        </w:tc>
        <w:tc>
          <w:tcPr>
            <w:tcW w:w="659" w:type="pct"/>
            <w:tcBorders>
              <w:top w:val="nil"/>
              <w:left w:val="nil"/>
              <w:bottom w:val="nil"/>
              <w:right w:val="nil"/>
            </w:tcBorders>
            <w:shd w:val="clear" w:color="auto" w:fill="auto"/>
            <w:noWrap/>
            <w:vAlign w:val="center"/>
            <w:hideMark/>
          </w:tcPr>
          <w:p w14:paraId="540CF4FA" w14:textId="77777777" w:rsidR="003C2613" w:rsidRPr="00747898" w:rsidRDefault="003C2613" w:rsidP="00927D29">
            <w:pPr>
              <w:spacing w:after="0" w:line="240" w:lineRule="auto"/>
              <w:jc w:val="center"/>
              <w:rPr>
                <w:rFonts w:ascii="Cambria" w:eastAsia="Times New Roman" w:hAnsi="Cambria"/>
                <w:color w:val="000000"/>
                <w:sz w:val="20"/>
                <w:szCs w:val="20"/>
              </w:rPr>
            </w:pPr>
            <w:r w:rsidRPr="00747898">
              <w:rPr>
                <w:rFonts w:ascii="Cambria" w:eastAsia="Times New Roman" w:hAnsi="Cambria"/>
                <w:color w:val="000000"/>
                <w:sz w:val="20"/>
                <w:szCs w:val="20"/>
              </w:rPr>
              <w:t>100.0</w:t>
            </w:r>
          </w:p>
        </w:tc>
        <w:tc>
          <w:tcPr>
            <w:tcW w:w="491" w:type="pct"/>
            <w:vMerge/>
            <w:tcBorders>
              <w:left w:val="nil"/>
              <w:right w:val="nil"/>
            </w:tcBorders>
            <w:vAlign w:val="center"/>
            <w:hideMark/>
          </w:tcPr>
          <w:p w14:paraId="101EEE85" w14:textId="77777777" w:rsidR="003C2613" w:rsidRPr="00747898" w:rsidRDefault="003C2613" w:rsidP="00927D29">
            <w:pPr>
              <w:spacing w:after="0" w:line="240" w:lineRule="auto"/>
              <w:rPr>
                <w:rFonts w:ascii="Cambria" w:eastAsia="Times New Roman" w:hAnsi="Cambria"/>
                <w:color w:val="000000"/>
                <w:sz w:val="20"/>
                <w:szCs w:val="20"/>
              </w:rPr>
            </w:pPr>
          </w:p>
        </w:tc>
      </w:tr>
      <w:tr w:rsidR="003C2613" w:rsidRPr="00747898" w14:paraId="60778CA6" w14:textId="77777777" w:rsidTr="003C2613">
        <w:trPr>
          <w:trHeight w:val="315"/>
        </w:trPr>
        <w:tc>
          <w:tcPr>
            <w:tcW w:w="703" w:type="pct"/>
            <w:tcBorders>
              <w:top w:val="nil"/>
              <w:left w:val="nil"/>
              <w:bottom w:val="single" w:sz="4" w:space="0" w:color="auto"/>
              <w:right w:val="nil"/>
            </w:tcBorders>
            <w:shd w:val="clear" w:color="auto" w:fill="auto"/>
            <w:noWrap/>
            <w:vAlign w:val="center"/>
            <w:hideMark/>
          </w:tcPr>
          <w:p w14:paraId="5D4C7F88" w14:textId="77777777" w:rsidR="003C2613" w:rsidRPr="00747898" w:rsidRDefault="003C2613" w:rsidP="00927D29">
            <w:pPr>
              <w:spacing w:after="0" w:line="240" w:lineRule="auto"/>
              <w:rPr>
                <w:rFonts w:ascii="Cambria" w:eastAsia="Times New Roman" w:hAnsi="Cambria"/>
                <w:color w:val="000000"/>
                <w:sz w:val="20"/>
                <w:szCs w:val="20"/>
              </w:rPr>
            </w:pPr>
            <w:r w:rsidRPr="00747898">
              <w:rPr>
                <w:rFonts w:ascii="Cambria" w:eastAsia="Times New Roman" w:hAnsi="Cambria"/>
                <w:color w:val="000000"/>
                <w:sz w:val="20"/>
                <w:szCs w:val="20"/>
              </w:rPr>
              <w:t>Jumlah</w:t>
            </w:r>
          </w:p>
        </w:tc>
        <w:tc>
          <w:tcPr>
            <w:tcW w:w="541" w:type="pct"/>
            <w:tcBorders>
              <w:top w:val="nil"/>
              <w:left w:val="nil"/>
              <w:bottom w:val="single" w:sz="4" w:space="0" w:color="auto"/>
              <w:right w:val="nil"/>
            </w:tcBorders>
            <w:shd w:val="clear" w:color="auto" w:fill="auto"/>
            <w:noWrap/>
            <w:vAlign w:val="center"/>
            <w:hideMark/>
          </w:tcPr>
          <w:p w14:paraId="5AC55A46" w14:textId="77777777" w:rsidR="003C2613" w:rsidRPr="00747898" w:rsidRDefault="003C2613" w:rsidP="00927D29">
            <w:pPr>
              <w:spacing w:after="0" w:line="240" w:lineRule="auto"/>
              <w:jc w:val="center"/>
              <w:rPr>
                <w:rFonts w:ascii="Cambria" w:eastAsia="Times New Roman" w:hAnsi="Cambria"/>
                <w:color w:val="000000"/>
                <w:sz w:val="20"/>
                <w:szCs w:val="20"/>
              </w:rPr>
            </w:pPr>
            <w:r w:rsidRPr="00747898">
              <w:rPr>
                <w:rFonts w:ascii="Cambria" w:eastAsia="Times New Roman" w:hAnsi="Cambria"/>
                <w:color w:val="000000"/>
                <w:sz w:val="20"/>
                <w:szCs w:val="20"/>
              </w:rPr>
              <w:t>11</w:t>
            </w:r>
          </w:p>
        </w:tc>
        <w:tc>
          <w:tcPr>
            <w:tcW w:w="692" w:type="pct"/>
            <w:tcBorders>
              <w:top w:val="nil"/>
              <w:left w:val="nil"/>
              <w:bottom w:val="single" w:sz="4" w:space="0" w:color="auto"/>
              <w:right w:val="nil"/>
            </w:tcBorders>
            <w:shd w:val="clear" w:color="auto" w:fill="auto"/>
            <w:noWrap/>
            <w:vAlign w:val="center"/>
            <w:hideMark/>
          </w:tcPr>
          <w:p w14:paraId="60250F69" w14:textId="77777777" w:rsidR="003C2613" w:rsidRPr="00747898" w:rsidRDefault="003C2613" w:rsidP="00927D29">
            <w:pPr>
              <w:spacing w:after="0" w:line="240" w:lineRule="auto"/>
              <w:jc w:val="center"/>
              <w:rPr>
                <w:rFonts w:ascii="Cambria" w:eastAsia="Times New Roman" w:hAnsi="Cambria"/>
                <w:color w:val="000000"/>
                <w:sz w:val="20"/>
                <w:szCs w:val="20"/>
              </w:rPr>
            </w:pPr>
            <w:r w:rsidRPr="00747898">
              <w:rPr>
                <w:rFonts w:ascii="Cambria" w:eastAsia="Times New Roman" w:hAnsi="Cambria"/>
                <w:color w:val="000000"/>
                <w:sz w:val="20"/>
                <w:szCs w:val="20"/>
              </w:rPr>
              <w:t>36.7</w:t>
            </w:r>
          </w:p>
        </w:tc>
        <w:tc>
          <w:tcPr>
            <w:tcW w:w="642" w:type="pct"/>
            <w:tcBorders>
              <w:top w:val="nil"/>
              <w:left w:val="nil"/>
              <w:bottom w:val="single" w:sz="4" w:space="0" w:color="auto"/>
              <w:right w:val="nil"/>
            </w:tcBorders>
            <w:shd w:val="clear" w:color="auto" w:fill="auto"/>
            <w:noWrap/>
            <w:vAlign w:val="center"/>
            <w:hideMark/>
          </w:tcPr>
          <w:p w14:paraId="08CD2323" w14:textId="77777777" w:rsidR="003C2613" w:rsidRPr="00747898" w:rsidRDefault="003C2613" w:rsidP="00927D29">
            <w:pPr>
              <w:spacing w:after="0" w:line="240" w:lineRule="auto"/>
              <w:jc w:val="center"/>
              <w:rPr>
                <w:rFonts w:ascii="Cambria" w:eastAsia="Times New Roman" w:hAnsi="Cambria"/>
                <w:color w:val="000000"/>
                <w:sz w:val="20"/>
                <w:szCs w:val="20"/>
              </w:rPr>
            </w:pPr>
            <w:r w:rsidRPr="00747898">
              <w:rPr>
                <w:rFonts w:ascii="Cambria" w:eastAsia="Times New Roman" w:hAnsi="Cambria"/>
                <w:color w:val="000000"/>
                <w:sz w:val="20"/>
                <w:szCs w:val="20"/>
              </w:rPr>
              <w:t>19</w:t>
            </w:r>
          </w:p>
        </w:tc>
        <w:tc>
          <w:tcPr>
            <w:tcW w:w="693" w:type="pct"/>
            <w:tcBorders>
              <w:top w:val="nil"/>
              <w:left w:val="nil"/>
              <w:bottom w:val="single" w:sz="4" w:space="0" w:color="auto"/>
              <w:right w:val="nil"/>
            </w:tcBorders>
            <w:shd w:val="clear" w:color="auto" w:fill="auto"/>
            <w:noWrap/>
            <w:vAlign w:val="center"/>
            <w:hideMark/>
          </w:tcPr>
          <w:p w14:paraId="40C9B016" w14:textId="77777777" w:rsidR="003C2613" w:rsidRPr="00747898" w:rsidRDefault="003C2613" w:rsidP="00927D29">
            <w:pPr>
              <w:spacing w:after="0" w:line="240" w:lineRule="auto"/>
              <w:jc w:val="center"/>
              <w:rPr>
                <w:rFonts w:ascii="Cambria" w:eastAsia="Times New Roman" w:hAnsi="Cambria"/>
                <w:color w:val="000000"/>
                <w:sz w:val="20"/>
                <w:szCs w:val="20"/>
              </w:rPr>
            </w:pPr>
            <w:r w:rsidRPr="00747898">
              <w:rPr>
                <w:rFonts w:ascii="Cambria" w:eastAsia="Times New Roman" w:hAnsi="Cambria"/>
                <w:color w:val="000000"/>
                <w:sz w:val="20"/>
                <w:szCs w:val="20"/>
              </w:rPr>
              <w:t>63.3</w:t>
            </w:r>
          </w:p>
        </w:tc>
        <w:tc>
          <w:tcPr>
            <w:tcW w:w="579" w:type="pct"/>
            <w:tcBorders>
              <w:top w:val="nil"/>
              <w:left w:val="nil"/>
              <w:bottom w:val="single" w:sz="4" w:space="0" w:color="auto"/>
              <w:right w:val="nil"/>
            </w:tcBorders>
            <w:shd w:val="clear" w:color="auto" w:fill="auto"/>
            <w:noWrap/>
            <w:vAlign w:val="center"/>
            <w:hideMark/>
          </w:tcPr>
          <w:p w14:paraId="14750294" w14:textId="77777777" w:rsidR="003C2613" w:rsidRPr="00747898" w:rsidRDefault="003C2613" w:rsidP="00927D29">
            <w:pPr>
              <w:spacing w:after="0" w:line="240" w:lineRule="auto"/>
              <w:jc w:val="center"/>
              <w:rPr>
                <w:rFonts w:ascii="Cambria" w:eastAsia="Times New Roman" w:hAnsi="Cambria"/>
                <w:color w:val="000000"/>
                <w:sz w:val="20"/>
                <w:szCs w:val="20"/>
              </w:rPr>
            </w:pPr>
            <w:r w:rsidRPr="00747898">
              <w:rPr>
                <w:rFonts w:ascii="Cambria" w:eastAsia="Times New Roman" w:hAnsi="Cambria"/>
                <w:color w:val="000000"/>
                <w:sz w:val="20"/>
                <w:szCs w:val="20"/>
              </w:rPr>
              <w:t>30</w:t>
            </w:r>
          </w:p>
        </w:tc>
        <w:tc>
          <w:tcPr>
            <w:tcW w:w="659" w:type="pct"/>
            <w:tcBorders>
              <w:top w:val="nil"/>
              <w:left w:val="nil"/>
              <w:bottom w:val="single" w:sz="4" w:space="0" w:color="auto"/>
              <w:right w:val="nil"/>
            </w:tcBorders>
            <w:shd w:val="clear" w:color="auto" w:fill="auto"/>
            <w:noWrap/>
            <w:vAlign w:val="center"/>
            <w:hideMark/>
          </w:tcPr>
          <w:p w14:paraId="67F09F49" w14:textId="77777777" w:rsidR="003C2613" w:rsidRPr="00747898" w:rsidRDefault="003C2613" w:rsidP="00927D29">
            <w:pPr>
              <w:spacing w:after="0" w:line="240" w:lineRule="auto"/>
              <w:jc w:val="center"/>
              <w:rPr>
                <w:rFonts w:ascii="Cambria" w:eastAsia="Times New Roman" w:hAnsi="Cambria"/>
                <w:color w:val="000000"/>
                <w:sz w:val="20"/>
                <w:szCs w:val="20"/>
              </w:rPr>
            </w:pPr>
            <w:r w:rsidRPr="00747898">
              <w:rPr>
                <w:rFonts w:ascii="Cambria" w:eastAsia="Times New Roman" w:hAnsi="Cambria"/>
                <w:color w:val="000000"/>
                <w:sz w:val="20"/>
                <w:szCs w:val="20"/>
              </w:rPr>
              <w:t>100.0</w:t>
            </w:r>
          </w:p>
        </w:tc>
        <w:tc>
          <w:tcPr>
            <w:tcW w:w="491" w:type="pct"/>
            <w:vMerge/>
            <w:tcBorders>
              <w:left w:val="nil"/>
              <w:bottom w:val="single" w:sz="4" w:space="0" w:color="auto"/>
              <w:right w:val="nil"/>
            </w:tcBorders>
            <w:shd w:val="clear" w:color="auto" w:fill="auto"/>
            <w:noWrap/>
            <w:vAlign w:val="center"/>
            <w:hideMark/>
          </w:tcPr>
          <w:p w14:paraId="151BA437" w14:textId="77777777" w:rsidR="003C2613" w:rsidRPr="00747898" w:rsidRDefault="003C2613" w:rsidP="00927D29">
            <w:pPr>
              <w:spacing w:after="0" w:line="240" w:lineRule="auto"/>
              <w:jc w:val="center"/>
              <w:rPr>
                <w:rFonts w:ascii="Cambria" w:eastAsia="Times New Roman" w:hAnsi="Cambria"/>
                <w:color w:val="000000"/>
                <w:sz w:val="20"/>
                <w:szCs w:val="20"/>
              </w:rPr>
            </w:pPr>
          </w:p>
        </w:tc>
      </w:tr>
    </w:tbl>
    <w:p w14:paraId="5BFB8953" w14:textId="7B07E4B0" w:rsidR="00927D29" w:rsidRDefault="004365EE" w:rsidP="0036715F">
      <w:pPr>
        <w:spacing w:after="0" w:line="240" w:lineRule="auto"/>
        <w:jc w:val="both"/>
        <w:rPr>
          <w:rFonts w:ascii="Times New Roman" w:hAnsi="Times New Roman" w:cs="Times New Roman"/>
          <w:i/>
          <w:iCs/>
          <w:sz w:val="20"/>
          <w:szCs w:val="20"/>
        </w:rPr>
      </w:pPr>
      <w:r>
        <w:rPr>
          <w:rFonts w:ascii="Times New Roman" w:hAnsi="Times New Roman" w:cs="Times New Roman"/>
          <w:i/>
          <w:iCs/>
          <w:sz w:val="20"/>
          <w:szCs w:val="20"/>
        </w:rPr>
        <w:t>Sumber: Data primer diolah, 2018</w:t>
      </w:r>
    </w:p>
    <w:p w14:paraId="78DD3230" w14:textId="58DB5E30" w:rsidR="004365EE" w:rsidRDefault="004365EE" w:rsidP="0036715F">
      <w:pPr>
        <w:spacing w:after="0" w:line="240" w:lineRule="auto"/>
        <w:jc w:val="both"/>
        <w:rPr>
          <w:rFonts w:ascii="Times New Roman" w:hAnsi="Times New Roman" w:cs="Times New Roman"/>
          <w:i/>
          <w:iCs/>
          <w:sz w:val="20"/>
          <w:szCs w:val="20"/>
        </w:rPr>
      </w:pPr>
    </w:p>
    <w:tbl>
      <w:tblPr>
        <w:tblpPr w:leftFromText="180" w:rightFromText="180" w:vertAnchor="text" w:horzAnchor="margin" w:tblpY="358"/>
        <w:tblW w:w="4976" w:type="pct"/>
        <w:tblLook w:val="04A0" w:firstRow="1" w:lastRow="0" w:firstColumn="1" w:lastColumn="0" w:noHBand="0" w:noVBand="1"/>
      </w:tblPr>
      <w:tblGrid>
        <w:gridCol w:w="1280"/>
        <w:gridCol w:w="1078"/>
        <w:gridCol w:w="1168"/>
        <w:gridCol w:w="1172"/>
        <w:gridCol w:w="1260"/>
        <w:gridCol w:w="1080"/>
        <w:gridCol w:w="1170"/>
        <w:gridCol w:w="990"/>
      </w:tblGrid>
      <w:tr w:rsidR="003C2613" w:rsidRPr="00747898" w14:paraId="0D251526" w14:textId="77777777" w:rsidTr="005667EB">
        <w:trPr>
          <w:trHeight w:val="315"/>
        </w:trPr>
        <w:tc>
          <w:tcPr>
            <w:tcW w:w="696" w:type="pct"/>
            <w:vMerge w:val="restart"/>
            <w:tcBorders>
              <w:top w:val="single" w:sz="4" w:space="0" w:color="auto"/>
              <w:left w:val="nil"/>
              <w:bottom w:val="single" w:sz="4" w:space="0" w:color="000000"/>
              <w:right w:val="nil"/>
            </w:tcBorders>
            <w:shd w:val="clear" w:color="auto" w:fill="auto"/>
            <w:vAlign w:val="center"/>
            <w:hideMark/>
          </w:tcPr>
          <w:p w14:paraId="5305FC5D" w14:textId="77777777" w:rsidR="003C2613" w:rsidRPr="00747898" w:rsidRDefault="003C2613" w:rsidP="003C2613">
            <w:pPr>
              <w:spacing w:after="0" w:line="240" w:lineRule="auto"/>
              <w:rPr>
                <w:rFonts w:ascii="Cambria" w:eastAsia="Times New Roman" w:hAnsi="Cambria"/>
                <w:color w:val="000000"/>
                <w:sz w:val="20"/>
                <w:szCs w:val="20"/>
              </w:rPr>
            </w:pPr>
            <w:r w:rsidRPr="00747898">
              <w:rPr>
                <w:rFonts w:ascii="Cambria" w:eastAsia="Times New Roman" w:hAnsi="Cambria"/>
                <w:color w:val="000000"/>
                <w:sz w:val="20"/>
                <w:szCs w:val="20"/>
              </w:rPr>
              <w:t>Motivasi</w:t>
            </w:r>
          </w:p>
        </w:tc>
        <w:tc>
          <w:tcPr>
            <w:tcW w:w="2543" w:type="pct"/>
            <w:gridSpan w:val="4"/>
            <w:tcBorders>
              <w:top w:val="single" w:sz="4" w:space="0" w:color="auto"/>
              <w:left w:val="nil"/>
              <w:bottom w:val="single" w:sz="4" w:space="0" w:color="auto"/>
              <w:right w:val="nil"/>
            </w:tcBorders>
            <w:shd w:val="clear" w:color="auto" w:fill="auto"/>
            <w:vAlign w:val="center"/>
            <w:hideMark/>
          </w:tcPr>
          <w:p w14:paraId="27AF6669" w14:textId="77777777" w:rsidR="003C2613" w:rsidRPr="00747898" w:rsidRDefault="003C2613" w:rsidP="003C2613">
            <w:pPr>
              <w:spacing w:after="0" w:line="240" w:lineRule="auto"/>
              <w:jc w:val="center"/>
              <w:rPr>
                <w:rFonts w:ascii="Cambria" w:eastAsia="Times New Roman" w:hAnsi="Cambria"/>
                <w:color w:val="000000"/>
                <w:sz w:val="20"/>
                <w:szCs w:val="20"/>
              </w:rPr>
            </w:pPr>
            <w:r w:rsidRPr="00747898">
              <w:rPr>
                <w:rFonts w:ascii="Cambria" w:eastAsia="Times New Roman" w:hAnsi="Cambria"/>
                <w:color w:val="000000"/>
                <w:sz w:val="20"/>
                <w:szCs w:val="20"/>
              </w:rPr>
              <w:t>Kepatuhan</w:t>
            </w:r>
          </w:p>
        </w:tc>
        <w:tc>
          <w:tcPr>
            <w:tcW w:w="1223" w:type="pct"/>
            <w:gridSpan w:val="2"/>
            <w:vMerge w:val="restart"/>
            <w:tcBorders>
              <w:top w:val="single" w:sz="4" w:space="0" w:color="auto"/>
              <w:left w:val="nil"/>
              <w:bottom w:val="single" w:sz="4" w:space="0" w:color="000000"/>
              <w:right w:val="nil"/>
            </w:tcBorders>
            <w:shd w:val="clear" w:color="auto" w:fill="auto"/>
            <w:noWrap/>
            <w:vAlign w:val="center"/>
            <w:hideMark/>
          </w:tcPr>
          <w:p w14:paraId="0EF88FD5" w14:textId="77777777" w:rsidR="003C2613" w:rsidRPr="00747898" w:rsidRDefault="003C2613" w:rsidP="003C2613">
            <w:pPr>
              <w:spacing w:after="0" w:line="240" w:lineRule="auto"/>
              <w:jc w:val="center"/>
              <w:rPr>
                <w:rFonts w:ascii="Cambria" w:eastAsia="Times New Roman" w:hAnsi="Cambria"/>
                <w:color w:val="000000"/>
                <w:sz w:val="20"/>
                <w:szCs w:val="20"/>
              </w:rPr>
            </w:pPr>
            <w:r w:rsidRPr="00747898">
              <w:rPr>
                <w:rFonts w:ascii="Cambria" w:eastAsia="Times New Roman" w:hAnsi="Cambria"/>
                <w:color w:val="000000"/>
                <w:sz w:val="20"/>
                <w:szCs w:val="20"/>
              </w:rPr>
              <w:t>Jumlah</w:t>
            </w:r>
          </w:p>
        </w:tc>
        <w:tc>
          <w:tcPr>
            <w:tcW w:w="538" w:type="pct"/>
            <w:vMerge w:val="restart"/>
            <w:tcBorders>
              <w:top w:val="single" w:sz="4" w:space="0" w:color="auto"/>
              <w:left w:val="nil"/>
              <w:right w:val="nil"/>
            </w:tcBorders>
            <w:shd w:val="clear" w:color="auto" w:fill="auto"/>
            <w:vAlign w:val="center"/>
            <w:hideMark/>
          </w:tcPr>
          <w:p w14:paraId="70B28F01" w14:textId="07FA223A" w:rsidR="003C2613" w:rsidRPr="00747898" w:rsidRDefault="003C2613" w:rsidP="005667EB">
            <w:pPr>
              <w:spacing w:after="0" w:line="240" w:lineRule="auto"/>
              <w:jc w:val="center"/>
              <w:rPr>
                <w:rFonts w:ascii="Cambria" w:eastAsia="Times New Roman" w:hAnsi="Cambria"/>
                <w:color w:val="000000"/>
                <w:sz w:val="20"/>
                <w:szCs w:val="20"/>
              </w:rPr>
            </w:pPr>
            <w:r w:rsidRPr="00747898">
              <w:rPr>
                <w:rFonts w:ascii="Cambria" w:eastAsia="Times New Roman" w:hAnsi="Cambria"/>
                <w:color w:val="000000"/>
                <w:sz w:val="20"/>
                <w:szCs w:val="20"/>
              </w:rPr>
              <w:t>(p Value)</w:t>
            </w:r>
          </w:p>
        </w:tc>
      </w:tr>
      <w:tr w:rsidR="003C2613" w:rsidRPr="00747898" w14:paraId="0FC50E4C" w14:textId="77777777" w:rsidTr="005667EB">
        <w:trPr>
          <w:trHeight w:val="300"/>
        </w:trPr>
        <w:tc>
          <w:tcPr>
            <w:tcW w:w="696" w:type="pct"/>
            <w:vMerge/>
            <w:tcBorders>
              <w:top w:val="single" w:sz="4" w:space="0" w:color="auto"/>
              <w:left w:val="nil"/>
              <w:bottom w:val="single" w:sz="4" w:space="0" w:color="000000"/>
              <w:right w:val="nil"/>
            </w:tcBorders>
            <w:vAlign w:val="center"/>
            <w:hideMark/>
          </w:tcPr>
          <w:p w14:paraId="62A908FA" w14:textId="77777777" w:rsidR="003C2613" w:rsidRPr="00747898" w:rsidRDefault="003C2613" w:rsidP="003C2613">
            <w:pPr>
              <w:spacing w:after="0" w:line="240" w:lineRule="auto"/>
              <w:rPr>
                <w:rFonts w:ascii="Cambria" w:eastAsia="Times New Roman" w:hAnsi="Cambria"/>
                <w:color w:val="000000"/>
                <w:sz w:val="20"/>
                <w:szCs w:val="20"/>
              </w:rPr>
            </w:pPr>
          </w:p>
        </w:tc>
        <w:tc>
          <w:tcPr>
            <w:tcW w:w="1221" w:type="pct"/>
            <w:gridSpan w:val="2"/>
            <w:tcBorders>
              <w:top w:val="single" w:sz="4" w:space="0" w:color="auto"/>
              <w:left w:val="nil"/>
              <w:bottom w:val="single" w:sz="4" w:space="0" w:color="auto"/>
              <w:right w:val="nil"/>
            </w:tcBorders>
            <w:shd w:val="clear" w:color="auto" w:fill="auto"/>
            <w:vAlign w:val="center"/>
            <w:hideMark/>
          </w:tcPr>
          <w:p w14:paraId="09CA452D" w14:textId="77777777" w:rsidR="003C2613" w:rsidRPr="00747898" w:rsidRDefault="003C2613" w:rsidP="003C2613">
            <w:pPr>
              <w:spacing w:after="0" w:line="240" w:lineRule="auto"/>
              <w:jc w:val="center"/>
              <w:rPr>
                <w:rFonts w:ascii="Cambria" w:eastAsia="Times New Roman" w:hAnsi="Cambria"/>
                <w:color w:val="000000"/>
                <w:sz w:val="20"/>
                <w:szCs w:val="20"/>
              </w:rPr>
            </w:pPr>
            <w:r w:rsidRPr="00747898">
              <w:rPr>
                <w:rFonts w:ascii="Cambria" w:eastAsia="Times New Roman" w:hAnsi="Cambria"/>
                <w:color w:val="000000"/>
                <w:sz w:val="20"/>
                <w:szCs w:val="20"/>
              </w:rPr>
              <w:t>Tidak Patuh</w:t>
            </w:r>
          </w:p>
        </w:tc>
        <w:tc>
          <w:tcPr>
            <w:tcW w:w="1322" w:type="pct"/>
            <w:gridSpan w:val="2"/>
            <w:tcBorders>
              <w:top w:val="single" w:sz="4" w:space="0" w:color="auto"/>
              <w:left w:val="nil"/>
              <w:bottom w:val="single" w:sz="4" w:space="0" w:color="auto"/>
              <w:right w:val="nil"/>
            </w:tcBorders>
            <w:shd w:val="clear" w:color="auto" w:fill="auto"/>
            <w:vAlign w:val="center"/>
            <w:hideMark/>
          </w:tcPr>
          <w:p w14:paraId="2FCC8778" w14:textId="77777777" w:rsidR="003C2613" w:rsidRPr="00747898" w:rsidRDefault="003C2613" w:rsidP="003C2613">
            <w:pPr>
              <w:spacing w:after="0" w:line="240" w:lineRule="auto"/>
              <w:jc w:val="center"/>
              <w:rPr>
                <w:rFonts w:ascii="Cambria" w:eastAsia="Times New Roman" w:hAnsi="Cambria"/>
                <w:color w:val="000000"/>
                <w:sz w:val="20"/>
                <w:szCs w:val="20"/>
              </w:rPr>
            </w:pPr>
            <w:r w:rsidRPr="00747898">
              <w:rPr>
                <w:rFonts w:ascii="Cambria" w:eastAsia="Times New Roman" w:hAnsi="Cambria"/>
                <w:color w:val="000000"/>
                <w:sz w:val="20"/>
                <w:szCs w:val="20"/>
              </w:rPr>
              <w:t>Patuh</w:t>
            </w:r>
          </w:p>
        </w:tc>
        <w:tc>
          <w:tcPr>
            <w:tcW w:w="1223" w:type="pct"/>
            <w:gridSpan w:val="2"/>
            <w:vMerge/>
            <w:tcBorders>
              <w:top w:val="single" w:sz="4" w:space="0" w:color="auto"/>
              <w:left w:val="nil"/>
              <w:bottom w:val="single" w:sz="4" w:space="0" w:color="000000"/>
              <w:right w:val="nil"/>
            </w:tcBorders>
            <w:vAlign w:val="center"/>
            <w:hideMark/>
          </w:tcPr>
          <w:p w14:paraId="5475E24E" w14:textId="77777777" w:rsidR="003C2613" w:rsidRPr="00747898" w:rsidRDefault="003C2613" w:rsidP="003C2613">
            <w:pPr>
              <w:spacing w:after="0" w:line="240" w:lineRule="auto"/>
              <w:rPr>
                <w:rFonts w:ascii="Cambria" w:eastAsia="Times New Roman" w:hAnsi="Cambria"/>
                <w:color w:val="000000"/>
                <w:sz w:val="20"/>
                <w:szCs w:val="20"/>
              </w:rPr>
            </w:pPr>
          </w:p>
        </w:tc>
        <w:tc>
          <w:tcPr>
            <w:tcW w:w="538" w:type="pct"/>
            <w:vMerge/>
            <w:tcBorders>
              <w:left w:val="nil"/>
              <w:right w:val="nil"/>
            </w:tcBorders>
            <w:vAlign w:val="center"/>
            <w:hideMark/>
          </w:tcPr>
          <w:p w14:paraId="4977B0C3" w14:textId="58E5EE77" w:rsidR="003C2613" w:rsidRPr="00747898" w:rsidRDefault="003C2613" w:rsidP="005667EB">
            <w:pPr>
              <w:spacing w:after="0" w:line="240" w:lineRule="auto"/>
              <w:jc w:val="center"/>
              <w:rPr>
                <w:rFonts w:ascii="Cambria" w:eastAsia="Times New Roman" w:hAnsi="Cambria"/>
                <w:color w:val="000000"/>
                <w:sz w:val="20"/>
                <w:szCs w:val="20"/>
              </w:rPr>
            </w:pPr>
          </w:p>
        </w:tc>
      </w:tr>
      <w:tr w:rsidR="003C2613" w:rsidRPr="00747898" w14:paraId="58C543FE" w14:textId="77777777" w:rsidTr="005667EB">
        <w:trPr>
          <w:trHeight w:val="300"/>
        </w:trPr>
        <w:tc>
          <w:tcPr>
            <w:tcW w:w="696" w:type="pct"/>
            <w:vMerge/>
            <w:tcBorders>
              <w:top w:val="single" w:sz="4" w:space="0" w:color="auto"/>
              <w:left w:val="nil"/>
              <w:bottom w:val="single" w:sz="4" w:space="0" w:color="000000"/>
              <w:right w:val="nil"/>
            </w:tcBorders>
            <w:vAlign w:val="center"/>
            <w:hideMark/>
          </w:tcPr>
          <w:p w14:paraId="15C22AD7" w14:textId="77777777" w:rsidR="003C2613" w:rsidRPr="00747898" w:rsidRDefault="003C2613" w:rsidP="003C2613">
            <w:pPr>
              <w:spacing w:after="0" w:line="240" w:lineRule="auto"/>
              <w:rPr>
                <w:rFonts w:ascii="Cambria" w:eastAsia="Times New Roman" w:hAnsi="Cambria"/>
                <w:color w:val="000000"/>
                <w:sz w:val="20"/>
                <w:szCs w:val="20"/>
              </w:rPr>
            </w:pPr>
          </w:p>
        </w:tc>
        <w:tc>
          <w:tcPr>
            <w:tcW w:w="586" w:type="pct"/>
            <w:tcBorders>
              <w:top w:val="nil"/>
              <w:left w:val="nil"/>
              <w:bottom w:val="single" w:sz="4" w:space="0" w:color="auto"/>
              <w:right w:val="nil"/>
            </w:tcBorders>
            <w:shd w:val="clear" w:color="auto" w:fill="auto"/>
            <w:vAlign w:val="center"/>
            <w:hideMark/>
          </w:tcPr>
          <w:p w14:paraId="54F23A8B" w14:textId="77777777" w:rsidR="003C2613" w:rsidRPr="00747898" w:rsidRDefault="003C2613" w:rsidP="003C2613">
            <w:pPr>
              <w:spacing w:after="0" w:line="240" w:lineRule="auto"/>
              <w:jc w:val="center"/>
              <w:rPr>
                <w:rFonts w:ascii="Cambria" w:eastAsia="Times New Roman" w:hAnsi="Cambria"/>
                <w:color w:val="000000"/>
                <w:sz w:val="20"/>
                <w:szCs w:val="20"/>
              </w:rPr>
            </w:pPr>
            <w:r w:rsidRPr="00747898">
              <w:rPr>
                <w:rFonts w:ascii="Cambria" w:eastAsia="Times New Roman" w:hAnsi="Cambria"/>
                <w:color w:val="000000"/>
                <w:sz w:val="20"/>
                <w:szCs w:val="20"/>
              </w:rPr>
              <w:t>n</w:t>
            </w:r>
          </w:p>
        </w:tc>
        <w:tc>
          <w:tcPr>
            <w:tcW w:w="635" w:type="pct"/>
            <w:tcBorders>
              <w:top w:val="nil"/>
              <w:left w:val="nil"/>
              <w:bottom w:val="single" w:sz="4" w:space="0" w:color="auto"/>
              <w:right w:val="nil"/>
            </w:tcBorders>
            <w:shd w:val="clear" w:color="auto" w:fill="auto"/>
            <w:vAlign w:val="center"/>
            <w:hideMark/>
          </w:tcPr>
          <w:p w14:paraId="6BBCC86D" w14:textId="77777777" w:rsidR="003C2613" w:rsidRPr="00747898" w:rsidRDefault="003C2613" w:rsidP="003C2613">
            <w:pPr>
              <w:spacing w:after="0" w:line="240" w:lineRule="auto"/>
              <w:jc w:val="center"/>
              <w:rPr>
                <w:rFonts w:ascii="Cambria" w:eastAsia="Times New Roman" w:hAnsi="Cambria"/>
                <w:color w:val="000000"/>
                <w:sz w:val="20"/>
                <w:szCs w:val="20"/>
              </w:rPr>
            </w:pPr>
            <w:r w:rsidRPr="00747898">
              <w:rPr>
                <w:rFonts w:ascii="Cambria" w:eastAsia="Times New Roman" w:hAnsi="Cambria"/>
                <w:color w:val="000000"/>
                <w:sz w:val="20"/>
                <w:szCs w:val="20"/>
              </w:rPr>
              <w:t>%</w:t>
            </w:r>
          </w:p>
        </w:tc>
        <w:tc>
          <w:tcPr>
            <w:tcW w:w="637" w:type="pct"/>
            <w:tcBorders>
              <w:top w:val="nil"/>
              <w:left w:val="nil"/>
              <w:bottom w:val="single" w:sz="4" w:space="0" w:color="auto"/>
              <w:right w:val="nil"/>
            </w:tcBorders>
            <w:shd w:val="clear" w:color="auto" w:fill="auto"/>
            <w:vAlign w:val="center"/>
            <w:hideMark/>
          </w:tcPr>
          <w:p w14:paraId="4461E6F2" w14:textId="77777777" w:rsidR="003C2613" w:rsidRPr="00747898" w:rsidRDefault="003C2613" w:rsidP="003C2613">
            <w:pPr>
              <w:spacing w:after="0" w:line="240" w:lineRule="auto"/>
              <w:jc w:val="center"/>
              <w:rPr>
                <w:rFonts w:ascii="Cambria" w:eastAsia="Times New Roman" w:hAnsi="Cambria"/>
                <w:color w:val="000000"/>
                <w:sz w:val="20"/>
                <w:szCs w:val="20"/>
              </w:rPr>
            </w:pPr>
            <w:r w:rsidRPr="00747898">
              <w:rPr>
                <w:rFonts w:ascii="Cambria" w:eastAsia="Times New Roman" w:hAnsi="Cambria"/>
                <w:color w:val="000000"/>
                <w:sz w:val="20"/>
                <w:szCs w:val="20"/>
              </w:rPr>
              <w:t>n</w:t>
            </w:r>
          </w:p>
        </w:tc>
        <w:tc>
          <w:tcPr>
            <w:tcW w:w="685" w:type="pct"/>
            <w:tcBorders>
              <w:top w:val="nil"/>
              <w:left w:val="nil"/>
              <w:bottom w:val="single" w:sz="4" w:space="0" w:color="auto"/>
              <w:right w:val="nil"/>
            </w:tcBorders>
            <w:shd w:val="clear" w:color="auto" w:fill="auto"/>
            <w:vAlign w:val="center"/>
            <w:hideMark/>
          </w:tcPr>
          <w:p w14:paraId="7AE5BABC" w14:textId="77777777" w:rsidR="003C2613" w:rsidRPr="00747898" w:rsidRDefault="003C2613" w:rsidP="003C2613">
            <w:pPr>
              <w:spacing w:after="0" w:line="240" w:lineRule="auto"/>
              <w:jc w:val="center"/>
              <w:rPr>
                <w:rFonts w:ascii="Cambria" w:eastAsia="Times New Roman" w:hAnsi="Cambria"/>
                <w:color w:val="000000"/>
                <w:sz w:val="20"/>
                <w:szCs w:val="20"/>
              </w:rPr>
            </w:pPr>
            <w:r w:rsidRPr="00747898">
              <w:rPr>
                <w:rFonts w:ascii="Cambria" w:eastAsia="Times New Roman" w:hAnsi="Cambria"/>
                <w:color w:val="000000"/>
                <w:sz w:val="20"/>
                <w:szCs w:val="20"/>
              </w:rPr>
              <w:t>%</w:t>
            </w:r>
          </w:p>
        </w:tc>
        <w:tc>
          <w:tcPr>
            <w:tcW w:w="587" w:type="pct"/>
            <w:tcBorders>
              <w:top w:val="nil"/>
              <w:left w:val="nil"/>
              <w:bottom w:val="single" w:sz="4" w:space="0" w:color="auto"/>
              <w:right w:val="nil"/>
            </w:tcBorders>
            <w:shd w:val="clear" w:color="auto" w:fill="auto"/>
            <w:noWrap/>
            <w:vAlign w:val="center"/>
            <w:hideMark/>
          </w:tcPr>
          <w:p w14:paraId="5A39C2EB" w14:textId="77777777" w:rsidR="003C2613" w:rsidRPr="00747898" w:rsidRDefault="003C2613" w:rsidP="003C2613">
            <w:pPr>
              <w:spacing w:after="0" w:line="240" w:lineRule="auto"/>
              <w:jc w:val="center"/>
              <w:rPr>
                <w:rFonts w:ascii="Cambria" w:eastAsia="Times New Roman" w:hAnsi="Cambria"/>
                <w:color w:val="000000"/>
                <w:sz w:val="20"/>
                <w:szCs w:val="20"/>
              </w:rPr>
            </w:pPr>
            <w:r w:rsidRPr="00747898">
              <w:rPr>
                <w:rFonts w:ascii="Cambria" w:eastAsia="Times New Roman" w:hAnsi="Cambria"/>
                <w:color w:val="000000"/>
                <w:sz w:val="20"/>
                <w:szCs w:val="20"/>
              </w:rPr>
              <w:t>n</w:t>
            </w:r>
          </w:p>
        </w:tc>
        <w:tc>
          <w:tcPr>
            <w:tcW w:w="636" w:type="pct"/>
            <w:tcBorders>
              <w:top w:val="nil"/>
              <w:left w:val="nil"/>
              <w:bottom w:val="single" w:sz="4" w:space="0" w:color="auto"/>
              <w:right w:val="nil"/>
            </w:tcBorders>
            <w:shd w:val="clear" w:color="auto" w:fill="auto"/>
            <w:noWrap/>
            <w:vAlign w:val="center"/>
            <w:hideMark/>
          </w:tcPr>
          <w:p w14:paraId="74F79EB0" w14:textId="77777777" w:rsidR="003C2613" w:rsidRPr="00747898" w:rsidRDefault="003C2613" w:rsidP="003C2613">
            <w:pPr>
              <w:spacing w:after="0" w:line="240" w:lineRule="auto"/>
              <w:jc w:val="center"/>
              <w:rPr>
                <w:rFonts w:ascii="Cambria" w:eastAsia="Times New Roman" w:hAnsi="Cambria"/>
                <w:color w:val="000000"/>
                <w:sz w:val="20"/>
                <w:szCs w:val="20"/>
              </w:rPr>
            </w:pPr>
            <w:r w:rsidRPr="00747898">
              <w:rPr>
                <w:rFonts w:ascii="Cambria" w:eastAsia="Times New Roman" w:hAnsi="Cambria"/>
                <w:color w:val="000000"/>
                <w:sz w:val="20"/>
                <w:szCs w:val="20"/>
              </w:rPr>
              <w:t>%</w:t>
            </w:r>
          </w:p>
        </w:tc>
        <w:tc>
          <w:tcPr>
            <w:tcW w:w="538" w:type="pct"/>
            <w:vMerge/>
            <w:tcBorders>
              <w:left w:val="nil"/>
              <w:bottom w:val="single" w:sz="4" w:space="0" w:color="auto"/>
              <w:right w:val="nil"/>
            </w:tcBorders>
            <w:shd w:val="clear" w:color="auto" w:fill="auto"/>
            <w:vAlign w:val="center"/>
            <w:hideMark/>
          </w:tcPr>
          <w:p w14:paraId="5A8FC6AA" w14:textId="58830C53" w:rsidR="003C2613" w:rsidRPr="00747898" w:rsidRDefault="003C2613" w:rsidP="003C2613">
            <w:pPr>
              <w:spacing w:after="0" w:line="240" w:lineRule="auto"/>
              <w:jc w:val="center"/>
              <w:rPr>
                <w:rFonts w:ascii="Cambria" w:eastAsia="Times New Roman" w:hAnsi="Cambria"/>
                <w:color w:val="000000"/>
                <w:sz w:val="20"/>
                <w:szCs w:val="20"/>
              </w:rPr>
            </w:pPr>
          </w:p>
        </w:tc>
      </w:tr>
      <w:tr w:rsidR="003C2613" w:rsidRPr="00747898" w14:paraId="362EC399" w14:textId="77777777" w:rsidTr="003C2613">
        <w:trPr>
          <w:trHeight w:val="300"/>
        </w:trPr>
        <w:tc>
          <w:tcPr>
            <w:tcW w:w="696" w:type="pct"/>
            <w:tcBorders>
              <w:top w:val="nil"/>
              <w:left w:val="nil"/>
              <w:bottom w:val="nil"/>
              <w:right w:val="nil"/>
            </w:tcBorders>
            <w:shd w:val="clear" w:color="auto" w:fill="auto"/>
            <w:noWrap/>
            <w:vAlign w:val="center"/>
            <w:hideMark/>
          </w:tcPr>
          <w:p w14:paraId="22CE581E" w14:textId="77777777" w:rsidR="003C2613" w:rsidRPr="00747898" w:rsidRDefault="003C2613" w:rsidP="003C2613">
            <w:pPr>
              <w:spacing w:after="0" w:line="240" w:lineRule="auto"/>
              <w:rPr>
                <w:rFonts w:ascii="Cambria" w:eastAsia="Times New Roman" w:hAnsi="Cambria"/>
                <w:color w:val="000000"/>
                <w:sz w:val="20"/>
                <w:szCs w:val="20"/>
              </w:rPr>
            </w:pPr>
            <w:r w:rsidRPr="00747898">
              <w:rPr>
                <w:rFonts w:ascii="Cambria" w:eastAsia="Times New Roman" w:hAnsi="Cambria"/>
                <w:color w:val="000000"/>
                <w:sz w:val="20"/>
                <w:szCs w:val="20"/>
              </w:rPr>
              <w:t>Rendah</w:t>
            </w:r>
          </w:p>
        </w:tc>
        <w:tc>
          <w:tcPr>
            <w:tcW w:w="586" w:type="pct"/>
            <w:tcBorders>
              <w:top w:val="nil"/>
              <w:left w:val="nil"/>
              <w:bottom w:val="nil"/>
              <w:right w:val="nil"/>
            </w:tcBorders>
            <w:shd w:val="clear" w:color="auto" w:fill="auto"/>
            <w:noWrap/>
            <w:vAlign w:val="center"/>
            <w:hideMark/>
          </w:tcPr>
          <w:p w14:paraId="61173F81" w14:textId="77777777" w:rsidR="003C2613" w:rsidRPr="00747898" w:rsidRDefault="003C2613" w:rsidP="003C2613">
            <w:pPr>
              <w:spacing w:after="0" w:line="240" w:lineRule="auto"/>
              <w:jc w:val="center"/>
              <w:rPr>
                <w:rFonts w:ascii="Cambria" w:eastAsia="Times New Roman" w:hAnsi="Cambria"/>
                <w:color w:val="000000"/>
                <w:sz w:val="20"/>
                <w:szCs w:val="20"/>
              </w:rPr>
            </w:pPr>
            <w:r w:rsidRPr="00747898">
              <w:rPr>
                <w:rFonts w:ascii="Cambria" w:eastAsia="Times New Roman" w:hAnsi="Cambria"/>
                <w:color w:val="000000"/>
                <w:sz w:val="20"/>
                <w:szCs w:val="20"/>
              </w:rPr>
              <w:t>9</w:t>
            </w:r>
          </w:p>
        </w:tc>
        <w:tc>
          <w:tcPr>
            <w:tcW w:w="635" w:type="pct"/>
            <w:tcBorders>
              <w:top w:val="nil"/>
              <w:left w:val="nil"/>
              <w:bottom w:val="nil"/>
              <w:right w:val="nil"/>
            </w:tcBorders>
            <w:shd w:val="clear" w:color="auto" w:fill="auto"/>
            <w:noWrap/>
            <w:vAlign w:val="center"/>
            <w:hideMark/>
          </w:tcPr>
          <w:p w14:paraId="53EC1213" w14:textId="77777777" w:rsidR="003C2613" w:rsidRPr="00747898" w:rsidRDefault="003C2613" w:rsidP="003C2613">
            <w:pPr>
              <w:spacing w:after="0" w:line="240" w:lineRule="auto"/>
              <w:jc w:val="center"/>
              <w:rPr>
                <w:rFonts w:ascii="Cambria" w:eastAsia="Times New Roman" w:hAnsi="Cambria"/>
                <w:color w:val="000000"/>
                <w:sz w:val="20"/>
                <w:szCs w:val="20"/>
              </w:rPr>
            </w:pPr>
            <w:r w:rsidRPr="00747898">
              <w:rPr>
                <w:rFonts w:ascii="Cambria" w:eastAsia="Times New Roman" w:hAnsi="Cambria"/>
                <w:color w:val="000000"/>
                <w:sz w:val="20"/>
                <w:szCs w:val="20"/>
              </w:rPr>
              <w:t>64.3</w:t>
            </w:r>
          </w:p>
        </w:tc>
        <w:tc>
          <w:tcPr>
            <w:tcW w:w="637" w:type="pct"/>
            <w:tcBorders>
              <w:top w:val="nil"/>
              <w:left w:val="nil"/>
              <w:bottom w:val="nil"/>
              <w:right w:val="nil"/>
            </w:tcBorders>
            <w:shd w:val="clear" w:color="auto" w:fill="auto"/>
            <w:noWrap/>
            <w:vAlign w:val="center"/>
            <w:hideMark/>
          </w:tcPr>
          <w:p w14:paraId="227E576B" w14:textId="77777777" w:rsidR="003C2613" w:rsidRPr="00747898" w:rsidRDefault="003C2613" w:rsidP="003C2613">
            <w:pPr>
              <w:spacing w:after="0" w:line="240" w:lineRule="auto"/>
              <w:jc w:val="center"/>
              <w:rPr>
                <w:rFonts w:ascii="Cambria" w:eastAsia="Times New Roman" w:hAnsi="Cambria"/>
                <w:color w:val="000000"/>
                <w:sz w:val="20"/>
                <w:szCs w:val="20"/>
              </w:rPr>
            </w:pPr>
            <w:r w:rsidRPr="00747898">
              <w:rPr>
                <w:rFonts w:ascii="Cambria" w:eastAsia="Times New Roman" w:hAnsi="Cambria"/>
                <w:color w:val="000000"/>
                <w:sz w:val="20"/>
                <w:szCs w:val="20"/>
              </w:rPr>
              <w:t>5</w:t>
            </w:r>
          </w:p>
        </w:tc>
        <w:tc>
          <w:tcPr>
            <w:tcW w:w="685" w:type="pct"/>
            <w:tcBorders>
              <w:top w:val="nil"/>
              <w:left w:val="nil"/>
              <w:bottom w:val="nil"/>
              <w:right w:val="nil"/>
            </w:tcBorders>
            <w:shd w:val="clear" w:color="auto" w:fill="auto"/>
            <w:noWrap/>
            <w:vAlign w:val="center"/>
            <w:hideMark/>
          </w:tcPr>
          <w:p w14:paraId="63EC68A7" w14:textId="77777777" w:rsidR="003C2613" w:rsidRPr="00747898" w:rsidRDefault="003C2613" w:rsidP="003C2613">
            <w:pPr>
              <w:spacing w:after="0" w:line="240" w:lineRule="auto"/>
              <w:jc w:val="center"/>
              <w:rPr>
                <w:rFonts w:ascii="Cambria" w:eastAsia="Times New Roman" w:hAnsi="Cambria"/>
                <w:color w:val="000000"/>
                <w:sz w:val="20"/>
                <w:szCs w:val="20"/>
              </w:rPr>
            </w:pPr>
            <w:r w:rsidRPr="00747898">
              <w:rPr>
                <w:rFonts w:ascii="Cambria" w:eastAsia="Times New Roman" w:hAnsi="Cambria"/>
                <w:color w:val="000000"/>
                <w:sz w:val="20"/>
                <w:szCs w:val="20"/>
              </w:rPr>
              <w:t>35.7</w:t>
            </w:r>
          </w:p>
        </w:tc>
        <w:tc>
          <w:tcPr>
            <w:tcW w:w="587" w:type="pct"/>
            <w:tcBorders>
              <w:top w:val="nil"/>
              <w:left w:val="nil"/>
              <w:bottom w:val="nil"/>
              <w:right w:val="nil"/>
            </w:tcBorders>
            <w:shd w:val="clear" w:color="auto" w:fill="auto"/>
            <w:noWrap/>
            <w:vAlign w:val="center"/>
            <w:hideMark/>
          </w:tcPr>
          <w:p w14:paraId="7F77C520" w14:textId="77777777" w:rsidR="003C2613" w:rsidRPr="00747898" w:rsidRDefault="003C2613" w:rsidP="003C2613">
            <w:pPr>
              <w:spacing w:after="0" w:line="240" w:lineRule="auto"/>
              <w:jc w:val="center"/>
              <w:rPr>
                <w:rFonts w:ascii="Cambria" w:eastAsia="Times New Roman" w:hAnsi="Cambria"/>
                <w:color w:val="000000"/>
                <w:sz w:val="20"/>
                <w:szCs w:val="20"/>
              </w:rPr>
            </w:pPr>
            <w:r w:rsidRPr="00747898">
              <w:rPr>
                <w:rFonts w:ascii="Cambria" w:eastAsia="Times New Roman" w:hAnsi="Cambria"/>
                <w:color w:val="000000"/>
                <w:sz w:val="20"/>
                <w:szCs w:val="20"/>
              </w:rPr>
              <w:t>14</w:t>
            </w:r>
          </w:p>
        </w:tc>
        <w:tc>
          <w:tcPr>
            <w:tcW w:w="636" w:type="pct"/>
            <w:tcBorders>
              <w:top w:val="nil"/>
              <w:left w:val="nil"/>
              <w:bottom w:val="nil"/>
              <w:right w:val="nil"/>
            </w:tcBorders>
            <w:shd w:val="clear" w:color="auto" w:fill="auto"/>
            <w:noWrap/>
            <w:vAlign w:val="center"/>
            <w:hideMark/>
          </w:tcPr>
          <w:p w14:paraId="30D2637F" w14:textId="77777777" w:rsidR="003C2613" w:rsidRPr="00747898" w:rsidRDefault="003C2613" w:rsidP="003C2613">
            <w:pPr>
              <w:spacing w:after="0" w:line="240" w:lineRule="auto"/>
              <w:jc w:val="center"/>
              <w:rPr>
                <w:rFonts w:ascii="Cambria" w:eastAsia="Times New Roman" w:hAnsi="Cambria"/>
                <w:color w:val="000000"/>
                <w:sz w:val="20"/>
                <w:szCs w:val="20"/>
              </w:rPr>
            </w:pPr>
            <w:r w:rsidRPr="00747898">
              <w:rPr>
                <w:rFonts w:ascii="Cambria" w:eastAsia="Times New Roman" w:hAnsi="Cambria"/>
                <w:color w:val="000000"/>
                <w:sz w:val="20"/>
                <w:szCs w:val="20"/>
              </w:rPr>
              <w:t>100.0</w:t>
            </w:r>
          </w:p>
        </w:tc>
        <w:tc>
          <w:tcPr>
            <w:tcW w:w="538" w:type="pct"/>
            <w:vMerge w:val="restart"/>
            <w:tcBorders>
              <w:top w:val="single" w:sz="4" w:space="0" w:color="auto"/>
              <w:left w:val="nil"/>
              <w:bottom w:val="nil"/>
              <w:right w:val="nil"/>
            </w:tcBorders>
            <w:shd w:val="clear" w:color="auto" w:fill="auto"/>
            <w:noWrap/>
            <w:vAlign w:val="center"/>
            <w:hideMark/>
          </w:tcPr>
          <w:p w14:paraId="123FD72E" w14:textId="77777777" w:rsidR="003C2613" w:rsidRPr="00747898" w:rsidRDefault="003C2613" w:rsidP="003C2613">
            <w:pPr>
              <w:spacing w:after="0" w:line="240" w:lineRule="auto"/>
              <w:jc w:val="center"/>
              <w:rPr>
                <w:rFonts w:ascii="Cambria" w:eastAsia="Times New Roman" w:hAnsi="Cambria"/>
                <w:color w:val="000000"/>
                <w:sz w:val="20"/>
                <w:szCs w:val="20"/>
              </w:rPr>
            </w:pPr>
          </w:p>
        </w:tc>
      </w:tr>
      <w:tr w:rsidR="003C2613" w:rsidRPr="00747898" w14:paraId="51683F3A" w14:textId="77777777" w:rsidTr="003C2613">
        <w:trPr>
          <w:trHeight w:val="300"/>
        </w:trPr>
        <w:tc>
          <w:tcPr>
            <w:tcW w:w="696" w:type="pct"/>
            <w:tcBorders>
              <w:top w:val="nil"/>
              <w:left w:val="nil"/>
              <w:bottom w:val="nil"/>
              <w:right w:val="nil"/>
            </w:tcBorders>
            <w:shd w:val="clear" w:color="auto" w:fill="auto"/>
            <w:noWrap/>
            <w:vAlign w:val="center"/>
            <w:hideMark/>
          </w:tcPr>
          <w:p w14:paraId="3B128DCA" w14:textId="77777777" w:rsidR="003C2613" w:rsidRPr="00747898" w:rsidRDefault="003C2613" w:rsidP="003C2613">
            <w:pPr>
              <w:spacing w:after="0" w:line="240" w:lineRule="auto"/>
              <w:rPr>
                <w:rFonts w:ascii="Cambria" w:eastAsia="Times New Roman" w:hAnsi="Cambria"/>
                <w:color w:val="000000"/>
                <w:sz w:val="20"/>
                <w:szCs w:val="20"/>
              </w:rPr>
            </w:pPr>
            <w:r w:rsidRPr="00747898">
              <w:rPr>
                <w:rFonts w:ascii="Cambria" w:eastAsia="Times New Roman" w:hAnsi="Cambria"/>
                <w:color w:val="000000"/>
                <w:sz w:val="20"/>
                <w:szCs w:val="20"/>
              </w:rPr>
              <w:t>Tinggi</w:t>
            </w:r>
          </w:p>
        </w:tc>
        <w:tc>
          <w:tcPr>
            <w:tcW w:w="586" w:type="pct"/>
            <w:tcBorders>
              <w:top w:val="nil"/>
              <w:left w:val="nil"/>
              <w:bottom w:val="nil"/>
              <w:right w:val="nil"/>
            </w:tcBorders>
            <w:shd w:val="clear" w:color="auto" w:fill="auto"/>
            <w:noWrap/>
            <w:vAlign w:val="center"/>
            <w:hideMark/>
          </w:tcPr>
          <w:p w14:paraId="51D6439E" w14:textId="77777777" w:rsidR="003C2613" w:rsidRPr="00747898" w:rsidRDefault="003C2613" w:rsidP="003C2613">
            <w:pPr>
              <w:spacing w:after="0" w:line="240" w:lineRule="auto"/>
              <w:jc w:val="center"/>
              <w:rPr>
                <w:rFonts w:ascii="Cambria" w:eastAsia="Times New Roman" w:hAnsi="Cambria"/>
                <w:color w:val="000000"/>
                <w:sz w:val="20"/>
                <w:szCs w:val="20"/>
              </w:rPr>
            </w:pPr>
            <w:r w:rsidRPr="00747898">
              <w:rPr>
                <w:rFonts w:ascii="Cambria" w:eastAsia="Times New Roman" w:hAnsi="Cambria"/>
                <w:color w:val="000000"/>
                <w:sz w:val="20"/>
                <w:szCs w:val="20"/>
              </w:rPr>
              <w:t>2</w:t>
            </w:r>
          </w:p>
        </w:tc>
        <w:tc>
          <w:tcPr>
            <w:tcW w:w="635" w:type="pct"/>
            <w:tcBorders>
              <w:top w:val="nil"/>
              <w:left w:val="nil"/>
              <w:bottom w:val="nil"/>
              <w:right w:val="nil"/>
            </w:tcBorders>
            <w:shd w:val="clear" w:color="auto" w:fill="auto"/>
            <w:noWrap/>
            <w:vAlign w:val="center"/>
            <w:hideMark/>
          </w:tcPr>
          <w:p w14:paraId="23ECD7F2" w14:textId="77777777" w:rsidR="003C2613" w:rsidRPr="00747898" w:rsidRDefault="003C2613" w:rsidP="003C2613">
            <w:pPr>
              <w:spacing w:after="0" w:line="240" w:lineRule="auto"/>
              <w:jc w:val="center"/>
              <w:rPr>
                <w:rFonts w:ascii="Cambria" w:eastAsia="Times New Roman" w:hAnsi="Cambria"/>
                <w:color w:val="000000"/>
                <w:sz w:val="20"/>
                <w:szCs w:val="20"/>
              </w:rPr>
            </w:pPr>
            <w:r w:rsidRPr="00747898">
              <w:rPr>
                <w:rFonts w:ascii="Cambria" w:eastAsia="Times New Roman" w:hAnsi="Cambria"/>
                <w:color w:val="000000"/>
                <w:sz w:val="20"/>
                <w:szCs w:val="20"/>
              </w:rPr>
              <w:t>12.5</w:t>
            </w:r>
          </w:p>
        </w:tc>
        <w:tc>
          <w:tcPr>
            <w:tcW w:w="637" w:type="pct"/>
            <w:tcBorders>
              <w:top w:val="nil"/>
              <w:left w:val="nil"/>
              <w:bottom w:val="nil"/>
              <w:right w:val="nil"/>
            </w:tcBorders>
            <w:shd w:val="clear" w:color="auto" w:fill="auto"/>
            <w:noWrap/>
            <w:vAlign w:val="center"/>
            <w:hideMark/>
          </w:tcPr>
          <w:p w14:paraId="502526B2" w14:textId="77777777" w:rsidR="003C2613" w:rsidRPr="00747898" w:rsidRDefault="003C2613" w:rsidP="003C2613">
            <w:pPr>
              <w:spacing w:after="0" w:line="240" w:lineRule="auto"/>
              <w:jc w:val="center"/>
              <w:rPr>
                <w:rFonts w:ascii="Cambria" w:eastAsia="Times New Roman" w:hAnsi="Cambria"/>
                <w:color w:val="000000"/>
                <w:sz w:val="20"/>
                <w:szCs w:val="20"/>
              </w:rPr>
            </w:pPr>
            <w:r w:rsidRPr="00747898">
              <w:rPr>
                <w:rFonts w:ascii="Cambria" w:eastAsia="Times New Roman" w:hAnsi="Cambria"/>
                <w:color w:val="000000"/>
                <w:sz w:val="20"/>
                <w:szCs w:val="20"/>
              </w:rPr>
              <w:t>14</w:t>
            </w:r>
          </w:p>
        </w:tc>
        <w:tc>
          <w:tcPr>
            <w:tcW w:w="685" w:type="pct"/>
            <w:tcBorders>
              <w:top w:val="nil"/>
              <w:left w:val="nil"/>
              <w:bottom w:val="nil"/>
              <w:right w:val="nil"/>
            </w:tcBorders>
            <w:shd w:val="clear" w:color="auto" w:fill="auto"/>
            <w:noWrap/>
            <w:vAlign w:val="center"/>
            <w:hideMark/>
          </w:tcPr>
          <w:p w14:paraId="3C4A54F4" w14:textId="77777777" w:rsidR="003C2613" w:rsidRPr="00747898" w:rsidRDefault="003C2613" w:rsidP="003C2613">
            <w:pPr>
              <w:spacing w:after="0" w:line="240" w:lineRule="auto"/>
              <w:jc w:val="center"/>
              <w:rPr>
                <w:rFonts w:ascii="Cambria" w:eastAsia="Times New Roman" w:hAnsi="Cambria"/>
                <w:color w:val="000000"/>
                <w:sz w:val="20"/>
                <w:szCs w:val="20"/>
              </w:rPr>
            </w:pPr>
            <w:r w:rsidRPr="00747898">
              <w:rPr>
                <w:rFonts w:ascii="Cambria" w:eastAsia="Times New Roman" w:hAnsi="Cambria"/>
                <w:color w:val="000000"/>
                <w:sz w:val="20"/>
                <w:szCs w:val="20"/>
              </w:rPr>
              <w:t>87.5</w:t>
            </w:r>
          </w:p>
        </w:tc>
        <w:tc>
          <w:tcPr>
            <w:tcW w:w="587" w:type="pct"/>
            <w:tcBorders>
              <w:top w:val="nil"/>
              <w:left w:val="nil"/>
              <w:bottom w:val="nil"/>
              <w:right w:val="nil"/>
            </w:tcBorders>
            <w:shd w:val="clear" w:color="auto" w:fill="auto"/>
            <w:noWrap/>
            <w:vAlign w:val="center"/>
            <w:hideMark/>
          </w:tcPr>
          <w:p w14:paraId="0AA9E9C3" w14:textId="77777777" w:rsidR="003C2613" w:rsidRPr="00747898" w:rsidRDefault="003C2613" w:rsidP="003C2613">
            <w:pPr>
              <w:spacing w:after="0" w:line="240" w:lineRule="auto"/>
              <w:jc w:val="center"/>
              <w:rPr>
                <w:rFonts w:ascii="Cambria" w:eastAsia="Times New Roman" w:hAnsi="Cambria"/>
                <w:color w:val="000000"/>
                <w:sz w:val="20"/>
                <w:szCs w:val="20"/>
              </w:rPr>
            </w:pPr>
            <w:r w:rsidRPr="00747898">
              <w:rPr>
                <w:rFonts w:ascii="Cambria" w:eastAsia="Times New Roman" w:hAnsi="Cambria"/>
                <w:color w:val="000000"/>
                <w:sz w:val="20"/>
                <w:szCs w:val="20"/>
              </w:rPr>
              <w:t>16</w:t>
            </w:r>
          </w:p>
        </w:tc>
        <w:tc>
          <w:tcPr>
            <w:tcW w:w="636" w:type="pct"/>
            <w:tcBorders>
              <w:top w:val="nil"/>
              <w:left w:val="nil"/>
              <w:bottom w:val="nil"/>
              <w:right w:val="nil"/>
            </w:tcBorders>
            <w:shd w:val="clear" w:color="auto" w:fill="auto"/>
            <w:noWrap/>
            <w:vAlign w:val="center"/>
            <w:hideMark/>
          </w:tcPr>
          <w:p w14:paraId="33799E81" w14:textId="77777777" w:rsidR="003C2613" w:rsidRPr="00747898" w:rsidRDefault="003C2613" w:rsidP="003C2613">
            <w:pPr>
              <w:spacing w:after="0" w:line="240" w:lineRule="auto"/>
              <w:jc w:val="center"/>
              <w:rPr>
                <w:rFonts w:ascii="Cambria" w:eastAsia="Times New Roman" w:hAnsi="Cambria"/>
                <w:color w:val="000000"/>
                <w:sz w:val="20"/>
                <w:szCs w:val="20"/>
              </w:rPr>
            </w:pPr>
            <w:r w:rsidRPr="00747898">
              <w:rPr>
                <w:rFonts w:ascii="Cambria" w:eastAsia="Times New Roman" w:hAnsi="Cambria"/>
                <w:color w:val="000000"/>
                <w:sz w:val="20"/>
                <w:szCs w:val="20"/>
              </w:rPr>
              <w:t>100.0</w:t>
            </w:r>
          </w:p>
        </w:tc>
        <w:tc>
          <w:tcPr>
            <w:tcW w:w="538" w:type="pct"/>
            <w:vMerge/>
            <w:tcBorders>
              <w:top w:val="single" w:sz="4" w:space="0" w:color="auto"/>
              <w:left w:val="nil"/>
              <w:bottom w:val="nil"/>
              <w:right w:val="nil"/>
            </w:tcBorders>
            <w:vAlign w:val="center"/>
            <w:hideMark/>
          </w:tcPr>
          <w:p w14:paraId="5BC28B56" w14:textId="77777777" w:rsidR="003C2613" w:rsidRPr="00747898" w:rsidRDefault="003C2613" w:rsidP="003C2613">
            <w:pPr>
              <w:spacing w:after="0" w:line="240" w:lineRule="auto"/>
              <w:rPr>
                <w:rFonts w:ascii="Cambria" w:eastAsia="Times New Roman" w:hAnsi="Cambria"/>
                <w:color w:val="000000"/>
                <w:sz w:val="20"/>
                <w:szCs w:val="20"/>
              </w:rPr>
            </w:pPr>
          </w:p>
        </w:tc>
      </w:tr>
      <w:tr w:rsidR="003C2613" w:rsidRPr="00747898" w14:paraId="056C6EA4" w14:textId="77777777" w:rsidTr="003C2613">
        <w:trPr>
          <w:trHeight w:val="315"/>
        </w:trPr>
        <w:tc>
          <w:tcPr>
            <w:tcW w:w="696" w:type="pct"/>
            <w:tcBorders>
              <w:top w:val="nil"/>
              <w:left w:val="nil"/>
              <w:bottom w:val="single" w:sz="4" w:space="0" w:color="auto"/>
              <w:right w:val="nil"/>
            </w:tcBorders>
            <w:shd w:val="clear" w:color="auto" w:fill="auto"/>
            <w:noWrap/>
            <w:vAlign w:val="center"/>
            <w:hideMark/>
          </w:tcPr>
          <w:p w14:paraId="274E7DDF" w14:textId="77777777" w:rsidR="003C2613" w:rsidRPr="00747898" w:rsidRDefault="003C2613" w:rsidP="003C2613">
            <w:pPr>
              <w:spacing w:after="0" w:line="240" w:lineRule="auto"/>
              <w:rPr>
                <w:rFonts w:ascii="Cambria" w:eastAsia="Times New Roman" w:hAnsi="Cambria"/>
                <w:color w:val="000000"/>
                <w:sz w:val="20"/>
                <w:szCs w:val="20"/>
              </w:rPr>
            </w:pPr>
            <w:r w:rsidRPr="00747898">
              <w:rPr>
                <w:rFonts w:ascii="Cambria" w:eastAsia="Times New Roman" w:hAnsi="Cambria"/>
                <w:color w:val="000000"/>
                <w:sz w:val="20"/>
                <w:szCs w:val="20"/>
              </w:rPr>
              <w:t>Jumlah</w:t>
            </w:r>
          </w:p>
        </w:tc>
        <w:tc>
          <w:tcPr>
            <w:tcW w:w="586" w:type="pct"/>
            <w:tcBorders>
              <w:top w:val="nil"/>
              <w:left w:val="nil"/>
              <w:bottom w:val="single" w:sz="4" w:space="0" w:color="auto"/>
              <w:right w:val="nil"/>
            </w:tcBorders>
            <w:shd w:val="clear" w:color="auto" w:fill="auto"/>
            <w:noWrap/>
            <w:vAlign w:val="center"/>
            <w:hideMark/>
          </w:tcPr>
          <w:p w14:paraId="093F99C6" w14:textId="77777777" w:rsidR="003C2613" w:rsidRPr="00747898" w:rsidRDefault="003C2613" w:rsidP="003C2613">
            <w:pPr>
              <w:spacing w:after="0" w:line="240" w:lineRule="auto"/>
              <w:jc w:val="center"/>
              <w:rPr>
                <w:rFonts w:ascii="Cambria" w:eastAsia="Times New Roman" w:hAnsi="Cambria"/>
                <w:color w:val="000000"/>
                <w:sz w:val="20"/>
                <w:szCs w:val="20"/>
              </w:rPr>
            </w:pPr>
            <w:r w:rsidRPr="00747898">
              <w:rPr>
                <w:rFonts w:ascii="Cambria" w:eastAsia="Times New Roman" w:hAnsi="Cambria"/>
                <w:color w:val="000000"/>
                <w:sz w:val="20"/>
                <w:szCs w:val="20"/>
              </w:rPr>
              <w:t>11</w:t>
            </w:r>
          </w:p>
        </w:tc>
        <w:tc>
          <w:tcPr>
            <w:tcW w:w="635" w:type="pct"/>
            <w:tcBorders>
              <w:top w:val="nil"/>
              <w:left w:val="nil"/>
              <w:bottom w:val="single" w:sz="4" w:space="0" w:color="auto"/>
              <w:right w:val="nil"/>
            </w:tcBorders>
            <w:shd w:val="clear" w:color="auto" w:fill="auto"/>
            <w:noWrap/>
            <w:vAlign w:val="center"/>
            <w:hideMark/>
          </w:tcPr>
          <w:p w14:paraId="67FAF886" w14:textId="77777777" w:rsidR="003C2613" w:rsidRPr="00747898" w:rsidRDefault="003C2613" w:rsidP="003C2613">
            <w:pPr>
              <w:spacing w:after="0" w:line="240" w:lineRule="auto"/>
              <w:jc w:val="center"/>
              <w:rPr>
                <w:rFonts w:ascii="Cambria" w:eastAsia="Times New Roman" w:hAnsi="Cambria"/>
                <w:color w:val="000000"/>
                <w:sz w:val="20"/>
                <w:szCs w:val="20"/>
              </w:rPr>
            </w:pPr>
            <w:r w:rsidRPr="00747898">
              <w:rPr>
                <w:rFonts w:ascii="Cambria" w:eastAsia="Times New Roman" w:hAnsi="Cambria"/>
                <w:color w:val="000000"/>
                <w:sz w:val="20"/>
                <w:szCs w:val="20"/>
              </w:rPr>
              <w:t>36.7</w:t>
            </w:r>
          </w:p>
        </w:tc>
        <w:tc>
          <w:tcPr>
            <w:tcW w:w="637" w:type="pct"/>
            <w:tcBorders>
              <w:top w:val="nil"/>
              <w:left w:val="nil"/>
              <w:bottom w:val="single" w:sz="4" w:space="0" w:color="auto"/>
              <w:right w:val="nil"/>
            </w:tcBorders>
            <w:shd w:val="clear" w:color="auto" w:fill="auto"/>
            <w:noWrap/>
            <w:vAlign w:val="center"/>
            <w:hideMark/>
          </w:tcPr>
          <w:p w14:paraId="221D2458" w14:textId="77777777" w:rsidR="003C2613" w:rsidRPr="00747898" w:rsidRDefault="003C2613" w:rsidP="003C2613">
            <w:pPr>
              <w:spacing w:after="0" w:line="240" w:lineRule="auto"/>
              <w:jc w:val="center"/>
              <w:rPr>
                <w:rFonts w:ascii="Cambria" w:eastAsia="Times New Roman" w:hAnsi="Cambria"/>
                <w:color w:val="000000"/>
                <w:sz w:val="20"/>
                <w:szCs w:val="20"/>
              </w:rPr>
            </w:pPr>
            <w:r w:rsidRPr="00747898">
              <w:rPr>
                <w:rFonts w:ascii="Cambria" w:eastAsia="Times New Roman" w:hAnsi="Cambria"/>
                <w:color w:val="000000"/>
                <w:sz w:val="20"/>
                <w:szCs w:val="20"/>
              </w:rPr>
              <w:t>19</w:t>
            </w:r>
          </w:p>
        </w:tc>
        <w:tc>
          <w:tcPr>
            <w:tcW w:w="685" w:type="pct"/>
            <w:tcBorders>
              <w:top w:val="nil"/>
              <w:left w:val="nil"/>
              <w:bottom w:val="single" w:sz="4" w:space="0" w:color="auto"/>
              <w:right w:val="nil"/>
            </w:tcBorders>
            <w:shd w:val="clear" w:color="auto" w:fill="auto"/>
            <w:noWrap/>
            <w:vAlign w:val="center"/>
            <w:hideMark/>
          </w:tcPr>
          <w:p w14:paraId="5307FA84" w14:textId="77777777" w:rsidR="003C2613" w:rsidRPr="00747898" w:rsidRDefault="003C2613" w:rsidP="003C2613">
            <w:pPr>
              <w:spacing w:after="0" w:line="240" w:lineRule="auto"/>
              <w:jc w:val="center"/>
              <w:rPr>
                <w:rFonts w:ascii="Cambria" w:eastAsia="Times New Roman" w:hAnsi="Cambria"/>
                <w:color w:val="000000"/>
                <w:sz w:val="20"/>
                <w:szCs w:val="20"/>
              </w:rPr>
            </w:pPr>
            <w:r w:rsidRPr="00747898">
              <w:rPr>
                <w:rFonts w:ascii="Cambria" w:eastAsia="Times New Roman" w:hAnsi="Cambria"/>
                <w:color w:val="000000"/>
                <w:sz w:val="20"/>
                <w:szCs w:val="20"/>
              </w:rPr>
              <w:t>63.3</w:t>
            </w:r>
          </w:p>
        </w:tc>
        <w:tc>
          <w:tcPr>
            <w:tcW w:w="587" w:type="pct"/>
            <w:tcBorders>
              <w:top w:val="nil"/>
              <w:left w:val="nil"/>
              <w:bottom w:val="single" w:sz="4" w:space="0" w:color="auto"/>
              <w:right w:val="nil"/>
            </w:tcBorders>
            <w:shd w:val="clear" w:color="auto" w:fill="auto"/>
            <w:noWrap/>
            <w:vAlign w:val="center"/>
            <w:hideMark/>
          </w:tcPr>
          <w:p w14:paraId="74227CC8" w14:textId="77777777" w:rsidR="003C2613" w:rsidRPr="00747898" w:rsidRDefault="003C2613" w:rsidP="003C2613">
            <w:pPr>
              <w:spacing w:after="0" w:line="240" w:lineRule="auto"/>
              <w:jc w:val="center"/>
              <w:rPr>
                <w:rFonts w:ascii="Cambria" w:eastAsia="Times New Roman" w:hAnsi="Cambria"/>
                <w:color w:val="000000"/>
                <w:sz w:val="20"/>
                <w:szCs w:val="20"/>
              </w:rPr>
            </w:pPr>
            <w:r w:rsidRPr="00747898">
              <w:rPr>
                <w:rFonts w:ascii="Cambria" w:eastAsia="Times New Roman" w:hAnsi="Cambria"/>
                <w:color w:val="000000"/>
                <w:sz w:val="20"/>
                <w:szCs w:val="20"/>
              </w:rPr>
              <w:t>30</w:t>
            </w:r>
          </w:p>
        </w:tc>
        <w:tc>
          <w:tcPr>
            <w:tcW w:w="636" w:type="pct"/>
            <w:tcBorders>
              <w:top w:val="nil"/>
              <w:left w:val="nil"/>
              <w:bottom w:val="single" w:sz="4" w:space="0" w:color="auto"/>
              <w:right w:val="nil"/>
            </w:tcBorders>
            <w:shd w:val="clear" w:color="auto" w:fill="auto"/>
            <w:noWrap/>
            <w:vAlign w:val="center"/>
            <w:hideMark/>
          </w:tcPr>
          <w:p w14:paraId="6A19F4E6" w14:textId="77777777" w:rsidR="003C2613" w:rsidRPr="00747898" w:rsidRDefault="003C2613" w:rsidP="003C2613">
            <w:pPr>
              <w:spacing w:after="0" w:line="240" w:lineRule="auto"/>
              <w:jc w:val="center"/>
              <w:rPr>
                <w:rFonts w:ascii="Cambria" w:eastAsia="Times New Roman" w:hAnsi="Cambria"/>
                <w:color w:val="000000"/>
                <w:sz w:val="20"/>
                <w:szCs w:val="20"/>
              </w:rPr>
            </w:pPr>
            <w:r w:rsidRPr="00747898">
              <w:rPr>
                <w:rFonts w:ascii="Cambria" w:eastAsia="Times New Roman" w:hAnsi="Cambria"/>
                <w:color w:val="000000"/>
                <w:sz w:val="20"/>
                <w:szCs w:val="20"/>
              </w:rPr>
              <w:t>100.0</w:t>
            </w:r>
          </w:p>
        </w:tc>
        <w:tc>
          <w:tcPr>
            <w:tcW w:w="538" w:type="pct"/>
            <w:tcBorders>
              <w:top w:val="nil"/>
              <w:left w:val="nil"/>
              <w:bottom w:val="single" w:sz="4" w:space="0" w:color="auto"/>
              <w:right w:val="nil"/>
            </w:tcBorders>
            <w:shd w:val="clear" w:color="auto" w:fill="auto"/>
            <w:noWrap/>
            <w:vAlign w:val="center"/>
            <w:hideMark/>
          </w:tcPr>
          <w:p w14:paraId="00D4F94B" w14:textId="77777777" w:rsidR="003C2613" w:rsidRPr="00747898" w:rsidRDefault="003C2613" w:rsidP="003C2613">
            <w:pPr>
              <w:spacing w:after="0" w:line="240" w:lineRule="auto"/>
              <w:jc w:val="center"/>
              <w:rPr>
                <w:rFonts w:ascii="Cambria" w:eastAsia="Times New Roman" w:hAnsi="Cambria"/>
                <w:color w:val="000000"/>
                <w:sz w:val="20"/>
                <w:szCs w:val="20"/>
              </w:rPr>
            </w:pPr>
            <w:r w:rsidRPr="00747898">
              <w:rPr>
                <w:rFonts w:ascii="Cambria" w:eastAsia="Times New Roman" w:hAnsi="Cambria"/>
                <w:color w:val="000000"/>
                <w:sz w:val="20"/>
                <w:szCs w:val="20"/>
              </w:rPr>
              <w:t>0.001</w:t>
            </w:r>
          </w:p>
        </w:tc>
      </w:tr>
    </w:tbl>
    <w:p w14:paraId="514B1425" w14:textId="5A61DB77" w:rsidR="003C2613" w:rsidRDefault="003C2613" w:rsidP="003C2613">
      <w:pPr>
        <w:pStyle w:val="ListParagraph"/>
        <w:widowControl w:val="0"/>
        <w:tabs>
          <w:tab w:val="left" w:pos="426"/>
        </w:tabs>
        <w:autoSpaceDE w:val="0"/>
        <w:autoSpaceDN w:val="0"/>
        <w:adjustRightInd w:val="0"/>
        <w:spacing w:line="240" w:lineRule="auto"/>
        <w:ind w:left="0" w:right="51"/>
        <w:rPr>
          <w:rFonts w:ascii="Times New Roman" w:eastAsia="Times New Roman" w:hAnsi="Times New Roman"/>
          <w:color w:val="000000"/>
        </w:rPr>
      </w:pPr>
      <w:r w:rsidRPr="003C2613">
        <w:rPr>
          <w:rFonts w:ascii="Times New Roman" w:hAnsi="Times New Roman"/>
        </w:rPr>
        <w:t>Tabel 13.</w:t>
      </w:r>
      <w:r w:rsidRPr="003C2613">
        <w:rPr>
          <w:rFonts w:ascii="Times New Roman" w:hAnsi="Times New Roman"/>
          <w:lang w:val="en-US"/>
        </w:rPr>
        <w:t xml:space="preserve"> </w:t>
      </w:r>
      <w:r w:rsidRPr="003C2613">
        <w:rPr>
          <w:rFonts w:ascii="Times New Roman" w:hAnsi="Times New Roman"/>
        </w:rPr>
        <w:t>Hubungan Motivasi dengan</w:t>
      </w:r>
      <w:r w:rsidRPr="003C2613">
        <w:rPr>
          <w:rFonts w:ascii="Times New Roman" w:eastAsia="Times New Roman" w:hAnsi="Times New Roman"/>
          <w:color w:val="000000"/>
        </w:rPr>
        <w:t xml:space="preserve"> Kepatuhan</w:t>
      </w:r>
    </w:p>
    <w:p w14:paraId="772D4B41" w14:textId="059EFADE" w:rsidR="003C2613" w:rsidRDefault="00EB2374" w:rsidP="003C2613">
      <w:pPr>
        <w:pStyle w:val="ListParagraph"/>
        <w:widowControl w:val="0"/>
        <w:tabs>
          <w:tab w:val="left" w:pos="426"/>
        </w:tabs>
        <w:autoSpaceDE w:val="0"/>
        <w:autoSpaceDN w:val="0"/>
        <w:adjustRightInd w:val="0"/>
        <w:spacing w:line="240" w:lineRule="auto"/>
        <w:ind w:left="0" w:right="51"/>
        <w:rPr>
          <w:rFonts w:ascii="Times New Roman" w:hAnsi="Times New Roman"/>
          <w:i/>
          <w:iCs/>
          <w:lang w:val="en-US"/>
        </w:rPr>
      </w:pPr>
      <w:r>
        <w:rPr>
          <w:rFonts w:ascii="Times New Roman" w:hAnsi="Times New Roman"/>
          <w:i/>
          <w:iCs/>
          <w:lang w:val="en-US"/>
        </w:rPr>
        <w:t>Sumber: Data primer diolah, 2018</w:t>
      </w:r>
    </w:p>
    <w:p w14:paraId="3F0ABAB0" w14:textId="19A8D9F1" w:rsidR="003536A1" w:rsidRDefault="003536A1" w:rsidP="003C2613">
      <w:pPr>
        <w:pStyle w:val="ListParagraph"/>
        <w:widowControl w:val="0"/>
        <w:tabs>
          <w:tab w:val="left" w:pos="426"/>
        </w:tabs>
        <w:autoSpaceDE w:val="0"/>
        <w:autoSpaceDN w:val="0"/>
        <w:adjustRightInd w:val="0"/>
        <w:spacing w:line="240" w:lineRule="auto"/>
        <w:ind w:left="0" w:right="51"/>
        <w:rPr>
          <w:rFonts w:ascii="Times New Roman" w:hAnsi="Times New Roman"/>
          <w:lang w:val="en-US"/>
        </w:rPr>
      </w:pPr>
    </w:p>
    <w:p w14:paraId="00305AF8" w14:textId="77777777" w:rsidR="003536A1" w:rsidRDefault="003536A1" w:rsidP="003C2613">
      <w:pPr>
        <w:pStyle w:val="ListParagraph"/>
        <w:widowControl w:val="0"/>
        <w:tabs>
          <w:tab w:val="left" w:pos="426"/>
        </w:tabs>
        <w:autoSpaceDE w:val="0"/>
        <w:autoSpaceDN w:val="0"/>
        <w:adjustRightInd w:val="0"/>
        <w:spacing w:line="240" w:lineRule="auto"/>
        <w:ind w:left="0" w:right="51"/>
        <w:rPr>
          <w:rFonts w:ascii="Times New Roman" w:hAnsi="Times New Roman"/>
          <w:lang w:val="en-US"/>
        </w:rPr>
        <w:sectPr w:rsidR="003536A1" w:rsidSect="00B234BC">
          <w:type w:val="continuous"/>
          <w:pgSz w:w="11906" w:h="16838" w:code="9"/>
          <w:pgMar w:top="1440" w:right="1440" w:bottom="1440" w:left="1440" w:header="720" w:footer="720" w:gutter="0"/>
          <w:cols w:space="720"/>
          <w:docGrid w:linePitch="360"/>
        </w:sectPr>
      </w:pPr>
    </w:p>
    <w:p w14:paraId="1F76A69F" w14:textId="77777777" w:rsidR="003536A1" w:rsidRPr="003536A1" w:rsidRDefault="003536A1" w:rsidP="003536A1">
      <w:pPr>
        <w:pStyle w:val="ListParagraph"/>
        <w:widowControl w:val="0"/>
        <w:tabs>
          <w:tab w:val="left" w:pos="426"/>
        </w:tabs>
        <w:autoSpaceDE w:val="0"/>
        <w:autoSpaceDN w:val="0"/>
        <w:adjustRightInd w:val="0"/>
        <w:spacing w:line="360" w:lineRule="auto"/>
        <w:ind w:left="0" w:right="51"/>
        <w:rPr>
          <w:rFonts w:ascii="Times New Roman" w:hAnsi="Times New Roman"/>
          <w:b/>
          <w:bCs/>
          <w:sz w:val="24"/>
          <w:szCs w:val="24"/>
          <w:lang w:val="en-US"/>
        </w:rPr>
      </w:pPr>
      <w:r w:rsidRPr="003536A1">
        <w:rPr>
          <w:rFonts w:ascii="Times New Roman" w:hAnsi="Times New Roman"/>
          <w:b/>
          <w:bCs/>
          <w:sz w:val="24"/>
          <w:szCs w:val="24"/>
          <w:lang w:val="en-US"/>
        </w:rPr>
        <w:t>Pembahasan</w:t>
      </w:r>
    </w:p>
    <w:p w14:paraId="3296CC78" w14:textId="25E2F5B0" w:rsidR="003536A1" w:rsidRPr="003536A1" w:rsidRDefault="003536A1" w:rsidP="003536A1">
      <w:pPr>
        <w:pStyle w:val="ListParagraph"/>
        <w:widowControl w:val="0"/>
        <w:tabs>
          <w:tab w:val="left" w:pos="426"/>
        </w:tabs>
        <w:autoSpaceDE w:val="0"/>
        <w:autoSpaceDN w:val="0"/>
        <w:adjustRightInd w:val="0"/>
        <w:spacing w:after="0" w:line="360" w:lineRule="auto"/>
        <w:ind w:left="0" w:right="51"/>
        <w:rPr>
          <w:rFonts w:ascii="Times New Roman" w:hAnsi="Times New Roman"/>
          <w:b/>
          <w:bCs/>
          <w:sz w:val="24"/>
          <w:szCs w:val="24"/>
          <w:lang w:val="en-US"/>
        </w:rPr>
      </w:pPr>
      <w:r w:rsidRPr="003536A1">
        <w:rPr>
          <w:rFonts w:ascii="Times New Roman" w:hAnsi="Times New Roman"/>
          <w:b/>
          <w:bCs/>
          <w:sz w:val="24"/>
          <w:szCs w:val="24"/>
          <w:lang w:val="en-US"/>
        </w:rPr>
        <w:tab/>
      </w:r>
      <w:r w:rsidRPr="003536A1">
        <w:rPr>
          <w:rFonts w:ascii="Times New Roman" w:hAnsi="Times New Roman"/>
          <w:sz w:val="24"/>
          <w:szCs w:val="24"/>
        </w:rPr>
        <w:t xml:space="preserve">Pada tabel 1 diketahui jumlah responden </w:t>
      </w:r>
      <w:r w:rsidRPr="003536A1">
        <w:rPr>
          <w:rFonts w:ascii="Times New Roman" w:eastAsia="Times New Roman" w:hAnsi="Times New Roman"/>
          <w:color w:val="000000"/>
          <w:sz w:val="24"/>
          <w:szCs w:val="24"/>
        </w:rPr>
        <w:t>usia</w:t>
      </w:r>
      <w:r w:rsidRPr="003536A1">
        <w:rPr>
          <w:rFonts w:ascii="Times New Roman" w:hAnsi="Times New Roman"/>
          <w:sz w:val="24"/>
          <w:szCs w:val="24"/>
        </w:rPr>
        <w:t xml:space="preserve"> 26-35 tahun sebanyak 17 orang (56,7%). Hal ini dikarenakan perawat yang sudah lama bekerja di ruang ICU RS X Jakarta sudah memasuki usia pensiun dan sudah dirotasi ke cabang Rumah Sakit lainnya untuk pengembangan karir dan memenuhi ketenagaan di ruangan ICU khususnya.</w:t>
      </w:r>
    </w:p>
    <w:p w14:paraId="7114FA61" w14:textId="3BBBE6EC" w:rsidR="003536A1" w:rsidRPr="003536A1" w:rsidRDefault="003536A1" w:rsidP="003536A1">
      <w:pPr>
        <w:spacing w:after="0" w:line="360" w:lineRule="auto"/>
        <w:ind w:firstLine="720"/>
        <w:jc w:val="both"/>
        <w:rPr>
          <w:rFonts w:ascii="Times New Roman" w:hAnsi="Times New Roman" w:cs="Times New Roman"/>
          <w:sz w:val="24"/>
          <w:szCs w:val="24"/>
        </w:rPr>
      </w:pPr>
      <w:r w:rsidRPr="003536A1">
        <w:rPr>
          <w:rFonts w:ascii="Times New Roman" w:hAnsi="Times New Roman" w:cs="Times New Roman"/>
          <w:sz w:val="24"/>
          <w:szCs w:val="24"/>
        </w:rPr>
        <w:t xml:space="preserve">Menurut Kamus Besar Bahasa Indonesia (2015) bahwa setengah bagian pertama dari kehidupan orang dewasa muda adalah pencarian kompetensi diri, kebahagiaan dalam masa ini utamanya dicari melalui kinerja dan pencapaian kemampuan. Usia 26-35 tahun merupakan masa seseorang pencarian kompetensi diri. Kebahagiaan dalam masa ini utamanya </w:t>
      </w:r>
      <w:r w:rsidRPr="003536A1">
        <w:rPr>
          <w:rFonts w:ascii="Times New Roman" w:hAnsi="Times New Roman" w:cs="Times New Roman"/>
          <w:sz w:val="24"/>
          <w:szCs w:val="24"/>
        </w:rPr>
        <w:t xml:space="preserve">dicari melalui kinerja dan pencapaian kemampuan mengembangkan </w:t>
      </w:r>
      <w:proofErr w:type="spellStart"/>
      <w:r w:rsidRPr="003536A1">
        <w:rPr>
          <w:rFonts w:ascii="Times New Roman" w:hAnsi="Times New Roman" w:cs="Times New Roman"/>
          <w:sz w:val="24"/>
          <w:szCs w:val="24"/>
        </w:rPr>
        <w:t>kognitifnya</w:t>
      </w:r>
      <w:proofErr w:type="spellEnd"/>
      <w:r w:rsidRPr="003536A1">
        <w:rPr>
          <w:rFonts w:ascii="Times New Roman" w:hAnsi="Times New Roman" w:cs="Times New Roman"/>
          <w:sz w:val="24"/>
          <w:szCs w:val="24"/>
        </w:rPr>
        <w:t xml:space="preserve"> untuk menjadi yang lebih baik dalam pekerjaan. </w:t>
      </w:r>
    </w:p>
    <w:p w14:paraId="45DDB374" w14:textId="77777777" w:rsidR="003536A1" w:rsidRPr="003536A1" w:rsidRDefault="003536A1" w:rsidP="003536A1">
      <w:pPr>
        <w:spacing w:after="0" w:line="360" w:lineRule="auto"/>
        <w:jc w:val="both"/>
        <w:rPr>
          <w:rFonts w:ascii="Times New Roman" w:hAnsi="Times New Roman" w:cs="Times New Roman"/>
          <w:sz w:val="24"/>
          <w:szCs w:val="24"/>
        </w:rPr>
      </w:pPr>
      <w:r w:rsidRPr="003536A1">
        <w:rPr>
          <w:rFonts w:ascii="Times New Roman" w:hAnsi="Times New Roman" w:cs="Times New Roman"/>
          <w:sz w:val="24"/>
          <w:szCs w:val="24"/>
        </w:rPr>
        <w:t xml:space="preserve">Pada tabel 2. tampak sebagian besar responden </w:t>
      </w:r>
      <w:r w:rsidRPr="003536A1">
        <w:rPr>
          <w:rFonts w:ascii="Times New Roman" w:eastAsia="Times New Roman" w:hAnsi="Times New Roman" w:cs="Times New Roman"/>
          <w:color w:val="000000"/>
          <w:sz w:val="24"/>
          <w:szCs w:val="24"/>
        </w:rPr>
        <w:t xml:space="preserve">pendidikannya adalah Diploma Keperawatan yaitu sebanyak 21 perawat </w:t>
      </w:r>
      <w:proofErr w:type="gramStart"/>
      <w:r w:rsidRPr="003536A1">
        <w:rPr>
          <w:rFonts w:ascii="Times New Roman" w:eastAsia="Times New Roman" w:hAnsi="Times New Roman" w:cs="Times New Roman"/>
          <w:color w:val="000000"/>
          <w:sz w:val="24"/>
          <w:szCs w:val="24"/>
        </w:rPr>
        <w:t>( 70</w:t>
      </w:r>
      <w:proofErr w:type="gramEnd"/>
      <w:r w:rsidRPr="003536A1">
        <w:rPr>
          <w:rFonts w:ascii="Times New Roman" w:eastAsia="Times New Roman" w:hAnsi="Times New Roman" w:cs="Times New Roman"/>
          <w:color w:val="000000"/>
          <w:sz w:val="24"/>
          <w:szCs w:val="24"/>
        </w:rPr>
        <w:t>%)</w:t>
      </w:r>
      <w:r w:rsidRPr="003536A1">
        <w:rPr>
          <w:rFonts w:ascii="Times New Roman" w:hAnsi="Times New Roman" w:cs="Times New Roman"/>
          <w:sz w:val="24"/>
          <w:szCs w:val="24"/>
        </w:rPr>
        <w:t>.  Hal ini karena RS X Jakarta masih merekrut lulusan Diploma keperawatan namun saat ini sedang mengembangkan pendidikan berkelanjutan ke tingkat yang lebih tinggi yaitu Profesi/</w:t>
      </w:r>
      <w:proofErr w:type="spellStart"/>
      <w:r w:rsidRPr="003536A1">
        <w:rPr>
          <w:rFonts w:ascii="Times New Roman" w:hAnsi="Times New Roman" w:cs="Times New Roman"/>
          <w:sz w:val="24"/>
          <w:szCs w:val="24"/>
        </w:rPr>
        <w:t>Ners</w:t>
      </w:r>
      <w:proofErr w:type="spellEnd"/>
      <w:r w:rsidRPr="003536A1">
        <w:rPr>
          <w:rFonts w:ascii="Times New Roman" w:hAnsi="Times New Roman" w:cs="Times New Roman"/>
          <w:sz w:val="24"/>
          <w:szCs w:val="24"/>
        </w:rPr>
        <w:t xml:space="preserve"> keperawatan sesuai dengan tuntutan akreditasi RS.</w:t>
      </w:r>
    </w:p>
    <w:p w14:paraId="190F6886" w14:textId="77777777" w:rsidR="003536A1" w:rsidRPr="003536A1" w:rsidRDefault="003536A1" w:rsidP="003536A1">
      <w:pPr>
        <w:spacing w:after="0" w:line="360" w:lineRule="auto"/>
        <w:ind w:firstLine="720"/>
        <w:jc w:val="both"/>
        <w:rPr>
          <w:rFonts w:ascii="Times New Roman" w:hAnsi="Times New Roman" w:cs="Times New Roman"/>
          <w:sz w:val="24"/>
          <w:szCs w:val="24"/>
        </w:rPr>
      </w:pPr>
      <w:r w:rsidRPr="003536A1">
        <w:rPr>
          <w:rFonts w:ascii="Times New Roman" w:hAnsi="Times New Roman" w:cs="Times New Roman"/>
          <w:sz w:val="24"/>
          <w:szCs w:val="24"/>
        </w:rPr>
        <w:t xml:space="preserve">Pada Tabel 3. Dari hasil tersebut sebagian besar responden memiliki </w:t>
      </w:r>
      <w:r w:rsidRPr="003536A1">
        <w:rPr>
          <w:rFonts w:ascii="Times New Roman" w:eastAsia="Times New Roman" w:hAnsi="Times New Roman" w:cs="Times New Roman"/>
          <w:color w:val="000000"/>
          <w:sz w:val="24"/>
          <w:szCs w:val="24"/>
        </w:rPr>
        <w:t>masa kerja</w:t>
      </w:r>
      <w:r w:rsidRPr="003536A1">
        <w:rPr>
          <w:rFonts w:ascii="Times New Roman" w:hAnsi="Times New Roman" w:cs="Times New Roman"/>
          <w:sz w:val="24"/>
          <w:szCs w:val="24"/>
        </w:rPr>
        <w:t xml:space="preserve"> 2-5 tahun sebanyak 12 perawat </w:t>
      </w:r>
      <w:proofErr w:type="gramStart"/>
      <w:r w:rsidRPr="003536A1">
        <w:rPr>
          <w:rFonts w:ascii="Times New Roman" w:hAnsi="Times New Roman" w:cs="Times New Roman"/>
          <w:sz w:val="24"/>
          <w:szCs w:val="24"/>
        </w:rPr>
        <w:t>( 40</w:t>
      </w:r>
      <w:proofErr w:type="gramEnd"/>
      <w:r w:rsidRPr="003536A1">
        <w:rPr>
          <w:rFonts w:ascii="Times New Roman" w:hAnsi="Times New Roman" w:cs="Times New Roman"/>
          <w:sz w:val="24"/>
          <w:szCs w:val="24"/>
        </w:rPr>
        <w:t xml:space="preserve">% ). Menurut Robbins (2011) Lama kerja turut menentukan kinerja seseorang </w:t>
      </w:r>
      <w:r w:rsidRPr="003536A1">
        <w:rPr>
          <w:rFonts w:ascii="Times New Roman" w:hAnsi="Times New Roman" w:cs="Times New Roman"/>
          <w:sz w:val="24"/>
          <w:szCs w:val="24"/>
        </w:rPr>
        <w:lastRenderedPageBreak/>
        <w:t xml:space="preserve">dalam menjalankan tugas. Semakin lama masa kerja seseorang maka akan menghasilkan produktifitas yang tinggi. Semakin lama seseorang bekerja semakin terampil dan semakin cepat dalam menyelesaikan suatu tugas. </w:t>
      </w:r>
    </w:p>
    <w:p w14:paraId="128DBBAD" w14:textId="0525E002" w:rsidR="003536A1" w:rsidRPr="003536A1" w:rsidRDefault="003536A1" w:rsidP="003536A1">
      <w:pPr>
        <w:spacing w:after="0" w:line="360" w:lineRule="auto"/>
        <w:ind w:firstLine="720"/>
        <w:jc w:val="both"/>
        <w:rPr>
          <w:rFonts w:ascii="Times New Roman" w:hAnsi="Times New Roman" w:cs="Times New Roman"/>
          <w:sz w:val="24"/>
          <w:szCs w:val="24"/>
        </w:rPr>
      </w:pPr>
      <w:r w:rsidRPr="003536A1">
        <w:rPr>
          <w:rFonts w:ascii="Times New Roman" w:hAnsi="Times New Roman" w:cs="Times New Roman"/>
          <w:sz w:val="24"/>
          <w:szCs w:val="24"/>
        </w:rPr>
        <w:t xml:space="preserve">Pada Tabel .4 terlihat besar responden </w:t>
      </w:r>
      <w:proofErr w:type="gramStart"/>
      <w:r w:rsidRPr="003536A1">
        <w:rPr>
          <w:rFonts w:ascii="Times New Roman" w:hAnsi="Times New Roman" w:cs="Times New Roman"/>
          <w:sz w:val="24"/>
          <w:szCs w:val="24"/>
        </w:rPr>
        <w:t>dengan  pengetahuan</w:t>
      </w:r>
      <w:proofErr w:type="gramEnd"/>
      <w:r w:rsidRPr="003536A1">
        <w:rPr>
          <w:rFonts w:ascii="Times New Roman" w:hAnsi="Times New Roman" w:cs="Times New Roman"/>
          <w:sz w:val="24"/>
          <w:szCs w:val="24"/>
        </w:rPr>
        <w:t xml:space="preserve"> cukup baik sebanyak 18 (60%). </w:t>
      </w:r>
    </w:p>
    <w:p w14:paraId="7F95831F" w14:textId="77777777" w:rsidR="003536A1" w:rsidRPr="003536A1" w:rsidRDefault="003536A1" w:rsidP="003536A1">
      <w:pPr>
        <w:spacing w:after="0" w:line="360" w:lineRule="auto"/>
        <w:jc w:val="both"/>
        <w:rPr>
          <w:rFonts w:ascii="Times New Roman" w:hAnsi="Times New Roman" w:cs="Times New Roman"/>
          <w:sz w:val="24"/>
          <w:szCs w:val="24"/>
        </w:rPr>
      </w:pPr>
      <w:r w:rsidRPr="003536A1">
        <w:rPr>
          <w:rFonts w:ascii="Times New Roman" w:hAnsi="Times New Roman" w:cs="Times New Roman"/>
          <w:sz w:val="24"/>
          <w:szCs w:val="24"/>
        </w:rPr>
        <w:t xml:space="preserve">Tingkat pengetahuan perawat dipengaruhi oleh beberapa faktor, diantaranya tingkat pendidikan, pengalaman dan informasi. Semakin tinggi tingkat pengetahuan seseorang maka akan semakin baik pula penerapan aplikasi pengetahuan tersebut, sebaliknya jika pengetahuan rendah maka akan rendah pula </w:t>
      </w:r>
      <w:proofErr w:type="spellStart"/>
      <w:r w:rsidRPr="003536A1">
        <w:rPr>
          <w:rFonts w:ascii="Times New Roman" w:hAnsi="Times New Roman" w:cs="Times New Roman"/>
          <w:sz w:val="24"/>
          <w:szCs w:val="24"/>
        </w:rPr>
        <w:t>penerapannya</w:t>
      </w:r>
      <w:proofErr w:type="spellEnd"/>
      <w:r w:rsidRPr="003536A1">
        <w:rPr>
          <w:rFonts w:ascii="Times New Roman" w:hAnsi="Times New Roman" w:cs="Times New Roman"/>
          <w:sz w:val="24"/>
          <w:szCs w:val="24"/>
        </w:rPr>
        <w:t xml:space="preserve"> (Notoadmojo,2010). Dari kuesioner yang diberikan, hasil yang didapatkan pengetahuan perawat ruang ICU yang masih kurang baik adalah mengenai waktu penggantian transparan dressing, waktu yang diperlukan untuk membersihkan setelah cairan disemprotkan, persiapan alat saat melakukan perawatan CVC dan tindakan apa yang pertama dilakukan sebelum melakukan perawatan CVC. Pertanyaan yang diberikan adalah mengenai SPO perawatan CVC. </w:t>
      </w:r>
    </w:p>
    <w:p w14:paraId="452CF7E6" w14:textId="78416390" w:rsidR="003536A1" w:rsidRPr="003536A1" w:rsidRDefault="003536A1" w:rsidP="003536A1">
      <w:pPr>
        <w:spacing w:after="0" w:line="360" w:lineRule="auto"/>
        <w:ind w:firstLine="720"/>
        <w:jc w:val="both"/>
        <w:rPr>
          <w:rFonts w:ascii="Times New Roman" w:hAnsi="Times New Roman" w:cs="Times New Roman"/>
          <w:sz w:val="24"/>
          <w:szCs w:val="24"/>
        </w:rPr>
      </w:pPr>
      <w:r w:rsidRPr="003536A1">
        <w:rPr>
          <w:rFonts w:ascii="Times New Roman" w:hAnsi="Times New Roman" w:cs="Times New Roman"/>
          <w:sz w:val="24"/>
          <w:szCs w:val="24"/>
        </w:rPr>
        <w:t xml:space="preserve">Pada Tabel 5. Terlihat sebagian besar responden memiliki </w:t>
      </w:r>
      <w:r w:rsidRPr="003536A1">
        <w:rPr>
          <w:rFonts w:ascii="Times New Roman" w:eastAsia="Times New Roman" w:hAnsi="Times New Roman" w:cs="Times New Roman"/>
          <w:color w:val="000000"/>
          <w:sz w:val="24"/>
          <w:szCs w:val="24"/>
        </w:rPr>
        <w:t>sikap</w:t>
      </w:r>
      <w:r w:rsidRPr="003536A1">
        <w:rPr>
          <w:rFonts w:ascii="Times New Roman" w:hAnsi="Times New Roman" w:cs="Times New Roman"/>
          <w:sz w:val="24"/>
          <w:szCs w:val="24"/>
        </w:rPr>
        <w:t xml:space="preserve"> positif sebanyak 16 (53,3 %). Berdasarkan hasil penelitian menunjukkan bahwa mayoritas </w:t>
      </w:r>
      <w:r w:rsidRPr="003536A1">
        <w:rPr>
          <w:rFonts w:ascii="Times New Roman" w:hAnsi="Times New Roman" w:cs="Times New Roman"/>
          <w:sz w:val="24"/>
          <w:szCs w:val="24"/>
        </w:rPr>
        <w:t>responden memiliki sikap baik sebanyak 95,2%. Sikap menurut Wawan dan Dewi (</w:t>
      </w:r>
      <w:proofErr w:type="gramStart"/>
      <w:r w:rsidRPr="003536A1">
        <w:rPr>
          <w:rFonts w:ascii="Times New Roman" w:hAnsi="Times New Roman" w:cs="Times New Roman"/>
          <w:sz w:val="24"/>
          <w:szCs w:val="24"/>
        </w:rPr>
        <w:t>2010 )</w:t>
      </w:r>
      <w:proofErr w:type="gramEnd"/>
      <w:r w:rsidRPr="003536A1">
        <w:rPr>
          <w:rFonts w:ascii="Times New Roman" w:hAnsi="Times New Roman" w:cs="Times New Roman"/>
          <w:sz w:val="24"/>
          <w:szCs w:val="24"/>
        </w:rPr>
        <w:t xml:space="preserve"> sikap dapat diposisikan sebagai hasil evaluasi terhadap objek sikap yang diekspresikan ke dalam proses –proses kognitif, afektif ( emosi ) dan perilaku.</w:t>
      </w:r>
    </w:p>
    <w:p w14:paraId="022AF043" w14:textId="77777777" w:rsidR="003536A1" w:rsidRPr="003536A1" w:rsidRDefault="003536A1" w:rsidP="003536A1">
      <w:pPr>
        <w:spacing w:after="0" w:line="360" w:lineRule="auto"/>
        <w:jc w:val="both"/>
        <w:rPr>
          <w:rFonts w:ascii="Times New Roman" w:hAnsi="Times New Roman" w:cs="Times New Roman"/>
          <w:sz w:val="24"/>
          <w:szCs w:val="24"/>
        </w:rPr>
      </w:pPr>
      <w:r w:rsidRPr="003536A1">
        <w:rPr>
          <w:rFonts w:ascii="Times New Roman" w:hAnsi="Times New Roman" w:cs="Times New Roman"/>
          <w:sz w:val="24"/>
          <w:szCs w:val="24"/>
        </w:rPr>
        <w:t xml:space="preserve">Sikap yang positif merupakan suatu sikap yang baik dalam pencegahan infeksi pada pasien yang terpasang CVC sehingga perawat akan melakukan tindakan perawatan CVC sesuai dengan SPO yang telah ditetapkan oleh rumah sakit. Sedangkan masih adanya sikap yang negatif pada perawat karena kurangnya penghargaan dari atasan dan mekanisme sistem </w:t>
      </w:r>
      <w:r w:rsidRPr="003536A1">
        <w:rPr>
          <w:rFonts w:ascii="Times New Roman" w:hAnsi="Times New Roman" w:cs="Times New Roman"/>
          <w:i/>
          <w:sz w:val="24"/>
          <w:szCs w:val="24"/>
        </w:rPr>
        <w:t>reward and punishment</w:t>
      </w:r>
      <w:r w:rsidRPr="003536A1">
        <w:rPr>
          <w:rFonts w:ascii="Times New Roman" w:hAnsi="Times New Roman" w:cs="Times New Roman"/>
          <w:sz w:val="24"/>
          <w:szCs w:val="24"/>
        </w:rPr>
        <w:t xml:space="preserve"> yang belum optimal.</w:t>
      </w:r>
    </w:p>
    <w:p w14:paraId="7332DD29" w14:textId="77777777" w:rsidR="003536A1" w:rsidRPr="003536A1" w:rsidRDefault="003536A1" w:rsidP="003536A1">
      <w:pPr>
        <w:spacing w:after="0" w:line="360" w:lineRule="auto"/>
        <w:ind w:firstLine="720"/>
        <w:jc w:val="both"/>
        <w:rPr>
          <w:rFonts w:ascii="Times New Roman" w:hAnsi="Times New Roman" w:cs="Times New Roman"/>
          <w:sz w:val="24"/>
          <w:szCs w:val="24"/>
        </w:rPr>
      </w:pPr>
      <w:r w:rsidRPr="003536A1">
        <w:rPr>
          <w:rFonts w:ascii="Times New Roman" w:hAnsi="Times New Roman" w:cs="Times New Roman"/>
          <w:sz w:val="24"/>
          <w:szCs w:val="24"/>
        </w:rPr>
        <w:t xml:space="preserve">Pada Tabel 6. Dari hasil tersebut sebagian besar responden memiliki </w:t>
      </w:r>
      <w:r w:rsidRPr="003536A1">
        <w:rPr>
          <w:rFonts w:ascii="Times New Roman" w:eastAsia="Times New Roman" w:hAnsi="Times New Roman" w:cs="Times New Roman"/>
          <w:color w:val="000000"/>
          <w:sz w:val="24"/>
          <w:szCs w:val="24"/>
        </w:rPr>
        <w:t>motivasi</w:t>
      </w:r>
      <w:r w:rsidRPr="003536A1">
        <w:rPr>
          <w:rFonts w:ascii="Times New Roman" w:hAnsi="Times New Roman" w:cs="Times New Roman"/>
          <w:sz w:val="24"/>
          <w:szCs w:val="24"/>
        </w:rPr>
        <w:t xml:space="preserve"> tinggi sebanyak 16 perawat (53,3%).  Motivasi adalah proses psikologis yang meningkatkan dan mengarahkan perilaku untuk mencapai tujuan. Motivasi </w:t>
      </w:r>
      <w:proofErr w:type="gramStart"/>
      <w:r w:rsidRPr="003536A1">
        <w:rPr>
          <w:rFonts w:ascii="Times New Roman" w:hAnsi="Times New Roman" w:cs="Times New Roman"/>
          <w:sz w:val="24"/>
          <w:szCs w:val="24"/>
        </w:rPr>
        <w:t>sebagai  proses</w:t>
      </w:r>
      <w:proofErr w:type="gramEnd"/>
      <w:r w:rsidRPr="003536A1">
        <w:rPr>
          <w:rFonts w:ascii="Times New Roman" w:hAnsi="Times New Roman" w:cs="Times New Roman"/>
          <w:sz w:val="24"/>
          <w:szCs w:val="24"/>
        </w:rPr>
        <w:t xml:space="preserve"> yang ikut menentukan intensitas, arah, dan ketekunan individu dalam usaha mencapai sasaran (Robbin, 2011). Motivasi adalah suatu dorongan proses psikologis yang menimbulkan perilaku tertentu yang menentukan intensitas, arah, ketekunan, dan ketahanan pada perilaku tersebut sesuai tujuan yang ditetapkan (</w:t>
      </w:r>
      <w:proofErr w:type="spellStart"/>
      <w:r w:rsidRPr="003536A1">
        <w:rPr>
          <w:rFonts w:ascii="Times New Roman" w:hAnsi="Times New Roman" w:cs="Times New Roman"/>
          <w:sz w:val="24"/>
          <w:szCs w:val="24"/>
        </w:rPr>
        <w:t>Asmuji</w:t>
      </w:r>
      <w:proofErr w:type="spellEnd"/>
      <w:r w:rsidRPr="003536A1">
        <w:rPr>
          <w:rFonts w:ascii="Times New Roman" w:hAnsi="Times New Roman" w:cs="Times New Roman"/>
          <w:sz w:val="24"/>
          <w:szCs w:val="24"/>
        </w:rPr>
        <w:t xml:space="preserve">, 2012). Motivasi yang rendah dalam diri </w:t>
      </w:r>
      <w:r w:rsidRPr="003536A1">
        <w:rPr>
          <w:rFonts w:ascii="Times New Roman" w:hAnsi="Times New Roman" w:cs="Times New Roman"/>
          <w:sz w:val="24"/>
          <w:szCs w:val="24"/>
        </w:rPr>
        <w:lastRenderedPageBreak/>
        <w:t>perawat disebabkan kurangnya penghargaan dari atasan dan banyaknya tuntutan kerja sehingga perawat bekerja sesuai dengan rutinitas kerja saja tanpa memperhatikan sesuai atau tidaknya dengan SPO dalam suatu tindakan.</w:t>
      </w:r>
    </w:p>
    <w:p w14:paraId="6929297F" w14:textId="77777777" w:rsidR="003536A1" w:rsidRPr="003536A1" w:rsidRDefault="003536A1" w:rsidP="003536A1">
      <w:pPr>
        <w:spacing w:after="0" w:line="360" w:lineRule="auto"/>
        <w:ind w:firstLine="720"/>
        <w:jc w:val="both"/>
        <w:rPr>
          <w:rFonts w:ascii="Times New Roman" w:hAnsi="Times New Roman" w:cs="Times New Roman"/>
          <w:sz w:val="24"/>
          <w:szCs w:val="24"/>
        </w:rPr>
      </w:pPr>
      <w:r w:rsidRPr="003536A1">
        <w:rPr>
          <w:rFonts w:ascii="Times New Roman" w:hAnsi="Times New Roman" w:cs="Times New Roman"/>
          <w:sz w:val="24"/>
          <w:szCs w:val="24"/>
        </w:rPr>
        <w:t xml:space="preserve">Pada Tabel 7. Terlihat sebagian besar responden </w:t>
      </w:r>
      <w:r w:rsidRPr="003536A1">
        <w:rPr>
          <w:rFonts w:ascii="Times New Roman" w:eastAsia="Times New Roman" w:hAnsi="Times New Roman" w:cs="Times New Roman"/>
          <w:color w:val="000000"/>
          <w:sz w:val="24"/>
          <w:szCs w:val="24"/>
        </w:rPr>
        <w:t>yang memiliki kepatuhan</w:t>
      </w:r>
      <w:r w:rsidRPr="003536A1">
        <w:rPr>
          <w:rFonts w:ascii="Times New Roman" w:hAnsi="Times New Roman" w:cs="Times New Roman"/>
          <w:sz w:val="24"/>
          <w:szCs w:val="24"/>
        </w:rPr>
        <w:t xml:space="preserve"> sebanyak 19 perawat </w:t>
      </w:r>
      <w:proofErr w:type="gramStart"/>
      <w:r w:rsidRPr="003536A1">
        <w:rPr>
          <w:rFonts w:ascii="Times New Roman" w:hAnsi="Times New Roman" w:cs="Times New Roman"/>
          <w:sz w:val="24"/>
          <w:szCs w:val="24"/>
        </w:rPr>
        <w:t>( 63</w:t>
      </w:r>
      <w:proofErr w:type="gramEnd"/>
      <w:r w:rsidRPr="003536A1">
        <w:rPr>
          <w:rFonts w:ascii="Times New Roman" w:hAnsi="Times New Roman" w:cs="Times New Roman"/>
          <w:sz w:val="24"/>
          <w:szCs w:val="24"/>
        </w:rPr>
        <w:t xml:space="preserve">,3%).  Kepatuhan petugas profesional </w:t>
      </w:r>
      <w:proofErr w:type="gramStart"/>
      <w:r w:rsidRPr="003536A1">
        <w:rPr>
          <w:rFonts w:ascii="Times New Roman" w:hAnsi="Times New Roman" w:cs="Times New Roman"/>
          <w:sz w:val="24"/>
          <w:szCs w:val="24"/>
        </w:rPr>
        <w:t>( perawat</w:t>
      </w:r>
      <w:proofErr w:type="gramEnd"/>
      <w:r w:rsidRPr="003536A1">
        <w:rPr>
          <w:rFonts w:ascii="Times New Roman" w:hAnsi="Times New Roman" w:cs="Times New Roman"/>
          <w:sz w:val="24"/>
          <w:szCs w:val="24"/>
        </w:rPr>
        <w:t xml:space="preserve"> ) adalah sejauh mana perilaku seorang perawat sesuai dengan ketentuan yang telah diberikan pimpinan perawat ataupun pihak rumah sakit ( Niven, 2002). Kepatuhan perawat dalam melakukan perawatan CVC merupakan perilaku mendasar dalam mencegah infeksi di rumah sakit. Kepatuhan perawat di ruang ICU RS X baik karena adanya motivasi dalam diri perawat untuk meningkatkan kualitas pelayanan ICU menjadi lebih baik dan mencegah terjadinya infeksi yang ditimbulkan dari CVC dikarenakan salah satu indikator pencapaian mutu di ruang ICU adalah tidak adanya angka kejadian infeksi dari pemasangan CVC.</w:t>
      </w:r>
    </w:p>
    <w:p w14:paraId="415560E9" w14:textId="77777777" w:rsidR="003536A1" w:rsidRPr="003536A1" w:rsidRDefault="003536A1" w:rsidP="003536A1">
      <w:pPr>
        <w:spacing w:after="0" w:line="360" w:lineRule="auto"/>
        <w:ind w:firstLine="720"/>
        <w:jc w:val="both"/>
        <w:rPr>
          <w:rFonts w:ascii="Times New Roman" w:hAnsi="Times New Roman" w:cs="Times New Roman"/>
          <w:sz w:val="24"/>
          <w:szCs w:val="24"/>
        </w:rPr>
      </w:pPr>
      <w:r w:rsidRPr="003536A1">
        <w:rPr>
          <w:rFonts w:ascii="Times New Roman" w:hAnsi="Times New Roman" w:cs="Times New Roman"/>
          <w:sz w:val="24"/>
          <w:szCs w:val="24"/>
        </w:rPr>
        <w:t xml:space="preserve">Dari hasil penelitian pada Tabel 11. menyatakan bahwa responden dengan pengetahuan kurang baik lebih banyak yang tidak patuh sedangkan responden dengan pengetahuan baik lebih banyak yang patuh dalam melakukan perawatan CVC. Hal ini menunjukkan bahwa </w:t>
      </w:r>
      <w:r w:rsidRPr="003536A1">
        <w:rPr>
          <w:rFonts w:ascii="Times New Roman" w:hAnsi="Times New Roman" w:cs="Times New Roman"/>
          <w:sz w:val="24"/>
          <w:szCs w:val="24"/>
        </w:rPr>
        <w:t>pengetahuan responden berpengaruh dengan angka kepatuhan, semakin baik pengetahuan angka kepatuhan semakin tinggi, sebaliknya semakin pengetahuan kurang baik angka kepatuhan semakin rendah.</w:t>
      </w:r>
    </w:p>
    <w:p w14:paraId="1E800C38" w14:textId="77777777" w:rsidR="003536A1" w:rsidRPr="003536A1" w:rsidRDefault="003536A1" w:rsidP="003536A1">
      <w:pPr>
        <w:spacing w:after="0" w:line="360" w:lineRule="auto"/>
        <w:ind w:firstLine="720"/>
        <w:jc w:val="both"/>
        <w:rPr>
          <w:rFonts w:ascii="Times New Roman" w:hAnsi="Times New Roman" w:cs="Times New Roman"/>
          <w:sz w:val="24"/>
          <w:szCs w:val="24"/>
        </w:rPr>
      </w:pPr>
      <w:r w:rsidRPr="003536A1">
        <w:rPr>
          <w:rFonts w:ascii="Times New Roman" w:hAnsi="Times New Roman" w:cs="Times New Roman"/>
          <w:sz w:val="24"/>
          <w:szCs w:val="24"/>
        </w:rPr>
        <w:t xml:space="preserve">Hasil analisa dengan menggunakan </w:t>
      </w:r>
      <w:r w:rsidRPr="003536A1">
        <w:rPr>
          <w:rFonts w:ascii="Times New Roman" w:hAnsi="Times New Roman" w:cs="Times New Roman"/>
          <w:i/>
          <w:sz w:val="24"/>
          <w:szCs w:val="24"/>
        </w:rPr>
        <w:t>Kendall’s Tau C</w:t>
      </w:r>
      <w:r w:rsidRPr="003536A1">
        <w:rPr>
          <w:rFonts w:ascii="Times New Roman" w:hAnsi="Times New Roman" w:cs="Times New Roman"/>
          <w:sz w:val="24"/>
          <w:szCs w:val="24"/>
        </w:rPr>
        <w:t xml:space="preserve"> didapatkan nilai P Value sebesar 0.000, dimana Kendall’s Tau C memiliki nilai P Value yang lebih kecil dari alpha (0.05) maka artinya pengetahuan berhubungan secara signifikan dengan kepatuhan. Pengetahuan merupakan pembentuk tindakan seseorang. Perilaku seseorang dapat berubah jika perubahan tersebut didasari oleh pengetahuan, kesadaran atau sikap positif </w:t>
      </w:r>
      <w:proofErr w:type="gramStart"/>
      <w:r w:rsidRPr="003536A1">
        <w:rPr>
          <w:rFonts w:ascii="Times New Roman" w:hAnsi="Times New Roman" w:cs="Times New Roman"/>
          <w:sz w:val="24"/>
          <w:szCs w:val="24"/>
        </w:rPr>
        <w:t xml:space="preserve">( </w:t>
      </w:r>
      <w:proofErr w:type="spellStart"/>
      <w:r w:rsidRPr="003536A1">
        <w:rPr>
          <w:rFonts w:ascii="Times New Roman" w:hAnsi="Times New Roman" w:cs="Times New Roman"/>
          <w:sz w:val="24"/>
          <w:szCs w:val="24"/>
        </w:rPr>
        <w:t>Notoadmojo</w:t>
      </w:r>
      <w:proofErr w:type="spellEnd"/>
      <w:proofErr w:type="gramEnd"/>
      <w:r w:rsidRPr="003536A1">
        <w:rPr>
          <w:rFonts w:ascii="Times New Roman" w:hAnsi="Times New Roman" w:cs="Times New Roman"/>
          <w:sz w:val="24"/>
          <w:szCs w:val="24"/>
        </w:rPr>
        <w:t xml:space="preserve">, 2010 ). Tingkat pengetahuan perawat dipengaruhi oleh beberapa faktor, diantaranya tingkat pendidikan, pengalaman dan informasi. Sesuai dengan teori bahwa semakin tinggi tingkat pengetahuan seseorang maka akan semakin baik pula penerapan aplikasi pengetahuan tersebut, sebaliknya jika pengetahuan rendah maka akan rendah pula </w:t>
      </w:r>
      <w:proofErr w:type="spellStart"/>
      <w:r w:rsidRPr="003536A1">
        <w:rPr>
          <w:rFonts w:ascii="Times New Roman" w:hAnsi="Times New Roman" w:cs="Times New Roman"/>
          <w:sz w:val="24"/>
          <w:szCs w:val="24"/>
        </w:rPr>
        <w:t>penerapannya</w:t>
      </w:r>
      <w:proofErr w:type="spellEnd"/>
      <w:r w:rsidRPr="003536A1">
        <w:rPr>
          <w:rFonts w:ascii="Times New Roman" w:hAnsi="Times New Roman" w:cs="Times New Roman"/>
          <w:sz w:val="24"/>
          <w:szCs w:val="24"/>
        </w:rPr>
        <w:t xml:space="preserve"> (</w:t>
      </w:r>
      <w:proofErr w:type="spellStart"/>
      <w:r w:rsidRPr="003536A1">
        <w:rPr>
          <w:rFonts w:ascii="Times New Roman" w:hAnsi="Times New Roman" w:cs="Times New Roman"/>
          <w:sz w:val="24"/>
          <w:szCs w:val="24"/>
        </w:rPr>
        <w:t>Notoadmojo</w:t>
      </w:r>
      <w:proofErr w:type="spellEnd"/>
      <w:r w:rsidRPr="003536A1">
        <w:rPr>
          <w:rFonts w:ascii="Times New Roman" w:hAnsi="Times New Roman" w:cs="Times New Roman"/>
          <w:sz w:val="24"/>
          <w:szCs w:val="24"/>
        </w:rPr>
        <w:t>, 2010).</w:t>
      </w:r>
    </w:p>
    <w:p w14:paraId="1F5537A2" w14:textId="77777777" w:rsidR="003536A1" w:rsidRPr="003536A1" w:rsidRDefault="003536A1" w:rsidP="003536A1">
      <w:pPr>
        <w:spacing w:after="0" w:line="360" w:lineRule="auto"/>
        <w:ind w:firstLine="720"/>
        <w:jc w:val="both"/>
        <w:rPr>
          <w:rFonts w:ascii="Times New Roman" w:hAnsi="Times New Roman" w:cs="Times New Roman"/>
          <w:sz w:val="24"/>
          <w:szCs w:val="24"/>
        </w:rPr>
      </w:pPr>
      <w:r w:rsidRPr="003536A1">
        <w:rPr>
          <w:rFonts w:ascii="Times New Roman" w:hAnsi="Times New Roman" w:cs="Times New Roman"/>
          <w:sz w:val="24"/>
          <w:szCs w:val="24"/>
        </w:rPr>
        <w:t xml:space="preserve">Peneliti berpendapat bahwa tingkat pengetahuan perawat yang baik merupakan jaminan memiliki kepatuhan yang baik pula. Dapat dilihat bahwa pengetahuan perawat cukup baik. Perawat dengan pengetahuan yang kurang baik </w:t>
      </w:r>
      <w:r w:rsidRPr="003536A1">
        <w:rPr>
          <w:rFonts w:ascii="Times New Roman" w:hAnsi="Times New Roman" w:cs="Times New Roman"/>
          <w:sz w:val="24"/>
          <w:szCs w:val="24"/>
        </w:rPr>
        <w:lastRenderedPageBreak/>
        <w:t>tidak patuh dalam melakukan perawatan CVC karena tidak tahu SPO yang benar, untuk itu perlu ditingkatkan dengan mengikut sertakan perawat dalam program seminar, pelatihan yang berhubungan dengan perawatan CVC untuk meningkatkan kualitas pelayanan yang diberikan kepada pasien.</w:t>
      </w:r>
    </w:p>
    <w:p w14:paraId="709EC776" w14:textId="77777777" w:rsidR="003536A1" w:rsidRPr="003536A1" w:rsidRDefault="003536A1" w:rsidP="003536A1">
      <w:pPr>
        <w:spacing w:after="0" w:line="360" w:lineRule="auto"/>
        <w:ind w:firstLine="720"/>
        <w:jc w:val="both"/>
        <w:rPr>
          <w:rFonts w:ascii="Times New Roman" w:hAnsi="Times New Roman" w:cs="Times New Roman"/>
          <w:sz w:val="24"/>
          <w:szCs w:val="24"/>
        </w:rPr>
      </w:pPr>
      <w:r w:rsidRPr="003536A1">
        <w:rPr>
          <w:rFonts w:ascii="Times New Roman" w:hAnsi="Times New Roman" w:cs="Times New Roman"/>
          <w:sz w:val="24"/>
          <w:szCs w:val="24"/>
        </w:rPr>
        <w:t xml:space="preserve">Dari hasil penelitian pada Tabel 12. menyatakan bahwa responden dengan sikap negatif lebih banyak yang tidak patuh sedangkan responden dengan sikap yang positif lebih banyak yang patuh. Hasil analisa dengan menggunakan </w:t>
      </w:r>
      <w:r w:rsidRPr="003536A1">
        <w:rPr>
          <w:rFonts w:ascii="Times New Roman" w:hAnsi="Times New Roman" w:cs="Times New Roman"/>
          <w:i/>
          <w:sz w:val="24"/>
          <w:szCs w:val="24"/>
        </w:rPr>
        <w:t xml:space="preserve">Kendall’s Tau B </w:t>
      </w:r>
      <w:r w:rsidRPr="003536A1">
        <w:rPr>
          <w:rFonts w:ascii="Times New Roman" w:hAnsi="Times New Roman" w:cs="Times New Roman"/>
          <w:sz w:val="24"/>
          <w:szCs w:val="24"/>
        </w:rPr>
        <w:t xml:space="preserve">didapatkan Nilai P Value sebesar 0.000, </w:t>
      </w:r>
      <w:proofErr w:type="gramStart"/>
      <w:r w:rsidRPr="003536A1">
        <w:rPr>
          <w:rFonts w:ascii="Times New Roman" w:hAnsi="Times New Roman" w:cs="Times New Roman"/>
          <w:sz w:val="24"/>
          <w:szCs w:val="24"/>
        </w:rPr>
        <w:t>dimana  nilai</w:t>
      </w:r>
      <w:proofErr w:type="gramEnd"/>
      <w:r w:rsidRPr="003536A1">
        <w:rPr>
          <w:rFonts w:ascii="Times New Roman" w:hAnsi="Times New Roman" w:cs="Times New Roman"/>
          <w:sz w:val="24"/>
          <w:szCs w:val="24"/>
        </w:rPr>
        <w:t xml:space="preserve"> P Value yang lebih kecil dari alpha (0.05) maka artinya sikap berhubungan secara signifikan dengan kepatuhan.</w:t>
      </w:r>
    </w:p>
    <w:p w14:paraId="180AE365" w14:textId="77777777" w:rsidR="003536A1" w:rsidRPr="003536A1" w:rsidRDefault="003536A1" w:rsidP="003536A1">
      <w:pPr>
        <w:spacing w:after="0" w:line="360" w:lineRule="auto"/>
        <w:ind w:firstLine="720"/>
        <w:jc w:val="both"/>
        <w:rPr>
          <w:rFonts w:ascii="Times New Roman" w:hAnsi="Times New Roman" w:cs="Times New Roman"/>
          <w:sz w:val="24"/>
          <w:szCs w:val="24"/>
        </w:rPr>
      </w:pPr>
      <w:r w:rsidRPr="003536A1">
        <w:rPr>
          <w:rFonts w:ascii="Times New Roman" w:hAnsi="Times New Roman" w:cs="Times New Roman"/>
          <w:sz w:val="24"/>
          <w:szCs w:val="24"/>
        </w:rPr>
        <w:t>Sikap menurut Wawan dan Dewi (</w:t>
      </w:r>
      <w:proofErr w:type="gramStart"/>
      <w:r w:rsidRPr="003536A1">
        <w:rPr>
          <w:rFonts w:ascii="Times New Roman" w:hAnsi="Times New Roman" w:cs="Times New Roman"/>
          <w:sz w:val="24"/>
          <w:szCs w:val="24"/>
        </w:rPr>
        <w:t>2010 )</w:t>
      </w:r>
      <w:proofErr w:type="gramEnd"/>
      <w:r w:rsidRPr="003536A1">
        <w:rPr>
          <w:rFonts w:ascii="Times New Roman" w:hAnsi="Times New Roman" w:cs="Times New Roman"/>
          <w:sz w:val="24"/>
          <w:szCs w:val="24"/>
        </w:rPr>
        <w:t xml:space="preserve"> sikap dapat diposisikan sebagai hasil evaluasi terhadap objek sikap yang diekspresikan ke dalam proses –proses kognitif, afektif ( emosi ) dan perilaku. Penelitian ini sesuai dengan penelitian yang dilakukan oleh (</w:t>
      </w:r>
      <w:proofErr w:type="spellStart"/>
      <w:r w:rsidRPr="003536A1">
        <w:rPr>
          <w:rFonts w:ascii="Times New Roman" w:hAnsi="Times New Roman" w:cs="Times New Roman"/>
          <w:sz w:val="24"/>
          <w:szCs w:val="24"/>
        </w:rPr>
        <w:t>Darmawati</w:t>
      </w:r>
      <w:proofErr w:type="spellEnd"/>
      <w:r w:rsidRPr="003536A1">
        <w:rPr>
          <w:rFonts w:ascii="Times New Roman" w:hAnsi="Times New Roman" w:cs="Times New Roman"/>
          <w:sz w:val="24"/>
          <w:szCs w:val="24"/>
        </w:rPr>
        <w:t xml:space="preserve">, 2015) menunjukkan ada hubungan antara sikap dengan kepatuhan perawat menggunakan APD dalam tindakan perawatan CVC di ruang rawat inap RSUD </w:t>
      </w:r>
      <w:proofErr w:type="spellStart"/>
      <w:r w:rsidRPr="003536A1">
        <w:rPr>
          <w:rFonts w:ascii="Times New Roman" w:hAnsi="Times New Roman" w:cs="Times New Roman"/>
          <w:sz w:val="24"/>
          <w:szCs w:val="24"/>
        </w:rPr>
        <w:t>bendan</w:t>
      </w:r>
      <w:proofErr w:type="spellEnd"/>
      <w:r w:rsidRPr="003536A1">
        <w:rPr>
          <w:rFonts w:ascii="Times New Roman" w:hAnsi="Times New Roman" w:cs="Times New Roman"/>
          <w:sz w:val="24"/>
          <w:szCs w:val="24"/>
        </w:rPr>
        <w:t xml:space="preserve"> kota </w:t>
      </w:r>
      <w:proofErr w:type="spellStart"/>
      <w:r w:rsidRPr="003536A1">
        <w:rPr>
          <w:rFonts w:ascii="Times New Roman" w:hAnsi="Times New Roman" w:cs="Times New Roman"/>
          <w:sz w:val="24"/>
          <w:szCs w:val="24"/>
        </w:rPr>
        <w:t>pekalongan</w:t>
      </w:r>
      <w:proofErr w:type="spellEnd"/>
      <w:r w:rsidRPr="003536A1">
        <w:rPr>
          <w:rFonts w:ascii="Times New Roman" w:hAnsi="Times New Roman" w:cs="Times New Roman"/>
          <w:sz w:val="24"/>
          <w:szCs w:val="24"/>
        </w:rPr>
        <w:t xml:space="preserve">. </w:t>
      </w:r>
    </w:p>
    <w:p w14:paraId="17CFDB8F" w14:textId="77777777" w:rsidR="003536A1" w:rsidRPr="003536A1" w:rsidRDefault="003536A1" w:rsidP="003536A1">
      <w:pPr>
        <w:spacing w:after="0" w:line="360" w:lineRule="auto"/>
        <w:ind w:firstLine="720"/>
        <w:jc w:val="both"/>
        <w:rPr>
          <w:rFonts w:ascii="Times New Roman" w:hAnsi="Times New Roman" w:cs="Times New Roman"/>
          <w:sz w:val="24"/>
          <w:szCs w:val="24"/>
        </w:rPr>
      </w:pPr>
      <w:r w:rsidRPr="003536A1">
        <w:rPr>
          <w:rFonts w:ascii="Times New Roman" w:hAnsi="Times New Roman" w:cs="Times New Roman"/>
          <w:sz w:val="24"/>
          <w:szCs w:val="24"/>
        </w:rPr>
        <w:t xml:space="preserve">Peneliti berpendapat bahwa sikap yang baik berpengaruh pada tingkat </w:t>
      </w:r>
      <w:r w:rsidRPr="003536A1">
        <w:rPr>
          <w:rFonts w:ascii="Times New Roman" w:hAnsi="Times New Roman" w:cs="Times New Roman"/>
          <w:sz w:val="24"/>
          <w:szCs w:val="24"/>
        </w:rPr>
        <w:t>kepatuhan perawat dalam melakukan perawatan CVC untuk mencegah infeksi. Hal ini sesuai dengan teori Wawan dan Dewi (2010) bahwa sikap merefleksikan proses berfikir, emosi dan perilaku yang ditunjukkan oleh seseorang. Sikap merupakan suatu konsep paling penting dalam hubungan dengan sosial.</w:t>
      </w:r>
    </w:p>
    <w:p w14:paraId="7185F2F3" w14:textId="77777777" w:rsidR="003536A1" w:rsidRPr="003536A1" w:rsidRDefault="003536A1" w:rsidP="003536A1">
      <w:pPr>
        <w:spacing w:after="0" w:line="360" w:lineRule="auto"/>
        <w:ind w:firstLine="720"/>
        <w:jc w:val="both"/>
        <w:rPr>
          <w:rFonts w:ascii="Times New Roman" w:hAnsi="Times New Roman" w:cs="Times New Roman"/>
          <w:sz w:val="24"/>
          <w:szCs w:val="24"/>
        </w:rPr>
      </w:pPr>
      <w:r w:rsidRPr="003536A1">
        <w:rPr>
          <w:rFonts w:ascii="Times New Roman" w:hAnsi="Times New Roman" w:cs="Times New Roman"/>
          <w:sz w:val="24"/>
          <w:szCs w:val="24"/>
        </w:rPr>
        <w:t>Dari hasil penelitian pada Tabel 13. menyatakan responden dengan motivasi yang rendah lebih banyak yang tidak patuh sedangkan responden dengan motivasi tingi lebih banyak yang patuh dalam melakukan perawatan CVC. Sehingga dapat disimpulkan bahwa semakin tinggi motivasi maka akan semakin patuh, dan begitu sebaliknya.</w:t>
      </w:r>
    </w:p>
    <w:p w14:paraId="554920AE" w14:textId="77777777" w:rsidR="003536A1" w:rsidRPr="003536A1" w:rsidRDefault="003536A1" w:rsidP="003536A1">
      <w:pPr>
        <w:spacing w:after="0" w:line="360" w:lineRule="auto"/>
        <w:ind w:firstLine="720"/>
        <w:jc w:val="both"/>
        <w:rPr>
          <w:rFonts w:ascii="Times New Roman" w:hAnsi="Times New Roman" w:cs="Times New Roman"/>
          <w:sz w:val="24"/>
          <w:szCs w:val="24"/>
        </w:rPr>
      </w:pPr>
      <w:r w:rsidRPr="003536A1">
        <w:rPr>
          <w:rFonts w:ascii="Times New Roman" w:hAnsi="Times New Roman" w:cs="Times New Roman"/>
          <w:sz w:val="24"/>
          <w:szCs w:val="24"/>
        </w:rPr>
        <w:t xml:space="preserve">Hasil analisa dengan menggunakan </w:t>
      </w:r>
      <w:r w:rsidRPr="003536A1">
        <w:rPr>
          <w:rFonts w:ascii="Times New Roman" w:hAnsi="Times New Roman" w:cs="Times New Roman"/>
          <w:i/>
          <w:sz w:val="24"/>
          <w:szCs w:val="24"/>
        </w:rPr>
        <w:t>Kendall’s Tau B</w:t>
      </w:r>
      <w:r w:rsidRPr="003536A1">
        <w:rPr>
          <w:rFonts w:ascii="Times New Roman" w:hAnsi="Times New Roman" w:cs="Times New Roman"/>
          <w:sz w:val="24"/>
          <w:szCs w:val="24"/>
        </w:rPr>
        <w:t xml:space="preserve"> didapatkan nilai P Value sebesar 0.001 dimana nilai P Value yang lebih kecil dari alpha (0.05) maka artinya motivasi berhubungan secara signifikan dengan kepatuhan. Motivasi adalah dorongan dasar yang menggerakkan seseorang bertingkah laku untuk melakukan sesuatu sesuai keinginannya. Motivasi lebih dekat dengan mau melaksanakan tugas untuk mencapai suatu tujuan (Uno, 2014).</w:t>
      </w:r>
    </w:p>
    <w:p w14:paraId="63FFF9F0" w14:textId="719CA9F6" w:rsidR="003536A1" w:rsidRPr="003536A1" w:rsidRDefault="003536A1" w:rsidP="003536A1">
      <w:pPr>
        <w:spacing w:after="0" w:line="360" w:lineRule="auto"/>
        <w:ind w:firstLine="720"/>
        <w:jc w:val="both"/>
        <w:rPr>
          <w:rFonts w:ascii="Times New Roman" w:hAnsi="Times New Roman" w:cs="Times New Roman"/>
          <w:sz w:val="24"/>
          <w:szCs w:val="24"/>
        </w:rPr>
      </w:pPr>
      <w:r w:rsidRPr="003536A1">
        <w:rPr>
          <w:rFonts w:ascii="Times New Roman" w:hAnsi="Times New Roman" w:cs="Times New Roman"/>
          <w:sz w:val="24"/>
          <w:szCs w:val="24"/>
        </w:rPr>
        <w:t>Penelitian ini sesuai dengan penelitian yang dilakukan oleh (</w:t>
      </w:r>
      <w:proofErr w:type="spellStart"/>
      <w:r w:rsidRPr="003536A1">
        <w:rPr>
          <w:rFonts w:ascii="Times New Roman" w:hAnsi="Times New Roman" w:cs="Times New Roman"/>
          <w:sz w:val="24"/>
          <w:szCs w:val="24"/>
        </w:rPr>
        <w:t>Feiby</w:t>
      </w:r>
      <w:proofErr w:type="spellEnd"/>
      <w:r w:rsidRPr="003536A1">
        <w:rPr>
          <w:rFonts w:ascii="Times New Roman" w:hAnsi="Times New Roman" w:cs="Times New Roman"/>
          <w:sz w:val="24"/>
          <w:szCs w:val="24"/>
        </w:rPr>
        <w:t xml:space="preserve">, 2017) menunjukkan terdapat hubungan yang bermakna antara faktor motivasi </w:t>
      </w:r>
      <w:r w:rsidRPr="003536A1">
        <w:rPr>
          <w:rFonts w:ascii="Times New Roman" w:hAnsi="Times New Roman" w:cs="Times New Roman"/>
          <w:sz w:val="24"/>
          <w:szCs w:val="24"/>
        </w:rPr>
        <w:lastRenderedPageBreak/>
        <w:t xml:space="preserve">dengan kepatuhan perawat melakukan hand hygiene dalam mencegah infeksi </w:t>
      </w:r>
      <w:proofErr w:type="spellStart"/>
      <w:r w:rsidRPr="003536A1">
        <w:rPr>
          <w:rFonts w:ascii="Times New Roman" w:hAnsi="Times New Roman" w:cs="Times New Roman"/>
          <w:sz w:val="24"/>
          <w:szCs w:val="24"/>
        </w:rPr>
        <w:t>nosokomial</w:t>
      </w:r>
      <w:proofErr w:type="spellEnd"/>
      <w:r w:rsidRPr="003536A1">
        <w:rPr>
          <w:rFonts w:ascii="Times New Roman" w:hAnsi="Times New Roman" w:cs="Times New Roman"/>
          <w:sz w:val="24"/>
          <w:szCs w:val="24"/>
        </w:rPr>
        <w:t xml:space="preserve"> di RSA Manado. Peneliti berpendapat bahwa </w:t>
      </w:r>
      <w:proofErr w:type="spellStart"/>
      <w:r w:rsidRPr="003536A1">
        <w:rPr>
          <w:rFonts w:ascii="Times New Roman" w:hAnsi="Times New Roman" w:cs="Times New Roman"/>
          <w:sz w:val="24"/>
          <w:szCs w:val="24"/>
        </w:rPr>
        <w:t>motivas</w:t>
      </w:r>
      <w:proofErr w:type="spellEnd"/>
      <w:r w:rsidR="005667EB">
        <w:rPr>
          <w:rFonts w:ascii="Times New Roman" w:hAnsi="Times New Roman" w:cs="Times New Roman"/>
          <w:sz w:val="24"/>
          <w:szCs w:val="24"/>
        </w:rPr>
        <w:t xml:space="preserve"> </w:t>
      </w:r>
      <w:r w:rsidRPr="003536A1">
        <w:rPr>
          <w:rFonts w:ascii="Times New Roman" w:hAnsi="Times New Roman" w:cs="Times New Roman"/>
          <w:sz w:val="24"/>
          <w:szCs w:val="24"/>
        </w:rPr>
        <w:t xml:space="preserve">i merupakan salah satu hal yang berpengaruh pada kepatuhan perawat dalam melakukan perawatan CVC. </w:t>
      </w:r>
    </w:p>
    <w:p w14:paraId="6A2407D4" w14:textId="16700F19" w:rsidR="003536A1" w:rsidRPr="003536A1" w:rsidRDefault="003536A1" w:rsidP="003536A1">
      <w:pPr>
        <w:spacing w:after="0" w:line="360" w:lineRule="auto"/>
        <w:ind w:firstLine="720"/>
        <w:jc w:val="both"/>
        <w:rPr>
          <w:rFonts w:ascii="Times New Roman" w:hAnsi="Times New Roman" w:cs="Times New Roman"/>
          <w:sz w:val="24"/>
          <w:szCs w:val="24"/>
        </w:rPr>
      </w:pPr>
      <w:r w:rsidRPr="003536A1">
        <w:rPr>
          <w:rFonts w:ascii="Times New Roman" w:hAnsi="Times New Roman" w:cs="Times New Roman"/>
          <w:sz w:val="24"/>
          <w:szCs w:val="24"/>
        </w:rPr>
        <w:t>Motivasi merupakan suatu dorongan berperilaku bagi seseorang untuk mencapai tujuan yang diinginkannya sehingga tercapai tujuan organisasi. Motivasi perawat merupakan suatu unsur yang sangat penting. Hal ini disebabkan karena motivasi merupakan unsur pendorong bagi seorang perawat untuk melakukan tugas dan tanggung jawabnya. Motivasi dapat ditingkatkan bila ada penghargaan dari pimpinan, imbalan yang cukup dan kondisi kerja yang kondusif dalam pelaksanaan tugas.</w:t>
      </w:r>
    </w:p>
    <w:p w14:paraId="3EA55362" w14:textId="3C0E1AC8" w:rsidR="003536A1" w:rsidRDefault="003536A1" w:rsidP="003536A1">
      <w:pPr>
        <w:pStyle w:val="ListParagraph"/>
        <w:widowControl w:val="0"/>
        <w:tabs>
          <w:tab w:val="left" w:pos="426"/>
        </w:tabs>
        <w:autoSpaceDE w:val="0"/>
        <w:autoSpaceDN w:val="0"/>
        <w:adjustRightInd w:val="0"/>
        <w:spacing w:line="360" w:lineRule="auto"/>
        <w:ind w:left="0" w:right="51"/>
        <w:rPr>
          <w:rFonts w:ascii="Times New Roman" w:hAnsi="Times New Roman"/>
          <w:b/>
          <w:bCs/>
          <w:sz w:val="24"/>
          <w:szCs w:val="24"/>
          <w:lang w:val="en-US"/>
        </w:rPr>
      </w:pPr>
    </w:p>
    <w:p w14:paraId="5BE55F6E" w14:textId="77777777" w:rsidR="00A30A5B" w:rsidRDefault="00A30A5B" w:rsidP="00A30A5B">
      <w:pPr>
        <w:pStyle w:val="ListParagraph"/>
        <w:widowControl w:val="0"/>
        <w:tabs>
          <w:tab w:val="left" w:pos="426"/>
        </w:tabs>
        <w:autoSpaceDE w:val="0"/>
        <w:autoSpaceDN w:val="0"/>
        <w:adjustRightInd w:val="0"/>
        <w:spacing w:line="360" w:lineRule="auto"/>
        <w:ind w:left="0" w:right="51"/>
        <w:rPr>
          <w:rFonts w:ascii="Times New Roman" w:hAnsi="Times New Roman"/>
          <w:b/>
          <w:bCs/>
          <w:sz w:val="24"/>
          <w:szCs w:val="24"/>
          <w:lang w:val="en-US"/>
        </w:rPr>
      </w:pPr>
      <w:r>
        <w:rPr>
          <w:rFonts w:ascii="Times New Roman" w:hAnsi="Times New Roman"/>
          <w:b/>
          <w:bCs/>
          <w:sz w:val="24"/>
          <w:szCs w:val="24"/>
          <w:lang w:val="en-US"/>
        </w:rPr>
        <w:t>Kesimpulan</w:t>
      </w:r>
    </w:p>
    <w:p w14:paraId="4EE6B7E6" w14:textId="77777777" w:rsidR="00A30A5B" w:rsidRPr="00A30A5B" w:rsidRDefault="00A30A5B" w:rsidP="00A30A5B">
      <w:pPr>
        <w:pStyle w:val="ListParagraph"/>
        <w:widowControl w:val="0"/>
        <w:tabs>
          <w:tab w:val="left" w:pos="426"/>
        </w:tabs>
        <w:autoSpaceDE w:val="0"/>
        <w:autoSpaceDN w:val="0"/>
        <w:adjustRightInd w:val="0"/>
        <w:spacing w:line="360" w:lineRule="auto"/>
        <w:ind w:left="0" w:right="51"/>
        <w:jc w:val="both"/>
        <w:rPr>
          <w:rFonts w:ascii="Times New Roman" w:hAnsi="Times New Roman"/>
          <w:b/>
          <w:bCs/>
          <w:sz w:val="24"/>
          <w:szCs w:val="24"/>
          <w:lang w:val="en-US"/>
        </w:rPr>
      </w:pPr>
      <w:r>
        <w:rPr>
          <w:rFonts w:ascii="Times New Roman" w:hAnsi="Times New Roman"/>
          <w:b/>
          <w:bCs/>
          <w:sz w:val="24"/>
          <w:szCs w:val="24"/>
          <w:lang w:val="en-US"/>
        </w:rPr>
        <w:tab/>
      </w:r>
      <w:r w:rsidRPr="00A30A5B">
        <w:rPr>
          <w:rFonts w:ascii="Times New Roman" w:hAnsi="Times New Roman"/>
          <w:sz w:val="24"/>
          <w:szCs w:val="24"/>
        </w:rPr>
        <w:t xml:space="preserve">Karakteristik demografi yang dilakukan pada 30 responden diketahui mayoritas responden berusia 26-35 tahun sebanyak 56,7% (17 responden), mayoritas tingkat pendidikan responden diketahui D3 Keperawatan sebanyak 70% ( 21 responden ) dengan mayoritas masa kerja responden 2-5 tahun sebanyak 40% (12 responden ). </w:t>
      </w:r>
    </w:p>
    <w:p w14:paraId="68A1FBD9" w14:textId="53454858" w:rsidR="00A30A5B" w:rsidRDefault="00A30A5B" w:rsidP="00A30A5B">
      <w:pPr>
        <w:pStyle w:val="ListParagraph"/>
        <w:widowControl w:val="0"/>
        <w:tabs>
          <w:tab w:val="left" w:pos="426"/>
        </w:tabs>
        <w:autoSpaceDE w:val="0"/>
        <w:autoSpaceDN w:val="0"/>
        <w:adjustRightInd w:val="0"/>
        <w:spacing w:line="360" w:lineRule="auto"/>
        <w:ind w:left="0" w:right="51"/>
        <w:jc w:val="both"/>
        <w:rPr>
          <w:rFonts w:ascii="Cambria" w:hAnsi="Cambria"/>
        </w:rPr>
      </w:pPr>
      <w:r w:rsidRPr="00A30A5B">
        <w:rPr>
          <w:rFonts w:ascii="Times New Roman" w:hAnsi="Times New Roman"/>
          <w:b/>
          <w:bCs/>
          <w:sz w:val="24"/>
          <w:szCs w:val="24"/>
          <w:lang w:val="en-US"/>
        </w:rPr>
        <w:tab/>
      </w:r>
      <w:r w:rsidRPr="00A30A5B">
        <w:rPr>
          <w:rFonts w:ascii="Times New Roman" w:hAnsi="Times New Roman"/>
          <w:sz w:val="24"/>
          <w:szCs w:val="24"/>
        </w:rPr>
        <w:t xml:space="preserve">Ada hubungan yang bermakna antara Pengetahuan dengan  kepatuhan perawat </w:t>
      </w:r>
      <w:r w:rsidRPr="00A30A5B">
        <w:rPr>
          <w:rFonts w:ascii="Times New Roman" w:hAnsi="Times New Roman"/>
          <w:sz w:val="24"/>
          <w:szCs w:val="24"/>
        </w:rPr>
        <w:t>dalam melakukan perawatan CVC. Ada hubungan yang bermakna antara Sikap dengan  kepatuhan perawat dalam melakukan</w:t>
      </w:r>
      <w:r w:rsidRPr="008C0DB1">
        <w:rPr>
          <w:rFonts w:ascii="Cambria" w:hAnsi="Cambria"/>
        </w:rPr>
        <w:t xml:space="preserve"> perawatan CVC</w:t>
      </w:r>
      <w:r>
        <w:rPr>
          <w:rFonts w:ascii="Cambria" w:hAnsi="Cambria"/>
        </w:rPr>
        <w:t xml:space="preserve">. </w:t>
      </w:r>
      <w:r w:rsidRPr="008C0DB1">
        <w:rPr>
          <w:rFonts w:ascii="Cambria" w:hAnsi="Cambria"/>
        </w:rPr>
        <w:t>Ada hubungan yang bermakna antara Motivasi dengan  kepatuhan perawat dalam melakukan perawatan CVC</w:t>
      </w:r>
    </w:p>
    <w:p w14:paraId="23F53E66" w14:textId="12678E26" w:rsidR="00A30A5B" w:rsidRDefault="00A30A5B" w:rsidP="00A30A5B">
      <w:pPr>
        <w:pStyle w:val="ListParagraph"/>
        <w:widowControl w:val="0"/>
        <w:tabs>
          <w:tab w:val="left" w:pos="426"/>
        </w:tabs>
        <w:autoSpaceDE w:val="0"/>
        <w:autoSpaceDN w:val="0"/>
        <w:adjustRightInd w:val="0"/>
        <w:spacing w:line="360" w:lineRule="auto"/>
        <w:ind w:left="0" w:right="51"/>
        <w:jc w:val="both"/>
        <w:rPr>
          <w:rFonts w:ascii="Times New Roman" w:hAnsi="Times New Roman"/>
          <w:b/>
          <w:bCs/>
          <w:sz w:val="24"/>
          <w:szCs w:val="24"/>
          <w:lang w:val="en-US"/>
        </w:rPr>
      </w:pPr>
    </w:p>
    <w:p w14:paraId="29C4F909" w14:textId="43351B00" w:rsidR="00A30A5B" w:rsidRDefault="00A30A5B" w:rsidP="00A30A5B">
      <w:pPr>
        <w:pStyle w:val="ListParagraph"/>
        <w:widowControl w:val="0"/>
        <w:tabs>
          <w:tab w:val="left" w:pos="426"/>
        </w:tabs>
        <w:autoSpaceDE w:val="0"/>
        <w:autoSpaceDN w:val="0"/>
        <w:adjustRightInd w:val="0"/>
        <w:spacing w:line="360" w:lineRule="auto"/>
        <w:ind w:left="0" w:right="51"/>
        <w:jc w:val="both"/>
        <w:rPr>
          <w:rFonts w:ascii="Times New Roman" w:hAnsi="Times New Roman"/>
          <w:b/>
          <w:bCs/>
          <w:sz w:val="24"/>
          <w:szCs w:val="24"/>
          <w:lang w:val="en-US"/>
        </w:rPr>
      </w:pPr>
      <w:r>
        <w:rPr>
          <w:rFonts w:ascii="Times New Roman" w:hAnsi="Times New Roman"/>
          <w:b/>
          <w:bCs/>
          <w:sz w:val="24"/>
          <w:szCs w:val="24"/>
          <w:lang w:val="en-US"/>
        </w:rPr>
        <w:t>Daftar Pustaka</w:t>
      </w:r>
    </w:p>
    <w:p w14:paraId="6B2AF7DA" w14:textId="77777777" w:rsidR="00A30A5B" w:rsidRDefault="00A30A5B" w:rsidP="00A30A5B">
      <w:pPr>
        <w:pStyle w:val="Bibliography1"/>
        <w:spacing w:after="0" w:line="240" w:lineRule="auto"/>
        <w:jc w:val="both"/>
        <w:rPr>
          <w:rFonts w:ascii="Times New Roman" w:hAnsi="Times New Roman"/>
          <w:i/>
          <w:sz w:val="24"/>
          <w:szCs w:val="24"/>
          <w:lang w:val="id-ID"/>
        </w:rPr>
      </w:pPr>
      <w:r w:rsidRPr="00A30A5B">
        <w:rPr>
          <w:rFonts w:ascii="Times New Roman" w:hAnsi="Times New Roman"/>
          <w:sz w:val="24"/>
          <w:szCs w:val="24"/>
          <w:lang w:val="id-ID"/>
        </w:rPr>
        <w:t xml:space="preserve">Arikunto, S. (2010). </w:t>
      </w:r>
      <w:r w:rsidRPr="00A30A5B">
        <w:rPr>
          <w:rFonts w:ascii="Times New Roman" w:hAnsi="Times New Roman"/>
          <w:i/>
          <w:sz w:val="24"/>
          <w:szCs w:val="24"/>
          <w:lang w:val="id-ID"/>
        </w:rPr>
        <w:t xml:space="preserve">Proses Penelitian </w:t>
      </w:r>
    </w:p>
    <w:p w14:paraId="32E29A16" w14:textId="12914C5B" w:rsidR="00A30A5B" w:rsidRPr="00A30A5B" w:rsidRDefault="00A30A5B" w:rsidP="00A30A5B">
      <w:pPr>
        <w:pStyle w:val="Bibliography1"/>
        <w:spacing w:after="0" w:line="240" w:lineRule="auto"/>
        <w:ind w:left="720"/>
        <w:jc w:val="both"/>
        <w:rPr>
          <w:rFonts w:ascii="Times New Roman" w:hAnsi="Times New Roman"/>
          <w:sz w:val="24"/>
          <w:szCs w:val="24"/>
          <w:lang w:val="id-ID"/>
        </w:rPr>
      </w:pPr>
      <w:r w:rsidRPr="00A30A5B">
        <w:rPr>
          <w:rFonts w:ascii="Times New Roman" w:hAnsi="Times New Roman"/>
          <w:i/>
          <w:sz w:val="24"/>
          <w:szCs w:val="24"/>
          <w:lang w:val="id-ID"/>
        </w:rPr>
        <w:t>Suatu Pendekatan Praktik</w:t>
      </w:r>
      <w:r w:rsidRPr="00A30A5B">
        <w:rPr>
          <w:rFonts w:ascii="Times New Roman" w:hAnsi="Times New Roman"/>
          <w:sz w:val="24"/>
          <w:szCs w:val="24"/>
          <w:lang w:val="id-ID"/>
        </w:rPr>
        <w:t>. Jakarta: Rineka Cipta.</w:t>
      </w:r>
    </w:p>
    <w:p w14:paraId="3A3E155C" w14:textId="77777777" w:rsidR="00A30A5B" w:rsidRPr="00A30A5B" w:rsidRDefault="00A30A5B" w:rsidP="00FD575B">
      <w:pPr>
        <w:pStyle w:val="Bibliography1"/>
        <w:spacing w:after="0" w:line="240" w:lineRule="auto"/>
        <w:ind w:left="720" w:hanging="720"/>
        <w:jc w:val="both"/>
        <w:rPr>
          <w:rFonts w:ascii="Times New Roman" w:hAnsi="Times New Roman"/>
          <w:sz w:val="24"/>
          <w:szCs w:val="24"/>
        </w:rPr>
      </w:pPr>
      <w:r w:rsidRPr="00A30A5B">
        <w:rPr>
          <w:rFonts w:ascii="Times New Roman" w:hAnsi="Times New Roman"/>
          <w:sz w:val="24"/>
          <w:szCs w:val="24"/>
        </w:rPr>
        <w:t xml:space="preserve">Budiono, &amp; </w:t>
      </w:r>
      <w:proofErr w:type="spellStart"/>
      <w:r w:rsidRPr="00A30A5B">
        <w:rPr>
          <w:rFonts w:ascii="Times New Roman" w:hAnsi="Times New Roman"/>
          <w:sz w:val="24"/>
          <w:szCs w:val="24"/>
        </w:rPr>
        <w:t>Pertami</w:t>
      </w:r>
      <w:proofErr w:type="spellEnd"/>
      <w:r w:rsidRPr="00A30A5B">
        <w:rPr>
          <w:rFonts w:ascii="Times New Roman" w:hAnsi="Times New Roman"/>
          <w:sz w:val="24"/>
          <w:szCs w:val="24"/>
        </w:rPr>
        <w:t xml:space="preserve">, S. B. (2015). </w:t>
      </w:r>
      <w:r w:rsidRPr="00A30A5B">
        <w:rPr>
          <w:rFonts w:ascii="Times New Roman" w:hAnsi="Times New Roman"/>
          <w:i/>
          <w:iCs/>
          <w:sz w:val="24"/>
          <w:szCs w:val="24"/>
        </w:rPr>
        <w:t>Konsep Dasar Keperawatan.</w:t>
      </w:r>
      <w:r w:rsidRPr="00A30A5B">
        <w:rPr>
          <w:rFonts w:ascii="Times New Roman" w:hAnsi="Times New Roman"/>
          <w:sz w:val="24"/>
          <w:szCs w:val="24"/>
        </w:rPr>
        <w:t xml:space="preserve"> Jakarta: Bumi </w:t>
      </w:r>
      <w:proofErr w:type="spellStart"/>
      <w:r w:rsidRPr="00A30A5B">
        <w:rPr>
          <w:rFonts w:ascii="Times New Roman" w:hAnsi="Times New Roman"/>
          <w:sz w:val="24"/>
          <w:szCs w:val="24"/>
        </w:rPr>
        <w:t>Medika</w:t>
      </w:r>
      <w:proofErr w:type="spellEnd"/>
      <w:r w:rsidRPr="00A30A5B">
        <w:rPr>
          <w:rFonts w:ascii="Times New Roman" w:hAnsi="Times New Roman"/>
          <w:sz w:val="24"/>
          <w:szCs w:val="24"/>
        </w:rPr>
        <w:t>.</w:t>
      </w:r>
    </w:p>
    <w:p w14:paraId="7AC63C51" w14:textId="77777777" w:rsidR="00A30A5B" w:rsidRPr="00A30A5B" w:rsidRDefault="00A30A5B" w:rsidP="00FD575B">
      <w:pPr>
        <w:spacing w:after="0" w:line="240" w:lineRule="auto"/>
        <w:ind w:left="720" w:hanging="720"/>
        <w:rPr>
          <w:rFonts w:ascii="Times New Roman" w:hAnsi="Times New Roman" w:cs="Times New Roman"/>
          <w:sz w:val="24"/>
          <w:szCs w:val="24"/>
        </w:rPr>
      </w:pPr>
      <w:r w:rsidRPr="00A30A5B">
        <w:rPr>
          <w:rFonts w:ascii="Times New Roman" w:hAnsi="Times New Roman" w:cs="Times New Roman"/>
          <w:sz w:val="24"/>
          <w:szCs w:val="24"/>
        </w:rPr>
        <w:t xml:space="preserve">Center </w:t>
      </w:r>
      <w:proofErr w:type="gramStart"/>
      <w:r w:rsidRPr="00A30A5B">
        <w:rPr>
          <w:rFonts w:ascii="Times New Roman" w:hAnsi="Times New Roman" w:cs="Times New Roman"/>
          <w:sz w:val="24"/>
          <w:szCs w:val="24"/>
        </w:rPr>
        <w:t>For</w:t>
      </w:r>
      <w:proofErr w:type="gramEnd"/>
      <w:r w:rsidRPr="00A30A5B">
        <w:rPr>
          <w:rFonts w:ascii="Times New Roman" w:hAnsi="Times New Roman" w:cs="Times New Roman"/>
          <w:sz w:val="24"/>
          <w:szCs w:val="24"/>
        </w:rPr>
        <w:t xml:space="preserve"> Disease Control and Prevention. (2011). </w:t>
      </w:r>
      <w:r w:rsidRPr="00A30A5B">
        <w:rPr>
          <w:rFonts w:ascii="Times New Roman" w:hAnsi="Times New Roman" w:cs="Times New Roman"/>
          <w:i/>
          <w:sz w:val="24"/>
          <w:szCs w:val="24"/>
        </w:rPr>
        <w:t>Guideline for Prevention of Intravascular Catheter-Associated Bloodstream Infections</w:t>
      </w:r>
      <w:r w:rsidRPr="00A30A5B">
        <w:rPr>
          <w:rFonts w:ascii="Times New Roman" w:hAnsi="Times New Roman" w:cs="Times New Roman"/>
          <w:sz w:val="24"/>
          <w:szCs w:val="24"/>
        </w:rPr>
        <w:t>. Retrieved from: http://www.cdc.gov/hipac/pdf/guideline/bsi-guidelines-2011.pdf.</w:t>
      </w:r>
    </w:p>
    <w:p w14:paraId="2737ACEC" w14:textId="77777777" w:rsidR="00FD575B" w:rsidRDefault="00A30A5B" w:rsidP="00FD575B">
      <w:pPr>
        <w:spacing w:after="0" w:line="240" w:lineRule="auto"/>
        <w:jc w:val="both"/>
        <w:rPr>
          <w:rFonts w:ascii="Times New Roman" w:hAnsi="Times New Roman" w:cs="Times New Roman"/>
          <w:i/>
          <w:sz w:val="24"/>
          <w:szCs w:val="24"/>
        </w:rPr>
      </w:pPr>
      <w:r w:rsidRPr="00A30A5B">
        <w:rPr>
          <w:rFonts w:ascii="Times New Roman" w:hAnsi="Times New Roman" w:cs="Times New Roman"/>
          <w:sz w:val="24"/>
          <w:szCs w:val="24"/>
        </w:rPr>
        <w:t xml:space="preserve">Dalami, </w:t>
      </w:r>
      <w:proofErr w:type="spellStart"/>
      <w:r w:rsidRPr="00A30A5B">
        <w:rPr>
          <w:rFonts w:ascii="Times New Roman" w:hAnsi="Times New Roman" w:cs="Times New Roman"/>
          <w:sz w:val="24"/>
          <w:szCs w:val="24"/>
        </w:rPr>
        <w:t>dkk</w:t>
      </w:r>
      <w:proofErr w:type="spellEnd"/>
      <w:r w:rsidRPr="00A30A5B">
        <w:rPr>
          <w:rFonts w:ascii="Times New Roman" w:hAnsi="Times New Roman" w:cs="Times New Roman"/>
          <w:sz w:val="24"/>
          <w:szCs w:val="24"/>
        </w:rPr>
        <w:t xml:space="preserve">. (2010). </w:t>
      </w:r>
      <w:r w:rsidRPr="00A30A5B">
        <w:rPr>
          <w:rFonts w:ascii="Times New Roman" w:hAnsi="Times New Roman" w:cs="Times New Roman"/>
          <w:i/>
          <w:sz w:val="24"/>
          <w:szCs w:val="24"/>
        </w:rPr>
        <w:t xml:space="preserve">Konsep Dasar </w:t>
      </w:r>
    </w:p>
    <w:p w14:paraId="2204DDB9" w14:textId="7A40E900" w:rsidR="00A30A5B" w:rsidRPr="00A30A5B" w:rsidRDefault="00A30A5B" w:rsidP="00FD575B">
      <w:pPr>
        <w:spacing w:after="0" w:line="240" w:lineRule="auto"/>
        <w:ind w:left="720"/>
        <w:jc w:val="both"/>
        <w:rPr>
          <w:rFonts w:ascii="Times New Roman" w:hAnsi="Times New Roman" w:cs="Times New Roman"/>
          <w:sz w:val="24"/>
          <w:szCs w:val="24"/>
        </w:rPr>
      </w:pPr>
      <w:r w:rsidRPr="00A30A5B">
        <w:rPr>
          <w:rFonts w:ascii="Times New Roman" w:hAnsi="Times New Roman" w:cs="Times New Roman"/>
          <w:i/>
          <w:sz w:val="24"/>
          <w:szCs w:val="24"/>
        </w:rPr>
        <w:t>Keperawatan</w:t>
      </w:r>
      <w:r w:rsidRPr="00A30A5B">
        <w:rPr>
          <w:rFonts w:ascii="Times New Roman" w:hAnsi="Times New Roman" w:cs="Times New Roman"/>
          <w:sz w:val="24"/>
          <w:szCs w:val="24"/>
        </w:rPr>
        <w:t xml:space="preserve">. </w:t>
      </w:r>
      <w:proofErr w:type="gramStart"/>
      <w:r w:rsidRPr="00A30A5B">
        <w:rPr>
          <w:rFonts w:ascii="Times New Roman" w:hAnsi="Times New Roman" w:cs="Times New Roman"/>
          <w:sz w:val="24"/>
          <w:szCs w:val="24"/>
        </w:rPr>
        <w:t>Jakarta :</w:t>
      </w:r>
      <w:proofErr w:type="gramEnd"/>
      <w:r w:rsidRPr="00A30A5B">
        <w:rPr>
          <w:rFonts w:ascii="Times New Roman" w:hAnsi="Times New Roman" w:cs="Times New Roman"/>
          <w:sz w:val="24"/>
          <w:szCs w:val="24"/>
        </w:rPr>
        <w:t xml:space="preserve"> CV. Trans Info Media.</w:t>
      </w:r>
    </w:p>
    <w:p w14:paraId="59A3012E" w14:textId="77777777" w:rsidR="00FD575B" w:rsidRDefault="00A30A5B" w:rsidP="00A30A5B">
      <w:pPr>
        <w:spacing w:after="0" w:line="240" w:lineRule="auto"/>
        <w:jc w:val="both"/>
        <w:rPr>
          <w:rFonts w:ascii="Times New Roman" w:hAnsi="Times New Roman" w:cs="Times New Roman"/>
          <w:i/>
          <w:sz w:val="24"/>
          <w:szCs w:val="24"/>
        </w:rPr>
      </w:pPr>
      <w:r w:rsidRPr="00A30A5B">
        <w:rPr>
          <w:rFonts w:ascii="Times New Roman" w:hAnsi="Times New Roman" w:cs="Times New Roman"/>
          <w:sz w:val="24"/>
          <w:szCs w:val="24"/>
        </w:rPr>
        <w:t xml:space="preserve">Dharma, K.K. (2011). </w:t>
      </w:r>
      <w:r w:rsidRPr="00A30A5B">
        <w:rPr>
          <w:rFonts w:ascii="Times New Roman" w:hAnsi="Times New Roman" w:cs="Times New Roman"/>
          <w:i/>
          <w:sz w:val="24"/>
          <w:szCs w:val="24"/>
        </w:rPr>
        <w:t xml:space="preserve">Metodologi </w:t>
      </w:r>
    </w:p>
    <w:p w14:paraId="2FBAC412" w14:textId="1DF1A065" w:rsidR="00A30A5B" w:rsidRPr="00A30A5B" w:rsidRDefault="00A30A5B" w:rsidP="00FD575B">
      <w:pPr>
        <w:spacing w:after="0" w:line="240" w:lineRule="auto"/>
        <w:ind w:left="720"/>
        <w:jc w:val="both"/>
        <w:rPr>
          <w:rFonts w:ascii="Times New Roman" w:hAnsi="Times New Roman" w:cs="Times New Roman"/>
          <w:sz w:val="24"/>
          <w:szCs w:val="24"/>
        </w:rPr>
      </w:pPr>
      <w:r w:rsidRPr="00A30A5B">
        <w:rPr>
          <w:rFonts w:ascii="Times New Roman" w:hAnsi="Times New Roman" w:cs="Times New Roman"/>
          <w:i/>
          <w:sz w:val="24"/>
          <w:szCs w:val="24"/>
        </w:rPr>
        <w:t>Penelitian Keperawatan</w:t>
      </w:r>
      <w:r w:rsidRPr="00A30A5B">
        <w:rPr>
          <w:rFonts w:ascii="Times New Roman" w:hAnsi="Times New Roman" w:cs="Times New Roman"/>
          <w:sz w:val="24"/>
          <w:szCs w:val="24"/>
        </w:rPr>
        <w:t xml:space="preserve">. </w:t>
      </w:r>
      <w:proofErr w:type="gramStart"/>
      <w:r w:rsidRPr="00A30A5B">
        <w:rPr>
          <w:rFonts w:ascii="Times New Roman" w:hAnsi="Times New Roman" w:cs="Times New Roman"/>
          <w:sz w:val="24"/>
          <w:szCs w:val="24"/>
        </w:rPr>
        <w:t>Jakarta :</w:t>
      </w:r>
      <w:proofErr w:type="gramEnd"/>
      <w:r w:rsidRPr="00A30A5B">
        <w:rPr>
          <w:rFonts w:ascii="Times New Roman" w:hAnsi="Times New Roman" w:cs="Times New Roman"/>
          <w:sz w:val="24"/>
          <w:szCs w:val="24"/>
        </w:rPr>
        <w:t xml:space="preserve"> Trans Info Media.</w:t>
      </w:r>
    </w:p>
    <w:p w14:paraId="2B00B36B" w14:textId="77777777" w:rsidR="00A30A5B" w:rsidRPr="00A30A5B" w:rsidRDefault="00A30A5B" w:rsidP="00A30A5B">
      <w:pPr>
        <w:spacing w:after="0" w:line="240" w:lineRule="auto"/>
        <w:ind w:left="720" w:hanging="720"/>
        <w:jc w:val="both"/>
        <w:rPr>
          <w:rFonts w:ascii="Times New Roman" w:hAnsi="Times New Roman" w:cs="Times New Roman"/>
          <w:i/>
          <w:sz w:val="24"/>
          <w:szCs w:val="24"/>
        </w:rPr>
      </w:pPr>
      <w:proofErr w:type="spellStart"/>
      <w:r w:rsidRPr="00A30A5B">
        <w:rPr>
          <w:rFonts w:ascii="Times New Roman" w:hAnsi="Times New Roman" w:cs="Times New Roman"/>
          <w:sz w:val="24"/>
          <w:szCs w:val="24"/>
        </w:rPr>
        <w:t>Feiby</w:t>
      </w:r>
      <w:proofErr w:type="spellEnd"/>
      <w:r w:rsidRPr="00A30A5B">
        <w:rPr>
          <w:rFonts w:ascii="Times New Roman" w:hAnsi="Times New Roman" w:cs="Times New Roman"/>
          <w:sz w:val="24"/>
          <w:szCs w:val="24"/>
        </w:rPr>
        <w:t xml:space="preserve">. </w:t>
      </w:r>
      <w:proofErr w:type="gramStart"/>
      <w:r w:rsidRPr="00A30A5B">
        <w:rPr>
          <w:rFonts w:ascii="Times New Roman" w:hAnsi="Times New Roman" w:cs="Times New Roman"/>
          <w:sz w:val="24"/>
          <w:szCs w:val="24"/>
        </w:rPr>
        <w:t>( 2017</w:t>
      </w:r>
      <w:proofErr w:type="gramEnd"/>
      <w:r w:rsidRPr="00A30A5B">
        <w:rPr>
          <w:rFonts w:ascii="Times New Roman" w:hAnsi="Times New Roman" w:cs="Times New Roman"/>
          <w:sz w:val="24"/>
          <w:szCs w:val="24"/>
        </w:rPr>
        <w:t xml:space="preserve"> ). Analisis Faktor – Faktor yang Berhubungan Dengan Kepatuhan Perawat Melaksanakan Hand Hygiene Dalam Mencegah Infeksi </w:t>
      </w:r>
      <w:proofErr w:type="spellStart"/>
      <w:r w:rsidRPr="00A30A5B">
        <w:rPr>
          <w:rFonts w:ascii="Times New Roman" w:hAnsi="Times New Roman" w:cs="Times New Roman"/>
          <w:sz w:val="24"/>
          <w:szCs w:val="24"/>
        </w:rPr>
        <w:t>Nosokomial</w:t>
      </w:r>
      <w:proofErr w:type="spellEnd"/>
      <w:r w:rsidRPr="00A30A5B">
        <w:rPr>
          <w:rFonts w:ascii="Times New Roman" w:hAnsi="Times New Roman" w:cs="Times New Roman"/>
          <w:sz w:val="24"/>
          <w:szCs w:val="24"/>
        </w:rPr>
        <w:t xml:space="preserve"> di Ruang Rawat Inap Rumah Sakit Advent Manado</w:t>
      </w:r>
      <w:r w:rsidRPr="00A30A5B">
        <w:rPr>
          <w:rFonts w:ascii="Times New Roman" w:hAnsi="Times New Roman" w:cs="Times New Roman"/>
          <w:i/>
          <w:sz w:val="24"/>
          <w:szCs w:val="24"/>
        </w:rPr>
        <w:t xml:space="preserve">. Fakultas Kesehatan Masyarakat Universitas Sam </w:t>
      </w:r>
      <w:proofErr w:type="spellStart"/>
      <w:r w:rsidRPr="00A30A5B">
        <w:rPr>
          <w:rFonts w:ascii="Times New Roman" w:hAnsi="Times New Roman" w:cs="Times New Roman"/>
          <w:i/>
          <w:sz w:val="24"/>
          <w:szCs w:val="24"/>
        </w:rPr>
        <w:t>Ratulangi</w:t>
      </w:r>
      <w:proofErr w:type="spellEnd"/>
      <w:r w:rsidRPr="00A30A5B">
        <w:rPr>
          <w:rFonts w:ascii="Times New Roman" w:hAnsi="Times New Roman" w:cs="Times New Roman"/>
          <w:i/>
          <w:sz w:val="24"/>
          <w:szCs w:val="24"/>
        </w:rPr>
        <w:t>.</w:t>
      </w:r>
    </w:p>
    <w:p w14:paraId="54EFD148" w14:textId="77777777" w:rsidR="00A30A5B" w:rsidRPr="00A30A5B" w:rsidRDefault="00A30A5B" w:rsidP="00A30A5B">
      <w:pPr>
        <w:spacing w:after="0" w:line="240" w:lineRule="auto"/>
        <w:ind w:left="720" w:hanging="720"/>
        <w:jc w:val="both"/>
        <w:rPr>
          <w:rFonts w:ascii="Times New Roman" w:hAnsi="Times New Roman" w:cs="Times New Roman"/>
          <w:sz w:val="24"/>
          <w:szCs w:val="24"/>
        </w:rPr>
      </w:pPr>
      <w:proofErr w:type="spellStart"/>
      <w:r w:rsidRPr="00A30A5B">
        <w:rPr>
          <w:rFonts w:ascii="Times New Roman" w:hAnsi="Times New Roman" w:cs="Times New Roman"/>
          <w:sz w:val="24"/>
          <w:szCs w:val="24"/>
        </w:rPr>
        <w:t>Hastono</w:t>
      </w:r>
      <w:proofErr w:type="spellEnd"/>
      <w:r w:rsidRPr="00A30A5B">
        <w:rPr>
          <w:rFonts w:ascii="Times New Roman" w:hAnsi="Times New Roman" w:cs="Times New Roman"/>
          <w:sz w:val="24"/>
          <w:szCs w:val="24"/>
        </w:rPr>
        <w:t xml:space="preserve">, S.P. &amp; Sabri, L. (2011). </w:t>
      </w:r>
      <w:r w:rsidRPr="00A30A5B">
        <w:rPr>
          <w:rFonts w:ascii="Times New Roman" w:hAnsi="Times New Roman" w:cs="Times New Roman"/>
          <w:i/>
          <w:sz w:val="24"/>
          <w:szCs w:val="24"/>
        </w:rPr>
        <w:t xml:space="preserve">Statistik Kesehatan. </w:t>
      </w:r>
      <w:proofErr w:type="gramStart"/>
      <w:r w:rsidRPr="00A30A5B">
        <w:rPr>
          <w:rFonts w:ascii="Times New Roman" w:hAnsi="Times New Roman" w:cs="Times New Roman"/>
          <w:sz w:val="24"/>
          <w:szCs w:val="24"/>
        </w:rPr>
        <w:t>Jakarta :</w:t>
      </w:r>
      <w:proofErr w:type="gramEnd"/>
      <w:r w:rsidRPr="00A30A5B">
        <w:rPr>
          <w:rFonts w:ascii="Times New Roman" w:hAnsi="Times New Roman" w:cs="Times New Roman"/>
          <w:sz w:val="24"/>
          <w:szCs w:val="24"/>
        </w:rPr>
        <w:t xml:space="preserve"> Rajawali Pers.</w:t>
      </w:r>
    </w:p>
    <w:p w14:paraId="0F3CA6F4" w14:textId="77777777" w:rsidR="00A30A5B" w:rsidRPr="00A30A5B" w:rsidRDefault="00A30A5B" w:rsidP="00FD575B">
      <w:pPr>
        <w:spacing w:after="0" w:line="240" w:lineRule="auto"/>
        <w:ind w:left="720" w:hanging="720"/>
        <w:jc w:val="both"/>
        <w:rPr>
          <w:rFonts w:ascii="Times New Roman" w:hAnsi="Times New Roman" w:cs="Times New Roman"/>
          <w:sz w:val="24"/>
          <w:szCs w:val="24"/>
        </w:rPr>
      </w:pPr>
      <w:r w:rsidRPr="00A30A5B">
        <w:rPr>
          <w:rFonts w:ascii="Times New Roman" w:hAnsi="Times New Roman" w:cs="Times New Roman"/>
          <w:sz w:val="24"/>
          <w:szCs w:val="24"/>
        </w:rPr>
        <w:t xml:space="preserve">Kamus Besar Bahasa Indonesia. </w:t>
      </w:r>
      <w:hyperlink r:id="rId9" w:history="1">
        <w:r w:rsidRPr="00A30A5B">
          <w:rPr>
            <w:rStyle w:val="Hyperlink"/>
            <w:rFonts w:ascii="Times New Roman" w:hAnsi="Times New Roman" w:cs="Times New Roman"/>
            <w:color w:val="000000"/>
            <w:sz w:val="24"/>
            <w:szCs w:val="24"/>
          </w:rPr>
          <w:t>http://kamusbahasaindonesia.org/</w:t>
        </w:r>
      </w:hyperlink>
      <w:r w:rsidRPr="00A30A5B">
        <w:rPr>
          <w:rFonts w:ascii="Times New Roman" w:hAnsi="Times New Roman" w:cs="Times New Roman"/>
          <w:color w:val="000000"/>
          <w:sz w:val="24"/>
          <w:szCs w:val="24"/>
        </w:rPr>
        <w:t xml:space="preserve"> di</w:t>
      </w:r>
      <w:r w:rsidRPr="00A30A5B">
        <w:rPr>
          <w:rFonts w:ascii="Times New Roman" w:hAnsi="Times New Roman" w:cs="Times New Roman"/>
          <w:sz w:val="24"/>
          <w:szCs w:val="24"/>
        </w:rPr>
        <w:t xml:space="preserve">peroleh </w:t>
      </w:r>
      <w:proofErr w:type="gramStart"/>
      <w:r w:rsidRPr="00A30A5B">
        <w:rPr>
          <w:rFonts w:ascii="Times New Roman" w:hAnsi="Times New Roman" w:cs="Times New Roman"/>
          <w:sz w:val="24"/>
          <w:szCs w:val="24"/>
        </w:rPr>
        <w:t>tanggal  23</w:t>
      </w:r>
      <w:proofErr w:type="gramEnd"/>
      <w:r w:rsidRPr="00A30A5B">
        <w:rPr>
          <w:rFonts w:ascii="Times New Roman" w:hAnsi="Times New Roman" w:cs="Times New Roman"/>
          <w:sz w:val="24"/>
          <w:szCs w:val="24"/>
        </w:rPr>
        <w:t xml:space="preserve"> Januari 2018.</w:t>
      </w:r>
    </w:p>
    <w:p w14:paraId="6FBEEF21" w14:textId="77777777" w:rsidR="00FD575B" w:rsidRDefault="00A30A5B" w:rsidP="00A30A5B">
      <w:pPr>
        <w:spacing w:after="0" w:line="240" w:lineRule="auto"/>
        <w:jc w:val="both"/>
        <w:rPr>
          <w:rFonts w:ascii="Times New Roman" w:hAnsi="Times New Roman" w:cs="Times New Roman"/>
          <w:i/>
          <w:sz w:val="24"/>
          <w:szCs w:val="24"/>
        </w:rPr>
      </w:pPr>
      <w:proofErr w:type="spellStart"/>
      <w:r w:rsidRPr="00A30A5B">
        <w:rPr>
          <w:rFonts w:ascii="Times New Roman" w:hAnsi="Times New Roman" w:cs="Times New Roman"/>
          <w:sz w:val="24"/>
          <w:szCs w:val="24"/>
        </w:rPr>
        <w:t>Kemenkes</w:t>
      </w:r>
      <w:proofErr w:type="spellEnd"/>
      <w:r w:rsidRPr="00A30A5B">
        <w:rPr>
          <w:rFonts w:ascii="Times New Roman" w:hAnsi="Times New Roman" w:cs="Times New Roman"/>
          <w:sz w:val="24"/>
          <w:szCs w:val="24"/>
        </w:rPr>
        <w:t xml:space="preserve"> RI. (2012). </w:t>
      </w:r>
      <w:r w:rsidRPr="00A30A5B">
        <w:rPr>
          <w:rFonts w:ascii="Times New Roman" w:hAnsi="Times New Roman" w:cs="Times New Roman"/>
          <w:i/>
          <w:sz w:val="24"/>
          <w:szCs w:val="24"/>
        </w:rPr>
        <w:t xml:space="preserve">Tentang Pengertian </w:t>
      </w:r>
    </w:p>
    <w:p w14:paraId="24DD926B" w14:textId="204AC6F2" w:rsidR="00A30A5B" w:rsidRPr="00A30A5B" w:rsidRDefault="00A30A5B" w:rsidP="00FD575B">
      <w:pPr>
        <w:spacing w:after="0" w:line="240" w:lineRule="auto"/>
        <w:ind w:firstLine="720"/>
        <w:jc w:val="both"/>
        <w:rPr>
          <w:rFonts w:ascii="Times New Roman" w:hAnsi="Times New Roman" w:cs="Times New Roman"/>
          <w:sz w:val="24"/>
          <w:szCs w:val="24"/>
        </w:rPr>
      </w:pPr>
      <w:r w:rsidRPr="00A30A5B">
        <w:rPr>
          <w:rFonts w:ascii="Times New Roman" w:hAnsi="Times New Roman" w:cs="Times New Roman"/>
          <w:i/>
          <w:sz w:val="24"/>
          <w:szCs w:val="24"/>
        </w:rPr>
        <w:t xml:space="preserve">Rumah sakit. </w:t>
      </w:r>
      <w:r w:rsidRPr="00A30A5B">
        <w:rPr>
          <w:rFonts w:ascii="Times New Roman" w:hAnsi="Times New Roman" w:cs="Times New Roman"/>
          <w:sz w:val="24"/>
          <w:szCs w:val="24"/>
        </w:rPr>
        <w:t>Jakarta.</w:t>
      </w:r>
    </w:p>
    <w:p w14:paraId="6346DA0D" w14:textId="77777777" w:rsidR="00A30A5B" w:rsidRPr="00A30A5B" w:rsidRDefault="00A30A5B" w:rsidP="00FD575B">
      <w:pPr>
        <w:spacing w:after="0" w:line="240" w:lineRule="auto"/>
        <w:ind w:left="720" w:hanging="720"/>
        <w:jc w:val="both"/>
        <w:rPr>
          <w:rFonts w:ascii="Times New Roman" w:hAnsi="Times New Roman" w:cs="Times New Roman"/>
          <w:sz w:val="24"/>
          <w:szCs w:val="24"/>
        </w:rPr>
      </w:pPr>
      <w:r w:rsidRPr="00A30A5B">
        <w:rPr>
          <w:rFonts w:ascii="Times New Roman" w:hAnsi="Times New Roman" w:cs="Times New Roman"/>
          <w:sz w:val="24"/>
          <w:szCs w:val="24"/>
        </w:rPr>
        <w:lastRenderedPageBreak/>
        <w:t xml:space="preserve">Marino, P. (2009). </w:t>
      </w:r>
      <w:r w:rsidRPr="00A30A5B">
        <w:rPr>
          <w:rFonts w:ascii="Times New Roman" w:hAnsi="Times New Roman" w:cs="Times New Roman"/>
          <w:i/>
          <w:sz w:val="24"/>
          <w:szCs w:val="24"/>
        </w:rPr>
        <w:t>The Little ICU Book of Facts and Formulas</w:t>
      </w:r>
      <w:r w:rsidRPr="00A30A5B">
        <w:rPr>
          <w:rFonts w:ascii="Times New Roman" w:hAnsi="Times New Roman" w:cs="Times New Roman"/>
          <w:sz w:val="24"/>
          <w:szCs w:val="24"/>
        </w:rPr>
        <w:t>. Philadelphia: Lippincott Williams and Wilkins.</w:t>
      </w:r>
    </w:p>
    <w:p w14:paraId="3C314CA9" w14:textId="77777777" w:rsidR="00FD575B" w:rsidRDefault="00A30A5B" w:rsidP="00A30A5B">
      <w:pPr>
        <w:tabs>
          <w:tab w:val="left" w:pos="810"/>
          <w:tab w:val="left" w:pos="1170"/>
        </w:tabs>
        <w:spacing w:after="0" w:line="240" w:lineRule="auto"/>
        <w:jc w:val="both"/>
        <w:rPr>
          <w:rFonts w:ascii="Times New Roman" w:hAnsi="Times New Roman" w:cs="Times New Roman"/>
          <w:i/>
          <w:sz w:val="24"/>
          <w:szCs w:val="24"/>
        </w:rPr>
      </w:pPr>
      <w:r w:rsidRPr="00A30A5B">
        <w:rPr>
          <w:rFonts w:ascii="Times New Roman" w:hAnsi="Times New Roman" w:cs="Times New Roman"/>
          <w:sz w:val="24"/>
          <w:szCs w:val="24"/>
        </w:rPr>
        <w:t>Niven,</w:t>
      </w:r>
      <w:r w:rsidRPr="00A30A5B">
        <w:rPr>
          <w:rFonts w:ascii="Times New Roman" w:hAnsi="Times New Roman" w:cs="Times New Roman"/>
          <w:sz w:val="24"/>
          <w:szCs w:val="24"/>
        </w:rPr>
        <w:tab/>
        <w:t xml:space="preserve"> Neil. (2002).  </w:t>
      </w:r>
      <w:r w:rsidRPr="00A30A5B">
        <w:rPr>
          <w:rFonts w:ascii="Times New Roman" w:hAnsi="Times New Roman" w:cs="Times New Roman"/>
          <w:i/>
          <w:sz w:val="24"/>
          <w:szCs w:val="24"/>
        </w:rPr>
        <w:t xml:space="preserve">Psikologi </w:t>
      </w:r>
    </w:p>
    <w:p w14:paraId="302813FE" w14:textId="6F6A3BF4" w:rsidR="00A30A5B" w:rsidRPr="00A30A5B" w:rsidRDefault="00FD575B" w:rsidP="00A30A5B">
      <w:pPr>
        <w:tabs>
          <w:tab w:val="left" w:pos="810"/>
          <w:tab w:val="left" w:pos="1170"/>
        </w:tabs>
        <w:spacing w:after="0" w:line="240" w:lineRule="auto"/>
        <w:jc w:val="both"/>
        <w:rPr>
          <w:rFonts w:ascii="Times New Roman" w:hAnsi="Times New Roman" w:cs="Times New Roman"/>
          <w:sz w:val="24"/>
          <w:szCs w:val="24"/>
        </w:rPr>
      </w:pPr>
      <w:r>
        <w:rPr>
          <w:rFonts w:ascii="Times New Roman" w:hAnsi="Times New Roman" w:cs="Times New Roman"/>
          <w:i/>
          <w:sz w:val="24"/>
          <w:szCs w:val="24"/>
        </w:rPr>
        <w:tab/>
      </w:r>
      <w:r w:rsidR="00A30A5B" w:rsidRPr="00A30A5B">
        <w:rPr>
          <w:rFonts w:ascii="Times New Roman" w:hAnsi="Times New Roman" w:cs="Times New Roman"/>
          <w:i/>
          <w:sz w:val="24"/>
          <w:szCs w:val="24"/>
        </w:rPr>
        <w:t>Kesehatan</w:t>
      </w:r>
      <w:r w:rsidR="00A30A5B" w:rsidRPr="00A30A5B">
        <w:rPr>
          <w:rFonts w:ascii="Times New Roman" w:hAnsi="Times New Roman" w:cs="Times New Roman"/>
          <w:sz w:val="24"/>
          <w:szCs w:val="24"/>
        </w:rPr>
        <w:t>. EGC. Jakarta.</w:t>
      </w:r>
    </w:p>
    <w:p w14:paraId="4526CBF9" w14:textId="77777777" w:rsidR="00FD575B" w:rsidRDefault="00A30A5B" w:rsidP="00A30A5B">
      <w:pPr>
        <w:spacing w:after="0" w:line="240" w:lineRule="auto"/>
        <w:jc w:val="both"/>
        <w:rPr>
          <w:rFonts w:ascii="Times New Roman" w:eastAsia="Times New Roman" w:hAnsi="Times New Roman" w:cs="Times New Roman"/>
          <w:i/>
          <w:sz w:val="24"/>
          <w:szCs w:val="24"/>
        </w:rPr>
      </w:pPr>
      <w:proofErr w:type="spellStart"/>
      <w:r w:rsidRPr="00A30A5B">
        <w:rPr>
          <w:rFonts w:ascii="Times New Roman" w:eastAsia="Times New Roman" w:hAnsi="Times New Roman" w:cs="Times New Roman"/>
          <w:sz w:val="24"/>
          <w:szCs w:val="24"/>
        </w:rPr>
        <w:t>Notoatmodjo</w:t>
      </w:r>
      <w:proofErr w:type="spellEnd"/>
      <w:r w:rsidRPr="00A30A5B">
        <w:rPr>
          <w:rFonts w:ascii="Times New Roman" w:eastAsia="Times New Roman" w:hAnsi="Times New Roman" w:cs="Times New Roman"/>
          <w:sz w:val="24"/>
          <w:szCs w:val="24"/>
        </w:rPr>
        <w:t xml:space="preserve">. (2007). </w:t>
      </w:r>
      <w:r w:rsidRPr="00A30A5B">
        <w:rPr>
          <w:rFonts w:ascii="Times New Roman" w:eastAsia="Times New Roman" w:hAnsi="Times New Roman" w:cs="Times New Roman"/>
          <w:i/>
          <w:sz w:val="24"/>
          <w:szCs w:val="24"/>
        </w:rPr>
        <w:t xml:space="preserve">Promosi Kesehatan </w:t>
      </w:r>
    </w:p>
    <w:p w14:paraId="0C93C700" w14:textId="7C6BEF36" w:rsidR="00A30A5B" w:rsidRPr="00A30A5B" w:rsidRDefault="00A30A5B" w:rsidP="00FD575B">
      <w:pPr>
        <w:spacing w:after="0" w:line="240" w:lineRule="auto"/>
        <w:ind w:left="720"/>
        <w:jc w:val="both"/>
        <w:rPr>
          <w:rFonts w:ascii="Times New Roman" w:eastAsia="Times New Roman" w:hAnsi="Times New Roman" w:cs="Times New Roman"/>
          <w:sz w:val="24"/>
          <w:szCs w:val="24"/>
        </w:rPr>
      </w:pPr>
      <w:r w:rsidRPr="00A30A5B">
        <w:rPr>
          <w:rFonts w:ascii="Times New Roman" w:eastAsia="Times New Roman" w:hAnsi="Times New Roman" w:cs="Times New Roman"/>
          <w:i/>
          <w:sz w:val="24"/>
          <w:szCs w:val="24"/>
        </w:rPr>
        <w:t>Ilmu Dan Seni</w:t>
      </w:r>
      <w:r w:rsidRPr="00A30A5B">
        <w:rPr>
          <w:rFonts w:ascii="Times New Roman" w:eastAsia="Times New Roman" w:hAnsi="Times New Roman" w:cs="Times New Roman"/>
          <w:sz w:val="24"/>
          <w:szCs w:val="24"/>
        </w:rPr>
        <w:t xml:space="preserve">. </w:t>
      </w:r>
      <w:proofErr w:type="gramStart"/>
      <w:r w:rsidRPr="00A30A5B">
        <w:rPr>
          <w:rFonts w:ascii="Times New Roman" w:eastAsia="Times New Roman" w:hAnsi="Times New Roman" w:cs="Times New Roman"/>
          <w:sz w:val="24"/>
          <w:szCs w:val="24"/>
        </w:rPr>
        <w:t>Jakarta :</w:t>
      </w:r>
      <w:proofErr w:type="gramEnd"/>
      <w:r w:rsidRPr="00A30A5B">
        <w:rPr>
          <w:rFonts w:ascii="Times New Roman" w:eastAsia="Times New Roman" w:hAnsi="Times New Roman" w:cs="Times New Roman"/>
          <w:sz w:val="24"/>
          <w:szCs w:val="24"/>
        </w:rPr>
        <w:t xml:space="preserve"> </w:t>
      </w:r>
      <w:proofErr w:type="spellStart"/>
      <w:r w:rsidRPr="00A30A5B">
        <w:rPr>
          <w:rFonts w:ascii="Times New Roman" w:eastAsia="Times New Roman" w:hAnsi="Times New Roman" w:cs="Times New Roman"/>
          <w:sz w:val="24"/>
          <w:szCs w:val="24"/>
        </w:rPr>
        <w:t>Rineka</w:t>
      </w:r>
      <w:proofErr w:type="spellEnd"/>
      <w:r w:rsidRPr="00A30A5B">
        <w:rPr>
          <w:rFonts w:ascii="Times New Roman" w:eastAsia="Times New Roman" w:hAnsi="Times New Roman" w:cs="Times New Roman"/>
          <w:sz w:val="24"/>
          <w:szCs w:val="24"/>
        </w:rPr>
        <w:t xml:space="preserve"> Cipt</w:t>
      </w:r>
      <w:r w:rsidR="00FD575B">
        <w:rPr>
          <w:rFonts w:ascii="Times New Roman" w:eastAsia="Times New Roman" w:hAnsi="Times New Roman" w:cs="Times New Roman"/>
          <w:sz w:val="24"/>
          <w:szCs w:val="24"/>
        </w:rPr>
        <w:t>a</w:t>
      </w:r>
    </w:p>
    <w:p w14:paraId="1C4608AB" w14:textId="77777777" w:rsidR="00A30A5B" w:rsidRPr="00A30A5B" w:rsidRDefault="00A30A5B" w:rsidP="00FD575B">
      <w:pPr>
        <w:spacing w:after="0" w:line="240" w:lineRule="auto"/>
        <w:jc w:val="both"/>
        <w:rPr>
          <w:rFonts w:ascii="Times New Roman" w:eastAsia="Times New Roman" w:hAnsi="Times New Roman" w:cs="Times New Roman"/>
          <w:sz w:val="24"/>
          <w:szCs w:val="24"/>
        </w:rPr>
      </w:pPr>
      <w:r w:rsidRPr="00A30A5B">
        <w:rPr>
          <w:rFonts w:ascii="Times New Roman" w:eastAsia="Times New Roman" w:hAnsi="Times New Roman" w:cs="Times New Roman"/>
          <w:sz w:val="24"/>
          <w:szCs w:val="24"/>
        </w:rPr>
        <w:t xml:space="preserve">.......... (2012). </w:t>
      </w:r>
      <w:r w:rsidRPr="00A30A5B">
        <w:rPr>
          <w:rFonts w:ascii="Times New Roman" w:eastAsia="Times New Roman" w:hAnsi="Times New Roman" w:cs="Times New Roman"/>
          <w:i/>
          <w:sz w:val="24"/>
          <w:szCs w:val="24"/>
        </w:rPr>
        <w:t xml:space="preserve">Metodologi Penelitian Kesehatan. </w:t>
      </w:r>
      <w:proofErr w:type="gramStart"/>
      <w:r w:rsidRPr="00A30A5B">
        <w:rPr>
          <w:rFonts w:ascii="Times New Roman" w:eastAsia="Times New Roman" w:hAnsi="Times New Roman" w:cs="Times New Roman"/>
          <w:sz w:val="24"/>
          <w:szCs w:val="24"/>
        </w:rPr>
        <w:t>Jakarta :</w:t>
      </w:r>
      <w:proofErr w:type="gramEnd"/>
      <w:r w:rsidRPr="00A30A5B">
        <w:rPr>
          <w:rFonts w:ascii="Times New Roman" w:eastAsia="Times New Roman" w:hAnsi="Times New Roman" w:cs="Times New Roman"/>
          <w:sz w:val="24"/>
          <w:szCs w:val="24"/>
        </w:rPr>
        <w:t xml:space="preserve"> </w:t>
      </w:r>
      <w:proofErr w:type="spellStart"/>
      <w:r w:rsidRPr="00A30A5B">
        <w:rPr>
          <w:rFonts w:ascii="Times New Roman" w:eastAsia="Times New Roman" w:hAnsi="Times New Roman" w:cs="Times New Roman"/>
          <w:sz w:val="24"/>
          <w:szCs w:val="24"/>
        </w:rPr>
        <w:t>Rineka</w:t>
      </w:r>
      <w:proofErr w:type="spellEnd"/>
      <w:r w:rsidRPr="00A30A5B">
        <w:rPr>
          <w:rFonts w:ascii="Times New Roman" w:eastAsia="Times New Roman" w:hAnsi="Times New Roman" w:cs="Times New Roman"/>
          <w:sz w:val="24"/>
          <w:szCs w:val="24"/>
        </w:rPr>
        <w:t xml:space="preserve"> Cipta.</w:t>
      </w:r>
    </w:p>
    <w:p w14:paraId="6BA71B8D" w14:textId="77777777" w:rsidR="00FD575B" w:rsidRDefault="00A30A5B" w:rsidP="00FD575B">
      <w:pPr>
        <w:pStyle w:val="ListParagraph"/>
        <w:spacing w:after="0" w:line="240" w:lineRule="auto"/>
        <w:ind w:left="990" w:hanging="270"/>
        <w:jc w:val="both"/>
        <w:rPr>
          <w:rFonts w:ascii="Times New Roman" w:hAnsi="Times New Roman"/>
          <w:i/>
          <w:sz w:val="24"/>
          <w:szCs w:val="24"/>
        </w:rPr>
      </w:pPr>
      <w:r w:rsidRPr="00A30A5B">
        <w:rPr>
          <w:rFonts w:ascii="Times New Roman" w:hAnsi="Times New Roman"/>
          <w:sz w:val="24"/>
          <w:szCs w:val="24"/>
        </w:rPr>
        <w:t xml:space="preserve">Nursalam. (2008). </w:t>
      </w:r>
      <w:r w:rsidRPr="00A30A5B">
        <w:rPr>
          <w:rFonts w:ascii="Times New Roman" w:hAnsi="Times New Roman"/>
          <w:i/>
          <w:sz w:val="24"/>
          <w:szCs w:val="24"/>
        </w:rPr>
        <w:t>Konsep dan</w:t>
      </w:r>
    </w:p>
    <w:p w14:paraId="23867F38" w14:textId="77777777" w:rsidR="00FD575B" w:rsidRDefault="00A30A5B" w:rsidP="00FD575B">
      <w:pPr>
        <w:pStyle w:val="ListParagraph"/>
        <w:spacing w:after="0" w:line="240" w:lineRule="auto"/>
        <w:ind w:left="990" w:hanging="270"/>
        <w:jc w:val="both"/>
        <w:rPr>
          <w:rFonts w:ascii="Times New Roman" w:hAnsi="Times New Roman"/>
          <w:i/>
          <w:sz w:val="24"/>
          <w:szCs w:val="24"/>
        </w:rPr>
      </w:pPr>
      <w:r w:rsidRPr="00A30A5B">
        <w:rPr>
          <w:rFonts w:ascii="Times New Roman" w:hAnsi="Times New Roman"/>
          <w:i/>
          <w:sz w:val="24"/>
          <w:szCs w:val="24"/>
        </w:rPr>
        <w:t>Penerapan Metodologi Penelitian</w:t>
      </w:r>
    </w:p>
    <w:p w14:paraId="6982F469" w14:textId="77777777" w:rsidR="00FD575B" w:rsidRDefault="00A30A5B" w:rsidP="00FD575B">
      <w:pPr>
        <w:pStyle w:val="ListParagraph"/>
        <w:spacing w:after="0" w:line="240" w:lineRule="auto"/>
        <w:ind w:left="990" w:hanging="270"/>
        <w:jc w:val="both"/>
        <w:rPr>
          <w:rFonts w:ascii="Times New Roman" w:hAnsi="Times New Roman"/>
          <w:sz w:val="24"/>
          <w:szCs w:val="24"/>
        </w:rPr>
      </w:pPr>
      <w:r w:rsidRPr="00A30A5B">
        <w:rPr>
          <w:rFonts w:ascii="Times New Roman" w:hAnsi="Times New Roman"/>
          <w:i/>
          <w:sz w:val="24"/>
          <w:szCs w:val="24"/>
        </w:rPr>
        <w:t>Ilmu Keperawatan</w:t>
      </w:r>
      <w:r w:rsidRPr="00A30A5B">
        <w:rPr>
          <w:rFonts w:ascii="Times New Roman" w:hAnsi="Times New Roman"/>
          <w:sz w:val="24"/>
          <w:szCs w:val="24"/>
        </w:rPr>
        <w:t>. Jakarta :</w:t>
      </w:r>
    </w:p>
    <w:p w14:paraId="45C74E67" w14:textId="06684746" w:rsidR="00A30A5B" w:rsidRPr="00A30A5B" w:rsidRDefault="00A30A5B" w:rsidP="00FD575B">
      <w:pPr>
        <w:pStyle w:val="ListParagraph"/>
        <w:spacing w:after="0" w:line="240" w:lineRule="auto"/>
        <w:ind w:left="990" w:hanging="270"/>
        <w:jc w:val="both"/>
        <w:rPr>
          <w:rFonts w:ascii="Times New Roman" w:hAnsi="Times New Roman"/>
          <w:sz w:val="24"/>
          <w:szCs w:val="24"/>
        </w:rPr>
      </w:pPr>
      <w:r w:rsidRPr="00A30A5B">
        <w:rPr>
          <w:rFonts w:ascii="Times New Roman" w:hAnsi="Times New Roman"/>
          <w:sz w:val="24"/>
          <w:szCs w:val="24"/>
        </w:rPr>
        <w:t>Salemba Medika</w:t>
      </w:r>
    </w:p>
    <w:p w14:paraId="0A17ADCC" w14:textId="77777777" w:rsidR="00A30A5B" w:rsidRPr="00A30A5B" w:rsidRDefault="00A30A5B" w:rsidP="00FD575B">
      <w:pPr>
        <w:pStyle w:val="ListParagraph"/>
        <w:spacing w:after="0" w:line="240" w:lineRule="auto"/>
        <w:ind w:hanging="720"/>
        <w:jc w:val="both"/>
        <w:rPr>
          <w:rFonts w:ascii="Times New Roman" w:hAnsi="Times New Roman"/>
          <w:sz w:val="24"/>
          <w:szCs w:val="24"/>
        </w:rPr>
      </w:pPr>
      <w:r w:rsidRPr="00A30A5B">
        <w:rPr>
          <w:rFonts w:ascii="Times New Roman" w:hAnsi="Times New Roman"/>
          <w:sz w:val="24"/>
          <w:szCs w:val="24"/>
        </w:rPr>
        <w:t xml:space="preserve">.......... (2011). </w:t>
      </w:r>
      <w:r w:rsidRPr="00A30A5B">
        <w:rPr>
          <w:rFonts w:ascii="Times New Roman" w:hAnsi="Times New Roman"/>
          <w:i/>
          <w:sz w:val="24"/>
          <w:szCs w:val="24"/>
        </w:rPr>
        <w:t>Manajemen Keperawatan Aplikasi dalam Praktek Keperawatan Profesional Edisi 3</w:t>
      </w:r>
      <w:r w:rsidRPr="00A30A5B">
        <w:rPr>
          <w:rFonts w:ascii="Times New Roman" w:hAnsi="Times New Roman"/>
          <w:sz w:val="24"/>
          <w:szCs w:val="24"/>
        </w:rPr>
        <w:t>. Jakarta : EGC.</w:t>
      </w:r>
    </w:p>
    <w:p w14:paraId="49731F8F" w14:textId="77777777" w:rsidR="00A30A5B" w:rsidRPr="00A30A5B" w:rsidRDefault="00A30A5B" w:rsidP="00FD575B">
      <w:pPr>
        <w:spacing w:after="0" w:line="240" w:lineRule="auto"/>
        <w:ind w:left="720" w:hanging="720"/>
        <w:jc w:val="both"/>
        <w:rPr>
          <w:rFonts w:ascii="Times New Roman" w:hAnsi="Times New Roman" w:cs="Times New Roman"/>
          <w:sz w:val="24"/>
          <w:szCs w:val="24"/>
        </w:rPr>
      </w:pPr>
      <w:proofErr w:type="spellStart"/>
      <w:r w:rsidRPr="00A30A5B">
        <w:rPr>
          <w:rFonts w:ascii="Times New Roman" w:hAnsi="Times New Roman" w:cs="Times New Roman"/>
          <w:sz w:val="24"/>
          <w:szCs w:val="24"/>
        </w:rPr>
        <w:t>Pancaningrum</w:t>
      </w:r>
      <w:proofErr w:type="spellEnd"/>
      <w:r w:rsidRPr="00A30A5B">
        <w:rPr>
          <w:rFonts w:ascii="Times New Roman" w:hAnsi="Times New Roman" w:cs="Times New Roman"/>
          <w:sz w:val="24"/>
          <w:szCs w:val="24"/>
        </w:rPr>
        <w:t xml:space="preserve">, D. (2011). Faktor – Faktor yang Mempengaruhi Kinerja Perawat Pelaksana di Ruang Rawat Inap Dalam Pencegahan Infeksi </w:t>
      </w:r>
      <w:proofErr w:type="spellStart"/>
      <w:r w:rsidRPr="00A30A5B">
        <w:rPr>
          <w:rFonts w:ascii="Times New Roman" w:hAnsi="Times New Roman" w:cs="Times New Roman"/>
          <w:sz w:val="24"/>
          <w:szCs w:val="24"/>
        </w:rPr>
        <w:t>Nosokomial</w:t>
      </w:r>
      <w:proofErr w:type="spellEnd"/>
      <w:r w:rsidRPr="00A30A5B">
        <w:rPr>
          <w:rFonts w:ascii="Times New Roman" w:hAnsi="Times New Roman" w:cs="Times New Roman"/>
          <w:sz w:val="24"/>
          <w:szCs w:val="24"/>
        </w:rPr>
        <w:t xml:space="preserve"> di Rumah Sakit Haji Jakarta Tahun 2011. Tesis. Tidak dipublikasikan. Jakarta: Fakultas Ilmu Keperawatan Universitas Indonesia.</w:t>
      </w:r>
    </w:p>
    <w:p w14:paraId="608E907B" w14:textId="77777777" w:rsidR="00A30A5B" w:rsidRPr="00A30A5B" w:rsidRDefault="00A30A5B" w:rsidP="00FD575B">
      <w:pPr>
        <w:spacing w:after="0" w:line="240" w:lineRule="auto"/>
        <w:ind w:left="720" w:hanging="720"/>
        <w:jc w:val="both"/>
        <w:rPr>
          <w:rFonts w:ascii="Times New Roman" w:hAnsi="Times New Roman" w:cs="Times New Roman"/>
          <w:sz w:val="24"/>
          <w:szCs w:val="24"/>
        </w:rPr>
      </w:pPr>
      <w:r w:rsidRPr="00A30A5B">
        <w:rPr>
          <w:rFonts w:ascii="Times New Roman" w:hAnsi="Times New Roman" w:cs="Times New Roman"/>
          <w:sz w:val="24"/>
          <w:szCs w:val="24"/>
        </w:rPr>
        <w:t xml:space="preserve">Patil, H., Patil, V., </w:t>
      </w:r>
      <w:proofErr w:type="spellStart"/>
      <w:r w:rsidRPr="00A30A5B">
        <w:rPr>
          <w:rFonts w:ascii="Times New Roman" w:hAnsi="Times New Roman" w:cs="Times New Roman"/>
          <w:sz w:val="24"/>
          <w:szCs w:val="24"/>
        </w:rPr>
        <w:t>Ramteerkar</w:t>
      </w:r>
      <w:proofErr w:type="spellEnd"/>
      <w:r w:rsidRPr="00A30A5B">
        <w:rPr>
          <w:rFonts w:ascii="Times New Roman" w:hAnsi="Times New Roman" w:cs="Times New Roman"/>
          <w:sz w:val="24"/>
          <w:szCs w:val="24"/>
        </w:rPr>
        <w:t xml:space="preserve">., Kulkarni. (2011). Central Venous Catheter – Related Bloodstream Infections in The Intensive Care Unit. </w:t>
      </w:r>
      <w:r w:rsidRPr="00A30A5B">
        <w:rPr>
          <w:rFonts w:ascii="Times New Roman" w:hAnsi="Times New Roman" w:cs="Times New Roman"/>
          <w:i/>
          <w:sz w:val="24"/>
          <w:szCs w:val="24"/>
        </w:rPr>
        <w:t xml:space="preserve">Indian Journal of </w:t>
      </w:r>
      <w:r w:rsidRPr="00A30A5B">
        <w:rPr>
          <w:rFonts w:ascii="Times New Roman" w:hAnsi="Times New Roman" w:cs="Times New Roman"/>
          <w:sz w:val="24"/>
          <w:szCs w:val="24"/>
        </w:rPr>
        <w:t xml:space="preserve">Critical Care Medicine. </w:t>
      </w:r>
    </w:p>
    <w:p w14:paraId="5849AF3A" w14:textId="77777777" w:rsidR="00A30A5B" w:rsidRPr="00A30A5B" w:rsidRDefault="00A30A5B" w:rsidP="00FD575B">
      <w:pPr>
        <w:spacing w:after="0" w:line="240" w:lineRule="auto"/>
        <w:ind w:left="720" w:hanging="720"/>
        <w:jc w:val="both"/>
        <w:rPr>
          <w:rFonts w:ascii="Times New Roman" w:hAnsi="Times New Roman" w:cs="Times New Roman"/>
          <w:sz w:val="24"/>
          <w:szCs w:val="24"/>
        </w:rPr>
      </w:pPr>
      <w:r w:rsidRPr="00A30A5B">
        <w:rPr>
          <w:rFonts w:ascii="Times New Roman" w:hAnsi="Times New Roman" w:cs="Times New Roman"/>
          <w:sz w:val="24"/>
          <w:szCs w:val="24"/>
        </w:rPr>
        <w:t xml:space="preserve">Perry, A., Potter, P. (2009). </w:t>
      </w:r>
      <w:r w:rsidRPr="00A30A5B">
        <w:rPr>
          <w:rFonts w:ascii="Times New Roman" w:hAnsi="Times New Roman" w:cs="Times New Roman"/>
          <w:i/>
          <w:sz w:val="24"/>
          <w:szCs w:val="24"/>
        </w:rPr>
        <w:t>Buku Ajar Fundamental Keperawatan</w:t>
      </w:r>
      <w:r w:rsidRPr="00A30A5B">
        <w:rPr>
          <w:rFonts w:ascii="Times New Roman" w:hAnsi="Times New Roman" w:cs="Times New Roman"/>
          <w:sz w:val="24"/>
          <w:szCs w:val="24"/>
        </w:rPr>
        <w:t xml:space="preserve"> (Vol.1). </w:t>
      </w:r>
      <w:proofErr w:type="gramStart"/>
      <w:r w:rsidRPr="00A30A5B">
        <w:rPr>
          <w:rFonts w:ascii="Times New Roman" w:hAnsi="Times New Roman" w:cs="Times New Roman"/>
          <w:sz w:val="24"/>
          <w:szCs w:val="24"/>
        </w:rPr>
        <w:t>( A.</w:t>
      </w:r>
      <w:proofErr w:type="gramEnd"/>
      <w:r w:rsidRPr="00A30A5B">
        <w:rPr>
          <w:rFonts w:ascii="Times New Roman" w:hAnsi="Times New Roman" w:cs="Times New Roman"/>
          <w:sz w:val="24"/>
          <w:szCs w:val="24"/>
        </w:rPr>
        <w:t xml:space="preserve"> </w:t>
      </w:r>
      <w:proofErr w:type="spellStart"/>
      <w:r w:rsidRPr="00A30A5B">
        <w:rPr>
          <w:rFonts w:ascii="Times New Roman" w:hAnsi="Times New Roman" w:cs="Times New Roman"/>
          <w:sz w:val="24"/>
          <w:szCs w:val="24"/>
        </w:rPr>
        <w:t>Ferderika</w:t>
      </w:r>
      <w:proofErr w:type="spellEnd"/>
      <w:r w:rsidRPr="00A30A5B">
        <w:rPr>
          <w:rFonts w:ascii="Times New Roman" w:hAnsi="Times New Roman" w:cs="Times New Roman"/>
          <w:sz w:val="24"/>
          <w:szCs w:val="24"/>
        </w:rPr>
        <w:t xml:space="preserve"> &amp; </w:t>
      </w:r>
      <w:proofErr w:type="spellStart"/>
      <w:r w:rsidRPr="00A30A5B">
        <w:rPr>
          <w:rFonts w:ascii="Times New Roman" w:hAnsi="Times New Roman" w:cs="Times New Roman"/>
          <w:sz w:val="24"/>
          <w:szCs w:val="24"/>
        </w:rPr>
        <w:t>M.Albar</w:t>
      </w:r>
      <w:proofErr w:type="spellEnd"/>
      <w:r w:rsidRPr="00A30A5B">
        <w:rPr>
          <w:rFonts w:ascii="Times New Roman" w:hAnsi="Times New Roman" w:cs="Times New Roman"/>
          <w:sz w:val="24"/>
          <w:szCs w:val="24"/>
        </w:rPr>
        <w:t xml:space="preserve">, penerjemah). Jakarta: </w:t>
      </w:r>
      <w:proofErr w:type="spellStart"/>
      <w:r w:rsidRPr="00A30A5B">
        <w:rPr>
          <w:rFonts w:ascii="Times New Roman" w:hAnsi="Times New Roman" w:cs="Times New Roman"/>
          <w:sz w:val="24"/>
          <w:szCs w:val="24"/>
        </w:rPr>
        <w:t>Salemba</w:t>
      </w:r>
      <w:proofErr w:type="spellEnd"/>
      <w:r w:rsidRPr="00A30A5B">
        <w:rPr>
          <w:rFonts w:ascii="Times New Roman" w:hAnsi="Times New Roman" w:cs="Times New Roman"/>
          <w:sz w:val="24"/>
          <w:szCs w:val="24"/>
        </w:rPr>
        <w:t xml:space="preserve"> </w:t>
      </w:r>
      <w:proofErr w:type="spellStart"/>
      <w:r w:rsidRPr="00A30A5B">
        <w:rPr>
          <w:rFonts w:ascii="Times New Roman" w:hAnsi="Times New Roman" w:cs="Times New Roman"/>
          <w:sz w:val="24"/>
          <w:szCs w:val="24"/>
        </w:rPr>
        <w:t>Medika</w:t>
      </w:r>
      <w:proofErr w:type="spellEnd"/>
      <w:r w:rsidRPr="00A30A5B">
        <w:rPr>
          <w:rFonts w:ascii="Times New Roman" w:hAnsi="Times New Roman" w:cs="Times New Roman"/>
          <w:sz w:val="24"/>
          <w:szCs w:val="24"/>
        </w:rPr>
        <w:t xml:space="preserve">. </w:t>
      </w:r>
    </w:p>
    <w:p w14:paraId="1DD4172B" w14:textId="77777777" w:rsidR="00A30A5B" w:rsidRPr="00A30A5B" w:rsidRDefault="00A30A5B" w:rsidP="00FD575B">
      <w:pPr>
        <w:spacing w:after="0" w:line="240" w:lineRule="auto"/>
        <w:ind w:left="720" w:hanging="720"/>
        <w:jc w:val="both"/>
        <w:rPr>
          <w:rFonts w:ascii="Times New Roman" w:hAnsi="Times New Roman" w:cs="Times New Roman"/>
          <w:sz w:val="24"/>
          <w:szCs w:val="24"/>
        </w:rPr>
      </w:pPr>
      <w:proofErr w:type="spellStart"/>
      <w:r w:rsidRPr="00A30A5B">
        <w:rPr>
          <w:rFonts w:ascii="Times New Roman" w:hAnsi="Times New Roman" w:cs="Times New Roman"/>
          <w:sz w:val="24"/>
          <w:szCs w:val="24"/>
        </w:rPr>
        <w:t>Polderman</w:t>
      </w:r>
      <w:proofErr w:type="spellEnd"/>
      <w:r w:rsidRPr="00A30A5B">
        <w:rPr>
          <w:rFonts w:ascii="Times New Roman" w:hAnsi="Times New Roman" w:cs="Times New Roman"/>
          <w:sz w:val="24"/>
          <w:szCs w:val="24"/>
        </w:rPr>
        <w:t xml:space="preserve">, K., </w:t>
      </w:r>
      <w:proofErr w:type="spellStart"/>
      <w:r w:rsidRPr="00A30A5B">
        <w:rPr>
          <w:rFonts w:ascii="Times New Roman" w:hAnsi="Times New Roman" w:cs="Times New Roman"/>
          <w:sz w:val="24"/>
          <w:szCs w:val="24"/>
        </w:rPr>
        <w:t>Girbes</w:t>
      </w:r>
      <w:proofErr w:type="spellEnd"/>
      <w:r w:rsidRPr="00A30A5B">
        <w:rPr>
          <w:rFonts w:ascii="Times New Roman" w:hAnsi="Times New Roman" w:cs="Times New Roman"/>
          <w:sz w:val="24"/>
          <w:szCs w:val="24"/>
        </w:rPr>
        <w:t xml:space="preserve">, A. (2002). Central Venous Catheter Use. </w:t>
      </w:r>
      <w:r w:rsidRPr="00A30A5B">
        <w:rPr>
          <w:rFonts w:ascii="Times New Roman" w:hAnsi="Times New Roman" w:cs="Times New Roman"/>
          <w:i/>
          <w:sz w:val="24"/>
          <w:szCs w:val="24"/>
        </w:rPr>
        <w:t>Intensive Care Med</w:t>
      </w:r>
      <w:r w:rsidRPr="00A30A5B">
        <w:rPr>
          <w:rFonts w:ascii="Times New Roman" w:hAnsi="Times New Roman" w:cs="Times New Roman"/>
          <w:sz w:val="24"/>
          <w:szCs w:val="24"/>
        </w:rPr>
        <w:t>. 28. 1-17.</w:t>
      </w:r>
    </w:p>
    <w:p w14:paraId="6C8990F4" w14:textId="77777777" w:rsidR="00A30A5B" w:rsidRPr="00A30A5B" w:rsidRDefault="00A30A5B" w:rsidP="00FD575B">
      <w:pPr>
        <w:spacing w:after="0" w:line="240" w:lineRule="auto"/>
        <w:ind w:left="720" w:hanging="720"/>
        <w:jc w:val="both"/>
        <w:rPr>
          <w:rFonts w:ascii="Times New Roman" w:hAnsi="Times New Roman" w:cs="Times New Roman"/>
          <w:sz w:val="24"/>
          <w:szCs w:val="24"/>
        </w:rPr>
      </w:pPr>
      <w:proofErr w:type="spellStart"/>
      <w:r w:rsidRPr="00A30A5B">
        <w:rPr>
          <w:rFonts w:ascii="Times New Roman" w:hAnsi="Times New Roman" w:cs="Times New Roman"/>
          <w:sz w:val="24"/>
          <w:szCs w:val="24"/>
        </w:rPr>
        <w:t>Riris</w:t>
      </w:r>
      <w:proofErr w:type="spellEnd"/>
      <w:r w:rsidRPr="00A30A5B">
        <w:rPr>
          <w:rFonts w:ascii="Times New Roman" w:hAnsi="Times New Roman" w:cs="Times New Roman"/>
          <w:sz w:val="24"/>
          <w:szCs w:val="24"/>
        </w:rPr>
        <w:t xml:space="preserve">, E. (2013). Hubungan Antara Tingkat Pengetahuan Perawat Tentang Terapi Intravena dan Perilaku Pencegahan </w:t>
      </w:r>
      <w:proofErr w:type="spellStart"/>
      <w:r w:rsidRPr="00A30A5B">
        <w:rPr>
          <w:rFonts w:ascii="Times New Roman" w:hAnsi="Times New Roman" w:cs="Times New Roman"/>
          <w:sz w:val="24"/>
          <w:szCs w:val="24"/>
        </w:rPr>
        <w:t>Flebitis</w:t>
      </w:r>
      <w:proofErr w:type="spellEnd"/>
      <w:r w:rsidRPr="00A30A5B">
        <w:rPr>
          <w:rFonts w:ascii="Times New Roman" w:hAnsi="Times New Roman" w:cs="Times New Roman"/>
          <w:sz w:val="24"/>
          <w:szCs w:val="24"/>
        </w:rPr>
        <w:t xml:space="preserve"> di Rumah Sakit </w:t>
      </w:r>
      <w:proofErr w:type="spellStart"/>
      <w:r w:rsidRPr="00A30A5B">
        <w:rPr>
          <w:rFonts w:ascii="Times New Roman" w:hAnsi="Times New Roman" w:cs="Times New Roman"/>
          <w:sz w:val="24"/>
          <w:szCs w:val="24"/>
        </w:rPr>
        <w:t>Medistra</w:t>
      </w:r>
      <w:proofErr w:type="spellEnd"/>
      <w:r w:rsidRPr="00A30A5B">
        <w:rPr>
          <w:rFonts w:ascii="Times New Roman" w:hAnsi="Times New Roman" w:cs="Times New Roman"/>
          <w:sz w:val="24"/>
          <w:szCs w:val="24"/>
        </w:rPr>
        <w:t>. Skripsi. Tidak dipublikasikan. Jakarta: Fakultas Ilmu Keperawatan Universitas Indonesia.</w:t>
      </w:r>
    </w:p>
    <w:p w14:paraId="21076EEC" w14:textId="77777777" w:rsidR="00FD575B" w:rsidRDefault="00A30A5B" w:rsidP="00FD575B">
      <w:pPr>
        <w:spacing w:after="0" w:line="240" w:lineRule="auto"/>
        <w:ind w:left="720" w:hanging="720"/>
        <w:jc w:val="both"/>
        <w:rPr>
          <w:rFonts w:ascii="Times New Roman" w:hAnsi="Times New Roman" w:cs="Times New Roman"/>
          <w:sz w:val="24"/>
          <w:szCs w:val="24"/>
        </w:rPr>
      </w:pPr>
      <w:r w:rsidRPr="00A30A5B">
        <w:rPr>
          <w:rFonts w:ascii="Times New Roman" w:hAnsi="Times New Roman" w:cs="Times New Roman"/>
          <w:sz w:val="24"/>
          <w:szCs w:val="24"/>
        </w:rPr>
        <w:t xml:space="preserve">Standar Akreditasi Rumah Sakit, Edisi 1, </w:t>
      </w:r>
      <w:proofErr w:type="spellStart"/>
      <w:r w:rsidRPr="00A30A5B">
        <w:rPr>
          <w:rFonts w:ascii="Times New Roman" w:hAnsi="Times New Roman" w:cs="Times New Roman"/>
          <w:sz w:val="24"/>
          <w:szCs w:val="24"/>
        </w:rPr>
        <w:t>Kementrian</w:t>
      </w:r>
      <w:proofErr w:type="spellEnd"/>
      <w:r w:rsidRPr="00A30A5B">
        <w:rPr>
          <w:rFonts w:ascii="Times New Roman" w:hAnsi="Times New Roman" w:cs="Times New Roman"/>
          <w:sz w:val="24"/>
          <w:szCs w:val="24"/>
        </w:rPr>
        <w:t xml:space="preserve"> Republik Indonesia, Tahun 2011 dalam Panduan Keselamatan pasien di Rumah Sakit X.</w:t>
      </w:r>
    </w:p>
    <w:p w14:paraId="5E697CF0" w14:textId="77777777" w:rsidR="00FD575B" w:rsidRDefault="00A30A5B" w:rsidP="00FD575B">
      <w:pPr>
        <w:spacing w:after="0" w:line="240" w:lineRule="auto"/>
        <w:ind w:left="720" w:hanging="720"/>
        <w:jc w:val="both"/>
        <w:rPr>
          <w:rFonts w:ascii="Times New Roman" w:hAnsi="Times New Roman" w:cs="Times New Roman"/>
          <w:sz w:val="24"/>
          <w:szCs w:val="24"/>
        </w:rPr>
      </w:pPr>
      <w:proofErr w:type="spellStart"/>
      <w:r w:rsidRPr="00A30A5B">
        <w:rPr>
          <w:rFonts w:ascii="Times New Roman" w:hAnsi="Times New Roman" w:cs="Times New Roman"/>
          <w:sz w:val="24"/>
          <w:szCs w:val="24"/>
        </w:rPr>
        <w:t>Sumijatun</w:t>
      </w:r>
      <w:proofErr w:type="spellEnd"/>
      <w:r w:rsidRPr="00A30A5B">
        <w:rPr>
          <w:rFonts w:ascii="Times New Roman" w:hAnsi="Times New Roman" w:cs="Times New Roman"/>
          <w:sz w:val="24"/>
          <w:szCs w:val="24"/>
        </w:rPr>
        <w:t xml:space="preserve">. ( 2010). </w:t>
      </w:r>
      <w:r w:rsidRPr="00A30A5B">
        <w:rPr>
          <w:rFonts w:ascii="Times New Roman" w:hAnsi="Times New Roman" w:cs="Times New Roman"/>
          <w:i/>
          <w:sz w:val="24"/>
          <w:szCs w:val="24"/>
        </w:rPr>
        <w:t xml:space="preserve"> Konsep Dasar Menuju Keperawatan </w:t>
      </w:r>
      <w:proofErr w:type="gramStart"/>
      <w:r w:rsidRPr="00A30A5B">
        <w:rPr>
          <w:rFonts w:ascii="Times New Roman" w:hAnsi="Times New Roman" w:cs="Times New Roman"/>
          <w:i/>
          <w:sz w:val="24"/>
          <w:szCs w:val="24"/>
        </w:rPr>
        <w:t>Profesional.</w:t>
      </w:r>
      <w:r w:rsidRPr="00A30A5B">
        <w:rPr>
          <w:rFonts w:ascii="Times New Roman" w:hAnsi="Times New Roman" w:cs="Times New Roman"/>
          <w:sz w:val="24"/>
          <w:szCs w:val="24"/>
        </w:rPr>
        <w:t>Jakarta :</w:t>
      </w:r>
      <w:proofErr w:type="gramEnd"/>
      <w:r w:rsidRPr="00A30A5B">
        <w:rPr>
          <w:rFonts w:ascii="Times New Roman" w:hAnsi="Times New Roman" w:cs="Times New Roman"/>
          <w:sz w:val="24"/>
          <w:szCs w:val="24"/>
        </w:rPr>
        <w:t xml:space="preserve"> Trans Info Media.</w:t>
      </w:r>
    </w:p>
    <w:p w14:paraId="07A0A1A9" w14:textId="1DEB13F6" w:rsidR="00A30A5B" w:rsidRPr="00A30A5B" w:rsidRDefault="00A30A5B" w:rsidP="00FD575B">
      <w:pPr>
        <w:spacing w:after="0" w:line="240" w:lineRule="auto"/>
        <w:ind w:left="720" w:hanging="720"/>
        <w:jc w:val="both"/>
        <w:rPr>
          <w:rFonts w:ascii="Times New Roman" w:hAnsi="Times New Roman" w:cs="Times New Roman"/>
          <w:sz w:val="24"/>
          <w:szCs w:val="24"/>
        </w:rPr>
      </w:pPr>
      <w:r w:rsidRPr="00A30A5B">
        <w:rPr>
          <w:rFonts w:ascii="Times New Roman" w:hAnsi="Times New Roman" w:cs="Times New Roman"/>
          <w:sz w:val="24"/>
          <w:szCs w:val="24"/>
        </w:rPr>
        <w:t xml:space="preserve">Susan B. Bastable. (2002). </w:t>
      </w:r>
      <w:r w:rsidRPr="00A30A5B">
        <w:rPr>
          <w:rFonts w:ascii="Times New Roman" w:hAnsi="Times New Roman" w:cs="Times New Roman"/>
          <w:i/>
          <w:sz w:val="24"/>
          <w:szCs w:val="24"/>
        </w:rPr>
        <w:t>Perawat Sebagai Pendidik.</w:t>
      </w:r>
      <w:r w:rsidRPr="00A30A5B">
        <w:rPr>
          <w:rFonts w:ascii="Times New Roman" w:hAnsi="Times New Roman" w:cs="Times New Roman"/>
          <w:sz w:val="24"/>
          <w:szCs w:val="24"/>
        </w:rPr>
        <w:t>Jakarta : EGC.</w:t>
      </w:r>
    </w:p>
    <w:p w14:paraId="386685E5" w14:textId="77777777" w:rsidR="00A30A5B" w:rsidRPr="00A30A5B" w:rsidRDefault="00A30A5B" w:rsidP="00FD575B">
      <w:pPr>
        <w:spacing w:after="0" w:line="240" w:lineRule="auto"/>
        <w:ind w:left="720" w:hanging="720"/>
        <w:jc w:val="both"/>
        <w:rPr>
          <w:rFonts w:ascii="Times New Roman" w:hAnsi="Times New Roman" w:cs="Times New Roman"/>
          <w:sz w:val="24"/>
          <w:szCs w:val="24"/>
        </w:rPr>
      </w:pPr>
      <w:r w:rsidRPr="00A30A5B">
        <w:rPr>
          <w:rFonts w:ascii="Times New Roman" w:hAnsi="Times New Roman" w:cs="Times New Roman"/>
          <w:sz w:val="24"/>
          <w:szCs w:val="24"/>
        </w:rPr>
        <w:t xml:space="preserve">Susilo, </w:t>
      </w:r>
      <w:proofErr w:type="spellStart"/>
      <w:r w:rsidRPr="00A30A5B">
        <w:rPr>
          <w:rFonts w:ascii="Times New Roman" w:hAnsi="Times New Roman" w:cs="Times New Roman"/>
          <w:sz w:val="24"/>
          <w:szCs w:val="24"/>
        </w:rPr>
        <w:t>Wilhelminus</w:t>
      </w:r>
      <w:proofErr w:type="spellEnd"/>
      <w:r w:rsidRPr="00A30A5B">
        <w:rPr>
          <w:rFonts w:ascii="Times New Roman" w:hAnsi="Times New Roman" w:cs="Times New Roman"/>
          <w:sz w:val="24"/>
          <w:szCs w:val="24"/>
        </w:rPr>
        <w:t xml:space="preserve"> </w:t>
      </w:r>
      <w:proofErr w:type="spellStart"/>
      <w:r w:rsidRPr="00A30A5B">
        <w:rPr>
          <w:rFonts w:ascii="Times New Roman" w:hAnsi="Times New Roman" w:cs="Times New Roman"/>
          <w:sz w:val="24"/>
          <w:szCs w:val="24"/>
        </w:rPr>
        <w:t>Hary</w:t>
      </w:r>
      <w:proofErr w:type="spellEnd"/>
      <w:r w:rsidRPr="00A30A5B">
        <w:rPr>
          <w:rFonts w:ascii="Times New Roman" w:hAnsi="Times New Roman" w:cs="Times New Roman"/>
          <w:sz w:val="24"/>
          <w:szCs w:val="24"/>
        </w:rPr>
        <w:t xml:space="preserve">. (2013). </w:t>
      </w:r>
      <w:r w:rsidRPr="00A30A5B">
        <w:rPr>
          <w:rFonts w:ascii="Times New Roman" w:hAnsi="Times New Roman" w:cs="Times New Roman"/>
          <w:i/>
          <w:sz w:val="24"/>
          <w:szCs w:val="24"/>
        </w:rPr>
        <w:t xml:space="preserve">Prinsip-Prinsip </w:t>
      </w:r>
      <w:proofErr w:type="spellStart"/>
      <w:r w:rsidRPr="00A30A5B">
        <w:rPr>
          <w:rFonts w:ascii="Times New Roman" w:hAnsi="Times New Roman" w:cs="Times New Roman"/>
          <w:i/>
          <w:sz w:val="24"/>
          <w:szCs w:val="24"/>
        </w:rPr>
        <w:t>Biostatistik</w:t>
      </w:r>
      <w:proofErr w:type="spellEnd"/>
      <w:r w:rsidRPr="00A30A5B">
        <w:rPr>
          <w:rFonts w:ascii="Times New Roman" w:hAnsi="Times New Roman" w:cs="Times New Roman"/>
          <w:i/>
          <w:sz w:val="24"/>
          <w:szCs w:val="24"/>
        </w:rPr>
        <w:t xml:space="preserve"> Dan Aplikasi SPSS Pada Ilmu Keperawatan. </w:t>
      </w:r>
      <w:proofErr w:type="gramStart"/>
      <w:r w:rsidRPr="00A30A5B">
        <w:rPr>
          <w:rFonts w:ascii="Times New Roman" w:hAnsi="Times New Roman" w:cs="Times New Roman"/>
          <w:sz w:val="24"/>
          <w:szCs w:val="24"/>
        </w:rPr>
        <w:t>Jakarta :</w:t>
      </w:r>
      <w:proofErr w:type="gramEnd"/>
      <w:r w:rsidRPr="00A30A5B">
        <w:rPr>
          <w:rFonts w:ascii="Times New Roman" w:hAnsi="Times New Roman" w:cs="Times New Roman"/>
          <w:sz w:val="24"/>
          <w:szCs w:val="24"/>
        </w:rPr>
        <w:t xml:space="preserve"> IN MEDIA.</w:t>
      </w:r>
    </w:p>
    <w:p w14:paraId="502B7031" w14:textId="77777777" w:rsidR="00A30A5B" w:rsidRPr="00A30A5B" w:rsidRDefault="00A30A5B" w:rsidP="00FD575B">
      <w:pPr>
        <w:tabs>
          <w:tab w:val="right" w:pos="9360"/>
        </w:tabs>
        <w:spacing w:after="0" w:line="240" w:lineRule="auto"/>
        <w:ind w:left="720" w:hanging="720"/>
        <w:jc w:val="both"/>
        <w:rPr>
          <w:rFonts w:ascii="Times New Roman" w:hAnsi="Times New Roman" w:cs="Times New Roman"/>
          <w:sz w:val="24"/>
          <w:szCs w:val="24"/>
        </w:rPr>
      </w:pPr>
      <w:r w:rsidRPr="00A30A5B">
        <w:rPr>
          <w:rFonts w:ascii="Times New Roman" w:hAnsi="Times New Roman" w:cs="Times New Roman"/>
          <w:sz w:val="24"/>
          <w:szCs w:val="24"/>
        </w:rPr>
        <w:t xml:space="preserve">Susilo, </w:t>
      </w:r>
      <w:proofErr w:type="spellStart"/>
      <w:r w:rsidRPr="00A30A5B">
        <w:rPr>
          <w:rFonts w:ascii="Times New Roman" w:hAnsi="Times New Roman" w:cs="Times New Roman"/>
          <w:sz w:val="24"/>
          <w:szCs w:val="24"/>
        </w:rPr>
        <w:t>Wilhelminus</w:t>
      </w:r>
      <w:proofErr w:type="spellEnd"/>
      <w:r w:rsidRPr="00A30A5B">
        <w:rPr>
          <w:rFonts w:ascii="Times New Roman" w:hAnsi="Times New Roman" w:cs="Times New Roman"/>
          <w:sz w:val="24"/>
          <w:szCs w:val="24"/>
        </w:rPr>
        <w:t xml:space="preserve"> </w:t>
      </w:r>
      <w:proofErr w:type="spellStart"/>
      <w:r w:rsidRPr="00A30A5B">
        <w:rPr>
          <w:rFonts w:ascii="Times New Roman" w:hAnsi="Times New Roman" w:cs="Times New Roman"/>
          <w:sz w:val="24"/>
          <w:szCs w:val="24"/>
        </w:rPr>
        <w:t>Hary</w:t>
      </w:r>
      <w:proofErr w:type="spellEnd"/>
      <w:r w:rsidRPr="00A30A5B">
        <w:rPr>
          <w:rFonts w:ascii="Times New Roman" w:hAnsi="Times New Roman" w:cs="Times New Roman"/>
          <w:sz w:val="24"/>
          <w:szCs w:val="24"/>
        </w:rPr>
        <w:t xml:space="preserve"> (2015). </w:t>
      </w:r>
      <w:r w:rsidRPr="00A30A5B">
        <w:rPr>
          <w:rFonts w:ascii="Times New Roman" w:hAnsi="Times New Roman" w:cs="Times New Roman"/>
          <w:i/>
          <w:sz w:val="24"/>
          <w:szCs w:val="24"/>
        </w:rPr>
        <w:t xml:space="preserve">Riset Kualitatif Dan Aplikasi Penelitian Ilmu </w:t>
      </w:r>
      <w:proofErr w:type="spellStart"/>
      <w:proofErr w:type="gramStart"/>
      <w:r w:rsidRPr="00A30A5B">
        <w:rPr>
          <w:rFonts w:ascii="Times New Roman" w:hAnsi="Times New Roman" w:cs="Times New Roman"/>
          <w:i/>
          <w:sz w:val="24"/>
          <w:szCs w:val="24"/>
        </w:rPr>
        <w:t>Keperawatan.</w:t>
      </w:r>
      <w:r w:rsidRPr="00A30A5B">
        <w:rPr>
          <w:rFonts w:ascii="Times New Roman" w:hAnsi="Times New Roman" w:cs="Times New Roman"/>
          <w:sz w:val="24"/>
          <w:szCs w:val="24"/>
        </w:rPr>
        <w:t>Jakarta</w:t>
      </w:r>
      <w:proofErr w:type="spellEnd"/>
      <w:r w:rsidRPr="00A30A5B">
        <w:rPr>
          <w:rFonts w:ascii="Times New Roman" w:hAnsi="Times New Roman" w:cs="Times New Roman"/>
          <w:sz w:val="24"/>
          <w:szCs w:val="24"/>
        </w:rPr>
        <w:t xml:space="preserve"> :</w:t>
      </w:r>
      <w:proofErr w:type="gramEnd"/>
      <w:r w:rsidRPr="00A30A5B">
        <w:rPr>
          <w:rFonts w:ascii="Times New Roman" w:hAnsi="Times New Roman" w:cs="Times New Roman"/>
          <w:sz w:val="24"/>
          <w:szCs w:val="24"/>
        </w:rPr>
        <w:t xml:space="preserve"> TIM.</w:t>
      </w:r>
    </w:p>
    <w:p w14:paraId="2D7BE503" w14:textId="77777777" w:rsidR="00A30A5B" w:rsidRPr="00A30A5B" w:rsidRDefault="00A30A5B" w:rsidP="00FD575B">
      <w:pPr>
        <w:tabs>
          <w:tab w:val="right" w:pos="9360"/>
        </w:tabs>
        <w:spacing w:after="0" w:line="240" w:lineRule="auto"/>
        <w:ind w:left="720" w:hanging="720"/>
        <w:jc w:val="both"/>
        <w:rPr>
          <w:rFonts w:ascii="Times New Roman" w:hAnsi="Times New Roman" w:cs="Times New Roman"/>
          <w:sz w:val="24"/>
          <w:szCs w:val="24"/>
        </w:rPr>
      </w:pPr>
      <w:r w:rsidRPr="00A30A5B">
        <w:rPr>
          <w:rFonts w:ascii="Times New Roman" w:hAnsi="Times New Roman" w:cs="Times New Roman"/>
          <w:sz w:val="24"/>
          <w:szCs w:val="24"/>
        </w:rPr>
        <w:t xml:space="preserve">The Joint </w:t>
      </w:r>
      <w:proofErr w:type="spellStart"/>
      <w:r w:rsidRPr="00A30A5B">
        <w:rPr>
          <w:rFonts w:ascii="Times New Roman" w:hAnsi="Times New Roman" w:cs="Times New Roman"/>
          <w:sz w:val="24"/>
          <w:szCs w:val="24"/>
        </w:rPr>
        <w:t>Commision</w:t>
      </w:r>
      <w:proofErr w:type="spellEnd"/>
      <w:r w:rsidRPr="00A30A5B">
        <w:rPr>
          <w:rFonts w:ascii="Times New Roman" w:hAnsi="Times New Roman" w:cs="Times New Roman"/>
          <w:sz w:val="24"/>
          <w:szCs w:val="24"/>
        </w:rPr>
        <w:t xml:space="preserve">. (2012). </w:t>
      </w:r>
      <w:r w:rsidRPr="00A30A5B">
        <w:rPr>
          <w:rFonts w:ascii="Times New Roman" w:hAnsi="Times New Roman" w:cs="Times New Roman"/>
          <w:i/>
          <w:sz w:val="24"/>
          <w:szCs w:val="24"/>
        </w:rPr>
        <w:t>Preventing Central Line-Associated Bloodstream Infections.</w:t>
      </w:r>
      <w:r w:rsidRPr="00A30A5B">
        <w:rPr>
          <w:rFonts w:ascii="Times New Roman" w:hAnsi="Times New Roman" w:cs="Times New Roman"/>
          <w:sz w:val="24"/>
          <w:szCs w:val="24"/>
        </w:rPr>
        <w:t xml:space="preserve"> USA: The Joint </w:t>
      </w:r>
      <w:proofErr w:type="spellStart"/>
      <w:proofErr w:type="gramStart"/>
      <w:r w:rsidRPr="00A30A5B">
        <w:rPr>
          <w:rFonts w:ascii="Times New Roman" w:hAnsi="Times New Roman" w:cs="Times New Roman"/>
          <w:sz w:val="24"/>
          <w:szCs w:val="24"/>
        </w:rPr>
        <w:t>Commision</w:t>
      </w:r>
      <w:proofErr w:type="spellEnd"/>
      <w:r w:rsidRPr="00A30A5B">
        <w:rPr>
          <w:rFonts w:ascii="Times New Roman" w:hAnsi="Times New Roman" w:cs="Times New Roman"/>
          <w:sz w:val="24"/>
          <w:szCs w:val="24"/>
        </w:rPr>
        <w:t xml:space="preserve"> .</w:t>
      </w:r>
      <w:proofErr w:type="gramEnd"/>
      <w:r w:rsidRPr="00A30A5B">
        <w:rPr>
          <w:rFonts w:ascii="Times New Roman" w:hAnsi="Times New Roman" w:cs="Times New Roman"/>
          <w:sz w:val="24"/>
          <w:szCs w:val="24"/>
        </w:rPr>
        <w:t xml:space="preserve"> Retrieved from </w:t>
      </w:r>
      <w:hyperlink r:id="rId10" w:history="1">
        <w:r w:rsidRPr="00A30A5B">
          <w:rPr>
            <w:rStyle w:val="Hyperlink"/>
            <w:rFonts w:ascii="Times New Roman" w:hAnsi="Times New Roman" w:cs="Times New Roman"/>
            <w:sz w:val="24"/>
            <w:szCs w:val="24"/>
          </w:rPr>
          <w:t>http://www.PreventingCLABSIs.pdf</w:t>
        </w:r>
      </w:hyperlink>
      <w:r w:rsidRPr="00A30A5B">
        <w:rPr>
          <w:rFonts w:ascii="Times New Roman" w:hAnsi="Times New Roman" w:cs="Times New Roman"/>
          <w:sz w:val="24"/>
          <w:szCs w:val="24"/>
        </w:rPr>
        <w:t>.</w:t>
      </w:r>
    </w:p>
    <w:p w14:paraId="050D7C6F" w14:textId="77777777" w:rsidR="00A30A5B" w:rsidRPr="00A30A5B" w:rsidRDefault="00A30A5B" w:rsidP="00FD575B">
      <w:pPr>
        <w:tabs>
          <w:tab w:val="right" w:pos="9360"/>
        </w:tabs>
        <w:spacing w:after="0" w:line="240" w:lineRule="auto"/>
        <w:ind w:left="720" w:hanging="720"/>
        <w:jc w:val="both"/>
        <w:rPr>
          <w:rFonts w:ascii="Times New Roman" w:hAnsi="Times New Roman" w:cs="Times New Roman"/>
          <w:sz w:val="24"/>
          <w:szCs w:val="24"/>
        </w:rPr>
      </w:pPr>
      <w:proofErr w:type="spellStart"/>
      <w:r w:rsidRPr="00A30A5B">
        <w:rPr>
          <w:rFonts w:ascii="Times New Roman" w:hAnsi="Times New Roman" w:cs="Times New Roman"/>
          <w:sz w:val="24"/>
          <w:szCs w:val="24"/>
        </w:rPr>
        <w:t>Tirsa</w:t>
      </w:r>
      <w:proofErr w:type="spellEnd"/>
      <w:r w:rsidRPr="00A30A5B">
        <w:rPr>
          <w:rFonts w:ascii="Times New Roman" w:hAnsi="Times New Roman" w:cs="Times New Roman"/>
          <w:sz w:val="24"/>
          <w:szCs w:val="24"/>
        </w:rPr>
        <w:t xml:space="preserve">. </w:t>
      </w:r>
      <w:proofErr w:type="gramStart"/>
      <w:r w:rsidRPr="00A30A5B">
        <w:rPr>
          <w:rFonts w:ascii="Times New Roman" w:hAnsi="Times New Roman" w:cs="Times New Roman"/>
          <w:sz w:val="24"/>
          <w:szCs w:val="24"/>
        </w:rPr>
        <w:t>( 2017</w:t>
      </w:r>
      <w:proofErr w:type="gramEnd"/>
      <w:r w:rsidRPr="00A30A5B">
        <w:rPr>
          <w:rFonts w:ascii="Times New Roman" w:hAnsi="Times New Roman" w:cs="Times New Roman"/>
          <w:sz w:val="24"/>
          <w:szCs w:val="24"/>
        </w:rPr>
        <w:t xml:space="preserve"> ). Faktor – Faktor yang </w:t>
      </w:r>
      <w:proofErr w:type="spellStart"/>
      <w:r w:rsidRPr="00A30A5B">
        <w:rPr>
          <w:rFonts w:ascii="Times New Roman" w:hAnsi="Times New Roman" w:cs="Times New Roman"/>
          <w:sz w:val="24"/>
          <w:szCs w:val="24"/>
        </w:rPr>
        <w:t>Berhubugan</w:t>
      </w:r>
      <w:proofErr w:type="spellEnd"/>
      <w:r w:rsidRPr="00A30A5B">
        <w:rPr>
          <w:rFonts w:ascii="Times New Roman" w:hAnsi="Times New Roman" w:cs="Times New Roman"/>
          <w:sz w:val="24"/>
          <w:szCs w:val="24"/>
        </w:rPr>
        <w:t xml:space="preserve"> dengan </w:t>
      </w:r>
      <w:proofErr w:type="spellStart"/>
      <w:r w:rsidRPr="00A30A5B">
        <w:rPr>
          <w:rFonts w:ascii="Times New Roman" w:hAnsi="Times New Roman" w:cs="Times New Roman"/>
          <w:sz w:val="24"/>
          <w:szCs w:val="24"/>
        </w:rPr>
        <w:t>Feiby</w:t>
      </w:r>
      <w:proofErr w:type="spellEnd"/>
      <w:r w:rsidRPr="00A30A5B">
        <w:rPr>
          <w:rFonts w:ascii="Times New Roman" w:hAnsi="Times New Roman" w:cs="Times New Roman"/>
          <w:sz w:val="24"/>
          <w:szCs w:val="24"/>
        </w:rPr>
        <w:t xml:space="preserve"> Kepatuhan Perawat Melaksanakan Hand Hygiene Dalam Mencegah Infeksi </w:t>
      </w:r>
      <w:proofErr w:type="spellStart"/>
      <w:r w:rsidRPr="00A30A5B">
        <w:rPr>
          <w:rFonts w:ascii="Times New Roman" w:hAnsi="Times New Roman" w:cs="Times New Roman"/>
          <w:sz w:val="24"/>
          <w:szCs w:val="24"/>
        </w:rPr>
        <w:t>Nosokomial</w:t>
      </w:r>
      <w:proofErr w:type="spellEnd"/>
      <w:r w:rsidRPr="00A30A5B">
        <w:rPr>
          <w:rFonts w:ascii="Times New Roman" w:hAnsi="Times New Roman" w:cs="Times New Roman"/>
          <w:sz w:val="24"/>
          <w:szCs w:val="24"/>
        </w:rPr>
        <w:t xml:space="preserve"> di Ruang Rawat Inap Rumah Sakit Advent Manado. </w:t>
      </w:r>
      <w:r w:rsidRPr="00A30A5B">
        <w:rPr>
          <w:rFonts w:ascii="Times New Roman" w:hAnsi="Times New Roman" w:cs="Times New Roman"/>
          <w:i/>
          <w:sz w:val="24"/>
          <w:szCs w:val="24"/>
        </w:rPr>
        <w:t>Jurnal Fakultas Keperawatan Universitas Diponegoro.</w:t>
      </w:r>
    </w:p>
    <w:p w14:paraId="716B67B7" w14:textId="77777777" w:rsidR="00A30A5B" w:rsidRPr="00A30A5B" w:rsidRDefault="00A30A5B" w:rsidP="00FD575B">
      <w:pPr>
        <w:tabs>
          <w:tab w:val="right" w:pos="9360"/>
        </w:tabs>
        <w:spacing w:after="0" w:line="240" w:lineRule="auto"/>
        <w:ind w:left="720" w:hanging="720"/>
        <w:jc w:val="both"/>
        <w:rPr>
          <w:rFonts w:ascii="Times New Roman" w:hAnsi="Times New Roman" w:cs="Times New Roman"/>
          <w:i/>
          <w:sz w:val="24"/>
          <w:szCs w:val="24"/>
        </w:rPr>
      </w:pPr>
      <w:proofErr w:type="spellStart"/>
      <w:r w:rsidRPr="00A30A5B">
        <w:rPr>
          <w:rFonts w:ascii="Times New Roman" w:hAnsi="Times New Roman" w:cs="Times New Roman"/>
          <w:sz w:val="24"/>
          <w:szCs w:val="24"/>
        </w:rPr>
        <w:t>Widiastuti</w:t>
      </w:r>
      <w:proofErr w:type="spellEnd"/>
      <w:r w:rsidRPr="00A30A5B">
        <w:rPr>
          <w:rFonts w:ascii="Times New Roman" w:hAnsi="Times New Roman" w:cs="Times New Roman"/>
          <w:sz w:val="24"/>
          <w:szCs w:val="24"/>
        </w:rPr>
        <w:t xml:space="preserve">, E., </w:t>
      </w:r>
      <w:proofErr w:type="spellStart"/>
      <w:r w:rsidRPr="00A30A5B">
        <w:rPr>
          <w:rFonts w:ascii="Times New Roman" w:hAnsi="Times New Roman" w:cs="Times New Roman"/>
          <w:sz w:val="24"/>
          <w:szCs w:val="24"/>
        </w:rPr>
        <w:t>Wahjuprayitno</w:t>
      </w:r>
      <w:proofErr w:type="spellEnd"/>
      <w:r w:rsidRPr="00A30A5B">
        <w:rPr>
          <w:rFonts w:ascii="Times New Roman" w:hAnsi="Times New Roman" w:cs="Times New Roman"/>
          <w:sz w:val="24"/>
          <w:szCs w:val="24"/>
        </w:rPr>
        <w:t xml:space="preserve">, B. (2014). Angka Kejadian dan Faktor – faktor yang Mempengaruhi Infeksi Paska Pemasangan Kateter Vena Sentral di RS Dr. </w:t>
      </w:r>
      <w:proofErr w:type="spellStart"/>
      <w:r w:rsidRPr="00A30A5B">
        <w:rPr>
          <w:rFonts w:ascii="Times New Roman" w:hAnsi="Times New Roman" w:cs="Times New Roman"/>
          <w:sz w:val="24"/>
          <w:szCs w:val="24"/>
        </w:rPr>
        <w:t>Soetomo</w:t>
      </w:r>
      <w:proofErr w:type="spellEnd"/>
      <w:r w:rsidRPr="00A30A5B">
        <w:rPr>
          <w:rFonts w:ascii="Times New Roman" w:hAnsi="Times New Roman" w:cs="Times New Roman"/>
          <w:sz w:val="24"/>
          <w:szCs w:val="24"/>
        </w:rPr>
        <w:t xml:space="preserve">. </w:t>
      </w:r>
      <w:r w:rsidRPr="00A30A5B">
        <w:rPr>
          <w:rFonts w:ascii="Times New Roman" w:hAnsi="Times New Roman" w:cs="Times New Roman"/>
          <w:i/>
          <w:sz w:val="24"/>
          <w:szCs w:val="24"/>
        </w:rPr>
        <w:t>Jurnal Anestesiologi Indonesia.</w:t>
      </w:r>
    </w:p>
    <w:p w14:paraId="6759A6D1" w14:textId="77777777" w:rsidR="00A30A5B" w:rsidRPr="00A30A5B" w:rsidRDefault="00A30A5B" w:rsidP="00A30A5B">
      <w:pPr>
        <w:pStyle w:val="ListParagraph"/>
        <w:widowControl w:val="0"/>
        <w:tabs>
          <w:tab w:val="left" w:pos="426"/>
        </w:tabs>
        <w:autoSpaceDE w:val="0"/>
        <w:autoSpaceDN w:val="0"/>
        <w:adjustRightInd w:val="0"/>
        <w:spacing w:line="360" w:lineRule="auto"/>
        <w:ind w:left="0" w:right="51"/>
        <w:jc w:val="both"/>
        <w:rPr>
          <w:rFonts w:ascii="Times New Roman" w:hAnsi="Times New Roman"/>
          <w:b/>
          <w:bCs/>
          <w:sz w:val="24"/>
          <w:szCs w:val="24"/>
          <w:lang w:val="en-US"/>
        </w:rPr>
      </w:pPr>
    </w:p>
    <w:p w14:paraId="094CAD1E" w14:textId="77777777" w:rsidR="00A30A5B" w:rsidRPr="003536A1" w:rsidRDefault="00A30A5B" w:rsidP="003536A1">
      <w:pPr>
        <w:pStyle w:val="ListParagraph"/>
        <w:widowControl w:val="0"/>
        <w:tabs>
          <w:tab w:val="left" w:pos="426"/>
        </w:tabs>
        <w:autoSpaceDE w:val="0"/>
        <w:autoSpaceDN w:val="0"/>
        <w:adjustRightInd w:val="0"/>
        <w:spacing w:line="360" w:lineRule="auto"/>
        <w:ind w:left="0" w:right="51"/>
        <w:rPr>
          <w:rFonts w:ascii="Times New Roman" w:hAnsi="Times New Roman"/>
          <w:b/>
          <w:bCs/>
          <w:sz w:val="24"/>
          <w:szCs w:val="24"/>
          <w:lang w:val="en-US"/>
        </w:rPr>
      </w:pPr>
    </w:p>
    <w:p w14:paraId="72B92FED" w14:textId="77777777" w:rsidR="004365EE" w:rsidRPr="003536A1" w:rsidRDefault="004365EE" w:rsidP="003536A1">
      <w:pPr>
        <w:spacing w:after="0" w:line="360" w:lineRule="auto"/>
        <w:jc w:val="both"/>
        <w:rPr>
          <w:rFonts w:ascii="Times New Roman" w:hAnsi="Times New Roman" w:cs="Times New Roman"/>
          <w:sz w:val="24"/>
          <w:szCs w:val="24"/>
        </w:rPr>
      </w:pPr>
    </w:p>
    <w:sectPr w:rsidR="004365EE" w:rsidRPr="003536A1" w:rsidSect="003536A1">
      <w:type w:val="continuous"/>
      <w:pgSz w:w="11906" w:h="16838" w:code="9"/>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7BCC53" w14:textId="77777777" w:rsidR="00875083" w:rsidRDefault="00875083" w:rsidP="0099003D">
      <w:pPr>
        <w:spacing w:after="0" w:line="240" w:lineRule="auto"/>
      </w:pPr>
      <w:r>
        <w:separator/>
      </w:r>
    </w:p>
  </w:endnote>
  <w:endnote w:type="continuationSeparator" w:id="0">
    <w:p w14:paraId="34D689A3" w14:textId="77777777" w:rsidR="00875083" w:rsidRDefault="00875083" w:rsidP="009900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CellMar>
        <w:top w:w="72" w:type="dxa"/>
        <w:left w:w="115" w:type="dxa"/>
        <w:bottom w:w="72" w:type="dxa"/>
        <w:right w:w="115" w:type="dxa"/>
      </w:tblCellMar>
      <w:tblLook w:val="04A0" w:firstRow="1" w:lastRow="0" w:firstColumn="1" w:lastColumn="0" w:noHBand="0" w:noVBand="1"/>
    </w:tblPr>
    <w:tblGrid>
      <w:gridCol w:w="8330"/>
      <w:gridCol w:w="926"/>
    </w:tblGrid>
    <w:tr w:rsidR="006A73A0" w:rsidRPr="00F71B01" w14:paraId="256D9094" w14:textId="77777777" w:rsidTr="000D299F">
      <w:tc>
        <w:tcPr>
          <w:tcW w:w="4500" w:type="pct"/>
          <w:tcBorders>
            <w:top w:val="single" w:sz="4" w:space="0" w:color="000000" w:themeColor="text1"/>
          </w:tcBorders>
        </w:tcPr>
        <w:p w14:paraId="698464CD" w14:textId="0F89E700" w:rsidR="006A73A0" w:rsidRPr="00F71B01" w:rsidRDefault="006A73A0" w:rsidP="006A73A0">
          <w:pPr>
            <w:pStyle w:val="Footer"/>
            <w:jc w:val="right"/>
            <w:rPr>
              <w:rFonts w:ascii="Times New Roman" w:hAnsi="Times New Roman" w:cs="Times New Roman"/>
              <w:sz w:val="24"/>
              <w:szCs w:val="24"/>
            </w:rPr>
          </w:pPr>
          <w:sdt>
            <w:sdtPr>
              <w:rPr>
                <w:rFonts w:ascii="Times New Roman" w:hAnsi="Times New Roman" w:cs="Times New Roman"/>
              </w:rPr>
              <w:alias w:val="Company"/>
              <w:id w:val="75971759"/>
              <w:placeholder>
                <w:docPart w:val="219BD29352D74EF18EE87C1306E67316"/>
              </w:placeholder>
              <w:dataBinding w:prefixMappings="xmlns:ns0='http://schemas.openxmlformats.org/officeDocument/2006/extended-properties'" w:xpath="/ns0:Properties[1]/ns0:Company[1]" w:storeItemID="{6668398D-A668-4E3E-A5EB-62B293D839F1}"/>
              <w:text/>
            </w:sdtPr>
            <w:sdtContent>
              <w:r w:rsidRPr="003B1217">
                <w:rPr>
                  <w:rFonts w:ascii="Times New Roman" w:hAnsi="Times New Roman" w:cs="Times New Roman"/>
                </w:rPr>
                <w:t>http://ejurnal.ung.ac.id/index.php/jnj</w:t>
              </w:r>
            </w:sdtContent>
          </w:sdt>
          <w:r w:rsidRPr="00F71B01">
            <w:rPr>
              <w:rFonts w:ascii="Times New Roman" w:hAnsi="Times New Roman" w:cs="Times New Roman"/>
              <w:sz w:val="24"/>
              <w:szCs w:val="24"/>
            </w:rPr>
            <w:t xml:space="preserve"> |</w:t>
          </w:r>
        </w:p>
      </w:tc>
      <w:tc>
        <w:tcPr>
          <w:tcW w:w="500" w:type="pct"/>
          <w:tcBorders>
            <w:top w:val="single" w:sz="4" w:space="0" w:color="C0504D" w:themeColor="accent2"/>
          </w:tcBorders>
          <w:shd w:val="clear" w:color="auto" w:fill="943634" w:themeFill="accent2" w:themeFillShade="BF"/>
        </w:tcPr>
        <w:p w14:paraId="171BED5C" w14:textId="77777777" w:rsidR="006A73A0" w:rsidRPr="00F71B01" w:rsidRDefault="006A73A0" w:rsidP="006A73A0">
          <w:pPr>
            <w:pStyle w:val="Header"/>
            <w:rPr>
              <w:rFonts w:ascii="Times New Roman" w:hAnsi="Times New Roman" w:cs="Times New Roman"/>
              <w:color w:val="FFFFFF" w:themeColor="background1"/>
              <w:sz w:val="24"/>
              <w:szCs w:val="24"/>
            </w:rPr>
          </w:pPr>
          <w:r w:rsidRPr="00F71B01">
            <w:rPr>
              <w:rFonts w:ascii="Times New Roman" w:hAnsi="Times New Roman" w:cs="Times New Roman"/>
              <w:sz w:val="24"/>
              <w:szCs w:val="24"/>
            </w:rPr>
            <w:fldChar w:fldCharType="begin"/>
          </w:r>
          <w:r w:rsidRPr="00F71B01">
            <w:rPr>
              <w:rFonts w:ascii="Times New Roman" w:hAnsi="Times New Roman" w:cs="Times New Roman"/>
              <w:sz w:val="24"/>
              <w:szCs w:val="24"/>
            </w:rPr>
            <w:instrText xml:space="preserve"> PAGE   \* MERGEFORMAT </w:instrText>
          </w:r>
          <w:r w:rsidRPr="00F71B01">
            <w:rPr>
              <w:rFonts w:ascii="Times New Roman" w:hAnsi="Times New Roman" w:cs="Times New Roman"/>
              <w:sz w:val="24"/>
              <w:szCs w:val="24"/>
            </w:rPr>
            <w:fldChar w:fldCharType="separate"/>
          </w:r>
          <w:r>
            <w:rPr>
              <w:rFonts w:ascii="Times New Roman" w:hAnsi="Times New Roman" w:cs="Times New Roman"/>
              <w:sz w:val="24"/>
              <w:szCs w:val="24"/>
            </w:rPr>
            <w:t>182</w:t>
          </w:r>
          <w:r w:rsidRPr="00F71B01">
            <w:rPr>
              <w:rFonts w:ascii="Times New Roman" w:hAnsi="Times New Roman" w:cs="Times New Roman"/>
              <w:noProof/>
              <w:color w:val="FFFFFF" w:themeColor="background1"/>
              <w:sz w:val="24"/>
              <w:szCs w:val="24"/>
            </w:rPr>
            <w:fldChar w:fldCharType="end"/>
          </w:r>
        </w:p>
      </w:tc>
    </w:tr>
  </w:tbl>
  <w:p w14:paraId="565DD6FB" w14:textId="77777777" w:rsidR="006A73A0" w:rsidRDefault="006A73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A3577B" w14:textId="77777777" w:rsidR="00875083" w:rsidRDefault="00875083" w:rsidP="0099003D">
      <w:pPr>
        <w:spacing w:after="0" w:line="240" w:lineRule="auto"/>
      </w:pPr>
      <w:r>
        <w:separator/>
      </w:r>
    </w:p>
  </w:footnote>
  <w:footnote w:type="continuationSeparator" w:id="0">
    <w:p w14:paraId="437F7132" w14:textId="77777777" w:rsidR="00875083" w:rsidRDefault="00875083" w:rsidP="009900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342847" w14:textId="77777777" w:rsidR="005667EB" w:rsidRPr="00A04AEA" w:rsidRDefault="005667EB" w:rsidP="0099003D">
    <w:pPr>
      <w:tabs>
        <w:tab w:val="center" w:pos="4680"/>
      </w:tabs>
      <w:spacing w:after="0" w:line="240" w:lineRule="auto"/>
      <w:rPr>
        <w:rFonts w:ascii="Times New Roman" w:eastAsia="Calibri" w:hAnsi="Times New Roman" w:cs="Times New Roman"/>
        <w:b/>
        <w:color w:val="943634"/>
        <w:sz w:val="24"/>
        <w:szCs w:val="24"/>
      </w:rPr>
    </w:pPr>
    <w:r w:rsidRPr="00B01ADC">
      <w:rPr>
        <w:rFonts w:ascii="Times New Roman" w:eastAsia="Calibri" w:hAnsi="Times New Roman" w:cs="Times New Roman"/>
        <w:b/>
        <w:color w:val="943634"/>
        <w:sz w:val="60"/>
        <w:szCs w:val="60"/>
      </w:rPr>
      <w:t>JNJ</w:t>
    </w:r>
    <w:r>
      <w:rPr>
        <w:rFonts w:ascii="Times New Roman" w:eastAsia="Calibri" w:hAnsi="Times New Roman" w:cs="Times New Roman"/>
        <w:b/>
        <w:color w:val="943634"/>
        <w:sz w:val="60"/>
        <w:szCs w:val="60"/>
      </w:rPr>
      <w:tab/>
    </w:r>
    <w:r>
      <w:rPr>
        <w:rFonts w:ascii="Times New Roman" w:eastAsia="Calibri" w:hAnsi="Times New Roman" w:cs="Times New Roman"/>
        <w:b/>
        <w:color w:val="943634"/>
        <w:sz w:val="60"/>
        <w:szCs w:val="60"/>
      </w:rPr>
      <w:tab/>
    </w:r>
    <w:proofErr w:type="gramStart"/>
    <w:r>
      <w:rPr>
        <w:rFonts w:ascii="Times New Roman" w:eastAsia="Calibri" w:hAnsi="Times New Roman" w:cs="Times New Roman"/>
        <w:b/>
        <w:color w:val="943634"/>
        <w:sz w:val="60"/>
        <w:szCs w:val="60"/>
      </w:rPr>
      <w:tab/>
      <w:t xml:space="preserve">  </w:t>
    </w:r>
    <w:r>
      <w:rPr>
        <w:rFonts w:eastAsia="Calibri" w:cs="Times New Roman"/>
        <w:b/>
        <w:color w:val="943634"/>
        <w:sz w:val="60"/>
        <w:szCs w:val="60"/>
      </w:rPr>
      <w:tab/>
    </w:r>
    <w:proofErr w:type="gramEnd"/>
    <w:r>
      <w:rPr>
        <w:rFonts w:eastAsia="Calibri" w:cs="Times New Roman"/>
        <w:b/>
        <w:color w:val="943634"/>
        <w:sz w:val="60"/>
        <w:szCs w:val="60"/>
      </w:rPr>
      <w:t xml:space="preserve"> </w:t>
    </w:r>
    <w:r w:rsidRPr="006A73A0">
      <w:rPr>
        <w:rFonts w:ascii="Times New Roman" w:eastAsia="Calibri" w:hAnsi="Times New Roman" w:cs="Times New Roman"/>
        <w:bCs/>
        <w:sz w:val="24"/>
        <w:szCs w:val="24"/>
      </w:rPr>
      <w:t xml:space="preserve">Vol. 2, No. </w:t>
    </w:r>
    <w:r w:rsidRPr="006A73A0">
      <w:rPr>
        <w:rFonts w:eastAsia="Calibri" w:cs="Times New Roman"/>
        <w:bCs/>
        <w:sz w:val="24"/>
        <w:szCs w:val="24"/>
      </w:rPr>
      <w:t>2</w:t>
    </w:r>
    <w:r w:rsidRPr="006A73A0">
      <w:rPr>
        <w:rFonts w:ascii="Times New Roman" w:eastAsia="Calibri" w:hAnsi="Times New Roman" w:cs="Times New Roman"/>
        <w:bCs/>
        <w:sz w:val="24"/>
        <w:szCs w:val="24"/>
      </w:rPr>
      <w:t>, July, 2020</w:t>
    </w:r>
  </w:p>
  <w:p w14:paraId="4223FC1B" w14:textId="36E27573" w:rsidR="005667EB" w:rsidRPr="0099003D" w:rsidRDefault="005667EB" w:rsidP="0099003D">
    <w:pPr>
      <w:pBdr>
        <w:bottom w:val="single" w:sz="6" w:space="1" w:color="auto"/>
      </w:pBdr>
      <w:tabs>
        <w:tab w:val="center" w:pos="4680"/>
      </w:tabs>
      <w:spacing w:after="0" w:line="240" w:lineRule="auto"/>
      <w:rPr>
        <w:rFonts w:ascii="Times New Roman" w:eastAsia="Calibri" w:hAnsi="Times New Roman" w:cs="Times New Roman"/>
        <w:sz w:val="24"/>
      </w:rPr>
    </w:pPr>
    <w:proofErr w:type="spellStart"/>
    <w:r w:rsidRPr="00B01ADC">
      <w:rPr>
        <w:rFonts w:ascii="Brush Script MT" w:eastAsia="Calibri" w:hAnsi="Brush Script MT" w:cs="Times New Roman"/>
        <w:sz w:val="24"/>
      </w:rPr>
      <w:t>Jambura</w:t>
    </w:r>
    <w:proofErr w:type="spellEnd"/>
    <w:r w:rsidRPr="00B01ADC">
      <w:rPr>
        <w:rFonts w:ascii="Brush Script MT" w:eastAsia="Calibri" w:hAnsi="Brush Script MT" w:cs="Times New Roman"/>
        <w:sz w:val="24"/>
      </w:rPr>
      <w:t xml:space="preserve"> </w:t>
    </w:r>
    <w:proofErr w:type="spellStart"/>
    <w:r w:rsidRPr="00B01ADC">
      <w:rPr>
        <w:rFonts w:ascii="Brush Script MT" w:eastAsia="Calibri" w:hAnsi="Brush Script MT" w:cs="Times New Roman"/>
        <w:sz w:val="24"/>
      </w:rPr>
      <w:t>Nurisng</w:t>
    </w:r>
    <w:proofErr w:type="spellEnd"/>
    <w:r w:rsidRPr="00B01ADC">
      <w:rPr>
        <w:rFonts w:ascii="Brush Script MT" w:eastAsia="Calibri" w:hAnsi="Brush Script MT" w:cs="Times New Roman"/>
        <w:sz w:val="24"/>
      </w:rPr>
      <w:t xml:space="preserve"> Journal </w:t>
    </w:r>
    <w:r w:rsidRPr="00B01ADC">
      <w:rPr>
        <w:rFonts w:ascii="Brush Script MT" w:eastAsia="Calibri" w:hAnsi="Brush Script MT" w:cs="Times New Roman"/>
        <w:i/>
        <w:sz w:val="24"/>
      </w:rPr>
      <w:tab/>
    </w:r>
    <w:r w:rsidRPr="00B01ADC">
      <w:rPr>
        <w:rFonts w:ascii="Brush Script MT" w:eastAsia="Calibri" w:hAnsi="Brush Script MT" w:cs="Times New Roman"/>
        <w:i/>
        <w:sz w:val="24"/>
      </w:rPr>
      <w:tab/>
      <w:t xml:space="preserve">   </w:t>
    </w:r>
    <w:r>
      <w:rPr>
        <w:rFonts w:ascii="Brush Script MT" w:eastAsia="Calibri" w:hAnsi="Brush Script MT" w:cs="Times New Roman"/>
        <w:i/>
        <w:sz w:val="24"/>
      </w:rPr>
      <w:t xml:space="preserve"> </w:t>
    </w:r>
    <w:proofErr w:type="spellStart"/>
    <w:r w:rsidRPr="00B01ADC">
      <w:rPr>
        <w:rFonts w:ascii="Times New Roman" w:eastAsia="Calibri" w:hAnsi="Times New Roman" w:cs="Times New Roman"/>
        <w:sz w:val="24"/>
      </w:rPr>
      <w:t>pISSN</w:t>
    </w:r>
    <w:proofErr w:type="spellEnd"/>
    <w:r w:rsidRPr="00B01ADC">
      <w:rPr>
        <w:rFonts w:ascii="Times New Roman" w:eastAsia="Calibri" w:hAnsi="Times New Roman" w:cs="Times New Roman"/>
        <w:sz w:val="24"/>
      </w:rPr>
      <w:t xml:space="preserve">: 2654-2927 </w:t>
    </w:r>
    <w:proofErr w:type="spellStart"/>
    <w:r w:rsidRPr="00B01ADC">
      <w:rPr>
        <w:rFonts w:ascii="Times New Roman" w:eastAsia="Calibri" w:hAnsi="Times New Roman" w:cs="Times New Roman"/>
        <w:sz w:val="24"/>
      </w:rPr>
      <w:t>eISSN</w:t>
    </w:r>
    <w:proofErr w:type="spellEnd"/>
    <w:r w:rsidRPr="00B01ADC">
      <w:rPr>
        <w:rFonts w:ascii="Times New Roman" w:eastAsia="Calibri" w:hAnsi="Times New Roman" w:cs="Times New Roman"/>
        <w:sz w:val="24"/>
      </w:rPr>
      <w:t>: 2656-4653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99003D"/>
    <w:rsid w:val="000C212C"/>
    <w:rsid w:val="000F6F11"/>
    <w:rsid w:val="0014068B"/>
    <w:rsid w:val="00190483"/>
    <w:rsid w:val="002566AA"/>
    <w:rsid w:val="003536A1"/>
    <w:rsid w:val="0036715F"/>
    <w:rsid w:val="003C2613"/>
    <w:rsid w:val="004365EE"/>
    <w:rsid w:val="00475DC6"/>
    <w:rsid w:val="005141B1"/>
    <w:rsid w:val="0051797A"/>
    <w:rsid w:val="005570BA"/>
    <w:rsid w:val="005667EB"/>
    <w:rsid w:val="006A73A0"/>
    <w:rsid w:val="006F7F96"/>
    <w:rsid w:val="00807014"/>
    <w:rsid w:val="00875083"/>
    <w:rsid w:val="008F59D3"/>
    <w:rsid w:val="00927D29"/>
    <w:rsid w:val="009610CC"/>
    <w:rsid w:val="0099003D"/>
    <w:rsid w:val="009E2707"/>
    <w:rsid w:val="00A30A5B"/>
    <w:rsid w:val="00A57AE3"/>
    <w:rsid w:val="00AB08CB"/>
    <w:rsid w:val="00B234BC"/>
    <w:rsid w:val="00B513F9"/>
    <w:rsid w:val="00BA60B6"/>
    <w:rsid w:val="00C125A9"/>
    <w:rsid w:val="00D64D9B"/>
    <w:rsid w:val="00E505CA"/>
    <w:rsid w:val="00EB2374"/>
    <w:rsid w:val="00F76B47"/>
    <w:rsid w:val="00F76BCD"/>
    <w:rsid w:val="00FD575B"/>
    <w:rsid w:val="00FE1387"/>
    <w:rsid w:val="00FF7E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04054"/>
  <w15:chartTrackingRefBased/>
  <w15:docId w15:val="{8E0D22B4-689F-4FE5-8D64-1BA497842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00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003D"/>
  </w:style>
  <w:style w:type="paragraph" w:styleId="Footer">
    <w:name w:val="footer"/>
    <w:basedOn w:val="Normal"/>
    <w:link w:val="FooterChar"/>
    <w:uiPriority w:val="99"/>
    <w:unhideWhenUsed/>
    <w:rsid w:val="009900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003D"/>
  </w:style>
  <w:style w:type="character" w:styleId="Hyperlink">
    <w:name w:val="Hyperlink"/>
    <w:basedOn w:val="DefaultParagraphFont"/>
    <w:uiPriority w:val="99"/>
    <w:unhideWhenUsed/>
    <w:rsid w:val="0099003D"/>
    <w:rPr>
      <w:color w:val="0000FF" w:themeColor="hyperlink"/>
      <w:u w:val="single"/>
    </w:rPr>
  </w:style>
  <w:style w:type="character" w:styleId="UnresolvedMention">
    <w:name w:val="Unresolved Mention"/>
    <w:basedOn w:val="DefaultParagraphFont"/>
    <w:uiPriority w:val="99"/>
    <w:semiHidden/>
    <w:unhideWhenUsed/>
    <w:rsid w:val="0099003D"/>
    <w:rPr>
      <w:color w:val="605E5C"/>
      <w:shd w:val="clear" w:color="auto" w:fill="E1DFDD"/>
    </w:rPr>
  </w:style>
  <w:style w:type="paragraph" w:styleId="ListParagraph">
    <w:name w:val="List Paragraph"/>
    <w:aliases w:val="Body of text,awal,List Paragraph2,UGEX'Z"/>
    <w:basedOn w:val="Normal"/>
    <w:link w:val="ListParagraphChar"/>
    <w:uiPriority w:val="34"/>
    <w:qFormat/>
    <w:rsid w:val="00190483"/>
    <w:pPr>
      <w:ind w:left="720"/>
      <w:contextualSpacing/>
    </w:pPr>
    <w:rPr>
      <w:rFonts w:ascii="Calibri" w:eastAsia="Calibri" w:hAnsi="Calibri" w:cs="Times New Roman"/>
      <w:sz w:val="20"/>
      <w:szCs w:val="20"/>
      <w:lang w:val="id-ID" w:eastAsia="x-none"/>
    </w:rPr>
  </w:style>
  <w:style w:type="character" w:customStyle="1" w:styleId="ListParagraphChar">
    <w:name w:val="List Paragraph Char"/>
    <w:aliases w:val="Body of text Char,awal Char,List Paragraph2 Char,UGEX'Z Char"/>
    <w:link w:val="ListParagraph"/>
    <w:uiPriority w:val="1"/>
    <w:locked/>
    <w:rsid w:val="00190483"/>
    <w:rPr>
      <w:rFonts w:ascii="Calibri" w:eastAsia="Calibri" w:hAnsi="Calibri" w:cs="Times New Roman"/>
      <w:sz w:val="20"/>
      <w:szCs w:val="20"/>
      <w:lang w:val="id-ID" w:eastAsia="x-none"/>
    </w:rPr>
  </w:style>
  <w:style w:type="paragraph" w:customStyle="1" w:styleId="Bibliography1">
    <w:name w:val="Bibliography1"/>
    <w:basedOn w:val="Normal"/>
    <w:next w:val="Normal"/>
    <w:uiPriority w:val="37"/>
    <w:unhideWhenUsed/>
    <w:rsid w:val="00A30A5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stridangelicaamapiran@yahoo.co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www.PreventingCLABSIs.pdf" TargetMode="External"/><Relationship Id="rId4" Type="http://schemas.openxmlformats.org/officeDocument/2006/relationships/footnotes" Target="footnotes.xml"/><Relationship Id="rId9" Type="http://schemas.openxmlformats.org/officeDocument/2006/relationships/hyperlink" Target="http://kamusbahasaindonesia.or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19BD29352D74EF18EE87C1306E67316"/>
        <w:category>
          <w:name w:val="General"/>
          <w:gallery w:val="placeholder"/>
        </w:category>
        <w:types>
          <w:type w:val="bbPlcHdr"/>
        </w:types>
        <w:behaviors>
          <w:behavior w:val="content"/>
        </w:behaviors>
        <w:guid w:val="{BC12CE06-C131-432D-809F-32F81F6E68FF}"/>
      </w:docPartPr>
      <w:docPartBody>
        <w:p w:rsidR="00000000" w:rsidRDefault="0017346E" w:rsidP="0017346E">
          <w:pPr>
            <w:pStyle w:val="219BD29352D74EF18EE87C1306E67316"/>
          </w:pPr>
          <w:r>
            <w:t>[Type the 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46E"/>
    <w:rsid w:val="0017346E"/>
    <w:rsid w:val="006A12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19BD29352D74EF18EE87C1306E67316">
    <w:name w:val="219BD29352D74EF18EE87C1306E67316"/>
    <w:rsid w:val="001734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12</Pages>
  <Words>4186</Words>
  <Characters>23864</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http://ejurnal.ung.ac.id/index.php/jnj</Company>
  <LinksUpToDate>false</LinksUpToDate>
  <CharactersWithSpaces>27995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Gusti Pandi Liputo</dc:creator>
  <cp:keywords/>
  <dc:description/>
  <cp:lastModifiedBy>Gusti Pandi Liputo</cp:lastModifiedBy>
  <cp:revision>29</cp:revision>
  <dcterms:created xsi:type="dcterms:W3CDTF">2020-11-17T15:37:00Z</dcterms:created>
  <dcterms:modified xsi:type="dcterms:W3CDTF">2020-11-25T02:31:00Z</dcterms:modified>
</cp:coreProperties>
</file>