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824B7" w14:textId="163796EB" w:rsidR="00225C67" w:rsidRPr="00B6059A" w:rsidRDefault="00BA702E" w:rsidP="00225C67">
      <w:pPr>
        <w:spacing w:after="0"/>
        <w:ind w:right="-1"/>
        <w:jc w:val="center"/>
        <w:rPr>
          <w:rFonts w:ascii="Times New Roman" w:hAnsi="Times New Roman"/>
          <w:b/>
          <w:sz w:val="28"/>
          <w:szCs w:val="28"/>
          <w:lang w:val="en-US"/>
        </w:rPr>
      </w:pPr>
      <w:r w:rsidRPr="00B6059A">
        <w:rPr>
          <w:rFonts w:ascii="Times New Roman" w:hAnsi="Times New Roman"/>
          <w:noProof/>
          <w:lang w:val="en-US"/>
        </w:rPr>
        <w:drawing>
          <wp:anchor distT="0" distB="0" distL="114300" distR="114300" simplePos="0" relativeHeight="251657728" behindDoc="0" locked="0" layoutInCell="1" allowOverlap="1" wp14:anchorId="24B14D09" wp14:editId="47570EFE">
            <wp:simplePos x="0" y="0"/>
            <wp:positionH relativeFrom="column">
              <wp:posOffset>5259705</wp:posOffset>
            </wp:positionH>
            <wp:positionV relativeFrom="paragraph">
              <wp:posOffset>1905</wp:posOffset>
            </wp:positionV>
            <wp:extent cx="734060" cy="1079500"/>
            <wp:effectExtent l="0" t="0" r="0" b="0"/>
            <wp:wrapNone/>
            <wp:docPr id="8" name="Picture 3" descr="D:\Journal Physich UNG\SAMPUL JURNAL JP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ournal Physich UNG\SAMPUL JURNAL JPJ.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406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059A">
        <w:rPr>
          <w:rFonts w:ascii="Times New Roman" w:hAnsi="Times New Roman"/>
          <w:noProof/>
          <w:lang w:val="en-US"/>
        </w:rPr>
        <w:drawing>
          <wp:anchor distT="0" distB="0" distL="114300" distR="114300" simplePos="0" relativeHeight="251655680" behindDoc="0" locked="0" layoutInCell="1" allowOverlap="1" wp14:anchorId="40E51ED9" wp14:editId="300DAEFD">
            <wp:simplePos x="0" y="0"/>
            <wp:positionH relativeFrom="column">
              <wp:posOffset>-78105</wp:posOffset>
            </wp:positionH>
            <wp:positionV relativeFrom="paragraph">
              <wp:posOffset>-66675</wp:posOffset>
            </wp:positionV>
            <wp:extent cx="842010" cy="1083310"/>
            <wp:effectExtent l="0" t="0" r="0" b="0"/>
            <wp:wrapNone/>
            <wp:docPr id="7" name="Picture 2" descr="D:\Journal Physich UNG\lOGO jpj_ter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ournal Physich UNG\lOGO jpj_terbaru.jpg"/>
                    <pic:cNvPicPr>
                      <a:picLocks noChangeAspect="1" noChangeArrowheads="1"/>
                    </pic:cNvPicPr>
                  </pic:nvPicPr>
                  <pic:blipFill>
                    <a:blip r:embed="rId9" cstate="print">
                      <a:extLst>
                        <a:ext uri="{28A0092B-C50C-407E-A947-70E740481C1C}">
                          <a14:useLocalDpi xmlns:a14="http://schemas.microsoft.com/office/drawing/2010/main" val="0"/>
                        </a:ext>
                      </a:extLst>
                    </a:blip>
                    <a:srcRect l="11134" r="15321" b="11082"/>
                    <a:stretch>
                      <a:fillRect/>
                    </a:stretch>
                  </pic:blipFill>
                  <pic:spPr bwMode="auto">
                    <a:xfrm>
                      <a:off x="0" y="0"/>
                      <a:ext cx="842010" cy="108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FE2D30" w:rsidRPr="00B6059A">
        <w:rPr>
          <w:rFonts w:ascii="Times New Roman" w:hAnsi="Times New Roman"/>
          <w:noProof/>
          <w:lang w:val="en-US"/>
        </w:rPr>
        <mc:AlternateContent>
          <mc:Choice Requires="wpg">
            <w:drawing>
              <wp:anchor distT="0" distB="0" distL="114300" distR="114300" simplePos="0" relativeHeight="251656704" behindDoc="0" locked="0" layoutInCell="1" allowOverlap="1" wp14:anchorId="02C87882" wp14:editId="2596689A">
                <wp:simplePos x="0" y="0"/>
                <wp:positionH relativeFrom="column">
                  <wp:posOffset>-52705</wp:posOffset>
                </wp:positionH>
                <wp:positionV relativeFrom="paragraph">
                  <wp:posOffset>-90170</wp:posOffset>
                </wp:positionV>
                <wp:extent cx="6055995" cy="1281430"/>
                <wp:effectExtent l="0" t="0" r="1905" b="0"/>
                <wp:wrapNone/>
                <wp:docPr id="1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1281430"/>
                          <a:chOff x="1631" y="1324"/>
                          <a:chExt cx="8773" cy="2154"/>
                        </a:xfrm>
                      </wpg:grpSpPr>
                      <wps:wsp>
                        <wps:cNvPr id="12" name="AutoShape 5"/>
                        <wps:cNvCnPr>
                          <a:cxnSpLocks noChangeShapeType="1"/>
                        </wps:cNvCnPr>
                        <wps:spPr bwMode="auto">
                          <a:xfrm>
                            <a:off x="1631" y="3478"/>
                            <a:ext cx="8773" cy="0"/>
                          </a:xfrm>
                          <a:prstGeom prst="straightConnector1">
                            <a:avLst/>
                          </a:prstGeom>
                          <a:noFill/>
                          <a:ln w="19050">
                            <a:solidFill>
                              <a:srgbClr val="17365D"/>
                            </a:solidFill>
                            <a:round/>
                            <a:headEnd/>
                            <a:tailEnd/>
                          </a:ln>
                        </wps:spPr>
                        <wps:bodyPr/>
                      </wps:wsp>
                      <wps:wsp>
                        <wps:cNvPr id="13" name="AutoShape 6"/>
                        <wps:cNvCnPr>
                          <a:cxnSpLocks noChangeShapeType="1"/>
                        </wps:cNvCnPr>
                        <wps:spPr bwMode="auto">
                          <a:xfrm>
                            <a:off x="1631" y="1324"/>
                            <a:ext cx="8773" cy="0"/>
                          </a:xfrm>
                          <a:prstGeom prst="straightConnector1">
                            <a:avLst/>
                          </a:prstGeom>
                          <a:noFill/>
                          <a:ln w="12700">
                            <a:solidFill>
                              <a:srgbClr val="0000FF"/>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01401DAA" id="Group 4" o:spid="_x0000_s1026" style="position:absolute;margin-left:-4.15pt;margin-top:-7.1pt;width:476.85pt;height:100.9pt;z-index:251656704" coordorigin="1631,1324" coordsize="8773,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">
                <v:shapetype id="_x0000_t32" coordsize="21600,21600" o:spt="32" o:oned="t" path="m,l21600,21600e" filled="f">
                  <v:path arrowok="t" fillok="f" o:connecttype="none"/>
                  <o:lock v:ext="edit" shapetype="t"/>
                </v:shapetype>
                <v:shape id="AutoShape 5" o:spid="_x0000_s1027" type="#_x0000_t32" style="position:absolute;left:1631;top:3478;width:87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" strokecolor="#17365d" strokeweight="1.5pt"/>
                <v:shape id="AutoShape 6" o:spid="_x0000_s1028" type="#_x0000_t32" style="position:absolute;left:1631;top:1324;width:87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" strokecolor="blue" strokeweight="1pt"/>
              </v:group>
            </w:pict>
          </mc:Fallback>
        </mc:AlternateContent>
      </w:r>
      <w:r w:rsidR="00225C67" w:rsidRPr="00B6059A">
        <w:rPr>
          <w:rFonts w:ascii="Times New Roman" w:hAnsi="Times New Roman"/>
          <w:b/>
        </w:rPr>
        <w:t xml:space="preserve">JPJ </w:t>
      </w:r>
      <w:r w:rsidR="002F38CC" w:rsidRPr="00B6059A">
        <w:rPr>
          <w:rFonts w:ascii="Times New Roman" w:hAnsi="Times New Roman"/>
          <w:b/>
          <w:lang w:val="en-US"/>
        </w:rPr>
        <w:t xml:space="preserve">Vol </w:t>
      </w:r>
      <w:r w:rsidR="00225C67" w:rsidRPr="00B6059A">
        <w:rPr>
          <w:rFonts w:ascii="Times New Roman" w:hAnsi="Times New Roman"/>
          <w:b/>
        </w:rPr>
        <w:t>(</w:t>
      </w:r>
      <w:r w:rsidR="002F38CC" w:rsidRPr="00B6059A">
        <w:rPr>
          <w:rFonts w:ascii="Times New Roman" w:hAnsi="Times New Roman"/>
          <w:b/>
          <w:lang w:val="en-US"/>
        </w:rPr>
        <w:t>No</w:t>
      </w:r>
      <w:r w:rsidR="00225C67" w:rsidRPr="00B6059A">
        <w:rPr>
          <w:rFonts w:ascii="Times New Roman" w:hAnsi="Times New Roman"/>
          <w:b/>
        </w:rPr>
        <w:t>) (</w:t>
      </w:r>
      <w:r w:rsidR="002F38CC" w:rsidRPr="00B6059A">
        <w:rPr>
          <w:rFonts w:ascii="Times New Roman" w:hAnsi="Times New Roman"/>
          <w:b/>
          <w:lang w:val="en-US"/>
        </w:rPr>
        <w:t>Tahun</w:t>
      </w:r>
      <w:r w:rsidR="00225C67" w:rsidRPr="00B6059A">
        <w:rPr>
          <w:rFonts w:ascii="Times New Roman" w:hAnsi="Times New Roman"/>
          <w:b/>
        </w:rPr>
        <w:t xml:space="preserve">) </w:t>
      </w:r>
      <w:r w:rsidR="002F38CC" w:rsidRPr="00B6059A">
        <w:rPr>
          <w:rFonts w:ascii="Times New Roman" w:hAnsi="Times New Roman"/>
          <w:b/>
          <w:lang w:val="en-US"/>
        </w:rPr>
        <w:t>pp</w:t>
      </w:r>
      <w:r w:rsidR="00225C67" w:rsidRPr="00B6059A">
        <w:rPr>
          <w:rFonts w:ascii="Times New Roman" w:hAnsi="Times New Roman"/>
          <w:b/>
        </w:rPr>
        <w:t>-</w:t>
      </w:r>
      <w:r w:rsidR="002F38CC" w:rsidRPr="00B6059A">
        <w:rPr>
          <w:rFonts w:ascii="Times New Roman" w:hAnsi="Times New Roman"/>
          <w:b/>
          <w:lang w:val="en-US"/>
        </w:rPr>
        <w:t>pp</w:t>
      </w:r>
    </w:p>
    <w:p w14:paraId="3C356F3A" w14:textId="77777777" w:rsidR="00225C67" w:rsidRPr="00B6059A" w:rsidRDefault="00225C67" w:rsidP="00225C67">
      <w:pPr>
        <w:spacing w:after="0"/>
        <w:ind w:right="-1"/>
        <w:jc w:val="center"/>
        <w:rPr>
          <w:rFonts w:ascii="Times New Roman" w:hAnsi="Times New Roman"/>
          <w:b/>
          <w:sz w:val="52"/>
          <w:szCs w:val="52"/>
        </w:rPr>
      </w:pPr>
      <w:r w:rsidRPr="00B6059A">
        <w:rPr>
          <w:rFonts w:ascii="Times New Roman" w:hAnsi="Times New Roman"/>
          <w:b/>
          <w:sz w:val="52"/>
          <w:szCs w:val="52"/>
        </w:rPr>
        <w:t>Jambura Physics Journal</w:t>
      </w:r>
    </w:p>
    <w:p w14:paraId="68F8C987" w14:textId="77777777" w:rsidR="00225C67" w:rsidRPr="00B6059A" w:rsidRDefault="00B07511" w:rsidP="00225C67">
      <w:pPr>
        <w:spacing w:after="0"/>
        <w:ind w:right="-1"/>
        <w:jc w:val="center"/>
        <w:rPr>
          <w:rFonts w:ascii="Times New Roman" w:hAnsi="Times New Roman"/>
          <w:i/>
          <w:sz w:val="20"/>
          <w:szCs w:val="20"/>
        </w:rPr>
      </w:pPr>
      <w:hyperlink r:id="rId10" w:history="1">
        <w:r w:rsidR="00225C67" w:rsidRPr="00B6059A">
          <w:rPr>
            <w:rStyle w:val="Hyperlink"/>
            <w:rFonts w:ascii="Times New Roman" w:hAnsi="Times New Roman"/>
            <w:i/>
            <w:color w:val="0070C0"/>
            <w:sz w:val="20"/>
            <w:szCs w:val="20"/>
          </w:rPr>
          <w:t>http://ejurnal.ung.ac.id/index.php/JP</w:t>
        </w:r>
        <w:r w:rsidR="00225C67" w:rsidRPr="00B6059A">
          <w:rPr>
            <w:rStyle w:val="Hyperlink"/>
            <w:rFonts w:ascii="Times New Roman" w:hAnsi="Times New Roman"/>
            <w:i/>
            <w:sz w:val="20"/>
            <w:szCs w:val="20"/>
          </w:rPr>
          <w:t>J</w:t>
        </w:r>
      </w:hyperlink>
    </w:p>
    <w:p w14:paraId="2B58287F" w14:textId="77777777" w:rsidR="00225C67" w:rsidRPr="00B6059A" w:rsidRDefault="00225C67" w:rsidP="00225C67">
      <w:pPr>
        <w:spacing w:after="0" w:line="292" w:lineRule="auto"/>
        <w:ind w:right="-1"/>
        <w:jc w:val="center"/>
        <w:rPr>
          <w:rFonts w:ascii="Times New Roman" w:hAnsi="Times New Roman"/>
          <w:i/>
          <w:sz w:val="20"/>
        </w:rPr>
      </w:pPr>
      <w:bookmarkStart w:id="0" w:name="_Hlk13160933"/>
      <w:r w:rsidRPr="00B6059A">
        <w:rPr>
          <w:rFonts w:ascii="Times New Roman" w:hAnsi="Times New Roman"/>
          <w:i/>
          <w:sz w:val="20"/>
        </w:rPr>
        <w:t>p-ISSN: 2654-9107 e-ISSN:2721-5687</w:t>
      </w:r>
    </w:p>
    <w:p w14:paraId="70164B8D" w14:textId="77777777" w:rsidR="00225C67" w:rsidRPr="00B6059A" w:rsidRDefault="00225C67" w:rsidP="00225C67">
      <w:pPr>
        <w:spacing w:after="0"/>
        <w:ind w:right="-1"/>
        <w:jc w:val="center"/>
        <w:rPr>
          <w:rFonts w:ascii="Times New Roman" w:hAnsi="Times New Roman"/>
          <w:b/>
          <w:bCs/>
          <w:lang w:val="en-US"/>
        </w:rPr>
      </w:pPr>
      <w:r w:rsidRPr="00B6059A">
        <w:rPr>
          <w:rFonts w:ascii="Times New Roman" w:hAnsi="Times New Roman"/>
          <w:b/>
          <w:bCs/>
          <w:lang w:val="en-US"/>
        </w:rPr>
        <w:t>DOI: 10.34312/jpj.vxxixx.</w:t>
      </w:r>
      <w:bookmarkEnd w:id="0"/>
      <w:r w:rsidRPr="00B6059A">
        <w:rPr>
          <w:rFonts w:ascii="Times New Roman" w:hAnsi="Times New Roman"/>
          <w:b/>
          <w:bCs/>
          <w:lang w:val="en-US"/>
        </w:rPr>
        <w:t>xxx</w:t>
      </w:r>
    </w:p>
    <w:p w14:paraId="225D6200" w14:textId="77777777" w:rsidR="00225C67" w:rsidRPr="00B6059A" w:rsidRDefault="00225C67" w:rsidP="00D36933">
      <w:pPr>
        <w:pStyle w:val="Header"/>
        <w:tabs>
          <w:tab w:val="left" w:pos="8647"/>
        </w:tabs>
        <w:spacing w:before="360"/>
        <w:rPr>
          <w:rStyle w:val="hps"/>
          <w:rFonts w:ascii="Times New Roman" w:hAnsi="Times New Roman"/>
          <w:b/>
          <w:sz w:val="27"/>
          <w:szCs w:val="27"/>
        </w:rPr>
      </w:pPr>
    </w:p>
    <w:p w14:paraId="506EDA23" w14:textId="156FE4E2" w:rsidR="00F945A7" w:rsidRPr="00B6059A" w:rsidRDefault="009C7358" w:rsidP="009C7358">
      <w:pPr>
        <w:pStyle w:val="Header"/>
        <w:tabs>
          <w:tab w:val="left" w:pos="8647"/>
        </w:tabs>
        <w:spacing w:after="240"/>
        <w:jc w:val="center"/>
        <w:rPr>
          <w:rFonts w:ascii="Times New Roman" w:hAnsi="Times New Roman"/>
          <w:b/>
          <w:color w:val="FF0000"/>
          <w:sz w:val="28"/>
          <w:szCs w:val="28"/>
          <w:lang w:val="en-US"/>
        </w:rPr>
        <w:sectPr w:rsidR="00F945A7" w:rsidRPr="00B6059A" w:rsidSect="001D559C">
          <w:headerReference w:type="even" r:id="rId11"/>
          <w:headerReference w:type="default" r:id="rId12"/>
          <w:footerReference w:type="even" r:id="rId13"/>
          <w:footerReference w:type="default" r:id="rId14"/>
          <w:footerReference w:type="first" r:id="rId15"/>
          <w:pgSz w:w="11906" w:h="16838" w:code="9"/>
          <w:pgMar w:top="1418" w:right="1418" w:bottom="1418" w:left="1701" w:header="227" w:footer="403" w:gutter="0"/>
          <w:pgNumType w:start="1"/>
          <w:cols w:space="708"/>
          <w:docGrid w:linePitch="360"/>
        </w:sectPr>
      </w:pPr>
      <w:r w:rsidRPr="00B6059A">
        <w:rPr>
          <w:rStyle w:val="hps"/>
          <w:rFonts w:ascii="Times New Roman" w:hAnsi="Times New Roman"/>
          <w:b/>
          <w:sz w:val="28"/>
          <w:szCs w:val="28"/>
          <w:lang w:val="en-US"/>
        </w:rPr>
        <w:t>Pendugaan Potens</w:t>
      </w:r>
      <w:r w:rsidR="0089025A" w:rsidRPr="00B6059A">
        <w:rPr>
          <w:rStyle w:val="hps"/>
          <w:rFonts w:ascii="Times New Roman" w:hAnsi="Times New Roman"/>
          <w:b/>
          <w:sz w:val="28"/>
          <w:szCs w:val="28"/>
          <w:lang w:val="en-US"/>
        </w:rPr>
        <w:t>i Air</w:t>
      </w:r>
      <w:r w:rsidR="00EE641F" w:rsidRPr="00B6059A">
        <w:rPr>
          <w:rStyle w:val="hps"/>
          <w:rFonts w:ascii="Times New Roman" w:hAnsi="Times New Roman"/>
          <w:b/>
          <w:sz w:val="28"/>
          <w:szCs w:val="28"/>
          <w:lang w:val="en-US"/>
        </w:rPr>
        <w:t>t</w:t>
      </w:r>
      <w:r w:rsidRPr="00B6059A">
        <w:rPr>
          <w:rStyle w:val="hps"/>
          <w:rFonts w:ascii="Times New Roman" w:hAnsi="Times New Roman"/>
          <w:b/>
          <w:sz w:val="28"/>
          <w:szCs w:val="28"/>
          <w:lang w:val="en-US"/>
        </w:rPr>
        <w:t xml:space="preserve">anah </w:t>
      </w:r>
      <w:r w:rsidR="0099196E" w:rsidRPr="00B6059A">
        <w:rPr>
          <w:rStyle w:val="hps"/>
          <w:rFonts w:ascii="Times New Roman" w:hAnsi="Times New Roman"/>
          <w:b/>
          <w:sz w:val="28"/>
          <w:szCs w:val="28"/>
          <w:lang w:val="en-US"/>
        </w:rPr>
        <w:t xml:space="preserve">beserta Kedalamamnya </w:t>
      </w:r>
      <w:r w:rsidRPr="00B6059A">
        <w:rPr>
          <w:rStyle w:val="hps"/>
          <w:rFonts w:ascii="Times New Roman" w:hAnsi="Times New Roman"/>
          <w:b/>
          <w:sz w:val="28"/>
          <w:szCs w:val="28"/>
          <w:lang w:val="en-US"/>
        </w:rPr>
        <w:t xml:space="preserve">dengan Metode Resistivitas Konfigurasi </w:t>
      </w:r>
      <w:r w:rsidRPr="00B6059A">
        <w:rPr>
          <w:rStyle w:val="hps"/>
          <w:rFonts w:ascii="Times New Roman" w:hAnsi="Times New Roman"/>
          <w:b/>
          <w:i/>
          <w:sz w:val="28"/>
          <w:szCs w:val="28"/>
          <w:lang w:val="en-US"/>
        </w:rPr>
        <w:t>Shlumberger</w:t>
      </w:r>
      <w:r w:rsidRPr="00B6059A">
        <w:rPr>
          <w:rStyle w:val="hps"/>
          <w:rFonts w:ascii="Times New Roman" w:hAnsi="Times New Roman"/>
          <w:b/>
          <w:sz w:val="28"/>
          <w:szCs w:val="28"/>
          <w:lang w:val="en-US"/>
        </w:rPr>
        <w:t xml:space="preserve"> di </w:t>
      </w:r>
      <w:r w:rsidR="0088300D" w:rsidRPr="00B6059A">
        <w:rPr>
          <w:rStyle w:val="hps"/>
          <w:rFonts w:ascii="Times New Roman" w:hAnsi="Times New Roman"/>
          <w:b/>
          <w:sz w:val="28"/>
          <w:szCs w:val="28"/>
          <w:lang w:val="en-US"/>
        </w:rPr>
        <w:t>Nglangg</w:t>
      </w:r>
      <w:r w:rsidR="000A29DD" w:rsidRPr="00B6059A">
        <w:rPr>
          <w:rStyle w:val="hps"/>
          <w:rFonts w:ascii="Times New Roman" w:hAnsi="Times New Roman"/>
          <w:b/>
          <w:sz w:val="28"/>
          <w:szCs w:val="28"/>
          <w:lang w:val="en-US"/>
        </w:rPr>
        <w:t>e</w:t>
      </w:r>
      <w:r w:rsidRPr="00B6059A">
        <w:rPr>
          <w:rStyle w:val="hps"/>
          <w:rFonts w:ascii="Times New Roman" w:hAnsi="Times New Roman"/>
          <w:b/>
          <w:sz w:val="28"/>
          <w:szCs w:val="28"/>
          <w:lang w:val="en-US"/>
        </w:rPr>
        <w:t>ran Kulon Kabupaten Gunung Kidul</w:t>
      </w:r>
    </w:p>
    <w:p w14:paraId="47B34D2D" w14:textId="0FA695C6" w:rsidR="00F945A7" w:rsidRPr="00B6059A" w:rsidRDefault="00FB0FE9" w:rsidP="00F945A7">
      <w:pPr>
        <w:tabs>
          <w:tab w:val="left" w:pos="8647"/>
        </w:tabs>
        <w:spacing w:before="120" w:after="240" w:line="240" w:lineRule="auto"/>
        <w:jc w:val="center"/>
        <w:rPr>
          <w:rFonts w:ascii="Times New Roman" w:hAnsi="Times New Roman"/>
          <w:b/>
          <w:sz w:val="24"/>
          <w:szCs w:val="24"/>
          <w:lang w:val="en-US"/>
        </w:rPr>
      </w:pPr>
      <w:r w:rsidRPr="00B6059A">
        <w:rPr>
          <w:rFonts w:ascii="Times New Roman" w:hAnsi="Times New Roman"/>
          <w:b/>
          <w:sz w:val="24"/>
          <w:szCs w:val="24"/>
          <w:lang w:val="en-US"/>
        </w:rPr>
        <w:lastRenderedPageBreak/>
        <w:t>Dzakiya N</w:t>
      </w:r>
      <w:r w:rsidR="00F945A7" w:rsidRPr="00B6059A">
        <w:rPr>
          <w:rFonts w:ascii="Times New Roman" w:hAnsi="Times New Roman"/>
          <w:b/>
          <w:sz w:val="24"/>
          <w:szCs w:val="24"/>
          <w:vertAlign w:val="superscript"/>
          <w:lang w:val="en-US"/>
        </w:rPr>
        <w:t>1</w:t>
      </w:r>
      <w:r w:rsidR="00F945A7" w:rsidRPr="00B6059A">
        <w:rPr>
          <w:rStyle w:val="FootnoteReference"/>
          <w:rFonts w:ascii="Times New Roman" w:hAnsi="Times New Roman"/>
          <w:b/>
          <w:sz w:val="24"/>
          <w:szCs w:val="24"/>
        </w:rPr>
        <w:footnoteReference w:customMarkFollows="1" w:id="1"/>
        <w:sym w:font="Symbol" w:char="F02A"/>
      </w:r>
      <w:r w:rsidR="00F945A7" w:rsidRPr="00B6059A">
        <w:rPr>
          <w:rFonts w:ascii="Times New Roman" w:hAnsi="Times New Roman"/>
          <w:b/>
          <w:sz w:val="24"/>
          <w:szCs w:val="24"/>
        </w:rPr>
        <w:t xml:space="preserve">, </w:t>
      </w:r>
      <w:r w:rsidRPr="00B6059A">
        <w:rPr>
          <w:rFonts w:ascii="Times New Roman" w:hAnsi="Times New Roman"/>
          <w:b/>
          <w:sz w:val="24"/>
          <w:szCs w:val="24"/>
          <w:lang w:val="en-US"/>
        </w:rPr>
        <w:t>Arif S</w:t>
      </w:r>
      <w:r w:rsidR="00260A42" w:rsidRPr="00B6059A">
        <w:rPr>
          <w:rFonts w:ascii="Times New Roman" w:hAnsi="Times New Roman"/>
          <w:b/>
          <w:sz w:val="24"/>
          <w:szCs w:val="24"/>
          <w:vertAlign w:val="superscript"/>
          <w:lang w:val="en-US"/>
        </w:rPr>
        <w:t>2</w:t>
      </w:r>
      <w:r w:rsidRPr="00B6059A">
        <w:rPr>
          <w:rFonts w:ascii="Times New Roman" w:hAnsi="Times New Roman"/>
          <w:b/>
          <w:sz w:val="24"/>
          <w:szCs w:val="24"/>
          <w:lang w:val="en-US"/>
        </w:rPr>
        <w:t>, Hidayah R.A</w:t>
      </w:r>
      <w:r w:rsidR="00260A42" w:rsidRPr="00B6059A">
        <w:rPr>
          <w:rFonts w:ascii="Times New Roman" w:hAnsi="Times New Roman"/>
          <w:b/>
          <w:sz w:val="24"/>
          <w:szCs w:val="24"/>
          <w:vertAlign w:val="superscript"/>
          <w:lang w:val="en-US"/>
        </w:rPr>
        <w:t>3</w:t>
      </w:r>
      <w:r w:rsidRPr="00B6059A">
        <w:rPr>
          <w:rFonts w:ascii="Times New Roman" w:hAnsi="Times New Roman"/>
          <w:b/>
          <w:sz w:val="24"/>
          <w:szCs w:val="24"/>
          <w:lang w:val="en-US"/>
        </w:rPr>
        <w:t>, Setiawan D.G.E</w:t>
      </w:r>
      <w:r w:rsidR="00260A42" w:rsidRPr="00B6059A">
        <w:rPr>
          <w:rFonts w:ascii="Times New Roman" w:hAnsi="Times New Roman"/>
          <w:b/>
          <w:sz w:val="24"/>
          <w:szCs w:val="24"/>
          <w:vertAlign w:val="superscript"/>
          <w:lang w:val="en-US"/>
        </w:rPr>
        <w:t>4</w:t>
      </w:r>
      <w:r w:rsidR="00F945A7" w:rsidRPr="00B6059A">
        <w:rPr>
          <w:rFonts w:ascii="Times New Roman" w:hAnsi="Times New Roman"/>
          <w:b/>
          <w:sz w:val="24"/>
          <w:szCs w:val="24"/>
          <w:vertAlign w:val="superscript"/>
        </w:rPr>
        <w:t xml:space="preserve"> </w:t>
      </w:r>
    </w:p>
    <w:p w14:paraId="44A496BB" w14:textId="78628E70" w:rsidR="00F945A7" w:rsidRPr="00B6059A" w:rsidRDefault="00B1644B" w:rsidP="00B1644B">
      <w:pPr>
        <w:spacing w:after="0" w:line="240" w:lineRule="auto"/>
        <w:jc w:val="center"/>
        <w:rPr>
          <w:rFonts w:ascii="Times New Roman" w:hAnsi="Times New Roman"/>
          <w:sz w:val="20"/>
          <w:szCs w:val="20"/>
        </w:rPr>
      </w:pPr>
      <w:r w:rsidRPr="00B6059A">
        <w:rPr>
          <w:rFonts w:ascii="Times New Roman" w:hAnsi="Times New Roman"/>
          <w:i/>
          <w:sz w:val="20"/>
          <w:szCs w:val="20"/>
          <w:vertAlign w:val="superscript"/>
          <w:lang w:val="en-US"/>
        </w:rPr>
        <w:t>1,2,3</w:t>
      </w:r>
      <w:r w:rsidR="00F945A7" w:rsidRPr="00B6059A">
        <w:rPr>
          <w:rFonts w:ascii="Times New Roman" w:hAnsi="Times New Roman"/>
          <w:i/>
          <w:sz w:val="20"/>
          <w:szCs w:val="20"/>
          <w:vertAlign w:val="superscript"/>
          <w:lang w:val="en-US"/>
        </w:rPr>
        <w:t xml:space="preserve"> </w:t>
      </w:r>
      <w:r w:rsidR="00FB0FE9" w:rsidRPr="00B6059A">
        <w:rPr>
          <w:rFonts w:ascii="Times New Roman" w:hAnsi="Times New Roman"/>
          <w:i/>
          <w:sz w:val="20"/>
          <w:szCs w:val="20"/>
          <w:lang w:val="en-US"/>
        </w:rPr>
        <w:t>Institut Sains &amp; Teknologi AKPRIND</w:t>
      </w:r>
      <w:r w:rsidR="00F945A7" w:rsidRPr="00B6059A">
        <w:rPr>
          <w:rFonts w:ascii="Times New Roman" w:hAnsi="Times New Roman"/>
          <w:i/>
          <w:sz w:val="20"/>
          <w:szCs w:val="20"/>
          <w:lang w:val="en-US"/>
        </w:rPr>
        <w:t xml:space="preserve">, </w:t>
      </w:r>
      <w:r w:rsidR="00FB0FE9" w:rsidRPr="00B6059A">
        <w:rPr>
          <w:rFonts w:ascii="Times New Roman" w:hAnsi="Times New Roman"/>
          <w:i/>
          <w:sz w:val="20"/>
          <w:szCs w:val="20"/>
          <w:lang w:val="en-US"/>
        </w:rPr>
        <w:t>Jl Kalisahak No 28</w:t>
      </w:r>
      <w:r w:rsidR="00F945A7" w:rsidRPr="00B6059A">
        <w:rPr>
          <w:rFonts w:ascii="Times New Roman" w:hAnsi="Times New Roman"/>
          <w:i/>
          <w:sz w:val="20"/>
          <w:szCs w:val="20"/>
          <w:lang w:val="en-US"/>
        </w:rPr>
        <w:t xml:space="preserve">, </w:t>
      </w:r>
      <w:r w:rsidR="00FB0FE9" w:rsidRPr="00B6059A">
        <w:rPr>
          <w:rFonts w:ascii="Times New Roman" w:hAnsi="Times New Roman"/>
          <w:i/>
          <w:sz w:val="20"/>
          <w:szCs w:val="20"/>
          <w:lang w:val="en-US"/>
        </w:rPr>
        <w:t>Kota Yogyakarta</w:t>
      </w:r>
      <w:r w:rsidR="00F945A7" w:rsidRPr="00B6059A">
        <w:rPr>
          <w:rFonts w:ascii="Times New Roman" w:hAnsi="Times New Roman"/>
          <w:i/>
          <w:sz w:val="20"/>
          <w:szCs w:val="20"/>
          <w:lang w:val="en-US"/>
        </w:rPr>
        <w:t xml:space="preserve"> </w:t>
      </w:r>
      <w:r w:rsidR="00FB0FE9" w:rsidRPr="00B6059A">
        <w:rPr>
          <w:rFonts w:ascii="Times New Roman" w:hAnsi="Times New Roman"/>
          <w:i/>
          <w:sz w:val="20"/>
          <w:szCs w:val="20"/>
          <w:lang w:val="en-US"/>
        </w:rPr>
        <w:t>55221</w:t>
      </w:r>
      <w:r w:rsidR="00F945A7" w:rsidRPr="00B6059A">
        <w:rPr>
          <w:rFonts w:ascii="Times New Roman" w:hAnsi="Times New Roman"/>
          <w:i/>
          <w:sz w:val="20"/>
          <w:szCs w:val="20"/>
          <w:lang w:val="en-US"/>
        </w:rPr>
        <w:t xml:space="preserve">, </w:t>
      </w:r>
      <w:r w:rsidR="00FB0FE9" w:rsidRPr="00B6059A">
        <w:rPr>
          <w:rFonts w:ascii="Times New Roman" w:hAnsi="Times New Roman"/>
          <w:i/>
          <w:sz w:val="20"/>
          <w:szCs w:val="20"/>
          <w:lang w:val="en-US"/>
        </w:rPr>
        <w:t>Indonesia</w:t>
      </w:r>
    </w:p>
    <w:p w14:paraId="79376689" w14:textId="5598025A" w:rsidR="00F945A7" w:rsidRPr="00B6059A" w:rsidRDefault="00B1644B" w:rsidP="00F945A7">
      <w:pPr>
        <w:spacing w:after="0" w:line="240" w:lineRule="auto"/>
        <w:jc w:val="center"/>
        <w:rPr>
          <w:rFonts w:ascii="Times New Roman" w:hAnsi="Times New Roman"/>
          <w:i/>
          <w:sz w:val="20"/>
          <w:szCs w:val="20"/>
          <w:lang w:val="en-US"/>
        </w:rPr>
      </w:pPr>
      <w:r w:rsidRPr="00B6059A">
        <w:rPr>
          <w:rFonts w:ascii="Times New Roman" w:hAnsi="Times New Roman"/>
          <w:i/>
          <w:sz w:val="20"/>
          <w:szCs w:val="20"/>
          <w:vertAlign w:val="superscript"/>
          <w:lang w:val="en-US"/>
        </w:rPr>
        <w:t>4</w:t>
      </w:r>
      <w:r w:rsidR="00F945A7" w:rsidRPr="00B6059A">
        <w:rPr>
          <w:rFonts w:ascii="Times New Roman" w:hAnsi="Times New Roman"/>
          <w:sz w:val="20"/>
          <w:szCs w:val="20"/>
        </w:rPr>
        <w:t xml:space="preserve"> </w:t>
      </w:r>
      <w:r w:rsidR="00FB0FE9" w:rsidRPr="00B6059A">
        <w:rPr>
          <w:rFonts w:ascii="Times New Roman" w:hAnsi="Times New Roman"/>
          <w:i/>
          <w:sz w:val="20"/>
          <w:szCs w:val="20"/>
          <w:lang w:val="en-US"/>
        </w:rPr>
        <w:t>Universitas Negeri Gorontalo</w:t>
      </w:r>
      <w:r w:rsidR="00F945A7" w:rsidRPr="00B6059A">
        <w:rPr>
          <w:rFonts w:ascii="Times New Roman" w:hAnsi="Times New Roman"/>
          <w:i/>
          <w:sz w:val="20"/>
          <w:szCs w:val="20"/>
        </w:rPr>
        <w:t xml:space="preserve">, </w:t>
      </w:r>
      <w:r w:rsidR="00FB0FE9" w:rsidRPr="00B6059A">
        <w:rPr>
          <w:rFonts w:ascii="Times New Roman" w:hAnsi="Times New Roman"/>
          <w:i/>
          <w:sz w:val="20"/>
          <w:szCs w:val="20"/>
          <w:lang w:val="en-US"/>
        </w:rPr>
        <w:t>Jl Jend. Sudirman No 6</w:t>
      </w:r>
      <w:r w:rsidR="00F945A7" w:rsidRPr="00B6059A">
        <w:rPr>
          <w:rFonts w:ascii="Times New Roman" w:hAnsi="Times New Roman"/>
          <w:i/>
          <w:sz w:val="20"/>
          <w:szCs w:val="20"/>
        </w:rPr>
        <w:t xml:space="preserve">, Kota </w:t>
      </w:r>
      <w:r w:rsidR="00FB0FE9" w:rsidRPr="00B6059A">
        <w:rPr>
          <w:rFonts w:ascii="Times New Roman" w:hAnsi="Times New Roman"/>
          <w:i/>
          <w:sz w:val="20"/>
          <w:szCs w:val="20"/>
          <w:lang w:val="en-US"/>
        </w:rPr>
        <w:t>Gorontalo 96128</w:t>
      </w:r>
      <w:r w:rsidR="00F945A7" w:rsidRPr="00B6059A">
        <w:rPr>
          <w:rFonts w:ascii="Times New Roman" w:hAnsi="Times New Roman"/>
          <w:i/>
          <w:sz w:val="20"/>
          <w:szCs w:val="20"/>
        </w:rPr>
        <w:t xml:space="preserve">, </w:t>
      </w:r>
      <w:r w:rsidR="00FB0FE9" w:rsidRPr="00B6059A">
        <w:rPr>
          <w:rFonts w:ascii="Times New Roman" w:hAnsi="Times New Roman"/>
          <w:i/>
          <w:sz w:val="20"/>
          <w:szCs w:val="20"/>
          <w:lang w:val="en-US"/>
        </w:rPr>
        <w:t>Indonesia</w:t>
      </w:r>
    </w:p>
    <w:p w14:paraId="5D659778" w14:textId="77777777" w:rsidR="00F945A7" w:rsidRPr="00B6059A" w:rsidRDefault="00F945A7" w:rsidP="00F945A7">
      <w:pPr>
        <w:spacing w:after="0" w:line="240" w:lineRule="auto"/>
        <w:jc w:val="center"/>
        <w:rPr>
          <w:rFonts w:ascii="Times New Roman" w:hAnsi="Times New Roman"/>
          <w:i/>
          <w:sz w:val="20"/>
          <w:szCs w:val="20"/>
        </w:rPr>
      </w:pPr>
    </w:p>
    <w:p w14:paraId="1D70C09F" w14:textId="77777777" w:rsidR="00F945A7" w:rsidRPr="00B6059A" w:rsidRDefault="00F945A7" w:rsidP="00F945A7">
      <w:pPr>
        <w:spacing w:after="0" w:line="240" w:lineRule="auto"/>
        <w:jc w:val="center"/>
        <w:rPr>
          <w:rFonts w:ascii="Times New Roman" w:hAnsi="Times New Roman"/>
          <w:sz w:val="24"/>
          <w:szCs w:val="24"/>
          <w:lang w:val="en-US"/>
        </w:rPr>
      </w:pPr>
      <w:r w:rsidRPr="00B6059A">
        <w:rPr>
          <w:rFonts w:ascii="Times New Roman" w:hAnsi="Times New Roman"/>
          <w:sz w:val="24"/>
          <w:szCs w:val="24"/>
        </w:rPr>
        <w:t xml:space="preserve">Accepted: </w:t>
      </w:r>
      <w:r w:rsidRPr="00B6059A">
        <w:rPr>
          <w:rFonts w:ascii="Times New Roman" w:hAnsi="Times New Roman"/>
          <w:sz w:val="24"/>
          <w:szCs w:val="24"/>
          <w:lang w:val="en-US"/>
        </w:rPr>
        <w:t>Bulan Tanggal Tahun</w:t>
      </w:r>
      <w:r w:rsidRPr="00B6059A">
        <w:rPr>
          <w:rFonts w:ascii="Times New Roman" w:hAnsi="Times New Roman"/>
          <w:sz w:val="24"/>
          <w:szCs w:val="24"/>
        </w:rPr>
        <w:t xml:space="preserve">. Approved: </w:t>
      </w:r>
      <w:r w:rsidRPr="00B6059A">
        <w:rPr>
          <w:rFonts w:ascii="Times New Roman" w:hAnsi="Times New Roman"/>
          <w:sz w:val="24"/>
          <w:szCs w:val="24"/>
          <w:lang w:val="en-US"/>
        </w:rPr>
        <w:t>Bulan Tanggal Tahun</w:t>
      </w:r>
      <w:r w:rsidRPr="00B6059A">
        <w:rPr>
          <w:rFonts w:ascii="Times New Roman" w:hAnsi="Times New Roman"/>
          <w:sz w:val="24"/>
          <w:szCs w:val="24"/>
        </w:rPr>
        <w:t xml:space="preserve">. Published: </w:t>
      </w:r>
      <w:r w:rsidRPr="00B6059A">
        <w:rPr>
          <w:rFonts w:ascii="Times New Roman" w:hAnsi="Times New Roman"/>
          <w:sz w:val="24"/>
          <w:szCs w:val="24"/>
          <w:lang w:val="en-US"/>
        </w:rPr>
        <w:t>Bulan Tanggal Tahun</w:t>
      </w:r>
    </w:p>
    <w:p w14:paraId="099A4811" w14:textId="77777777" w:rsidR="00F945A7" w:rsidRPr="00B6059A" w:rsidRDefault="00F945A7" w:rsidP="00F945A7">
      <w:pPr>
        <w:tabs>
          <w:tab w:val="left" w:pos="8647"/>
        </w:tabs>
        <w:spacing w:before="120" w:after="120" w:line="240" w:lineRule="auto"/>
        <w:jc w:val="center"/>
        <w:rPr>
          <w:rFonts w:ascii="Times New Roman" w:hAnsi="Times New Roman"/>
          <w:b/>
          <w:sz w:val="24"/>
          <w:szCs w:val="24"/>
          <w:lang w:val="en-US"/>
        </w:rPr>
      </w:pPr>
    </w:p>
    <w:p w14:paraId="7ECB5F68" w14:textId="7522AE18" w:rsidR="00F945A7" w:rsidRPr="00B6059A" w:rsidRDefault="00F945A7" w:rsidP="00F945A7">
      <w:pPr>
        <w:spacing w:after="120" w:line="240" w:lineRule="auto"/>
        <w:jc w:val="center"/>
        <w:rPr>
          <w:rFonts w:ascii="Times New Roman" w:hAnsi="Times New Roman"/>
          <w:b/>
          <w:bCs/>
          <w:sz w:val="24"/>
          <w:szCs w:val="24"/>
          <w:lang w:val="en-US"/>
        </w:rPr>
      </w:pPr>
      <w:r w:rsidRPr="00B6059A">
        <w:rPr>
          <w:rFonts w:ascii="Times New Roman" w:hAnsi="Times New Roman"/>
          <w:b/>
          <w:bCs/>
          <w:sz w:val="24"/>
          <w:szCs w:val="24"/>
          <w:lang w:val="en-US"/>
        </w:rPr>
        <w:t>ABSTRAK</w:t>
      </w:r>
    </w:p>
    <w:p w14:paraId="7D2ABB55" w14:textId="32198E5B" w:rsidR="00843E67" w:rsidRPr="00B6059A" w:rsidRDefault="00843E67" w:rsidP="000B2607">
      <w:pPr>
        <w:spacing w:after="0" w:line="240" w:lineRule="auto"/>
        <w:jc w:val="both"/>
        <w:rPr>
          <w:rFonts w:ascii="Times New Roman" w:hAnsi="Times New Roman"/>
          <w:lang w:val="en-US"/>
        </w:rPr>
      </w:pPr>
      <w:r w:rsidRPr="00B6059A">
        <w:rPr>
          <w:rFonts w:ascii="Times New Roman" w:hAnsi="Times New Roman"/>
          <w:lang w:val="en-US"/>
        </w:rPr>
        <w:t xml:space="preserve">Research on the estimation of groundwater potential and its depth has been carried out in </w:t>
      </w:r>
      <w:r w:rsidR="004A5E54" w:rsidRPr="00B6059A">
        <w:rPr>
          <w:rFonts w:ascii="Times New Roman" w:hAnsi="Times New Roman"/>
          <w:lang w:val="en-US"/>
        </w:rPr>
        <w:t>Nglanggeran</w:t>
      </w:r>
      <w:r w:rsidRPr="00B6059A">
        <w:rPr>
          <w:rFonts w:ascii="Times New Roman" w:hAnsi="Times New Roman"/>
          <w:lang w:val="en-US"/>
        </w:rPr>
        <w:t xml:space="preserve"> Kulon which is the Nglanggeran Ancient Volcano Tourism Village in Gunung Kidul. The large number of tourists who visit makes the need for groundwater in this location also increases but has not been matched by its availability. This area is also a district that almost every dry season experiences a water crisis. The purpose of this study was to find out the potential presence of groundwater and its depth. This is related to the efforts of local residents who want to build new wells. The method used is the geoelectric resistivity method with the Shlumberger configuration. This method exploits the electrical properties of the rock beneath the surface. The physical parameter measured is the resistivity value to create a subsurface geological model in the form of a 1D model. The length of the stretch carried out is 125 m at two measurement points. The results of this study indicate that </w:t>
      </w:r>
      <w:r w:rsidR="00F571C3" w:rsidRPr="00B6059A">
        <w:rPr>
          <w:rFonts w:ascii="Times New Roman" w:hAnsi="Times New Roman"/>
          <w:lang w:val="en-US"/>
        </w:rPr>
        <w:t>1</w:t>
      </w:r>
      <w:r w:rsidR="00F571C3" w:rsidRPr="00B6059A">
        <w:rPr>
          <w:rFonts w:ascii="Times New Roman" w:hAnsi="Times New Roman"/>
          <w:vertAlign w:val="superscript"/>
          <w:lang w:val="en-US"/>
        </w:rPr>
        <w:t>st</w:t>
      </w:r>
      <w:r w:rsidR="00F571C3" w:rsidRPr="00B6059A">
        <w:rPr>
          <w:rFonts w:ascii="Times New Roman" w:hAnsi="Times New Roman"/>
          <w:lang w:val="en-US"/>
        </w:rPr>
        <w:t xml:space="preserve"> point</w:t>
      </w:r>
      <w:r w:rsidRPr="00B6059A">
        <w:rPr>
          <w:rFonts w:ascii="Times New Roman" w:hAnsi="Times New Roman"/>
          <w:lang w:val="en-US"/>
        </w:rPr>
        <w:t xml:space="preserve"> </w:t>
      </w:r>
      <w:r w:rsidR="006E0401" w:rsidRPr="00B6059A">
        <w:rPr>
          <w:rFonts w:ascii="Times New Roman" w:hAnsi="Times New Roman"/>
          <w:lang w:val="en-US"/>
        </w:rPr>
        <w:t>has</w:t>
      </w:r>
      <w:r w:rsidRPr="00B6059A">
        <w:rPr>
          <w:rFonts w:ascii="Times New Roman" w:hAnsi="Times New Roman"/>
          <w:lang w:val="en-US"/>
        </w:rPr>
        <w:t xml:space="preserve"> two layers of rock and no groundwat</w:t>
      </w:r>
      <w:r w:rsidR="006E0401" w:rsidRPr="00B6059A">
        <w:rPr>
          <w:rFonts w:ascii="Times New Roman" w:hAnsi="Times New Roman"/>
          <w:lang w:val="en-US"/>
        </w:rPr>
        <w:t xml:space="preserve">er potential is found. </w:t>
      </w:r>
      <w:r w:rsidR="00F571C3" w:rsidRPr="00B6059A">
        <w:rPr>
          <w:rFonts w:ascii="Times New Roman" w:hAnsi="Times New Roman"/>
          <w:lang w:val="en-US"/>
        </w:rPr>
        <w:t>2</w:t>
      </w:r>
      <w:r w:rsidR="00F571C3" w:rsidRPr="00B6059A">
        <w:rPr>
          <w:rFonts w:ascii="Times New Roman" w:hAnsi="Times New Roman"/>
          <w:vertAlign w:val="superscript"/>
          <w:lang w:val="en-US"/>
        </w:rPr>
        <w:t>nd</w:t>
      </w:r>
      <w:r w:rsidR="00F571C3" w:rsidRPr="00B6059A">
        <w:rPr>
          <w:rFonts w:ascii="Times New Roman" w:hAnsi="Times New Roman"/>
          <w:lang w:val="en-US"/>
        </w:rPr>
        <w:t xml:space="preserve"> point</w:t>
      </w:r>
      <w:r w:rsidRPr="00B6059A">
        <w:rPr>
          <w:rFonts w:ascii="Times New Roman" w:hAnsi="Times New Roman"/>
          <w:lang w:val="en-US"/>
        </w:rPr>
        <w:t xml:space="preserve"> </w:t>
      </w:r>
      <w:r w:rsidR="004E6ACB" w:rsidRPr="00B6059A">
        <w:rPr>
          <w:rFonts w:ascii="Times New Roman" w:hAnsi="Times New Roman"/>
          <w:lang w:val="en-US"/>
        </w:rPr>
        <w:t>has four layers of rock. G</w:t>
      </w:r>
      <w:r w:rsidRPr="00B6059A">
        <w:rPr>
          <w:rFonts w:ascii="Times New Roman" w:hAnsi="Times New Roman"/>
          <w:lang w:val="en-US"/>
        </w:rPr>
        <w:t>roundwat</w:t>
      </w:r>
      <w:r w:rsidR="004E6ACB" w:rsidRPr="00B6059A">
        <w:rPr>
          <w:rFonts w:ascii="Times New Roman" w:hAnsi="Times New Roman"/>
          <w:lang w:val="en-US"/>
        </w:rPr>
        <w:t xml:space="preserve">er potential is found in </w:t>
      </w:r>
      <w:r w:rsidR="00F571C3" w:rsidRPr="00B6059A">
        <w:rPr>
          <w:rFonts w:ascii="Times New Roman" w:hAnsi="Times New Roman"/>
          <w:lang w:val="en-US"/>
        </w:rPr>
        <w:t>2</w:t>
      </w:r>
      <w:r w:rsidR="00F571C3" w:rsidRPr="00B6059A">
        <w:rPr>
          <w:rFonts w:ascii="Times New Roman" w:hAnsi="Times New Roman"/>
          <w:vertAlign w:val="superscript"/>
          <w:lang w:val="en-US"/>
        </w:rPr>
        <w:t>nd</w:t>
      </w:r>
      <w:r w:rsidR="00F571C3" w:rsidRPr="00B6059A">
        <w:rPr>
          <w:rFonts w:ascii="Times New Roman" w:hAnsi="Times New Roman"/>
          <w:lang w:val="en-US"/>
        </w:rPr>
        <w:t xml:space="preserve"> </w:t>
      </w:r>
      <w:r w:rsidR="004E6ACB" w:rsidRPr="00B6059A">
        <w:rPr>
          <w:rFonts w:ascii="Times New Roman" w:hAnsi="Times New Roman"/>
          <w:lang w:val="en-US"/>
        </w:rPr>
        <w:t xml:space="preserve">layer </w:t>
      </w:r>
      <w:r w:rsidRPr="00B6059A">
        <w:rPr>
          <w:rFonts w:ascii="Times New Roman" w:hAnsi="Times New Roman"/>
          <w:lang w:val="en-US"/>
        </w:rPr>
        <w:t xml:space="preserve">because it has a low resistivity value of 9.89 </w:t>
      </w:r>
      <w:r w:rsidR="004E6ACB" w:rsidRPr="00B6059A">
        <w:rPr>
          <w:rFonts w:ascii="Times New Roman" w:hAnsi="Times New Roman"/>
          <w:lang w:val="en-US"/>
        </w:rPr>
        <w:t>ꭥ</w:t>
      </w:r>
      <w:r w:rsidRPr="00B6059A">
        <w:rPr>
          <w:rFonts w:ascii="Times New Roman" w:hAnsi="Times New Roman"/>
          <w:lang w:val="en-US"/>
        </w:rPr>
        <w:t>m at depths ranging from 5-9 m</w:t>
      </w:r>
      <w:r w:rsidR="004E6ACB" w:rsidRPr="00B6059A">
        <w:rPr>
          <w:rFonts w:ascii="Times New Roman" w:hAnsi="Times New Roman"/>
          <w:lang w:val="en-US"/>
        </w:rPr>
        <w:t>eters</w:t>
      </w:r>
      <w:r w:rsidRPr="00B6059A">
        <w:rPr>
          <w:rFonts w:ascii="Times New Roman" w:hAnsi="Times New Roman"/>
          <w:lang w:val="en-US"/>
        </w:rPr>
        <w:t xml:space="preserve"> with a thickness of about 4 m</w:t>
      </w:r>
      <w:r w:rsidR="004E6ACB" w:rsidRPr="00B6059A">
        <w:rPr>
          <w:rFonts w:ascii="Times New Roman" w:hAnsi="Times New Roman"/>
          <w:lang w:val="en-US"/>
        </w:rPr>
        <w:t>eters</w:t>
      </w:r>
      <w:r w:rsidRPr="00B6059A">
        <w:rPr>
          <w:rFonts w:ascii="Times New Roman" w:hAnsi="Times New Roman"/>
          <w:lang w:val="en-US"/>
        </w:rPr>
        <w:t xml:space="preserve">. So that the location of the </w:t>
      </w:r>
      <w:r w:rsidR="00A034EF" w:rsidRPr="00B6059A">
        <w:rPr>
          <w:rFonts w:ascii="Times New Roman" w:hAnsi="Times New Roman"/>
          <w:lang w:val="en-US"/>
        </w:rPr>
        <w:t>2</w:t>
      </w:r>
      <w:r w:rsidR="00A034EF" w:rsidRPr="00B6059A">
        <w:rPr>
          <w:rFonts w:ascii="Times New Roman" w:hAnsi="Times New Roman"/>
          <w:vertAlign w:val="superscript"/>
          <w:lang w:val="en-US"/>
        </w:rPr>
        <w:t xml:space="preserve">nd </w:t>
      </w:r>
      <w:r w:rsidRPr="00B6059A">
        <w:rPr>
          <w:rFonts w:ascii="Times New Roman" w:hAnsi="Times New Roman"/>
          <w:lang w:val="en-US"/>
        </w:rPr>
        <w:t>point is more recommended for making new wells.</w:t>
      </w:r>
    </w:p>
    <w:p w14:paraId="009D45C6" w14:textId="3D26C6EB" w:rsidR="00EE641F" w:rsidRPr="00B6059A" w:rsidRDefault="00EE641F" w:rsidP="000B2607">
      <w:pPr>
        <w:spacing w:after="0" w:line="240" w:lineRule="auto"/>
        <w:jc w:val="both"/>
        <w:rPr>
          <w:rFonts w:ascii="Times New Roman" w:hAnsi="Times New Roman"/>
          <w:bCs/>
          <w:lang w:val="en-US"/>
        </w:rPr>
      </w:pPr>
      <w:r w:rsidRPr="00B6059A">
        <w:rPr>
          <w:rFonts w:ascii="Times New Roman" w:hAnsi="Times New Roman"/>
          <w:b/>
          <w:bCs/>
          <w:lang w:val="en-US"/>
        </w:rPr>
        <w:t xml:space="preserve">Keywords: </w:t>
      </w:r>
      <w:r w:rsidRPr="00B6059A">
        <w:rPr>
          <w:rFonts w:ascii="Times New Roman" w:hAnsi="Times New Roman"/>
          <w:bCs/>
          <w:lang w:val="en-US"/>
        </w:rPr>
        <w:t>groundwater; geoelectric; resistivity; Nglangg</w:t>
      </w:r>
      <w:r w:rsidR="000A29DD" w:rsidRPr="00B6059A">
        <w:rPr>
          <w:rFonts w:ascii="Times New Roman" w:hAnsi="Times New Roman"/>
          <w:bCs/>
          <w:lang w:val="en-US"/>
        </w:rPr>
        <w:t>e</w:t>
      </w:r>
      <w:r w:rsidRPr="00B6059A">
        <w:rPr>
          <w:rFonts w:ascii="Times New Roman" w:hAnsi="Times New Roman"/>
          <w:bCs/>
          <w:lang w:val="en-US"/>
        </w:rPr>
        <w:t>ran Kulon; Gunung Kidul</w:t>
      </w:r>
    </w:p>
    <w:p w14:paraId="59436BA2" w14:textId="77777777" w:rsidR="000B2607" w:rsidRPr="00B6059A" w:rsidRDefault="000B2607" w:rsidP="000B2607">
      <w:pPr>
        <w:spacing w:after="0" w:line="240" w:lineRule="auto"/>
        <w:jc w:val="both"/>
        <w:rPr>
          <w:rFonts w:ascii="Times New Roman" w:hAnsi="Times New Roman"/>
          <w:b/>
          <w:bCs/>
          <w:lang w:val="en-US"/>
        </w:rPr>
      </w:pPr>
    </w:p>
    <w:p w14:paraId="125B9474" w14:textId="29D23739" w:rsidR="00F945A7" w:rsidRPr="00B6059A" w:rsidRDefault="00F945A7" w:rsidP="00F945A7">
      <w:pPr>
        <w:spacing w:before="240" w:after="120" w:line="240" w:lineRule="auto"/>
        <w:rPr>
          <w:rFonts w:ascii="Times New Roman" w:hAnsi="Times New Roman"/>
          <w:b/>
          <w:sz w:val="24"/>
          <w:szCs w:val="24"/>
        </w:rPr>
      </w:pPr>
      <w:r w:rsidRPr="00B6059A">
        <w:rPr>
          <w:rFonts w:ascii="Times New Roman" w:hAnsi="Times New Roman"/>
          <w:b/>
          <w:sz w:val="24"/>
          <w:szCs w:val="24"/>
        </w:rPr>
        <w:t xml:space="preserve">PENDAHULUAN </w:t>
      </w:r>
    </w:p>
    <w:p w14:paraId="68C9E14C" w14:textId="01A38371" w:rsidR="009167AA" w:rsidRPr="00E20505" w:rsidRDefault="009167AA" w:rsidP="00E20505">
      <w:pPr>
        <w:spacing w:line="360" w:lineRule="auto"/>
        <w:jc w:val="both"/>
        <w:rPr>
          <w:rFonts w:ascii="Times New Roman" w:hAnsi="Times New Roman"/>
        </w:rPr>
      </w:pPr>
      <w:r w:rsidRPr="00E20505">
        <w:rPr>
          <w:rFonts w:ascii="Times New Roman" w:hAnsi="Times New Roman"/>
          <w:lang w:val="en-US"/>
        </w:rPr>
        <w:t>Nglanggeran Kulon Kapanewon Patuk Kabupaten Gunung Kidul merupakan wilayah yang terdapat potensi wisata unggulan nasional berupa Gunung Api Puba Nglanggeran. Keberadaan potensi wisata ini sangat membantu perekonomian warga sekitarnya</w:t>
      </w:r>
      <w:r w:rsidR="00265FC2" w:rsidRPr="00E20505">
        <w:rPr>
          <w:rFonts w:ascii="Times New Roman" w:hAnsi="Times New Roman"/>
          <w:lang w:val="en-US"/>
        </w:rPr>
        <w:t xml:space="preserve"> </w:t>
      </w:r>
      <w:r w:rsidR="00B6059A" w:rsidRPr="00E20505">
        <w:rPr>
          <w:rFonts w:ascii="Times New Roman" w:hAnsi="Times New Roman"/>
        </w:rPr>
        <w:fldChar w:fldCharType="begin"/>
      </w:r>
      <w:r w:rsidR="00B6059A" w:rsidRPr="00E20505">
        <w:rPr>
          <w:rFonts w:ascii="Times New Roman" w:hAnsi="Times New Roman"/>
        </w:rPr>
        <w:instrText xml:space="preserve"> ADDIN EN.CITE &lt;EndNote&gt;&lt;Cite&gt;&lt;Author&gt;Hermawan&lt;/Author&gt;&lt;Year&gt;2016&lt;/Year&gt;&lt;RecNum&gt;4&lt;/RecNum&gt;&lt;DisplayText&gt;(Hermawan, 2016)&lt;/DisplayText&gt;&lt;record&gt;&lt;rec-number&gt;4&lt;/rec-number&gt;&lt;foreign-keys&gt;&lt;key app="EN" db-id="f0p5serauddze5e2p9u5s0pjtzexs2vsxdfw" timestamp="1649578398"&gt;4&lt;/key&gt;&lt;/foreign-keys&gt;&lt;ref-type name="Journal Article"&gt;17&lt;/ref-type&gt;&lt;contributors&gt;&lt;authors&gt;&lt;author&gt;Hermawan, Hary&lt;/author&gt;&lt;/authors&gt;&lt;/contributors&gt;&lt;titles&gt;&lt;title&gt;Dampak pengembangan Desa Wisata Nglanggeran terhadap ekonomi masyarakat lokal&lt;/title&gt;&lt;secondary-title&gt;Jurnal Pariwisata&lt;/secondary-title&gt;&lt;/titles&gt;&lt;periodical&gt;&lt;full-title&gt;Jurnal Pariwisata&lt;/full-title&gt;&lt;/periodical&gt;&lt;pages&gt;105-117&lt;/pages&gt;&lt;volume&gt;3&lt;/volume&gt;&lt;number&gt;2&lt;/number&gt;&lt;dates&gt;&lt;year&gt;2016&lt;/year&gt;&lt;/dates&gt;&lt;isbn&gt;2528-2220&lt;/isbn&gt;&lt;urls&gt;&lt;/urls&gt;&lt;/record&gt;&lt;/Cite&gt;&lt;/EndNote&gt;</w:instrText>
      </w:r>
      <w:r w:rsidR="00B6059A" w:rsidRPr="00E20505">
        <w:rPr>
          <w:rFonts w:ascii="Times New Roman" w:hAnsi="Times New Roman"/>
        </w:rPr>
        <w:fldChar w:fldCharType="separate"/>
      </w:r>
      <w:r w:rsidR="00B6059A" w:rsidRPr="00E20505">
        <w:rPr>
          <w:rFonts w:ascii="Times New Roman" w:hAnsi="Times New Roman"/>
          <w:noProof/>
        </w:rPr>
        <w:t>(Hermawan, 2016)</w:t>
      </w:r>
      <w:r w:rsidR="00B6059A" w:rsidRPr="00E20505">
        <w:rPr>
          <w:rFonts w:ascii="Times New Roman" w:hAnsi="Times New Roman"/>
        </w:rPr>
        <w:fldChar w:fldCharType="end"/>
      </w:r>
      <w:r w:rsidR="00265FC2" w:rsidRPr="00E20505">
        <w:rPr>
          <w:rFonts w:ascii="Times New Roman" w:hAnsi="Times New Roman"/>
          <w:lang w:val="en-US"/>
        </w:rPr>
        <w:t xml:space="preserve">. </w:t>
      </w:r>
      <w:r w:rsidRPr="00E20505">
        <w:rPr>
          <w:rFonts w:ascii="Times New Roman" w:hAnsi="Times New Roman"/>
          <w:lang w:val="en-US"/>
        </w:rPr>
        <w:t xml:space="preserve">Namun disisi lain, jumlah pengunjung wisata yang sangat banyak menjadikan kebutuhan air di lokasi tersebut juga meningkat. Penyelidikan potensi keberadaan dan kedalaman air tanah di Nglanggeran Kulon perlu dikaji karena </w:t>
      </w:r>
      <w:r w:rsidR="00CE05F1" w:rsidRPr="00E20505">
        <w:rPr>
          <w:rFonts w:ascii="Times New Roman" w:hAnsi="Times New Roman"/>
          <w:lang w:val="en-US"/>
        </w:rPr>
        <w:t>wilayah ini membutuhkan sumber a</w:t>
      </w:r>
      <w:r w:rsidRPr="00E20505">
        <w:rPr>
          <w:rFonts w:ascii="Times New Roman" w:hAnsi="Times New Roman"/>
          <w:lang w:val="en-US"/>
        </w:rPr>
        <w:t xml:space="preserve">ir baru untuk memenuhi kebutuhan air warga </w:t>
      </w:r>
      <w:r w:rsidR="00621F0C" w:rsidRPr="00E20505">
        <w:rPr>
          <w:rFonts w:ascii="Times New Roman" w:hAnsi="Times New Roman"/>
          <w:lang w:val="en-US"/>
        </w:rPr>
        <w:t xml:space="preserve">dan </w:t>
      </w:r>
      <w:r w:rsidR="00621F0C" w:rsidRPr="00E20505">
        <w:rPr>
          <w:rFonts w:ascii="Times New Roman" w:hAnsi="Times New Roman"/>
          <w:lang w:val="en-US"/>
        </w:rPr>
        <w:lastRenderedPageBreak/>
        <w:t>juga kebutuhan air wisatawa</w:t>
      </w:r>
      <w:r w:rsidR="00265FC2" w:rsidRPr="00E20505">
        <w:rPr>
          <w:rFonts w:ascii="Times New Roman" w:hAnsi="Times New Roman"/>
          <w:lang w:val="en-US"/>
        </w:rPr>
        <w:t xml:space="preserve">n. </w:t>
      </w:r>
      <w:r w:rsidR="004A5E54" w:rsidRPr="00E20505">
        <w:rPr>
          <w:rFonts w:ascii="Times New Roman" w:hAnsi="Times New Roman"/>
          <w:lang w:val="en-US"/>
        </w:rPr>
        <w:t>Nglanggeran</w:t>
      </w:r>
      <w:r w:rsidR="009D318A" w:rsidRPr="00E20505">
        <w:rPr>
          <w:rFonts w:ascii="Times New Roman" w:hAnsi="Times New Roman"/>
          <w:lang w:val="en-US"/>
        </w:rPr>
        <w:t xml:space="preserve"> Kulon termasuk Desa Wisata Gunung Api Puba Nglanggeran merupakan salah satu wisata unggulan nasional yang sudah mendunia. Banyaknya jumlah wisatawan yang berkunjung membuat kebutuhan air tanah di lokasi tersebut juga meningkat. Peningkatan kebutuhan air belum diimbangi dengan ketersediaannya sehingga menimbulkan dampak negatif karena air merupakan kebutuhan mutlak manusia sebagai makhluk hidup. Selain itu, Gunung Kidul juga merupakan kabupaten yang hampir setiap musim kemarau mengalami krisis air</w:t>
      </w:r>
      <w:r w:rsidR="00A46905" w:rsidRPr="00E20505">
        <w:rPr>
          <w:rFonts w:ascii="Times New Roman" w:hAnsi="Times New Roman"/>
          <w:lang w:val="en-US"/>
        </w:rPr>
        <w:t xml:space="preserve"> </w:t>
      </w:r>
      <w:r w:rsidR="00A46905" w:rsidRPr="00E20505">
        <w:rPr>
          <w:rFonts w:ascii="Times New Roman" w:hAnsi="Times New Roman"/>
        </w:rPr>
        <w:fldChar w:fldCharType="begin"/>
      </w:r>
      <w:r w:rsidR="00A46905" w:rsidRPr="00E20505">
        <w:rPr>
          <w:rFonts w:ascii="Times New Roman" w:hAnsi="Times New Roman"/>
        </w:rPr>
        <w:instrText xml:space="preserve"> ADDIN EN.CITE &lt;EndNote&gt;&lt;Cite&gt;&lt;Author&gt;Muhardi&lt;/Author&gt;&lt;Year&gt;2019&lt;/Year&gt;&lt;RecNum&gt;6&lt;/RecNum&gt;&lt;DisplayText&gt;(Rosida 2014, Muhardi, Perdhana et al. 2019)&lt;/DisplayText&gt;&lt;record&gt;&lt;rec-number&gt;6&lt;/rec-number&gt;&lt;foreign-keys&gt;&lt;key app="EN" db-id="f0p5serauddze5e2p9u5s0pjtzexs2vsxdfw" timestamp="1649579077"&gt;6&lt;/key&gt;&lt;/foreign-keys&gt;&lt;ref-type name="Journal Article"&gt;17&lt;/ref-type&gt;&lt;contributors&gt;&lt;authors&gt;&lt;author&gt;Muhardi, Muhardi&lt;/author&gt;&lt;author&gt;Perdhana, Radhitya&lt;/author&gt;&lt;author&gt;Nasharuddin, Nasharuddin&lt;/author&gt;&lt;/authors&gt;&lt;/contributors&gt;&lt;titles&gt;&lt;title&gt;Identifikasi Keberadaan Air Tanah Menggunakan Metode Geolistrik Resistivitas Konfigurasi Schlumberger (Studi Kasus: Desa Clapar Kabupaten Banjarnegara)&lt;/title&gt;&lt;secondary-title&gt;Prisma Fisika&lt;/secondary-title&gt;&lt;/titles&gt;&lt;periodical&gt;&lt;full-title&gt;Prisma Fisika&lt;/full-title&gt;&lt;/periodical&gt;&lt;pages&gt;331-336&lt;/pages&gt;&lt;volume&gt;7&lt;/volume&gt;&lt;number&gt;3&lt;/number&gt;&lt;dates&gt;&lt;year&gt;2019&lt;/year&gt;&lt;/dates&gt;&lt;isbn&gt;2337-8204&lt;/isbn&gt;&lt;urls&gt;&lt;/urls&gt;&lt;/record&gt;&lt;/Cite&gt;&lt;Cite&gt;&lt;Author&gt;Rosida&lt;/Author&gt;&lt;Year&gt;2014&lt;/Year&gt;&lt;RecNum&gt;8&lt;/RecNum&gt;&lt;record&gt;&lt;rec-number&gt;8&lt;/rec-number&gt;&lt;foreign-keys&gt;&lt;key app="EN" db-id="f0p5serauddze5e2p9u5s0pjtzexs2vsxdfw" timestamp="1649579267"&gt;8&lt;/key&gt;&lt;/foreign-keys&gt;&lt;ref-type name="Journal Article"&gt;17&lt;/ref-type&gt;&lt;contributors&gt;&lt;authors&gt;&lt;author&gt;Rosida, Idah&lt;/author&gt;&lt;/authors&gt;&lt;/contributors&gt;&lt;titles&gt;&lt;title&gt;PARTISIPASI PEMUDA DALAM PENGEMBANGAN KAWASAN EKOWISATA DAN IMPLIKASINYA TERHADAP KETAHANAN MASYARAKAT DESA (Studi di Kawasan Ekowisata Gunung Api Purba Nglanggeran, Desa Nglanggeran, Kecamatan Patuk, Kabupaten Gunung Kidul, DIY&lt;/title&gt;&lt;secondary-title&gt;Jurnal Ketahanan Nasional&lt;/secondary-title&gt;&lt;/titles&gt;&lt;periodical&gt;&lt;full-title&gt;Jurnal Ketahanan Nasional&lt;/full-title&gt;&lt;/periodical&gt;&lt;pages&gt;47-46&lt;/pages&gt;&lt;volume&gt;20&lt;/volume&gt;&lt;number&gt;2&lt;/number&gt;&lt;dates&gt;&lt;year&gt;2014&lt;/year&gt;&lt;/dates&gt;&lt;isbn&gt;2527-9688&lt;/isbn&gt;&lt;urls&gt;&lt;/urls&gt;&lt;/record&gt;&lt;/Cite&gt;&lt;/EndNote&gt;</w:instrText>
      </w:r>
      <w:r w:rsidR="00A46905" w:rsidRPr="00E20505">
        <w:rPr>
          <w:rFonts w:ascii="Times New Roman" w:hAnsi="Times New Roman"/>
        </w:rPr>
        <w:fldChar w:fldCharType="separate"/>
      </w:r>
      <w:r w:rsidR="00A46905" w:rsidRPr="00E20505">
        <w:rPr>
          <w:rFonts w:ascii="Times New Roman" w:hAnsi="Times New Roman"/>
          <w:noProof/>
        </w:rPr>
        <w:t>(Rosida 2014, Muhardi, Perdhana et al. 2019)</w:t>
      </w:r>
      <w:r w:rsidR="00A46905" w:rsidRPr="00E20505">
        <w:rPr>
          <w:rFonts w:ascii="Times New Roman" w:hAnsi="Times New Roman"/>
        </w:rPr>
        <w:fldChar w:fldCharType="end"/>
      </w:r>
      <w:r w:rsidR="00A46905" w:rsidRPr="00E20505">
        <w:rPr>
          <w:rFonts w:ascii="Times New Roman" w:hAnsi="Times New Roman"/>
          <w:lang w:val="en-US"/>
        </w:rPr>
        <w:t>.</w:t>
      </w:r>
    </w:p>
    <w:p w14:paraId="04C0A1E1" w14:textId="2AD69C6D" w:rsidR="00646165" w:rsidRPr="00E20505" w:rsidRDefault="004D3463" w:rsidP="00E20505">
      <w:pPr>
        <w:spacing w:after="0" w:line="360" w:lineRule="auto"/>
        <w:ind w:right="-1" w:firstLine="567"/>
        <w:jc w:val="both"/>
        <w:rPr>
          <w:rFonts w:ascii="Times New Roman" w:hAnsi="Times New Roman"/>
        </w:rPr>
      </w:pPr>
      <w:r w:rsidRPr="00E20505">
        <w:rPr>
          <w:rFonts w:ascii="Times New Roman" w:hAnsi="Times New Roman"/>
        </w:rPr>
        <w:t>Air adalah salah satu kebutuhan pokok bagi kehidupan manusia dan makhluk hidup lainnya.</w:t>
      </w:r>
      <w:r w:rsidRPr="00E20505">
        <w:rPr>
          <w:rFonts w:ascii="Times New Roman" w:hAnsi="Times New Roman"/>
          <w:lang w:val="en-US"/>
        </w:rPr>
        <w:t xml:space="preserve"> M</w:t>
      </w:r>
      <w:r w:rsidRPr="00E20505">
        <w:rPr>
          <w:rFonts w:ascii="Times New Roman" w:hAnsi="Times New Roman"/>
        </w:rPr>
        <w:t xml:space="preserve">akhluk hidup yang ada di bumi tidak dapat hidup tanpa adanya air. Jumlah aktifitas yang meningkat akan meningkatkan juga kebutuhan akan air. Kasus yang ada pada daerah wisata adalah meningkatnya aktifitas karena kegiatan wisata pada daerah sekitar geosite Nglanggeran. Sumber air untuk memenuhi kebutuhan hidup manusia dapat berasal dari mana saja. Air hujan, air permukaan (sungai, danau dan waduk), dan air tanah adalah sumber air yang dapat digunakan untuk memenuhi kebutuhan hidup manusia. Air permukaan cukup berlimpah dalam kuantitas sedangkan untuk kualitas masih lebih banyak ditemukan pada air tanah. Untuk mendapatkan air tanah membutuhkan pemahaman kondisi geologi bawah permukaan yang cukup baik. </w:t>
      </w:r>
      <w:r w:rsidRPr="00E20505">
        <w:rPr>
          <w:rFonts w:ascii="Times New Roman" w:hAnsi="Times New Roman"/>
          <w:lang w:val="en-US"/>
        </w:rPr>
        <w:t>K</w:t>
      </w:r>
      <w:r w:rsidRPr="00E20505">
        <w:rPr>
          <w:rFonts w:ascii="Times New Roman" w:hAnsi="Times New Roman"/>
        </w:rPr>
        <w:t>eberadaan air tanah di bawah permukaan berada pada suatu formasi batuan yang jenuh air disebut sebagi akifer air tanah. Akifer air tanah pada setiap daerah memiliki kekhasannya masing-masing tergantung dari kondisi geologi pada daerah tersebut.</w:t>
      </w:r>
      <w:r w:rsidRPr="00E20505">
        <w:rPr>
          <w:rFonts w:ascii="Times New Roman" w:hAnsi="Times New Roman"/>
          <w:lang w:val="en-US"/>
        </w:rPr>
        <w:t xml:space="preserve"> Maka dari itu, penelitian ini berusaha</w:t>
      </w:r>
      <w:r w:rsidR="004A0795" w:rsidRPr="00E20505">
        <w:rPr>
          <w:rFonts w:ascii="Times New Roman" w:hAnsi="Times New Roman"/>
          <w:lang w:val="en-US"/>
        </w:rPr>
        <w:t xml:space="preserve"> mengetahui keterdapatan a</w:t>
      </w:r>
      <w:r w:rsidR="00761B16" w:rsidRPr="00E20505">
        <w:rPr>
          <w:rFonts w:ascii="Times New Roman" w:hAnsi="Times New Roman"/>
          <w:lang w:val="en-US"/>
        </w:rPr>
        <w:t>irtanah menggunakan metode geoli</w:t>
      </w:r>
      <w:r w:rsidR="004A0795" w:rsidRPr="00E20505">
        <w:rPr>
          <w:rFonts w:ascii="Times New Roman" w:hAnsi="Times New Roman"/>
          <w:lang w:val="en-US"/>
        </w:rPr>
        <w:t>strik untuk kemudian mencoba mengidendentifikasi karakteristik akifernya.</w:t>
      </w:r>
    </w:p>
    <w:p w14:paraId="575FE990" w14:textId="0BBE5174" w:rsidR="00F945A7" w:rsidRPr="00E20505" w:rsidRDefault="00F945A7" w:rsidP="00E20505">
      <w:pPr>
        <w:spacing w:before="240" w:after="120" w:line="240" w:lineRule="auto"/>
        <w:jc w:val="both"/>
        <w:rPr>
          <w:rFonts w:ascii="Times New Roman" w:hAnsi="Times New Roman"/>
          <w:b/>
          <w:lang w:val="en-US"/>
        </w:rPr>
      </w:pPr>
      <w:r w:rsidRPr="00E20505">
        <w:rPr>
          <w:rFonts w:ascii="Times New Roman" w:hAnsi="Times New Roman"/>
          <w:b/>
          <w:lang w:val="en-US"/>
        </w:rPr>
        <w:t xml:space="preserve">KAJIAN PUSTAKA </w:t>
      </w:r>
    </w:p>
    <w:p w14:paraId="5188FD8F" w14:textId="58CB45E0" w:rsidR="00F9120D" w:rsidRPr="00E20505" w:rsidRDefault="0089025A" w:rsidP="00E20505">
      <w:pPr>
        <w:spacing w:line="360" w:lineRule="auto"/>
        <w:ind w:firstLine="567"/>
        <w:jc w:val="both"/>
        <w:rPr>
          <w:rFonts w:ascii="Times New Roman" w:hAnsi="Times New Roman"/>
        </w:rPr>
      </w:pPr>
      <w:r w:rsidRPr="00E20505">
        <w:rPr>
          <w:rFonts w:ascii="Times New Roman" w:hAnsi="Times New Roman"/>
          <w:lang w:val="en-US"/>
        </w:rPr>
        <w:t>Secara umum, daerah penelitian berada pada Zona Pegunungan Sela</w:t>
      </w:r>
      <w:r w:rsidR="009167AA" w:rsidRPr="00E20505">
        <w:rPr>
          <w:rFonts w:ascii="Times New Roman" w:hAnsi="Times New Roman"/>
          <w:lang w:val="en-US"/>
        </w:rPr>
        <w:t>tan Yogyakarta yang telah banyak</w:t>
      </w:r>
      <w:r w:rsidRPr="00E20505">
        <w:rPr>
          <w:rFonts w:ascii="Times New Roman" w:hAnsi="Times New Roman"/>
          <w:lang w:val="en-US"/>
        </w:rPr>
        <w:t xml:space="preserve"> diteliti secara geologi sebelumnya. Susunan stratigrafi daerah pegunungan selatan tersebut dari tua ke muda dimulai dari umur Eosen adalah Formasi Wungkal Gamping, Formasi Kebo-Butak, Formasi Semilir, Formasi </w:t>
      </w:r>
      <w:r w:rsidR="004A5E54" w:rsidRPr="00E20505">
        <w:rPr>
          <w:rFonts w:ascii="Times New Roman" w:hAnsi="Times New Roman"/>
          <w:lang w:val="en-US"/>
        </w:rPr>
        <w:t>Nglanggeran</w:t>
      </w:r>
      <w:r w:rsidRPr="00E20505">
        <w:rPr>
          <w:rFonts w:ascii="Times New Roman" w:hAnsi="Times New Roman"/>
          <w:lang w:val="en-US"/>
        </w:rPr>
        <w:t xml:space="preserve">, Formasi Sambipitu, Formasi Oyo, Formasi Wonosari, Formasi Kepek dan Endapan Permukaan. Lokasi penelitian berada disekitar Gunung Api Purba </w:t>
      </w:r>
      <w:r w:rsidR="004A5E54" w:rsidRPr="00E20505">
        <w:rPr>
          <w:rFonts w:ascii="Times New Roman" w:hAnsi="Times New Roman"/>
          <w:lang w:val="en-US"/>
        </w:rPr>
        <w:t>Nglanggeran</w:t>
      </w:r>
      <w:r w:rsidRPr="00E20505">
        <w:rPr>
          <w:rFonts w:ascii="Times New Roman" w:hAnsi="Times New Roman"/>
          <w:lang w:val="en-US"/>
        </w:rPr>
        <w:t xml:space="preserve"> yang merupakan bagian dari Formasi </w:t>
      </w:r>
      <w:r w:rsidR="004A5E54" w:rsidRPr="00E20505">
        <w:rPr>
          <w:rFonts w:ascii="Times New Roman" w:hAnsi="Times New Roman"/>
          <w:lang w:val="en-US"/>
        </w:rPr>
        <w:t>Nglanggeran</w:t>
      </w:r>
      <w:r w:rsidRPr="00E20505">
        <w:rPr>
          <w:rFonts w:ascii="Times New Roman" w:hAnsi="Times New Roman"/>
          <w:lang w:val="en-US"/>
        </w:rPr>
        <w:t xml:space="preserve"> dengan penyusun utamanya adalah batuan gunung api</w:t>
      </w:r>
      <w:r w:rsidR="00B6059A" w:rsidRPr="00E20505">
        <w:rPr>
          <w:rFonts w:ascii="Times New Roman" w:hAnsi="Times New Roman"/>
          <w:lang w:val="en-US"/>
        </w:rPr>
        <w:t xml:space="preserve"> </w:t>
      </w:r>
      <w:r w:rsidR="00B6059A" w:rsidRPr="00E20505">
        <w:rPr>
          <w:rFonts w:ascii="Times New Roman" w:hAnsi="Times New Roman"/>
        </w:rPr>
        <w:fldChar w:fldCharType="begin"/>
      </w:r>
      <w:r w:rsidR="00B6059A" w:rsidRPr="00E20505">
        <w:rPr>
          <w:rFonts w:ascii="Times New Roman" w:hAnsi="Times New Roman"/>
        </w:rPr>
        <w:instrText xml:space="preserve"> ADDIN EN.CITE &lt;EndNote&gt;&lt;Cite&gt;&lt;Author&gt;Bronto&lt;/Author&gt;&lt;Year&gt;2008&lt;/Year&gt;&lt;RecNum&gt;18&lt;/RecNum&gt;&lt;DisplayText&gt;(Bronto, MulyaningSih, Hartono, &amp;amp; Astuti, 2008)&lt;/DisplayText&gt;&lt;record&gt;&lt;rec-number&gt;18&lt;/rec-number&gt;&lt;foreign-keys&gt;&lt;key app="EN" db-id="f0p5serauddze5e2p9u5s0pjtzexs2vsxdfw" timestamp="1649589301"&gt;18&lt;/key&gt;&lt;/foreign-keys&gt;&lt;ref-type name="Journal Article"&gt;17&lt;/ref-type&gt;&lt;contributors&gt;&lt;authors&gt;&lt;author&gt;Bronto, Sutikno&lt;/author&gt;&lt;author&gt;MulyaningSih, Sri&lt;/author&gt;&lt;author&gt;Hartono, G&lt;/author&gt;&lt;author&gt;Astuti, B&lt;/author&gt;&lt;/authors&gt;&lt;/contributors&gt;&lt;titles&gt;&lt;title&gt;Gunung Api purba Watuadeg: Sumber erupsi dan posisi stratigrafi&lt;/title&gt;&lt;secondary-title&gt;Indonesian Journal on Geoscience&lt;/secondary-title&gt;&lt;/titles&gt;&lt;periodical&gt;&lt;full-title&gt;Indonesian Journal on Geoscience&lt;/full-title&gt;&lt;/periodical&gt;&lt;pages&gt;117-128&lt;/pages&gt;&lt;volume&gt;3&lt;/volume&gt;&lt;number&gt;3&lt;/number&gt;&lt;dates&gt;&lt;year&gt;2008&lt;/year&gt;&lt;/dates&gt;&lt;isbn&gt;2355-9306&lt;/isbn&gt;&lt;urls&gt;&lt;/urls&gt;&lt;/record&gt;&lt;/Cite&gt;&lt;/EndNote&gt;</w:instrText>
      </w:r>
      <w:r w:rsidR="00B6059A" w:rsidRPr="00E20505">
        <w:rPr>
          <w:rFonts w:ascii="Times New Roman" w:hAnsi="Times New Roman"/>
        </w:rPr>
        <w:fldChar w:fldCharType="separate"/>
      </w:r>
      <w:r w:rsidR="00B6059A" w:rsidRPr="00E20505">
        <w:rPr>
          <w:rFonts w:ascii="Times New Roman" w:hAnsi="Times New Roman"/>
          <w:noProof/>
        </w:rPr>
        <w:t>(Bronto, MulyaningSih, Hartono, &amp; Astuti, 2008)</w:t>
      </w:r>
      <w:r w:rsidR="00B6059A" w:rsidRPr="00E20505">
        <w:rPr>
          <w:rFonts w:ascii="Times New Roman" w:hAnsi="Times New Roman"/>
        </w:rPr>
        <w:fldChar w:fldCharType="end"/>
      </w:r>
      <w:r w:rsidRPr="00E20505">
        <w:rPr>
          <w:rFonts w:ascii="Times New Roman" w:hAnsi="Times New Roman"/>
          <w:lang w:val="en-US"/>
        </w:rPr>
        <w:t xml:space="preserve">. Formasi </w:t>
      </w:r>
      <w:r w:rsidR="004A5E54" w:rsidRPr="00E20505">
        <w:rPr>
          <w:rFonts w:ascii="Times New Roman" w:hAnsi="Times New Roman"/>
          <w:lang w:val="en-US"/>
        </w:rPr>
        <w:t>Nglanggeran</w:t>
      </w:r>
      <w:r w:rsidRPr="00E20505">
        <w:rPr>
          <w:rFonts w:ascii="Times New Roman" w:hAnsi="Times New Roman"/>
          <w:lang w:val="en-US"/>
        </w:rPr>
        <w:t xml:space="preserve"> </w:t>
      </w:r>
      <w:r w:rsidRPr="00E20505">
        <w:rPr>
          <w:rFonts w:ascii="Times New Roman" w:hAnsi="Times New Roman"/>
        </w:rPr>
        <w:t xml:space="preserve"> </w:t>
      </w:r>
      <w:r w:rsidR="00CD4668" w:rsidRPr="00E20505">
        <w:rPr>
          <w:rFonts w:ascii="Times New Roman" w:hAnsi="Times New Roman"/>
          <w:lang w:val="en-US"/>
        </w:rPr>
        <w:t xml:space="preserve">sendiri memiliki umur Miosen. </w:t>
      </w:r>
      <w:r w:rsidRPr="00E20505">
        <w:rPr>
          <w:rFonts w:ascii="Times New Roman" w:hAnsi="Times New Roman"/>
          <w:lang w:val="en-US"/>
        </w:rPr>
        <w:t xml:space="preserve">Ketebalan Formasi ini sekitar 530 m dan tersusun selaras menjemasi dengan Formasi Semilir yang lebih tua di bawahnya dan Formasi Sambipitu yang Lebih Muda. Formasi </w:t>
      </w:r>
      <w:r w:rsidR="004A5E54" w:rsidRPr="00E20505">
        <w:rPr>
          <w:rFonts w:ascii="Times New Roman" w:hAnsi="Times New Roman"/>
          <w:lang w:val="en-US"/>
        </w:rPr>
        <w:t>Nglanggeran</w:t>
      </w:r>
      <w:r w:rsidRPr="00E20505">
        <w:rPr>
          <w:rFonts w:ascii="Times New Roman" w:hAnsi="Times New Roman"/>
          <w:lang w:val="en-US"/>
        </w:rPr>
        <w:t xml:space="preserve"> ditindih secara tidak selaras oleh Formasi Oyo dan Formasi Wonosari. Formasi Wonosari merupakan formasi batuan dengan litologi penyusun batugamping yang cukup luas dan memiliki umur Miosen </w:t>
      </w:r>
      <w:r w:rsidR="001A6B71" w:rsidRPr="00E20505">
        <w:rPr>
          <w:rFonts w:ascii="Times New Roman" w:hAnsi="Times New Roman"/>
        </w:rPr>
        <w:fldChar w:fldCharType="begin"/>
      </w:r>
      <w:r w:rsidR="001A6B71" w:rsidRPr="00E20505">
        <w:rPr>
          <w:rFonts w:ascii="Times New Roman" w:hAnsi="Times New Roman"/>
        </w:rPr>
        <w:instrText xml:space="preserve"> ADDIN EN.CITE &lt;EndNote&gt;&lt;Cite&gt;&lt;Author&gt;Mulyaningsih&lt;/Author&gt;&lt;Year&gt;2019&lt;/Year&gt;&lt;RecNum&gt;14&lt;/RecNum&gt;&lt;DisplayText&gt;(Mulyaningsih, 2019)&lt;/DisplayText&gt;&lt;record&gt;&lt;rec-number&gt;14&lt;/rec-number&gt;&lt;foreign-keys&gt;&lt;key app="EN" db-id="f0p5serauddze5e2p9u5s0pjtzexs2vsxdfw" timestamp="1649585620"&gt;14&lt;/key&gt;&lt;/foreign-keys&gt;&lt;ref-type name="Journal Article"&gt;17&lt;/ref-type&gt;&lt;contributors&gt;&lt;authors&gt;&lt;author&gt;Mulyaningsih, Sri&lt;/author&gt;&lt;/authors&gt;&lt;/contributors&gt;&lt;titles&gt;&lt;title&gt;Identifikasi Jelajah Wisata Geologi Gunung Api Purba Gunung Ireng: Sisi Lain Gunung Api Purba Nglanggeran, Gunungkidul&lt;/title&gt;&lt;secondary-title&gt;Jurnal Pariwisata Terapan&lt;/secondary-title&gt;&lt;/titles&gt;&lt;periodical&gt;&lt;full-title&gt;Jurnal Pariwisata Terapan&lt;/full-title&gt;&lt;/periodical&gt;&lt;pages&gt;136-153&lt;/pages&gt;&lt;volume&gt;3&lt;/volume&gt;&lt;number&gt;18&lt;/number&gt;&lt;dates&gt;&lt;year&gt;2019&lt;/year&gt;&lt;/dates&gt;&lt;isbn&gt;2580-1031&lt;/isbn&gt;&lt;urls&gt;&lt;/urls&gt;&lt;/record&gt;&lt;/Cite&gt;&lt;/EndNote&gt;</w:instrText>
      </w:r>
      <w:r w:rsidR="001A6B71" w:rsidRPr="00E20505">
        <w:rPr>
          <w:rFonts w:ascii="Times New Roman" w:hAnsi="Times New Roman"/>
        </w:rPr>
        <w:fldChar w:fldCharType="separate"/>
      </w:r>
      <w:r w:rsidR="001A6B71" w:rsidRPr="00E20505">
        <w:rPr>
          <w:rFonts w:ascii="Times New Roman" w:hAnsi="Times New Roman"/>
          <w:noProof/>
        </w:rPr>
        <w:t>(Mulyaningsih, 2019)</w:t>
      </w:r>
      <w:r w:rsidR="001A6B71" w:rsidRPr="00E20505">
        <w:rPr>
          <w:rFonts w:ascii="Times New Roman" w:hAnsi="Times New Roman"/>
        </w:rPr>
        <w:fldChar w:fldCharType="end"/>
      </w:r>
      <w:r w:rsidR="001A6B71" w:rsidRPr="00E20505">
        <w:rPr>
          <w:rFonts w:ascii="Times New Roman" w:hAnsi="Times New Roman"/>
          <w:lang w:val="en-US"/>
        </w:rPr>
        <w:t xml:space="preserve"> </w:t>
      </w:r>
      <w:r w:rsidRPr="00E20505">
        <w:rPr>
          <w:rFonts w:ascii="Times New Roman" w:hAnsi="Times New Roman"/>
          <w:lang w:val="en-US"/>
        </w:rPr>
        <w:t>Berikutnya terdapat Formasi Kepek yang terbentuk selaras menjemari dengan Formasi Wonosari dan Endapan permukaan yang menutupi di atasnya</w:t>
      </w:r>
      <w:r w:rsidR="00F9120D" w:rsidRPr="00E20505">
        <w:rPr>
          <w:rFonts w:ascii="Times New Roman" w:hAnsi="Times New Roman"/>
          <w:lang w:val="en-US"/>
        </w:rPr>
        <w:t xml:space="preserve"> </w:t>
      </w:r>
      <w:r w:rsidR="00F9120D" w:rsidRPr="00E20505">
        <w:rPr>
          <w:rFonts w:ascii="Times New Roman" w:hAnsi="Times New Roman"/>
        </w:rPr>
        <w:fldChar w:fldCharType="begin"/>
      </w:r>
      <w:r w:rsidR="00F9120D" w:rsidRPr="00E20505">
        <w:rPr>
          <w:rFonts w:ascii="Times New Roman" w:hAnsi="Times New Roman"/>
        </w:rPr>
        <w:instrText xml:space="preserve"> ADDIN EN.CITE &lt;EndNote&gt;&lt;Cite&gt;&lt;Author&gt;Arif&lt;/Author&gt;&lt;Year&gt;2021&lt;/Year&gt;&lt;RecNum&gt;16&lt;/RecNum&gt;&lt;DisplayText&gt;(Arif, Heriyad, Patra, &amp;amp; Budrianto, 2021)&lt;/DisplayText&gt;&lt;record&gt;&lt;rec-number&gt;16&lt;/rec-number&gt;&lt;foreign-keys&gt;&lt;key app="EN" db-id="f0p5serauddze5e2p9u5s0pjtzexs2vsxdfw" timestamp="1649586366"&gt;16&lt;/key&gt;&lt;/foreign-keys&gt;&lt;ref-type name="Journal Article"&gt;17&lt;/ref-type&gt;&lt;contributors&gt;&lt;authors&gt;&lt;author&gt;Arif, Subhan&lt;/author&gt;&lt;author&gt;Heriyad, Nur Widi Astanto Agus Tri&lt;/author&gt;&lt;author&gt;Patra, Muhamad Rio Dwi&lt;/author&gt;&lt;author&gt;Budrianto, Nanda&lt;/author&gt;&lt;/authors&gt;&lt;/contributors&gt;&lt;titles&gt;&lt;title&gt;ANALISIS KORELASI ANTARA POROSITAS DAN FASIES BATUAN KARBONAT (STUDI KASUS DI FORMASI WONOSARI DAN KUBAH BAYAH)&lt;/title&gt;&lt;secondary-title&gt;JURNAL TEKNOLOGI TECHNOSCIENTIA&lt;/secondary-title&gt;&lt;/titles&gt;&lt;periodical&gt;&lt;full-title&gt;JURNAL TEKNOLOGI TECHNOSCIENTIA&lt;/full-title&gt;&lt;/periodical&gt;&lt;pages&gt;36-40&lt;/pages&gt;&lt;dates&gt;&lt;year&gt;2021&lt;/year&gt;&lt;/dates&gt;&lt;isbn&gt;2714-8025&lt;/isbn&gt;&lt;urls&gt;&lt;/urls&gt;&lt;/record&gt;&lt;/Cite&gt;&lt;/EndNote&gt;</w:instrText>
      </w:r>
      <w:r w:rsidR="00F9120D" w:rsidRPr="00E20505">
        <w:rPr>
          <w:rFonts w:ascii="Times New Roman" w:hAnsi="Times New Roman"/>
        </w:rPr>
        <w:fldChar w:fldCharType="separate"/>
      </w:r>
      <w:r w:rsidR="00F9120D" w:rsidRPr="00E20505">
        <w:rPr>
          <w:rFonts w:ascii="Times New Roman" w:hAnsi="Times New Roman"/>
          <w:noProof/>
        </w:rPr>
        <w:t>(Arif, Heriyad, Patra, &amp; Budrianto, 2021)</w:t>
      </w:r>
      <w:r w:rsidR="00F9120D" w:rsidRPr="00E20505">
        <w:rPr>
          <w:rFonts w:ascii="Times New Roman" w:hAnsi="Times New Roman"/>
        </w:rPr>
        <w:fldChar w:fldCharType="end"/>
      </w:r>
    </w:p>
    <w:p w14:paraId="01E4934B" w14:textId="1E2494B2" w:rsidR="0089025A" w:rsidRPr="00B6059A" w:rsidRDefault="0089025A" w:rsidP="001A6B71">
      <w:pPr>
        <w:spacing w:after="0" w:line="360" w:lineRule="auto"/>
        <w:ind w:right="-1" w:firstLine="567"/>
        <w:jc w:val="both"/>
        <w:rPr>
          <w:rFonts w:ascii="Times New Roman" w:hAnsi="Times New Roman"/>
          <w:lang w:val="en-US"/>
        </w:rPr>
      </w:pPr>
      <w:r w:rsidRPr="00B6059A">
        <w:rPr>
          <w:rFonts w:ascii="Times New Roman" w:hAnsi="Times New Roman"/>
          <w:lang w:val="en-US"/>
        </w:rPr>
        <w:lastRenderedPageBreak/>
        <w:t>.</w:t>
      </w:r>
    </w:p>
    <w:p w14:paraId="54F63CEC" w14:textId="77777777" w:rsidR="00F945A7" w:rsidRPr="00B6059A" w:rsidRDefault="00F945A7" w:rsidP="00F945A7">
      <w:pPr>
        <w:spacing w:before="240" w:after="120" w:line="240" w:lineRule="auto"/>
        <w:rPr>
          <w:rFonts w:ascii="Times New Roman" w:hAnsi="Times New Roman"/>
          <w:b/>
          <w:sz w:val="24"/>
          <w:szCs w:val="24"/>
          <w:lang w:val="en-US"/>
        </w:rPr>
      </w:pPr>
      <w:r w:rsidRPr="00B6059A">
        <w:rPr>
          <w:rFonts w:ascii="Times New Roman" w:hAnsi="Times New Roman"/>
          <w:b/>
          <w:sz w:val="24"/>
          <w:szCs w:val="24"/>
          <w:lang w:val="en-US"/>
        </w:rPr>
        <w:t>METODOLOGI PENELITIAN</w:t>
      </w:r>
    </w:p>
    <w:p w14:paraId="058C14A9" w14:textId="4005DFAD" w:rsidR="00F945A7" w:rsidRPr="00B6059A" w:rsidRDefault="0089025A" w:rsidP="00F945A7">
      <w:pPr>
        <w:spacing w:before="120" w:after="0" w:line="360" w:lineRule="auto"/>
        <w:rPr>
          <w:rFonts w:ascii="Times New Roman" w:hAnsi="Times New Roman"/>
          <w:b/>
          <w:bCs/>
          <w:iCs/>
          <w:lang w:val="en-US"/>
        </w:rPr>
      </w:pPr>
      <w:r w:rsidRPr="00B6059A">
        <w:rPr>
          <w:rFonts w:ascii="Times New Roman" w:hAnsi="Times New Roman"/>
          <w:b/>
          <w:bCs/>
          <w:iCs/>
        </w:rPr>
        <w:t>Metode</w:t>
      </w:r>
      <w:r w:rsidRPr="00B6059A">
        <w:rPr>
          <w:rFonts w:ascii="Times New Roman" w:hAnsi="Times New Roman"/>
          <w:b/>
          <w:bCs/>
          <w:iCs/>
          <w:lang w:val="en-US"/>
        </w:rPr>
        <w:t xml:space="preserve"> Resistivitas</w:t>
      </w:r>
    </w:p>
    <w:p w14:paraId="37C1CBC6" w14:textId="65B57C13" w:rsidR="00B60327" w:rsidRPr="00B6059A" w:rsidRDefault="00F945A7" w:rsidP="00E20505">
      <w:pPr>
        <w:spacing w:line="360" w:lineRule="auto"/>
        <w:jc w:val="both"/>
        <w:rPr>
          <w:rFonts w:ascii="Times New Roman" w:hAnsi="Times New Roman"/>
        </w:rPr>
      </w:pPr>
      <w:bookmarkStart w:id="1" w:name="_Hlk529192803"/>
      <w:r w:rsidRPr="00B6059A">
        <w:rPr>
          <w:rFonts w:ascii="Times New Roman" w:hAnsi="Times New Roman"/>
        </w:rPr>
        <w:t xml:space="preserve"> </w:t>
      </w:r>
      <w:bookmarkEnd w:id="1"/>
      <w:r w:rsidR="00B60327" w:rsidRPr="00B6059A">
        <w:rPr>
          <w:rFonts w:ascii="Times New Roman" w:hAnsi="Times New Roman"/>
          <w:iCs/>
          <w:lang w:val="en-US"/>
        </w:rPr>
        <w:t>Penelitian ini menggunakan metode eksperimental. Data yang digunakan pada penelitian ini merupakan data primer yang secara langsung diambil di lapngan berdasarkan pengujian sifat dan karakter fisika batuan. Berdasarkan data pengukuran tersebut akan disusun model atau kondisi geologi bawah permukaan yang ber</w:t>
      </w:r>
      <w:r w:rsidR="000D69E5" w:rsidRPr="00B6059A">
        <w:rPr>
          <w:rFonts w:ascii="Times New Roman" w:hAnsi="Times New Roman"/>
          <w:iCs/>
          <w:lang w:val="en-US"/>
        </w:rPr>
        <w:t xml:space="preserve">kaitan dengan akifer airtanah </w:t>
      </w:r>
      <w:r w:rsidR="000D69E5" w:rsidRPr="00B6059A">
        <w:rPr>
          <w:rFonts w:ascii="Times New Roman" w:hAnsi="Times New Roman"/>
        </w:rPr>
        <w:fldChar w:fldCharType="begin"/>
      </w:r>
      <w:r w:rsidR="000D69E5" w:rsidRPr="00B6059A">
        <w:rPr>
          <w:rFonts w:ascii="Times New Roman" w:hAnsi="Times New Roman"/>
        </w:rPr>
        <w:instrText xml:space="preserve"> ADDIN EN.CITE &lt;EndNote&gt;&lt;Cite&gt;&lt;Author&gt;Dzakiya&lt;/Author&gt;&lt;Year&gt;2019&lt;/Year&gt;&lt;RecNum&gt;2&lt;/RecNum&gt;&lt;DisplayText&gt;(Dzakiya, Sastrawan et al. 2019)&lt;/DisplayText&gt;&lt;record&gt;&lt;rec-number&gt;2&lt;/rec-number&gt;&lt;foreign-keys&gt;&lt;key app="EN" db-id="f0p5serauddze5e2p9u5s0pjtzexs2vsxdfw" timestamp="1649577302"&gt;2&lt;/key&gt;&lt;/foreign-keys&gt;&lt;ref-type name="Conference Proceedings"&gt;10&lt;/ref-type&gt;&lt;contributors&gt;&lt;authors&gt;&lt;author&gt;Dzakiya, Nurul&lt;/author&gt;&lt;author&gt;Sastrawan, FD&lt;/author&gt;&lt;author&gt;Laksmana, RB&lt;/author&gt;&lt;author&gt;SA, MM Anan Amara&lt;/author&gt;&lt;/authors&gt;&lt;/contributors&gt;&lt;titles&gt;&lt;title&gt;Identification of lithology properties of groundwater by using resistivity method in Girimulyo, Kulon Progo, Yogyakarta&lt;/title&gt;&lt;secondary-title&gt;Journal of Physics: Conference Series&lt;/secondary-title&gt;&lt;/titles&gt;&lt;pages&gt;012014&lt;/pages&gt;&lt;volume&gt;1153&lt;/volume&gt;&lt;number&gt;1&lt;/number&gt;&lt;dates&gt;&lt;year&gt;2019&lt;/year&gt;&lt;/dates&gt;&lt;publisher&gt;IOP Publishing&lt;/publisher&gt;&lt;isbn&gt;1742-6596&lt;/isbn&gt;&lt;urls&gt;&lt;/urls&gt;&lt;/record&gt;&lt;/Cite&gt;&lt;/EndNote&gt;</w:instrText>
      </w:r>
      <w:r w:rsidR="000D69E5" w:rsidRPr="00B6059A">
        <w:rPr>
          <w:rFonts w:ascii="Times New Roman" w:hAnsi="Times New Roman"/>
        </w:rPr>
        <w:fldChar w:fldCharType="separate"/>
      </w:r>
      <w:r w:rsidR="000D69E5" w:rsidRPr="00B6059A">
        <w:rPr>
          <w:rFonts w:ascii="Times New Roman" w:hAnsi="Times New Roman"/>
          <w:noProof/>
        </w:rPr>
        <w:t>(Dzakiya, Sastrawan et al. 2019)</w:t>
      </w:r>
      <w:r w:rsidR="000D69E5" w:rsidRPr="00B6059A">
        <w:rPr>
          <w:rFonts w:ascii="Times New Roman" w:hAnsi="Times New Roman"/>
        </w:rPr>
        <w:fldChar w:fldCharType="end"/>
      </w:r>
      <w:r w:rsidR="00E20505">
        <w:rPr>
          <w:rFonts w:ascii="Times New Roman" w:hAnsi="Times New Roman"/>
          <w:lang w:val="en-US"/>
        </w:rPr>
        <w:t xml:space="preserve">. </w:t>
      </w:r>
      <w:r w:rsidR="00B60327" w:rsidRPr="00B6059A">
        <w:rPr>
          <w:rFonts w:ascii="Times New Roman" w:hAnsi="Times New Roman"/>
          <w:iCs/>
        </w:rPr>
        <w:t xml:space="preserve">Pengumpulan data penelitian ini menggunakan metode geolostrik. </w:t>
      </w:r>
      <w:r w:rsidR="00B60327" w:rsidRPr="00B6059A">
        <w:rPr>
          <w:rFonts w:ascii="Times New Roman" w:hAnsi="Times New Roman"/>
        </w:rPr>
        <w:t xml:space="preserve">Survey ini memanfaatkan sifat-sifat resistifitas batuan maupun fluida yang ada di bawah permukaan sebagai data yang memberikan informasi keterdapatan fluida berupa air tanah </w:t>
      </w:r>
      <w:r w:rsidR="00484500" w:rsidRPr="00B6059A">
        <w:rPr>
          <w:rFonts w:ascii="Times New Roman" w:hAnsi="Times New Roman"/>
          <w:noProof/>
        </w:rPr>
        <w:t xml:space="preserve"> </w:t>
      </w:r>
      <w:r w:rsidR="001A6B71" w:rsidRPr="00B6059A">
        <w:rPr>
          <w:rFonts w:ascii="Times New Roman" w:hAnsi="Times New Roman"/>
        </w:rPr>
        <w:fldChar w:fldCharType="begin"/>
      </w:r>
      <w:r w:rsidR="001A6B71" w:rsidRPr="00B6059A">
        <w:rPr>
          <w:rFonts w:ascii="Times New Roman" w:hAnsi="Times New Roman"/>
        </w:rPr>
        <w:instrText xml:space="preserve"> ADDIN EN.CITE &lt;EndNote&gt;&lt;Cite&gt;&lt;Author&gt;Muhardi&lt;/Author&gt;&lt;Year&gt;2019&lt;/Year&gt;&lt;RecNum&gt;6&lt;/RecNum&gt;&lt;DisplayText&gt;(Muhardi, Perdhana, &amp;amp; Nasharuddin, 2019; Rosida, 2014)&lt;/DisplayText&gt;&lt;record&gt;&lt;rec-number&gt;6&lt;/rec-number&gt;&lt;foreign-keys&gt;&lt;key app="EN" db-id="f0p5serauddze5e2p9u5s0pjtzexs2vsxdfw" timestamp="1649579077"&gt;6&lt;/key&gt;&lt;/foreign-keys&gt;&lt;ref-type name="Journal Article"&gt;17&lt;/ref-type&gt;&lt;contributors&gt;&lt;authors&gt;&lt;author&gt;Muhardi, Muhardi&lt;/author&gt;&lt;author&gt;Perdhana, Radhitya&lt;/author&gt;&lt;author&gt;Nasharuddin, Nasharuddin&lt;/author&gt;&lt;/authors&gt;&lt;/contributors&gt;&lt;titles&gt;&lt;title&gt;Identifikasi Keberadaan Air Tanah Menggunakan Metode Geolistrik Resistivitas Konfigurasi Schlumberger (Studi Kasus: Desa Clapar Kabupaten Banjarnegara)&lt;/title&gt;&lt;secondary-title&gt;Prisma Fisika&lt;/secondary-title&gt;&lt;/titles&gt;&lt;periodical&gt;&lt;full-title&gt;Prisma Fisika&lt;/full-title&gt;&lt;/periodical&gt;&lt;pages&gt;331-336&lt;/pages&gt;&lt;volume&gt;7&lt;/volume&gt;&lt;number&gt;3&lt;/number&gt;&lt;dates&gt;&lt;year&gt;2019&lt;/year&gt;&lt;/dates&gt;&lt;isbn&gt;2337-8204&lt;/isbn&gt;&lt;urls&gt;&lt;/urls&gt;&lt;/record&gt;&lt;/Cite&gt;&lt;Cite&gt;&lt;Author&gt;Rosida&lt;/Author&gt;&lt;Year&gt;2014&lt;/Year&gt;&lt;RecNum&gt;8&lt;/RecNum&gt;&lt;record&gt;&lt;rec-number&gt;8&lt;/rec-number&gt;&lt;foreign-keys&gt;&lt;key app="EN" db-id="f0p5serauddze5e2p9u5s0pjtzexs2vsxdfw" timestamp="1649579267"&gt;8&lt;/key&gt;&lt;/foreign-keys&gt;&lt;ref-type name="Journal Article"&gt;17&lt;/ref-type&gt;&lt;contributors&gt;&lt;authors&gt;&lt;author&gt;Rosida, Idah&lt;/author&gt;&lt;/authors&gt;&lt;/contributors&gt;&lt;titles&gt;&lt;title&gt;PARTISIPASI PEMUDA DALAM PENGEMBANGAN KAWASAN EKOWISATA DAN IMPLIKASINYA TERHADAP KETAHANAN MASYARAKAT DESA (Studi di Kawasan Ekowisata Gunung Api Purba Nglanggeran, Desa Nglanggeran, Kecamatan Patuk, Kabupaten Gunung Kidul, DIY&lt;/title&gt;&lt;secondary-title&gt;Jurnal Ketahanan Nasional&lt;/secondary-title&gt;&lt;/titles&gt;&lt;periodical&gt;&lt;full-title&gt;Jurnal Ketahanan Nasional&lt;/full-title&gt;&lt;/periodical&gt;&lt;pages&gt;47-46&lt;/pages&gt;&lt;volume&gt;20&lt;/volume&gt;&lt;number&gt;2&lt;/number&gt;&lt;dates&gt;&lt;year&gt;2014&lt;/year&gt;&lt;/dates&gt;&lt;isbn&gt;2527-9688&lt;/isbn&gt;&lt;urls&gt;&lt;/urls&gt;&lt;/record&gt;&lt;/Cite&gt;&lt;/EndNote&gt;</w:instrText>
      </w:r>
      <w:r w:rsidR="001A6B71" w:rsidRPr="00B6059A">
        <w:rPr>
          <w:rFonts w:ascii="Times New Roman" w:hAnsi="Times New Roman"/>
        </w:rPr>
        <w:fldChar w:fldCharType="separate"/>
      </w:r>
      <w:r w:rsidR="001A6B71" w:rsidRPr="00B6059A">
        <w:rPr>
          <w:rFonts w:ascii="Times New Roman" w:hAnsi="Times New Roman"/>
          <w:noProof/>
        </w:rPr>
        <w:t>(Muhardi, Perdhana, &amp; Nasharuddin, 2019; Rosida, 2014)</w:t>
      </w:r>
      <w:r w:rsidR="001A6B71" w:rsidRPr="00B6059A">
        <w:rPr>
          <w:rFonts w:ascii="Times New Roman" w:hAnsi="Times New Roman"/>
        </w:rPr>
        <w:fldChar w:fldCharType="end"/>
      </w:r>
      <w:r w:rsidR="00F9120D" w:rsidRPr="00B6059A">
        <w:rPr>
          <w:rFonts w:ascii="Times New Roman" w:hAnsi="Times New Roman"/>
          <w:lang w:val="en-US"/>
        </w:rPr>
        <w:t xml:space="preserve">. </w:t>
      </w:r>
      <w:r w:rsidR="00B60327" w:rsidRPr="00B6059A">
        <w:rPr>
          <w:rFonts w:ascii="Times New Roman" w:hAnsi="Times New Roman"/>
        </w:rPr>
        <w:t>Pada kegiatan ini, metode survey geolistrik yang digunakan adalah metode geol</w:t>
      </w:r>
      <w:r w:rsidR="00CC5DD8" w:rsidRPr="00B6059A">
        <w:rPr>
          <w:rFonts w:ascii="Times New Roman" w:hAnsi="Times New Roman"/>
        </w:rPr>
        <w:t>i</w:t>
      </w:r>
      <w:r w:rsidR="00B60327" w:rsidRPr="00B6059A">
        <w:rPr>
          <w:rFonts w:ascii="Times New Roman" w:hAnsi="Times New Roman"/>
        </w:rPr>
        <w:t>strik konfigurasi Schlumberger</w:t>
      </w:r>
      <w:r w:rsidR="00F9120D" w:rsidRPr="00B6059A">
        <w:rPr>
          <w:rFonts w:ascii="Times New Roman" w:hAnsi="Times New Roman"/>
        </w:rPr>
        <w:t xml:space="preserve"> </w:t>
      </w:r>
      <w:r w:rsidR="00B60327" w:rsidRPr="00B6059A">
        <w:rPr>
          <w:rFonts w:ascii="Times New Roman" w:hAnsi="Times New Roman"/>
        </w:rPr>
        <w:t xml:space="preserve">metode ini merupakan yang paling efektif dan praktis dalam menyelesaikan berbagai masalah pada survey air tanah. Contohnya adalah untuk mengientifikasi ketebalan lapisan akifer, kedalaman dan batas lapisan air tanah. </w:t>
      </w:r>
    </w:p>
    <w:p w14:paraId="20B34A77" w14:textId="77777777" w:rsidR="00B60327" w:rsidRPr="00B6059A" w:rsidRDefault="00B60327" w:rsidP="00E20505">
      <w:pPr>
        <w:pStyle w:val="NoSpacing"/>
        <w:spacing w:line="360" w:lineRule="auto"/>
        <w:ind w:firstLine="284"/>
        <w:jc w:val="both"/>
        <w:rPr>
          <w:rFonts w:ascii="Times New Roman" w:hAnsi="Times New Roman"/>
          <w:lang w:val="id-ID"/>
        </w:rPr>
      </w:pPr>
      <w:r w:rsidRPr="00B6059A">
        <w:rPr>
          <w:rFonts w:ascii="Times New Roman" w:hAnsi="Times New Roman"/>
          <w:lang w:val="id-ID"/>
        </w:rPr>
        <w:t xml:space="preserve">Secara umum metode geolistrik bekerja dengan membaca sifat kelistrikan batuan dan fluida yang ada di bawah permukaan. Arus listrik dialirkan ke bawah permukaan bumi melalui dua buah elektroda. Satu elektroda berfungsi sebagai elektroda arus dan satu elektroda berfungsi sebagai elektroda potensial, seperti yang terlihat pada Gambar </w:t>
      </w:r>
      <w:r w:rsidRPr="00B6059A">
        <w:rPr>
          <w:rFonts w:ascii="Times New Roman" w:hAnsi="Times New Roman"/>
        </w:rPr>
        <w:t>1</w:t>
      </w:r>
      <w:r w:rsidRPr="00B6059A">
        <w:rPr>
          <w:rFonts w:ascii="Times New Roman" w:hAnsi="Times New Roman"/>
          <w:lang w:val="id-ID"/>
        </w:rPr>
        <w:t>. Kedua elektroda tersebut ditancapkan ke tanah pada saat pelaksanaan survey geolistrik.</w:t>
      </w:r>
    </w:p>
    <w:p w14:paraId="193C816A" w14:textId="77777777" w:rsidR="00B60327" w:rsidRPr="00B6059A" w:rsidRDefault="00B60327" w:rsidP="00B60327">
      <w:pPr>
        <w:pStyle w:val="NoSpacing"/>
        <w:jc w:val="center"/>
        <w:rPr>
          <w:rFonts w:ascii="Times New Roman" w:hAnsi="Times New Roman"/>
          <w:lang w:val="id-ID"/>
        </w:rPr>
      </w:pPr>
      <w:r w:rsidRPr="00B6059A">
        <w:rPr>
          <w:rFonts w:ascii="Times New Roman" w:hAnsi="Times New Roman"/>
          <w:noProof/>
        </w:rPr>
        <w:drawing>
          <wp:inline distT="0" distB="0" distL="0" distR="0" wp14:anchorId="6C01240A" wp14:editId="02D071AC">
            <wp:extent cx="3692973" cy="1819275"/>
            <wp:effectExtent l="19050" t="19050" r="22225" b="9525"/>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6"/>
                    <a:stretch>
                      <a:fillRect/>
                    </a:stretch>
                  </pic:blipFill>
                  <pic:spPr>
                    <a:xfrm>
                      <a:off x="0" y="0"/>
                      <a:ext cx="3751995" cy="1848351"/>
                    </a:xfrm>
                    <a:prstGeom prst="rect">
                      <a:avLst/>
                    </a:prstGeom>
                    <a:ln>
                      <a:solidFill>
                        <a:schemeClr val="tx1"/>
                      </a:solidFill>
                    </a:ln>
                  </pic:spPr>
                </pic:pic>
              </a:graphicData>
            </a:graphic>
          </wp:inline>
        </w:drawing>
      </w:r>
    </w:p>
    <w:p w14:paraId="4DBF67DB" w14:textId="77777777" w:rsidR="00CD4668" w:rsidRPr="00B6059A" w:rsidRDefault="00B60327" w:rsidP="00CD4668">
      <w:pPr>
        <w:rPr>
          <w:rFonts w:ascii="Times New Roman" w:hAnsi="Times New Roman"/>
        </w:rPr>
      </w:pPr>
      <w:r w:rsidRPr="00B6059A">
        <w:rPr>
          <w:rFonts w:ascii="Times New Roman" w:hAnsi="Times New Roman"/>
        </w:rPr>
        <w:t xml:space="preserve">Gambar </w:t>
      </w:r>
      <w:r w:rsidRPr="00B6059A">
        <w:rPr>
          <w:rFonts w:ascii="Times New Roman" w:hAnsi="Times New Roman"/>
          <w:lang w:val="en-US"/>
        </w:rPr>
        <w:t>1</w:t>
      </w:r>
      <w:r w:rsidRPr="00B6059A">
        <w:rPr>
          <w:rFonts w:ascii="Times New Roman" w:hAnsi="Times New Roman"/>
        </w:rPr>
        <w:t>. Susunan Elektroda Konfigurasi Schlumberger</w:t>
      </w:r>
      <w:r w:rsidR="00CD4668" w:rsidRPr="00B6059A">
        <w:rPr>
          <w:rFonts w:ascii="Times New Roman" w:hAnsi="Times New Roman"/>
        </w:rPr>
        <w:fldChar w:fldCharType="begin"/>
      </w:r>
      <w:r w:rsidR="00CD4668" w:rsidRPr="00B6059A">
        <w:rPr>
          <w:rFonts w:ascii="Times New Roman" w:hAnsi="Times New Roman"/>
        </w:rPr>
        <w:instrText xml:space="preserve"> ADDIN EN.CITE &lt;EndNote&gt;&lt;Cite&gt;&lt;Author&gt;Telford&lt;/Author&gt;&lt;Year&gt;1990&lt;/Year&gt;&lt;RecNum&gt;17&lt;/RecNum&gt;&lt;DisplayText&gt;(Telford et al., 1990)&lt;/DisplayText&gt;&lt;record&gt;&lt;rec-number&gt;17&lt;/rec-number&gt;&lt;foreign-keys&gt;&lt;key app="EN" db-id="f0p5serauddze5e2p9u5s0pjtzexs2vsxdfw" timestamp="1649588699"&gt;17&lt;/key&gt;&lt;/foreign-keys&gt;&lt;ref-type name="Book"&gt;6&lt;/ref-type&gt;&lt;contributors&gt;&lt;authors&gt;&lt;author&gt;Telford, William Murray&lt;/author&gt;&lt;author&gt;Telford, WM&lt;/author&gt;&lt;author&gt;Geldart, LP&lt;/author&gt;&lt;author&gt;Sheriff, Robert E&lt;/author&gt;&lt;/authors&gt;&lt;/contributors&gt;&lt;titles&gt;&lt;title&gt;Applied geophysics&lt;/title&gt;&lt;/titles&gt;&lt;dates&gt;&lt;year&gt;1990&lt;/year&gt;&lt;/dates&gt;&lt;publisher&gt;Cambridge university press&lt;/publisher&gt;&lt;isbn&gt;0521339383&lt;/isbn&gt;&lt;urls&gt;&lt;/urls&gt;&lt;/record&gt;&lt;/Cite&gt;&lt;/EndNote&gt;</w:instrText>
      </w:r>
      <w:r w:rsidR="00CD4668" w:rsidRPr="00B6059A">
        <w:rPr>
          <w:rFonts w:ascii="Times New Roman" w:hAnsi="Times New Roman"/>
        </w:rPr>
        <w:fldChar w:fldCharType="separate"/>
      </w:r>
      <w:r w:rsidR="00CD4668" w:rsidRPr="00B6059A">
        <w:rPr>
          <w:rFonts w:ascii="Times New Roman" w:hAnsi="Times New Roman"/>
          <w:noProof/>
        </w:rPr>
        <w:t>(Telford et al., 1990)</w:t>
      </w:r>
      <w:r w:rsidR="00CD4668" w:rsidRPr="00B6059A">
        <w:rPr>
          <w:rFonts w:ascii="Times New Roman" w:hAnsi="Times New Roman"/>
        </w:rPr>
        <w:fldChar w:fldCharType="end"/>
      </w:r>
    </w:p>
    <w:p w14:paraId="413D6C3E" w14:textId="3406F7F5" w:rsidR="00B60327" w:rsidRPr="00B6059A" w:rsidRDefault="00B60327" w:rsidP="00CD4668">
      <w:pPr>
        <w:spacing w:after="0" w:line="360" w:lineRule="auto"/>
        <w:ind w:right="-1" w:firstLine="284"/>
        <w:jc w:val="center"/>
        <w:rPr>
          <w:rFonts w:ascii="Times New Roman" w:hAnsi="Times New Roman"/>
          <w:lang w:val="en-US"/>
        </w:rPr>
      </w:pPr>
    </w:p>
    <w:p w14:paraId="5E3AA692" w14:textId="77777777" w:rsidR="00B60327" w:rsidRPr="00B6059A" w:rsidRDefault="00B60327" w:rsidP="00B60327">
      <w:pPr>
        <w:spacing w:after="0" w:line="360" w:lineRule="auto"/>
        <w:ind w:right="-1" w:firstLine="284"/>
        <w:jc w:val="both"/>
        <w:rPr>
          <w:rFonts w:ascii="Times New Roman" w:hAnsi="Times New Roman"/>
        </w:rPr>
      </w:pPr>
      <w:r w:rsidRPr="00B6059A">
        <w:rPr>
          <w:rFonts w:ascii="Times New Roman" w:hAnsi="Times New Roman"/>
          <w:lang w:val="en-US"/>
        </w:rPr>
        <w:t>Persamaan yang digunakan adalah resistivitas semu. Pada konfigurasi Schlumberger, resistivitas semu dapat dituliskan sebagai berikut:</w:t>
      </w:r>
    </w:p>
    <w:p w14:paraId="0B15285A" w14:textId="77777777" w:rsidR="00B60327" w:rsidRPr="00B6059A" w:rsidRDefault="00B60327" w:rsidP="00B60327">
      <w:pPr>
        <w:spacing w:after="0" w:line="360" w:lineRule="auto"/>
        <w:ind w:right="-1" w:firstLine="284"/>
        <w:jc w:val="both"/>
        <w:rPr>
          <w:rFonts w:ascii="Times New Roman" w:hAnsi="Times New Roman"/>
        </w:rPr>
      </w:pPr>
      <m:oMath>
        <m:r>
          <w:rPr>
            <w:rFonts w:ascii="Cambria Math" w:hAnsi="Cambria Math"/>
            <w:sz w:val="24"/>
          </w:rPr>
          <m:t xml:space="preserve">       ρα = πn </m:t>
        </m:r>
        <m:d>
          <m:dPr>
            <m:ctrlPr>
              <w:rPr>
                <w:rFonts w:ascii="Cambria Math" w:hAnsi="Cambria Math"/>
                <w:i/>
                <w:sz w:val="24"/>
              </w:rPr>
            </m:ctrlPr>
          </m:dPr>
          <m:e>
            <m:r>
              <w:rPr>
                <w:rFonts w:ascii="Cambria Math" w:hAnsi="Cambria Math"/>
                <w:sz w:val="24"/>
              </w:rPr>
              <m:t>n+1</m:t>
            </m:r>
          </m:e>
        </m:d>
        <m:r>
          <w:rPr>
            <w:rFonts w:ascii="Cambria Math" w:hAnsi="Cambria Math"/>
            <w:sz w:val="24"/>
          </w:rPr>
          <m:t xml:space="preserve">α </m:t>
        </m:r>
        <m:f>
          <m:fPr>
            <m:ctrlPr>
              <w:rPr>
                <w:rFonts w:ascii="Cambria Math" w:hAnsi="Cambria Math"/>
                <w:i/>
                <w:sz w:val="24"/>
              </w:rPr>
            </m:ctrlPr>
          </m:fPr>
          <m:num>
            <m:r>
              <w:rPr>
                <w:rFonts w:ascii="Cambria Math" w:hAnsi="Cambria Math"/>
                <w:sz w:val="24"/>
              </w:rPr>
              <m:t>∆V</m:t>
            </m:r>
          </m:num>
          <m:den>
            <m:r>
              <w:rPr>
                <w:rFonts w:ascii="Cambria Math" w:hAnsi="Cambria Math"/>
                <w:sz w:val="24"/>
              </w:rPr>
              <m:t>I</m:t>
            </m:r>
          </m:den>
        </m:f>
        <m:r>
          <w:rPr>
            <w:rFonts w:ascii="Cambria Math" w:hAnsi="Cambria Math"/>
            <w:sz w:val="24"/>
          </w:rPr>
          <m:t xml:space="preserve">                                                                                         (1)</m:t>
        </m:r>
      </m:oMath>
      <w:r w:rsidRPr="00B6059A">
        <w:rPr>
          <w:rFonts w:ascii="Times New Roman" w:hAnsi="Times New Roman"/>
          <w:color w:val="FFFFFF" w:themeColor="background1"/>
          <w:lang w:val="en-US"/>
        </w:rPr>
        <w:t xml:space="preserve"> </w:t>
      </w:r>
    </w:p>
    <w:p w14:paraId="45B9BB18" w14:textId="77777777" w:rsidR="00B60327" w:rsidRPr="00B6059A" w:rsidRDefault="00B60327" w:rsidP="00B60327">
      <w:pPr>
        <w:spacing w:after="0" w:line="360" w:lineRule="auto"/>
        <w:ind w:left="567" w:right="-1"/>
        <w:jc w:val="both"/>
        <w:rPr>
          <w:rFonts w:ascii="Times New Roman" w:hAnsi="Times New Roman"/>
          <w:lang w:val="en-US"/>
        </w:rPr>
      </w:pPr>
      <w:r w:rsidRPr="00B6059A">
        <w:rPr>
          <w:rFonts w:ascii="Times New Roman" w:hAnsi="Times New Roman"/>
          <w:lang w:val="en-US"/>
        </w:rPr>
        <w:t>Dengan:</w:t>
      </w:r>
    </w:p>
    <w:p w14:paraId="014B5C9E" w14:textId="77777777" w:rsidR="00B60327" w:rsidRPr="00B6059A" w:rsidRDefault="00B60327" w:rsidP="00B60327">
      <w:pPr>
        <w:pStyle w:val="NoSpacing"/>
        <w:spacing w:line="360" w:lineRule="auto"/>
        <w:ind w:firstLine="567"/>
        <w:jc w:val="both"/>
        <w:rPr>
          <w:rFonts w:ascii="Times New Roman" w:hAnsi="Times New Roman"/>
          <w:lang w:val="id-ID"/>
        </w:rPr>
      </w:pPr>
      <w:r w:rsidRPr="00B6059A">
        <w:rPr>
          <w:rFonts w:ascii="Times New Roman" w:hAnsi="Times New Roman"/>
          <w:lang w:val="id-ID"/>
        </w:rPr>
        <w:t xml:space="preserve">   </w:t>
      </w:r>
      <m:oMath>
        <m:r>
          <w:rPr>
            <w:rFonts w:ascii="Cambria Math" w:hAnsi="Cambria Math"/>
          </w:rPr>
          <m:t>ρα</m:t>
        </m:r>
      </m:oMath>
      <w:r w:rsidRPr="00B6059A">
        <w:rPr>
          <w:rFonts w:ascii="Times New Roman" w:hAnsi="Times New Roman"/>
          <w:lang w:val="id-ID"/>
        </w:rPr>
        <w:t xml:space="preserve">             </w:t>
      </w:r>
      <w:r w:rsidRPr="00B6059A">
        <w:rPr>
          <w:rFonts w:ascii="Times New Roman" w:hAnsi="Times New Roman"/>
          <w:lang w:val="id-ID"/>
        </w:rPr>
        <w:tab/>
        <w:t>: Resistivitas semu (Ωm)</w:t>
      </w:r>
    </w:p>
    <w:p w14:paraId="432CC528" w14:textId="77777777" w:rsidR="00B60327" w:rsidRPr="00B6059A" w:rsidRDefault="00B60327" w:rsidP="00B60327">
      <w:pPr>
        <w:pStyle w:val="NoSpacing"/>
        <w:spacing w:line="360" w:lineRule="auto"/>
        <w:ind w:firstLine="567"/>
        <w:jc w:val="both"/>
        <w:rPr>
          <w:rFonts w:ascii="Times New Roman" w:hAnsi="Times New Roman"/>
          <w:lang w:val="id-ID"/>
        </w:rPr>
      </w:pPr>
      <w:r w:rsidRPr="00B6059A">
        <w:rPr>
          <w:rFonts w:ascii="Times New Roman" w:hAnsi="Times New Roman"/>
          <w:lang w:val="id-ID"/>
        </w:rPr>
        <w:tab/>
      </w:r>
      <m:oMath>
        <m:r>
          <w:rPr>
            <w:rFonts w:ascii="Cambria Math" w:hAnsi="Cambria Math"/>
          </w:rPr>
          <m:t xml:space="preserve">πn </m:t>
        </m:r>
        <m:d>
          <m:dPr>
            <m:ctrlPr>
              <w:rPr>
                <w:rFonts w:ascii="Cambria Math" w:hAnsi="Cambria Math"/>
                <w:i/>
              </w:rPr>
            </m:ctrlPr>
          </m:dPr>
          <m:e>
            <m:r>
              <w:rPr>
                <w:rFonts w:ascii="Cambria Math" w:hAnsi="Cambria Math"/>
              </w:rPr>
              <m:t>n+1</m:t>
            </m:r>
          </m:e>
        </m:d>
        <m:r>
          <w:rPr>
            <w:rFonts w:ascii="Cambria Math" w:hAnsi="Cambria Math"/>
          </w:rPr>
          <m:t>α</m:t>
        </m:r>
      </m:oMath>
      <w:r w:rsidRPr="00B6059A">
        <w:rPr>
          <w:rFonts w:ascii="Times New Roman" w:hAnsi="Times New Roman"/>
        </w:rPr>
        <w:t xml:space="preserve">   </w:t>
      </w:r>
      <w:r w:rsidRPr="00B6059A">
        <w:rPr>
          <w:rFonts w:ascii="Times New Roman" w:hAnsi="Times New Roman"/>
          <w:lang w:val="id-ID"/>
        </w:rPr>
        <w:t>: Faktor Geometri</w:t>
      </w:r>
    </w:p>
    <w:p w14:paraId="27946C5F" w14:textId="77777777" w:rsidR="00B60327" w:rsidRPr="00B6059A" w:rsidRDefault="00B60327" w:rsidP="00B60327">
      <w:pPr>
        <w:pStyle w:val="NoSpacing"/>
        <w:spacing w:line="360" w:lineRule="auto"/>
        <w:ind w:firstLine="567"/>
        <w:jc w:val="both"/>
        <w:rPr>
          <w:rFonts w:ascii="Times New Roman" w:hAnsi="Times New Roman"/>
          <w:lang w:val="id-ID"/>
        </w:rPr>
      </w:pPr>
      <w:r w:rsidRPr="00B6059A">
        <w:rPr>
          <w:rFonts w:ascii="Times New Roman" w:hAnsi="Times New Roman"/>
          <w:lang w:val="id-ID"/>
        </w:rPr>
        <w:lastRenderedPageBreak/>
        <w:tab/>
      </w:r>
      <m:oMath>
        <m:r>
          <w:rPr>
            <w:rFonts w:ascii="Cambria Math" w:hAnsi="Cambria Math"/>
          </w:rPr>
          <m:t>∆V</m:t>
        </m:r>
      </m:oMath>
      <w:r w:rsidRPr="00B6059A">
        <w:rPr>
          <w:rFonts w:ascii="Times New Roman" w:hAnsi="Times New Roman"/>
          <w:lang w:val="id-ID"/>
        </w:rPr>
        <w:tab/>
      </w:r>
      <w:r w:rsidRPr="00B6059A">
        <w:rPr>
          <w:rFonts w:ascii="Times New Roman" w:hAnsi="Times New Roman"/>
          <w:lang w:val="id-ID"/>
        </w:rPr>
        <w:tab/>
        <w:t>: Beda potensial (Volt)</w:t>
      </w:r>
    </w:p>
    <w:p w14:paraId="040E397B" w14:textId="77777777" w:rsidR="00B60327" w:rsidRPr="00B6059A" w:rsidRDefault="00B60327" w:rsidP="00B60327">
      <w:pPr>
        <w:pStyle w:val="NoSpacing"/>
        <w:spacing w:line="360" w:lineRule="auto"/>
        <w:ind w:firstLine="567"/>
        <w:jc w:val="both"/>
        <w:rPr>
          <w:rFonts w:ascii="Times New Roman" w:hAnsi="Times New Roman"/>
          <w:lang w:val="id-ID"/>
        </w:rPr>
      </w:pPr>
      <w:r w:rsidRPr="00B6059A">
        <w:rPr>
          <w:rFonts w:ascii="Times New Roman" w:hAnsi="Times New Roman"/>
          <w:lang w:val="id-ID"/>
        </w:rPr>
        <w:tab/>
      </w:r>
      <m:oMath>
        <m:r>
          <w:rPr>
            <w:rFonts w:ascii="Cambria Math" w:hAnsi="Cambria Math"/>
          </w:rPr>
          <m:t>I</m:t>
        </m:r>
      </m:oMath>
      <w:r w:rsidRPr="00B6059A">
        <w:rPr>
          <w:rFonts w:ascii="Times New Roman" w:hAnsi="Times New Roman"/>
          <w:lang w:val="id-ID"/>
        </w:rPr>
        <w:tab/>
      </w:r>
      <w:r w:rsidRPr="00B6059A">
        <w:rPr>
          <w:rFonts w:ascii="Times New Roman" w:hAnsi="Times New Roman"/>
          <w:lang w:val="id-ID"/>
        </w:rPr>
        <w:tab/>
        <w:t>: Kuat Arus (A)</w:t>
      </w:r>
    </w:p>
    <w:p w14:paraId="47B453D6" w14:textId="77777777" w:rsidR="00B60327" w:rsidRPr="00B6059A" w:rsidRDefault="00B60327" w:rsidP="00B60327">
      <w:pPr>
        <w:pStyle w:val="NoSpacing"/>
        <w:spacing w:line="360" w:lineRule="auto"/>
        <w:ind w:firstLine="284"/>
        <w:jc w:val="both"/>
        <w:rPr>
          <w:rFonts w:ascii="Times New Roman" w:hAnsi="Times New Roman"/>
          <w:lang w:val="id-ID"/>
        </w:rPr>
      </w:pPr>
      <w:r w:rsidRPr="00B6059A">
        <w:rPr>
          <w:rFonts w:ascii="Times New Roman" w:hAnsi="Times New Roman"/>
          <w:lang w:val="id-ID"/>
        </w:rPr>
        <w:t>Untuk mengetahui nilai resistivitas batuannya adalah menggunakan nilai arus dan potensialnya. Dari nilai resistivitas inilah kondisi bawah permukaan berupa lapisan batuan dan fluida dapat diketahui susunannya.</w:t>
      </w:r>
    </w:p>
    <w:p w14:paraId="4BF4B5C7" w14:textId="4CD8E0E1" w:rsidR="00F945A7" w:rsidRPr="00B6059A" w:rsidRDefault="00F945A7" w:rsidP="00F945A7">
      <w:pPr>
        <w:spacing w:before="240" w:after="120" w:line="240" w:lineRule="auto"/>
        <w:rPr>
          <w:rFonts w:ascii="Times New Roman" w:hAnsi="Times New Roman"/>
          <w:b/>
        </w:rPr>
      </w:pPr>
      <w:r w:rsidRPr="00B6059A">
        <w:rPr>
          <w:rFonts w:ascii="Times New Roman" w:hAnsi="Times New Roman"/>
          <w:b/>
        </w:rPr>
        <w:t>HASIL DAN PEMBAHASAN</w:t>
      </w:r>
    </w:p>
    <w:p w14:paraId="6905566A" w14:textId="77777777" w:rsidR="002E7D91" w:rsidRPr="00B6059A" w:rsidRDefault="00381EB1" w:rsidP="002E7D91">
      <w:pPr>
        <w:spacing w:after="0" w:line="360" w:lineRule="auto"/>
        <w:ind w:firstLine="720"/>
        <w:jc w:val="both"/>
        <w:rPr>
          <w:rFonts w:ascii="Times New Roman" w:hAnsi="Times New Roman"/>
        </w:rPr>
      </w:pPr>
      <w:r w:rsidRPr="00B6059A">
        <w:rPr>
          <w:rFonts w:ascii="Times New Roman" w:hAnsi="Times New Roman"/>
        </w:rPr>
        <w:t xml:space="preserve">Pengumpulan data dilakukan dengan melakukan pengukuran survei </w:t>
      </w:r>
      <w:r w:rsidRPr="00B6059A">
        <w:rPr>
          <w:rFonts w:ascii="Times New Roman" w:hAnsi="Times New Roman"/>
          <w:lang w:val="en-US"/>
        </w:rPr>
        <w:t xml:space="preserve">metode </w:t>
      </w:r>
      <w:r w:rsidR="00B60327" w:rsidRPr="00B6059A">
        <w:rPr>
          <w:rFonts w:ascii="Times New Roman" w:hAnsi="Times New Roman"/>
          <w:lang w:val="en-US"/>
        </w:rPr>
        <w:t xml:space="preserve">geolistrik </w:t>
      </w:r>
      <w:r w:rsidRPr="00B6059A">
        <w:rPr>
          <w:rFonts w:ascii="Times New Roman" w:hAnsi="Times New Roman"/>
          <w:lang w:val="en-US"/>
        </w:rPr>
        <w:t>re</w:t>
      </w:r>
      <w:r w:rsidR="00B60327" w:rsidRPr="00B6059A">
        <w:rPr>
          <w:rFonts w:ascii="Times New Roman" w:hAnsi="Times New Roman"/>
          <w:lang w:val="en-US"/>
        </w:rPr>
        <w:t>s</w:t>
      </w:r>
      <w:r w:rsidRPr="00B6059A">
        <w:rPr>
          <w:rFonts w:ascii="Times New Roman" w:hAnsi="Times New Roman"/>
          <w:lang w:val="en-US"/>
        </w:rPr>
        <w:t xml:space="preserve">isitivitas </w:t>
      </w:r>
      <w:r w:rsidRPr="00B6059A">
        <w:rPr>
          <w:rFonts w:ascii="Times New Roman" w:hAnsi="Times New Roman"/>
        </w:rPr>
        <w:t xml:space="preserve">di dua lokasi yang telah ditentukan. Pengukuran menggunakan alat Naniura dengan menggunakan panjang bentangan 125 m karena menyesuaikan topografi dan lebar daerah pengukuran. Pengukuran dilakukan di lokasi sawah yang terdapat dua mata air di arah Timur dan di arah Barat. </w:t>
      </w:r>
      <w:r w:rsidR="002E7D91" w:rsidRPr="00B6059A">
        <w:rPr>
          <w:rFonts w:ascii="Times New Roman" w:hAnsi="Times New Roman"/>
        </w:rPr>
        <w:t>Berikut data geolistrik hasil pengolahan data pengukuran di lapangan.</w:t>
      </w:r>
      <w:r w:rsidR="002E7D91" w:rsidRPr="00B6059A">
        <w:rPr>
          <w:rFonts w:ascii="Times New Roman" w:hAnsi="Times New Roman"/>
          <w:lang w:val="en-US"/>
        </w:rPr>
        <w:t xml:space="preserve"> </w:t>
      </w:r>
      <w:r w:rsidR="002E7D91" w:rsidRPr="00B6059A">
        <w:rPr>
          <w:rFonts w:ascii="Times New Roman" w:hAnsi="Times New Roman"/>
        </w:rPr>
        <w:t>Berdasarkan hasil interpretasi model bawah permukaan pada lokasi pengukuran titik 1 pada Gambar 2, yaitu berada di ladang samping kantor dusun Nglanggeran Kulon terdapat batuan yang tersusun terdiri dari dua lapisan batuan yang berbeda yaitu lapisan pertama memiliki nilai resistivitas 27,10-31,45 ohm.m yang diidentifikasi sebagai soil (tanah sawah yang sama dengan di permuakaan) dengan ketebalan sekitar 25 m. Lapisan ke 2 memiliki nilai resistivitas lebih tinggi yakni 321.82 ohm.m yang diidentifikasi merupakan border aglomerat dengan sifat impermeable atau tidak mampu meloloskan air di kedalaman 25 - 35 m yang cukup tebal. Batuan ini juga ditemukan singkapannya di permukaan sehingga pada lokasi pengukuran pada titik 1 tidak ditemukan adanya potensi airtanah.</w:t>
      </w:r>
    </w:p>
    <w:p w14:paraId="783FDE0C" w14:textId="77777777" w:rsidR="009167AA" w:rsidRPr="00B6059A" w:rsidRDefault="009167AA" w:rsidP="00381EB1">
      <w:pPr>
        <w:spacing w:after="0" w:line="360" w:lineRule="auto"/>
        <w:ind w:firstLine="720"/>
        <w:jc w:val="both"/>
        <w:rPr>
          <w:rFonts w:ascii="Times New Roman" w:hAnsi="Times New Roman"/>
        </w:rPr>
      </w:pPr>
    </w:p>
    <w:p w14:paraId="3A169D4E" w14:textId="4069E615" w:rsidR="009167AA" w:rsidRPr="00B6059A" w:rsidRDefault="009167AA" w:rsidP="00920261">
      <w:pPr>
        <w:spacing w:after="0" w:line="360" w:lineRule="auto"/>
        <w:ind w:right="-1"/>
        <w:jc w:val="center"/>
        <w:rPr>
          <w:rFonts w:ascii="Times New Roman" w:hAnsi="Times New Roman"/>
          <w:lang w:val="en-US"/>
        </w:rPr>
      </w:pPr>
      <w:r w:rsidRPr="00B6059A">
        <w:rPr>
          <w:rFonts w:ascii="Times New Roman" w:hAnsi="Times New Roman"/>
          <w:noProof/>
          <w:sz w:val="24"/>
          <w:szCs w:val="24"/>
          <w:lang w:val="en-US"/>
        </w:rPr>
        <w:drawing>
          <wp:inline distT="0" distB="0" distL="0" distR="0" wp14:anchorId="109D9D12" wp14:editId="099F65F4">
            <wp:extent cx="3152775" cy="3028950"/>
            <wp:effectExtent l="0" t="0" r="9525" b="0"/>
            <wp:docPr id="14" name="Picture 14" descr="D:\Data Manyak manyuk\Geofisika Eksplorasi\Nglangger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ata Manyak manyuk\Geofisika Eksplorasi\Nglanggeran\1.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7891" r="-76"/>
                    <a:stretch/>
                  </pic:blipFill>
                  <pic:spPr bwMode="auto">
                    <a:xfrm>
                      <a:off x="0" y="0"/>
                      <a:ext cx="3152775" cy="3028950"/>
                    </a:xfrm>
                    <a:prstGeom prst="rect">
                      <a:avLst/>
                    </a:prstGeom>
                    <a:noFill/>
                    <a:ln>
                      <a:noFill/>
                    </a:ln>
                    <a:extLst>
                      <a:ext uri="{53640926-AAD7-44D8-BBD7-CCE9431645EC}">
                        <a14:shadowObscured xmlns:a14="http://schemas.microsoft.com/office/drawing/2010/main"/>
                      </a:ext>
                    </a:extLst>
                  </pic:spPr>
                </pic:pic>
              </a:graphicData>
            </a:graphic>
          </wp:inline>
        </w:drawing>
      </w:r>
      <w:r w:rsidR="00920261" w:rsidRPr="00B6059A">
        <w:rPr>
          <w:rFonts w:ascii="Times New Roman" w:hAnsi="Times New Roman"/>
          <w:lang w:val="en-US"/>
        </w:rPr>
        <w:t xml:space="preserve"> </w:t>
      </w:r>
      <w:r w:rsidRPr="00B6059A">
        <w:rPr>
          <w:rFonts w:ascii="Times New Roman" w:hAnsi="Times New Roman"/>
          <w:noProof/>
          <w:lang w:val="en-US"/>
        </w:rPr>
        <w:drawing>
          <wp:inline distT="0" distB="0" distL="0" distR="0" wp14:anchorId="4316EDC6" wp14:editId="61AC9E3E">
            <wp:extent cx="1717735" cy="305375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718608" cy="3055303"/>
                    </a:xfrm>
                    <a:prstGeom prst="rect">
                      <a:avLst/>
                    </a:prstGeom>
                  </pic:spPr>
                </pic:pic>
              </a:graphicData>
            </a:graphic>
          </wp:inline>
        </w:drawing>
      </w:r>
    </w:p>
    <w:p w14:paraId="41604471" w14:textId="65219AC0" w:rsidR="009167AA" w:rsidRPr="00B6059A" w:rsidRDefault="009167AA" w:rsidP="00920261">
      <w:pPr>
        <w:spacing w:after="0" w:line="360" w:lineRule="auto"/>
        <w:ind w:firstLine="720"/>
        <w:jc w:val="center"/>
        <w:rPr>
          <w:rFonts w:ascii="Times New Roman" w:hAnsi="Times New Roman"/>
          <w:lang w:val="en-US"/>
        </w:rPr>
      </w:pPr>
      <w:r w:rsidRPr="00B6059A">
        <w:rPr>
          <w:rFonts w:ascii="Times New Roman" w:hAnsi="Times New Roman"/>
          <w:lang w:val="en-US"/>
        </w:rPr>
        <w:t>Gambar. Lokasi pengukuran titik 1 (kiri) dan titik 2 (kanan)</w:t>
      </w:r>
    </w:p>
    <w:p w14:paraId="553AA66B" w14:textId="77777777" w:rsidR="009167AA" w:rsidRPr="00B6059A" w:rsidRDefault="009167AA" w:rsidP="00381EB1">
      <w:pPr>
        <w:spacing w:after="0" w:line="360" w:lineRule="auto"/>
        <w:ind w:firstLine="720"/>
        <w:jc w:val="both"/>
        <w:rPr>
          <w:rFonts w:ascii="Times New Roman" w:hAnsi="Times New Roman"/>
          <w:lang w:val="en-US"/>
        </w:rPr>
      </w:pPr>
    </w:p>
    <w:p w14:paraId="19BBC1BB" w14:textId="77777777" w:rsidR="009167AA" w:rsidRPr="00B6059A" w:rsidRDefault="009167AA" w:rsidP="00381EB1">
      <w:pPr>
        <w:spacing w:after="0" w:line="360" w:lineRule="auto"/>
        <w:ind w:firstLine="720"/>
        <w:jc w:val="both"/>
        <w:rPr>
          <w:rFonts w:ascii="Times New Roman" w:hAnsi="Times New Roman"/>
        </w:rPr>
      </w:pPr>
    </w:p>
    <w:p w14:paraId="17BBAE42" w14:textId="4D92C19C" w:rsidR="00E30140" w:rsidRPr="00B6059A" w:rsidRDefault="00E30140" w:rsidP="00381EB1">
      <w:pPr>
        <w:spacing w:after="0" w:line="240" w:lineRule="auto"/>
        <w:jc w:val="center"/>
        <w:rPr>
          <w:rFonts w:ascii="Times New Roman" w:hAnsi="Times New Roman"/>
          <w:b/>
        </w:rPr>
      </w:pPr>
      <w:r w:rsidRPr="00B6059A">
        <w:rPr>
          <w:rFonts w:ascii="Times New Roman" w:hAnsi="Times New Roman"/>
          <w:noProof/>
          <w:lang w:val="en-US"/>
        </w:rPr>
        <w:drawing>
          <wp:inline distT="0" distB="0" distL="0" distR="0" wp14:anchorId="204AFF27" wp14:editId="5D0C258D">
            <wp:extent cx="4276280" cy="3445460"/>
            <wp:effectExtent l="19050" t="19050" r="10160" b="222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87523" cy="3454519"/>
                    </a:xfrm>
                    <a:prstGeom prst="rect">
                      <a:avLst/>
                    </a:prstGeom>
                    <a:ln w="3175">
                      <a:solidFill>
                        <a:schemeClr val="tx1"/>
                      </a:solidFill>
                    </a:ln>
                  </pic:spPr>
                </pic:pic>
              </a:graphicData>
            </a:graphic>
          </wp:inline>
        </w:drawing>
      </w:r>
    </w:p>
    <w:p w14:paraId="121A5A36" w14:textId="64AF98C2" w:rsidR="00E30140" w:rsidRPr="00B6059A" w:rsidRDefault="00E30140" w:rsidP="00381EB1">
      <w:pPr>
        <w:spacing w:after="0" w:line="240" w:lineRule="auto"/>
        <w:jc w:val="center"/>
        <w:rPr>
          <w:rFonts w:ascii="Times New Roman" w:hAnsi="Times New Roman"/>
          <w:b/>
          <w:lang w:val="en-US"/>
        </w:rPr>
      </w:pPr>
      <w:r w:rsidRPr="00B6059A">
        <w:rPr>
          <w:rFonts w:ascii="Times New Roman" w:hAnsi="Times New Roman"/>
          <w:b/>
          <w:lang w:val="en-US"/>
        </w:rPr>
        <w:t xml:space="preserve">Gambar 1. </w:t>
      </w:r>
      <w:r w:rsidRPr="00B6059A">
        <w:rPr>
          <w:rFonts w:ascii="Times New Roman" w:hAnsi="Times New Roman"/>
          <w:lang w:val="en-US"/>
        </w:rPr>
        <w:t>Hasil pengukuran di titik 1</w:t>
      </w:r>
    </w:p>
    <w:p w14:paraId="3F843360" w14:textId="77777777" w:rsidR="00381EB1" w:rsidRPr="00B6059A" w:rsidRDefault="00381EB1" w:rsidP="00381EB1">
      <w:pPr>
        <w:spacing w:after="0" w:line="240" w:lineRule="auto"/>
        <w:jc w:val="center"/>
        <w:rPr>
          <w:rFonts w:ascii="Times New Roman" w:hAnsi="Times New Roman"/>
          <w:b/>
          <w:lang w:val="en-US"/>
        </w:rPr>
      </w:pPr>
    </w:p>
    <w:p w14:paraId="2AE7A9CB" w14:textId="1A27C4E7" w:rsidR="008273EB" w:rsidRPr="00D41069" w:rsidRDefault="00381EB1" w:rsidP="00D41069">
      <w:pPr>
        <w:spacing w:after="0" w:line="360" w:lineRule="auto"/>
        <w:ind w:firstLine="720"/>
        <w:jc w:val="both"/>
        <w:rPr>
          <w:rFonts w:ascii="Times New Roman" w:eastAsia="Times New Roman" w:hAnsi="Times New Roman"/>
          <w:color w:val="000000" w:themeColor="text1"/>
        </w:rPr>
      </w:pPr>
      <w:r w:rsidRPr="00B6059A">
        <w:rPr>
          <w:rFonts w:ascii="Times New Roman" w:hAnsi="Times New Roman"/>
        </w:rPr>
        <w:t xml:space="preserve">Sedangkan berdasarkan hasil interpretasi model bawah permukaan/bawah tanah pada lokasi pengukuran titik 2 pada Gambar 3, yaitu berada di ladang bawah Pawon Purba terdapat batuan yang tersusun terdiri dari empat lapisan batuan yang berbeda yaitu lapisan pertama memiliki nilai resistivitas 38,09 ohm.m yang diidentifikasi sebagai soil (tanah sawah yang sama dengan di permuakaan) dengan ketebalan sekitar 5 m. Lapisan ke 2 memiliki nilai resistivitas rendah yakni 9,89 ohm.m di kedalaman mulai 5-9 m dengan ketebalan sekitar 4 m (ditunjukkan dengan lingkaran biru). Pada lapisan ini diidentifikasi sebagai batupasir vulkanik yang berperan sebagai akuifer bebas yang terdapat kandungan air serta dimungkinkan masih memiliki hubungan dengan sumber mata air yang ditemukan di permukaan. Lapisan ke-3 diperkirakan berada di kedalaman mulai 10 m yang memiliki resistivitas yakni 72,74 ohm.m dan didentifikasi sebagai batuan breksi vulkanik dari Formasi </w:t>
      </w:r>
      <w:r w:rsidR="004A5E54" w:rsidRPr="00B6059A">
        <w:rPr>
          <w:rFonts w:ascii="Times New Roman" w:hAnsi="Times New Roman"/>
        </w:rPr>
        <w:t>Nglanggeran</w:t>
      </w:r>
      <w:r w:rsidRPr="00B6059A">
        <w:rPr>
          <w:rFonts w:ascii="Times New Roman" w:hAnsi="Times New Roman"/>
        </w:rPr>
        <w:t xml:space="preserve"> yang berperan menjadi aquitard yang bersifat impermeable/tidak mampu melewatkan air dengan ketebalan 50 m. Sedangkan lapisan ke-4 diidentifikasi lapisan permeable/soil seperti di permukaan dengan nilai resistivitas 38,47 yang berada di kedalaman 50 m lebih Sehingga pada lokasi pengukuran pada titik 2 ditemukan potensi air tanah</w:t>
      </w:r>
      <w:r w:rsidRPr="00B6059A">
        <w:rPr>
          <w:rFonts w:ascii="Times New Roman" w:hAnsi="Times New Roman"/>
          <w:color w:val="000000" w:themeColor="text1"/>
        </w:rPr>
        <w:t xml:space="preserve">. </w:t>
      </w:r>
      <w:r w:rsidRPr="00B6059A">
        <w:rPr>
          <w:rFonts w:ascii="Times New Roman" w:eastAsia="Times New Roman" w:hAnsi="Times New Roman"/>
          <w:color w:val="000000" w:themeColor="text1"/>
        </w:rPr>
        <w:t xml:space="preserve">Jenis akuifer yang ditemukan di daerah penelitian, yaitu akuifer bebas dengan litologi batupasir vulkanik dari Formasi Nglanggeran. Akuifer bebas terbentuk sebagai produk batuan dasar lapuk yang terdiri dari breksi vulkanik Nglanggeran dan batupasir vulkanik Formasi Semilir. Akuifer bebas terbentuk dari butiran hubungan batuan dasar lapuk yang menjadi sangat berpori  </w:t>
      </w:r>
      <w:bookmarkStart w:id="2" w:name="_Hlk529192853"/>
      <w:r w:rsidR="008273EB" w:rsidRPr="00B6059A">
        <w:rPr>
          <w:rFonts w:ascii="Times New Roman" w:hAnsi="Times New Roman"/>
        </w:rPr>
        <w:fldChar w:fldCharType="begin"/>
      </w:r>
      <w:r w:rsidR="008273EB" w:rsidRPr="00B6059A">
        <w:rPr>
          <w:rFonts w:ascii="Times New Roman" w:hAnsi="Times New Roman"/>
        </w:rPr>
        <w:instrText xml:space="preserve"> ADDIN EN.CITE &lt;EndNote&gt;&lt;Cite&gt;&lt;Author&gt;Prasetyadi&lt;/Author&gt;&lt;Year&gt;2018&lt;/Year&gt;&lt;RecNum&gt;15&lt;/RecNum&gt;&lt;DisplayText&gt;(Prasetyadi et al., 2018)&lt;/DisplayText&gt;&lt;record&gt;&lt;rec-number&gt;15&lt;/rec-number&gt;&lt;foreign-keys&gt;&lt;key app="EN" db-id="f0p5serauddze5e2p9u5s0pjtzexs2vsxdfw" timestamp="1649586153"&gt;15&lt;/key&gt;&lt;/foreign-keys&gt;&lt;ref-type name="Conference Proceedings"&gt;10&lt;/ref-type&gt;&lt;contributors&gt;&lt;authors&gt;&lt;author&gt;Prasetyadi, C&lt;/author&gt;&lt;author&gt;Prastistho, B&lt;/author&gt;&lt;author&gt;Rodhi, A&lt;/author&gt;&lt;author&gt;Pratiknyo, P&lt;/author&gt;&lt;author&gt;Rachman, MG&lt;/author&gt;&lt;author&gt;Rizkianto, Y&lt;/author&gt;&lt;author&gt;Arina, I&lt;/author&gt;&lt;author&gt;Nugraha, A&lt;/author&gt;&lt;/authors&gt;&lt;/contributors&gt;&lt;titles&gt;&lt;title&gt;Conservation of groundwater in Nglanggeran Area, Gunung Kidul District, Yogyakarta&lt;/title&gt;&lt;secondary-title&gt;IOP Conference Series: Earth and Environmental Science&lt;/secondary-title&gt;&lt;/titles&gt;&lt;pages&gt;012007&lt;/pages&gt;&lt;volume&gt;212&lt;/volume&gt;&lt;number&gt;1&lt;/number&gt;&lt;dates&gt;&lt;year&gt;2018&lt;/year&gt;&lt;/dates&gt;&lt;publisher&gt;IOP Publishing&lt;/publisher&gt;&lt;isbn&gt;1755-1315&lt;/isbn&gt;&lt;urls&gt;&lt;/urls&gt;&lt;/record&gt;&lt;/Cite&gt;&lt;/EndNote&gt;</w:instrText>
      </w:r>
      <w:r w:rsidR="008273EB" w:rsidRPr="00B6059A">
        <w:rPr>
          <w:rFonts w:ascii="Times New Roman" w:hAnsi="Times New Roman"/>
        </w:rPr>
        <w:fldChar w:fldCharType="separate"/>
      </w:r>
      <w:r w:rsidR="008273EB" w:rsidRPr="00B6059A">
        <w:rPr>
          <w:rFonts w:ascii="Times New Roman" w:hAnsi="Times New Roman"/>
          <w:noProof/>
        </w:rPr>
        <w:t>(Prasetyadi et al., 2018)</w:t>
      </w:r>
      <w:r w:rsidR="008273EB" w:rsidRPr="00B6059A">
        <w:rPr>
          <w:rFonts w:ascii="Times New Roman" w:hAnsi="Times New Roman"/>
        </w:rPr>
        <w:fldChar w:fldCharType="end"/>
      </w:r>
    </w:p>
    <w:p w14:paraId="0B90BA8F" w14:textId="35594B0D" w:rsidR="00AB22FE" w:rsidRPr="00B6059A" w:rsidRDefault="00AB22FE" w:rsidP="008273EB">
      <w:pPr>
        <w:spacing w:after="0" w:line="360" w:lineRule="auto"/>
        <w:ind w:firstLine="720"/>
        <w:jc w:val="both"/>
        <w:rPr>
          <w:rFonts w:ascii="Times New Roman" w:hAnsi="Times New Roman"/>
        </w:rPr>
      </w:pPr>
      <w:r w:rsidRPr="00B6059A">
        <w:rPr>
          <w:rFonts w:ascii="Times New Roman" w:hAnsi="Times New Roman"/>
          <w:noProof/>
          <w:lang w:val="en-US"/>
        </w:rPr>
        <w:lastRenderedPageBreak/>
        <w:drawing>
          <wp:inline distT="0" distB="0" distL="0" distR="0" wp14:anchorId="77D66461" wp14:editId="35CEB4A9">
            <wp:extent cx="4374490" cy="3314596"/>
            <wp:effectExtent l="19050" t="19050" r="26670" b="196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77101" cy="3316574"/>
                    </a:xfrm>
                    <a:prstGeom prst="rect">
                      <a:avLst/>
                    </a:prstGeom>
                    <a:ln w="3175">
                      <a:solidFill>
                        <a:schemeClr val="tx1"/>
                      </a:solidFill>
                    </a:ln>
                  </pic:spPr>
                </pic:pic>
              </a:graphicData>
            </a:graphic>
          </wp:inline>
        </w:drawing>
      </w:r>
    </w:p>
    <w:p w14:paraId="264D587A" w14:textId="3D849A21" w:rsidR="00AB22FE" w:rsidRPr="00B6059A" w:rsidRDefault="00AB22FE" w:rsidP="00AB22FE">
      <w:pPr>
        <w:spacing w:after="0" w:line="360" w:lineRule="auto"/>
        <w:ind w:right="-1" w:firstLine="284"/>
        <w:jc w:val="center"/>
        <w:rPr>
          <w:rFonts w:ascii="Times New Roman" w:hAnsi="Times New Roman"/>
          <w:lang w:val="en-US"/>
        </w:rPr>
      </w:pPr>
      <w:r w:rsidRPr="00B6059A">
        <w:rPr>
          <w:rFonts w:ascii="Times New Roman" w:hAnsi="Times New Roman"/>
          <w:b/>
          <w:lang w:val="en-US"/>
        </w:rPr>
        <w:t>Gambar 1.</w:t>
      </w:r>
      <w:r w:rsidRPr="00B6059A">
        <w:rPr>
          <w:rFonts w:ascii="Times New Roman" w:hAnsi="Times New Roman"/>
          <w:lang w:val="en-US"/>
        </w:rPr>
        <w:t xml:space="preserve"> Hasil pengukuran di titik ke-2</w:t>
      </w:r>
    </w:p>
    <w:p w14:paraId="05EE77DA" w14:textId="3CAE7379" w:rsidR="00F945A7" w:rsidRPr="00B6059A" w:rsidRDefault="00F945A7" w:rsidP="00F945A7">
      <w:pPr>
        <w:spacing w:after="0" w:line="360" w:lineRule="auto"/>
        <w:ind w:right="-1" w:firstLine="284"/>
        <w:jc w:val="both"/>
        <w:rPr>
          <w:rFonts w:ascii="Times New Roman" w:hAnsi="Times New Roman"/>
        </w:rPr>
      </w:pPr>
      <w:r w:rsidRPr="00B6059A">
        <w:rPr>
          <w:rFonts w:ascii="Times New Roman" w:hAnsi="Times New Roman"/>
        </w:rPr>
        <w:t xml:space="preserve">Hasil dan pembahasan menyajikan hasil yang diperoleh secara singkat dan dapat didukung oleh ilustrasi berupa tabel, gambar atau deskripsi kualitatif. Temuan-temuan ilmiah yang diperoleh dari hasil-hasil penelitian yang telah dilakukan dijabarkan dalam bab ini tetapi harus ditunjang oleh data-data yang memadai. Penjelasan terhadap temuan-temuan dalam penelitian harus didukung dengan pustaka (literatur) yang relevan. Penulis diharapkan berani untuk menilai kelebihan dan kekurangan hasil penelitian yang diperoleh dengan cara membandingkan hasil penelitian dengan hipotesis, standar mutu, dan/atau hasil penelitian terdahulu yang sejenis atau mirip melalui pencantuman dan penggunaan pustaka acuan primer dalam pembahasan. Pembahasan harus mempunyai hubungan yang jelas dengan isu-isu penting yang terdapat dalam Pendahuluan, mampu mengisi </w:t>
      </w:r>
      <w:r w:rsidRPr="00B6059A">
        <w:rPr>
          <w:rFonts w:ascii="Times New Roman" w:hAnsi="Times New Roman"/>
          <w:i/>
        </w:rPr>
        <w:t xml:space="preserve">gap </w:t>
      </w:r>
      <w:r w:rsidRPr="00B6059A">
        <w:rPr>
          <w:rFonts w:ascii="Times New Roman" w:hAnsi="Times New Roman"/>
        </w:rPr>
        <w:t>atau kesenjangan yang harus dijawab dalam penelitian serta mampu menjawab tujuan penelitian. Dampak dari penelitian yang dilakukan perlu juga diuraikan pada akhir pembahasan.</w:t>
      </w:r>
      <w:bookmarkEnd w:id="2"/>
    </w:p>
    <w:p w14:paraId="28789088" w14:textId="5A70B07C" w:rsidR="00F945A7" w:rsidRPr="00B6059A" w:rsidRDefault="00F945A7" w:rsidP="00F945A7">
      <w:pPr>
        <w:spacing w:before="240" w:after="120" w:line="240" w:lineRule="auto"/>
        <w:rPr>
          <w:rFonts w:ascii="Times New Roman" w:hAnsi="Times New Roman"/>
          <w:b/>
        </w:rPr>
      </w:pPr>
      <w:r w:rsidRPr="00B6059A">
        <w:rPr>
          <w:rFonts w:ascii="Times New Roman" w:hAnsi="Times New Roman"/>
          <w:b/>
        </w:rPr>
        <w:t>KESIMPULAN</w:t>
      </w:r>
    </w:p>
    <w:p w14:paraId="0A9B5978" w14:textId="584B9F00" w:rsidR="00B950EB" w:rsidRPr="00B6059A" w:rsidRDefault="008E1199" w:rsidP="00B950EB">
      <w:pPr>
        <w:pStyle w:val="ListParagraph"/>
        <w:numPr>
          <w:ilvl w:val="0"/>
          <w:numId w:val="40"/>
        </w:numPr>
        <w:spacing w:line="360" w:lineRule="auto"/>
        <w:jc w:val="both"/>
        <w:rPr>
          <w:rFonts w:ascii="Times New Roman" w:hAnsi="Times New Roman"/>
        </w:rPr>
      </w:pPr>
      <w:r w:rsidRPr="00B6059A">
        <w:rPr>
          <w:rFonts w:ascii="Times New Roman" w:hAnsi="Times New Roman"/>
        </w:rPr>
        <w:t>Berdasarkan hasil interpretasi model bawah permukaan/bawah tanah pada lokasi pengukuran titik 1 terdapat dua lapisan batuan dan tidak ditemukan potensi air tanah.</w:t>
      </w:r>
    </w:p>
    <w:p w14:paraId="6942A1EC" w14:textId="00FE592A" w:rsidR="008E1199" w:rsidRPr="00B6059A" w:rsidRDefault="008E1199" w:rsidP="00B950EB">
      <w:pPr>
        <w:pStyle w:val="ListParagraph"/>
        <w:numPr>
          <w:ilvl w:val="0"/>
          <w:numId w:val="40"/>
        </w:numPr>
        <w:spacing w:line="360" w:lineRule="auto"/>
        <w:jc w:val="both"/>
        <w:rPr>
          <w:rFonts w:ascii="Times New Roman" w:hAnsi="Times New Roman"/>
        </w:rPr>
      </w:pPr>
      <w:r w:rsidRPr="00B6059A">
        <w:rPr>
          <w:rFonts w:ascii="Times New Roman" w:hAnsi="Times New Roman"/>
        </w:rPr>
        <w:t>Berdasarkan hasil interpretasi model bawah permukaan/bawah tanah pada lokasi pengukuran  lokasi pengukuran pada titik 2 terdapat 4 lapisan batuan dan ditemukan potensi air tanah di Lapisan ke 2 memiliki nilai resistivitas rendah yakni 9,89 ohm.m di kedalaman mulai 5-9</w:t>
      </w:r>
      <w:r w:rsidR="00B950EB" w:rsidRPr="00B6059A">
        <w:rPr>
          <w:rFonts w:ascii="Times New Roman" w:hAnsi="Times New Roman"/>
        </w:rPr>
        <w:t xml:space="preserve"> m dengan ketebalan sekitar 4 m. </w:t>
      </w:r>
      <w:r w:rsidRPr="00B6059A">
        <w:rPr>
          <w:rFonts w:ascii="Times New Roman" w:hAnsi="Times New Roman"/>
        </w:rPr>
        <w:t xml:space="preserve">Pada lapisan ini diidentifikasi sebagai batupasir vulkanik yang berperan sebagai akuifer bebas yang terdapat kandungan air serta dimungkinkan masih memiliki hubungan dengan sumber mata air yang ditemukan di permukaan. Sehingga pada lokasi pengukuran pada titik 2 ditemukan potensi </w:t>
      </w:r>
      <w:r w:rsidRPr="00B6059A">
        <w:rPr>
          <w:rFonts w:ascii="Times New Roman" w:hAnsi="Times New Roman"/>
        </w:rPr>
        <w:lastRenderedPageBreak/>
        <w:t>air tanah</w:t>
      </w:r>
      <w:r w:rsidRPr="00B6059A">
        <w:rPr>
          <w:rFonts w:ascii="Times New Roman" w:hAnsi="Times New Roman"/>
          <w:color w:val="000000" w:themeColor="text1"/>
        </w:rPr>
        <w:t xml:space="preserve">. </w:t>
      </w:r>
      <w:r w:rsidRPr="00B6059A">
        <w:rPr>
          <w:rFonts w:ascii="Times New Roman" w:eastAsia="Times New Roman" w:hAnsi="Times New Roman"/>
          <w:color w:val="000000" w:themeColor="text1"/>
        </w:rPr>
        <w:t>Je</w:t>
      </w:r>
      <w:r w:rsidRPr="00B6059A">
        <w:rPr>
          <w:rFonts w:ascii="Times New Roman" w:eastAsia="Times New Roman" w:hAnsi="Times New Roman"/>
          <w:color w:val="000000" w:themeColor="text1"/>
          <w:lang w:val="id-ID"/>
        </w:rPr>
        <w:t>nis akuifer yang ditemukan di daerah penelitian, yaitu akuifer bebas</w:t>
      </w:r>
      <w:r w:rsidRPr="00B6059A">
        <w:rPr>
          <w:rFonts w:ascii="Times New Roman" w:eastAsia="Times New Roman" w:hAnsi="Times New Roman"/>
          <w:color w:val="000000" w:themeColor="text1"/>
        </w:rPr>
        <w:t xml:space="preserve"> dengan litologi batupasir vulkanik dari Formasi Nglanggeran.</w:t>
      </w:r>
    </w:p>
    <w:p w14:paraId="1BBEBA43" w14:textId="77777777" w:rsidR="00F945A7" w:rsidRPr="00B6059A" w:rsidRDefault="00F945A7" w:rsidP="00F945A7">
      <w:pPr>
        <w:spacing w:before="240" w:after="120" w:line="240" w:lineRule="auto"/>
        <w:rPr>
          <w:rFonts w:ascii="Times New Roman" w:hAnsi="Times New Roman"/>
          <w:b/>
        </w:rPr>
      </w:pPr>
      <w:r w:rsidRPr="00B6059A">
        <w:rPr>
          <w:rFonts w:ascii="Times New Roman" w:hAnsi="Times New Roman"/>
          <w:b/>
        </w:rPr>
        <w:t>UCAPAN TERIMA KASIH</w:t>
      </w:r>
    </w:p>
    <w:p w14:paraId="7EFC6338" w14:textId="7A155564" w:rsidR="00F945A7" w:rsidRPr="00B6059A" w:rsidRDefault="008E1199" w:rsidP="00C45D0C">
      <w:pPr>
        <w:autoSpaceDE w:val="0"/>
        <w:autoSpaceDN w:val="0"/>
        <w:adjustRightInd w:val="0"/>
        <w:spacing w:after="0" w:line="360" w:lineRule="auto"/>
        <w:ind w:firstLine="360"/>
        <w:jc w:val="both"/>
        <w:rPr>
          <w:rFonts w:ascii="Times New Roman" w:hAnsi="Times New Roman"/>
        </w:rPr>
      </w:pPr>
      <w:bookmarkStart w:id="3" w:name="_Hlk529192950"/>
      <w:r w:rsidRPr="00B6059A">
        <w:rPr>
          <w:rFonts w:ascii="Times New Roman" w:hAnsi="Times New Roman"/>
          <w:lang w:val="en-US"/>
        </w:rPr>
        <w:t xml:space="preserve">Kami ucapkan terimakasih kepada </w:t>
      </w:r>
      <w:r w:rsidRPr="00B6059A">
        <w:rPr>
          <w:rFonts w:ascii="Times New Roman" w:hAnsi="Times New Roman"/>
          <w:color w:val="000000" w:themeColor="text1"/>
        </w:rPr>
        <w:t>Kelompok SPAMDes Tirta Asep Nirmala</w:t>
      </w:r>
      <w:r w:rsidRPr="00B6059A">
        <w:rPr>
          <w:rFonts w:ascii="Times New Roman" w:hAnsi="Times New Roman"/>
          <w:color w:val="000000" w:themeColor="text1"/>
          <w:lang w:val="en-US"/>
        </w:rPr>
        <w:t xml:space="preserve">, Bapak </w:t>
      </w:r>
      <w:r w:rsidRPr="00B6059A">
        <w:rPr>
          <w:rFonts w:ascii="Times New Roman" w:hAnsi="Times New Roman"/>
        </w:rPr>
        <w:t>Sugeng Handoko, S.T</w:t>
      </w:r>
      <w:r w:rsidRPr="00B6059A">
        <w:rPr>
          <w:rFonts w:ascii="Times New Roman" w:hAnsi="Times New Roman"/>
          <w:lang w:val="en-US"/>
        </w:rPr>
        <w:t>;</w:t>
      </w:r>
      <w:r w:rsidRPr="00B6059A">
        <w:rPr>
          <w:rFonts w:ascii="Times New Roman" w:hAnsi="Times New Roman"/>
        </w:rPr>
        <w:t xml:space="preserve"> perwakilan kelompok Padukuhan Nglanggeran Kulon</w:t>
      </w:r>
      <w:r w:rsidRPr="00B6059A">
        <w:rPr>
          <w:rFonts w:ascii="Times New Roman" w:hAnsi="Times New Roman"/>
          <w:lang w:val="en-US"/>
        </w:rPr>
        <w:t>; Haris dan Rina dari ITNY;</w:t>
      </w:r>
      <w:r w:rsidR="006A6CCC" w:rsidRPr="00B6059A">
        <w:rPr>
          <w:rFonts w:ascii="Times New Roman" w:hAnsi="Times New Roman"/>
          <w:lang w:val="en-US"/>
        </w:rPr>
        <w:t xml:space="preserve"> R. Belardo Laksmana, S.T.</w:t>
      </w:r>
      <w:r w:rsidRPr="00B6059A">
        <w:rPr>
          <w:rFonts w:ascii="Times New Roman" w:hAnsi="Times New Roman"/>
          <w:lang w:val="en-US"/>
        </w:rPr>
        <w:t xml:space="preserve"> dan mahasiswa Teknik Geologi IST AKPRIND yang membantu kegiatan pengukuran di lapangan.</w:t>
      </w:r>
    </w:p>
    <w:bookmarkEnd w:id="3"/>
    <w:p w14:paraId="3377551A" w14:textId="71A924D2" w:rsidR="00F945A7" w:rsidRPr="00B6059A" w:rsidRDefault="00F945A7" w:rsidP="00F945A7">
      <w:pPr>
        <w:spacing w:before="240" w:after="120" w:line="240" w:lineRule="auto"/>
        <w:rPr>
          <w:rFonts w:ascii="Times New Roman" w:hAnsi="Times New Roman"/>
          <w:b/>
        </w:rPr>
      </w:pPr>
      <w:r w:rsidRPr="00B6059A">
        <w:rPr>
          <w:rFonts w:ascii="Times New Roman" w:hAnsi="Times New Roman"/>
          <w:b/>
        </w:rPr>
        <w:t xml:space="preserve">REFERENSI  </w:t>
      </w:r>
    </w:p>
    <w:p w14:paraId="4785ED21" w14:textId="77777777" w:rsidR="00F413B8" w:rsidRPr="00E44FBB" w:rsidRDefault="00F413B8" w:rsidP="00F413B8">
      <w:pPr>
        <w:pStyle w:val="EndNoteBibliography"/>
        <w:spacing w:after="0"/>
        <w:ind w:left="720" w:hanging="720"/>
        <w:jc w:val="both"/>
        <w:rPr>
          <w:rFonts w:ascii="Times New Roman" w:hAnsi="Times New Roman" w:cs="Times New Roman"/>
        </w:rPr>
      </w:pPr>
      <w:r>
        <w:fldChar w:fldCharType="begin"/>
      </w:r>
      <w:r>
        <w:instrText xml:space="preserve"> ADDIN EN.REFLIST </w:instrText>
      </w:r>
      <w:r>
        <w:fldChar w:fldCharType="separate"/>
      </w:r>
      <w:r w:rsidRPr="00E44FBB">
        <w:rPr>
          <w:rFonts w:ascii="Times New Roman" w:hAnsi="Times New Roman" w:cs="Times New Roman"/>
        </w:rPr>
        <w:t xml:space="preserve">Arif, S., Heriyad, N. W. A. A. T., Patra, M. R. D., &amp; Budrianto, N. (2021). ANALISIS KORELASI ANTARA POROSITAS DAN FASIES BATUAN KARBONAT (STUDI KASUS DI FORMASI WONOSARI DAN KUBAH BAYAH). </w:t>
      </w:r>
      <w:r w:rsidRPr="00E44FBB">
        <w:rPr>
          <w:rFonts w:ascii="Times New Roman" w:hAnsi="Times New Roman" w:cs="Times New Roman"/>
          <w:i/>
        </w:rPr>
        <w:t>JURNAL TEKNOLOGI TECHNOSCIENTIA</w:t>
      </w:r>
      <w:r w:rsidRPr="00E44FBB">
        <w:rPr>
          <w:rFonts w:ascii="Times New Roman" w:hAnsi="Times New Roman" w:cs="Times New Roman"/>
        </w:rPr>
        <w:t xml:space="preserve">, 36-40. </w:t>
      </w:r>
    </w:p>
    <w:p w14:paraId="77E6D83C" w14:textId="77777777" w:rsidR="00F413B8" w:rsidRPr="00E44FBB" w:rsidRDefault="00F413B8" w:rsidP="00F413B8">
      <w:pPr>
        <w:pStyle w:val="EndNoteBibliography"/>
        <w:spacing w:after="0"/>
        <w:ind w:left="720" w:hanging="720"/>
        <w:jc w:val="both"/>
        <w:rPr>
          <w:rFonts w:ascii="Times New Roman" w:hAnsi="Times New Roman" w:cs="Times New Roman"/>
        </w:rPr>
      </w:pPr>
      <w:r w:rsidRPr="00E44FBB">
        <w:rPr>
          <w:rFonts w:ascii="Times New Roman" w:hAnsi="Times New Roman" w:cs="Times New Roman"/>
        </w:rPr>
        <w:t xml:space="preserve">Bronto, S., MulyaningSih, S., Hartono, G., &amp; Astuti, B. (2008). Gunung Api purba Watuadeg: Sumber erupsi dan posisi stratigrafi. </w:t>
      </w:r>
      <w:r w:rsidRPr="00E44FBB">
        <w:rPr>
          <w:rFonts w:ascii="Times New Roman" w:hAnsi="Times New Roman" w:cs="Times New Roman"/>
          <w:i/>
        </w:rPr>
        <w:t>Indonesian Journal on Geoscience, 3</w:t>
      </w:r>
      <w:r w:rsidRPr="00E44FBB">
        <w:rPr>
          <w:rFonts w:ascii="Times New Roman" w:hAnsi="Times New Roman" w:cs="Times New Roman"/>
        </w:rPr>
        <w:t xml:space="preserve">(3), 117-128. </w:t>
      </w:r>
    </w:p>
    <w:p w14:paraId="6E028069" w14:textId="77777777" w:rsidR="00F413B8" w:rsidRPr="00E44FBB" w:rsidRDefault="00F413B8" w:rsidP="00F413B8">
      <w:pPr>
        <w:pStyle w:val="EndNoteBibliography"/>
        <w:spacing w:after="0"/>
        <w:ind w:left="720" w:hanging="720"/>
        <w:jc w:val="both"/>
        <w:rPr>
          <w:rFonts w:ascii="Times New Roman" w:hAnsi="Times New Roman" w:cs="Times New Roman"/>
        </w:rPr>
      </w:pPr>
      <w:r w:rsidRPr="00E44FBB">
        <w:rPr>
          <w:rFonts w:ascii="Times New Roman" w:hAnsi="Times New Roman" w:cs="Times New Roman"/>
        </w:rPr>
        <w:t xml:space="preserve">Dzakiya, N., Sastrawan, F., Laksmana, R., &amp; SA, M. A. A. (2019). </w:t>
      </w:r>
      <w:r w:rsidRPr="00E44FBB">
        <w:rPr>
          <w:rFonts w:ascii="Times New Roman" w:hAnsi="Times New Roman" w:cs="Times New Roman"/>
          <w:i/>
        </w:rPr>
        <w:t>Identification of lithology properties of groundwater by using resistivity method in Girimulyo, Kulon Progo, Yogyakarta.</w:t>
      </w:r>
      <w:r w:rsidRPr="00E44FBB">
        <w:rPr>
          <w:rFonts w:ascii="Times New Roman" w:hAnsi="Times New Roman" w:cs="Times New Roman"/>
        </w:rPr>
        <w:t xml:space="preserve"> Paper presented at the Journal of Physics: Conference Series.</w:t>
      </w:r>
    </w:p>
    <w:p w14:paraId="71053DD8" w14:textId="77777777" w:rsidR="00F413B8" w:rsidRPr="00E44FBB" w:rsidRDefault="00F413B8" w:rsidP="00F413B8">
      <w:pPr>
        <w:pStyle w:val="EndNoteBibliography"/>
        <w:spacing w:after="0"/>
        <w:ind w:left="720" w:hanging="720"/>
        <w:jc w:val="both"/>
        <w:rPr>
          <w:rFonts w:ascii="Times New Roman" w:hAnsi="Times New Roman" w:cs="Times New Roman"/>
        </w:rPr>
      </w:pPr>
      <w:r w:rsidRPr="00E44FBB">
        <w:rPr>
          <w:rFonts w:ascii="Times New Roman" w:hAnsi="Times New Roman" w:cs="Times New Roman"/>
        </w:rPr>
        <w:t xml:space="preserve">Hermawan, H. (2016). Dampak pengembangan Desa Wisata Nglanggeran terhadap ekonomi masyarakat lokal. </w:t>
      </w:r>
      <w:r w:rsidRPr="00E44FBB">
        <w:rPr>
          <w:rFonts w:ascii="Times New Roman" w:hAnsi="Times New Roman" w:cs="Times New Roman"/>
          <w:i/>
        </w:rPr>
        <w:t>Jurnal Pariwisata, 3</w:t>
      </w:r>
      <w:r w:rsidRPr="00E44FBB">
        <w:rPr>
          <w:rFonts w:ascii="Times New Roman" w:hAnsi="Times New Roman" w:cs="Times New Roman"/>
        </w:rPr>
        <w:t xml:space="preserve">(2), 105-117. </w:t>
      </w:r>
    </w:p>
    <w:p w14:paraId="7122717D" w14:textId="77777777" w:rsidR="00F413B8" w:rsidRPr="00E44FBB" w:rsidRDefault="00F413B8" w:rsidP="00F413B8">
      <w:pPr>
        <w:pStyle w:val="EndNoteBibliography"/>
        <w:spacing w:after="0"/>
        <w:ind w:left="720" w:hanging="720"/>
        <w:jc w:val="both"/>
        <w:rPr>
          <w:rFonts w:ascii="Times New Roman" w:hAnsi="Times New Roman" w:cs="Times New Roman"/>
        </w:rPr>
      </w:pPr>
      <w:r w:rsidRPr="00E44FBB">
        <w:rPr>
          <w:rFonts w:ascii="Times New Roman" w:hAnsi="Times New Roman" w:cs="Times New Roman"/>
        </w:rPr>
        <w:t xml:space="preserve">Muhardi, M., Perdhana, R., &amp; Nasharuddin, N. (2019). Identifikasi Keberadaan Air Tanah Menggunakan Metode Geolistrik Resistivitas Konfigurasi Schlumberger (Studi Kasus: Desa Clapar Kabupaten Banjarnegara). </w:t>
      </w:r>
      <w:r w:rsidRPr="00E44FBB">
        <w:rPr>
          <w:rFonts w:ascii="Times New Roman" w:hAnsi="Times New Roman" w:cs="Times New Roman"/>
          <w:i/>
        </w:rPr>
        <w:t>Prisma Fisika, 7</w:t>
      </w:r>
      <w:r w:rsidRPr="00E44FBB">
        <w:rPr>
          <w:rFonts w:ascii="Times New Roman" w:hAnsi="Times New Roman" w:cs="Times New Roman"/>
        </w:rPr>
        <w:t xml:space="preserve">(3), 331-336. </w:t>
      </w:r>
    </w:p>
    <w:p w14:paraId="5168C983" w14:textId="77777777" w:rsidR="00F413B8" w:rsidRPr="00E44FBB" w:rsidRDefault="00F413B8" w:rsidP="00F413B8">
      <w:pPr>
        <w:pStyle w:val="EndNoteBibliography"/>
        <w:spacing w:after="0"/>
        <w:ind w:left="720" w:hanging="720"/>
        <w:jc w:val="both"/>
        <w:rPr>
          <w:rFonts w:ascii="Times New Roman" w:hAnsi="Times New Roman" w:cs="Times New Roman"/>
        </w:rPr>
      </w:pPr>
      <w:r w:rsidRPr="00E44FBB">
        <w:rPr>
          <w:rFonts w:ascii="Times New Roman" w:hAnsi="Times New Roman" w:cs="Times New Roman"/>
        </w:rPr>
        <w:t xml:space="preserve">Mulyaningsih, S. (2019). Identifikasi Jelajah Wisata Geologi Gunung Api Purba Gunung Ireng: Sisi Lain Gunung Api Purba Nglanggeran, Gunungkidul. </w:t>
      </w:r>
      <w:r w:rsidRPr="00E44FBB">
        <w:rPr>
          <w:rFonts w:ascii="Times New Roman" w:hAnsi="Times New Roman" w:cs="Times New Roman"/>
          <w:i/>
        </w:rPr>
        <w:t>Jurnal Pariwisata Terapan, 3</w:t>
      </w:r>
      <w:r w:rsidRPr="00E44FBB">
        <w:rPr>
          <w:rFonts w:ascii="Times New Roman" w:hAnsi="Times New Roman" w:cs="Times New Roman"/>
        </w:rPr>
        <w:t xml:space="preserve">(18), 136-153. </w:t>
      </w:r>
    </w:p>
    <w:p w14:paraId="3C077F3B" w14:textId="77777777" w:rsidR="00F413B8" w:rsidRPr="00E44FBB" w:rsidRDefault="00F413B8" w:rsidP="00F413B8">
      <w:pPr>
        <w:pStyle w:val="EndNoteBibliography"/>
        <w:spacing w:after="0"/>
        <w:ind w:left="720" w:hanging="720"/>
        <w:jc w:val="both"/>
        <w:rPr>
          <w:rFonts w:ascii="Times New Roman" w:hAnsi="Times New Roman" w:cs="Times New Roman"/>
        </w:rPr>
      </w:pPr>
      <w:r w:rsidRPr="00E44FBB">
        <w:rPr>
          <w:rFonts w:ascii="Times New Roman" w:hAnsi="Times New Roman" w:cs="Times New Roman"/>
        </w:rPr>
        <w:t xml:space="preserve">Prasetyadi, C., Prastistho, B., Rodhi, A., Pratiknyo, P., Rachman, M., Rizkianto, Y., . . . Nugraha, A. (2018). </w:t>
      </w:r>
      <w:r w:rsidRPr="00E44FBB">
        <w:rPr>
          <w:rFonts w:ascii="Times New Roman" w:hAnsi="Times New Roman" w:cs="Times New Roman"/>
          <w:i/>
        </w:rPr>
        <w:t>Conservation of groundwater in Nglanggeran Area, Gunung Kidul District, Yogyakarta.</w:t>
      </w:r>
      <w:r w:rsidRPr="00E44FBB">
        <w:rPr>
          <w:rFonts w:ascii="Times New Roman" w:hAnsi="Times New Roman" w:cs="Times New Roman"/>
        </w:rPr>
        <w:t xml:space="preserve"> Paper presented at the IOP Conference Series: Earth and Environmental Science.</w:t>
      </w:r>
    </w:p>
    <w:p w14:paraId="06A8CFB5" w14:textId="77777777" w:rsidR="00F413B8" w:rsidRPr="00E44FBB" w:rsidRDefault="00F413B8" w:rsidP="00F413B8">
      <w:pPr>
        <w:pStyle w:val="EndNoteBibliography"/>
        <w:spacing w:after="0"/>
        <w:ind w:left="720" w:hanging="720"/>
        <w:jc w:val="both"/>
        <w:rPr>
          <w:rFonts w:ascii="Times New Roman" w:hAnsi="Times New Roman" w:cs="Times New Roman"/>
        </w:rPr>
      </w:pPr>
      <w:r w:rsidRPr="00E44FBB">
        <w:rPr>
          <w:rFonts w:ascii="Times New Roman" w:hAnsi="Times New Roman" w:cs="Times New Roman"/>
        </w:rPr>
        <w:t xml:space="preserve">Rosida, I. (2014). PARTISIPASI PEMUDA DALAM PENGEMBANGAN KAWASAN EKOWISATA DAN IMPLIKASINYA TERHADAP KETAHANAN MASYARAKAT DESA (Studi di Kawasan Ekowisata Gunung Api Purba Nglanggeran, Desa Nglanggeran, Kecamatan Patuk, Kabupaten Gunung Kidul, DIY. </w:t>
      </w:r>
      <w:r w:rsidRPr="00E44FBB">
        <w:rPr>
          <w:rFonts w:ascii="Times New Roman" w:hAnsi="Times New Roman" w:cs="Times New Roman"/>
          <w:i/>
        </w:rPr>
        <w:t>Jurnal Ketahanan Nasional, 20</w:t>
      </w:r>
      <w:r w:rsidRPr="00E44FBB">
        <w:rPr>
          <w:rFonts w:ascii="Times New Roman" w:hAnsi="Times New Roman" w:cs="Times New Roman"/>
        </w:rPr>
        <w:t xml:space="preserve">(2), 47-46. </w:t>
      </w:r>
    </w:p>
    <w:p w14:paraId="1534FAFE" w14:textId="77777777" w:rsidR="00F413B8" w:rsidRPr="00E44FBB" w:rsidRDefault="00F413B8" w:rsidP="00F413B8">
      <w:pPr>
        <w:pStyle w:val="EndNoteBibliography"/>
        <w:ind w:left="720" w:hanging="720"/>
        <w:jc w:val="both"/>
        <w:rPr>
          <w:rFonts w:ascii="Times New Roman" w:hAnsi="Times New Roman" w:cs="Times New Roman"/>
        </w:rPr>
      </w:pPr>
      <w:r w:rsidRPr="00E44FBB">
        <w:rPr>
          <w:rFonts w:ascii="Times New Roman" w:hAnsi="Times New Roman" w:cs="Times New Roman"/>
        </w:rPr>
        <w:t xml:space="preserve">Telford, W. M., Telford, W., Geldart, L., &amp; Sheriff, R. E. (1990). </w:t>
      </w:r>
      <w:r w:rsidRPr="00E44FBB">
        <w:rPr>
          <w:rFonts w:ascii="Times New Roman" w:hAnsi="Times New Roman" w:cs="Times New Roman"/>
          <w:i/>
        </w:rPr>
        <w:t>Applied geophysics</w:t>
      </w:r>
      <w:r w:rsidRPr="00E44FBB">
        <w:rPr>
          <w:rFonts w:ascii="Times New Roman" w:hAnsi="Times New Roman" w:cs="Times New Roman"/>
        </w:rPr>
        <w:t>: Cambridge university press.</w:t>
      </w:r>
    </w:p>
    <w:p w14:paraId="00A9AFA7" w14:textId="2C8DAA81" w:rsidR="009708A2" w:rsidRPr="00B6059A" w:rsidRDefault="00F413B8" w:rsidP="00F413B8">
      <w:pPr>
        <w:jc w:val="both"/>
        <w:rPr>
          <w:rFonts w:ascii="Times New Roman" w:hAnsi="Times New Roman"/>
        </w:rPr>
      </w:pPr>
      <w:r>
        <w:fldChar w:fldCharType="end"/>
      </w:r>
      <w:bookmarkStart w:id="4" w:name="_GoBack"/>
      <w:bookmarkEnd w:id="4"/>
    </w:p>
    <w:sectPr w:rsidR="009708A2" w:rsidRPr="00B6059A" w:rsidSect="00F945A7">
      <w:type w:val="continuous"/>
      <w:pgSz w:w="11906" w:h="16838" w:code="9"/>
      <w:pgMar w:top="1418" w:right="1418" w:bottom="1418" w:left="1701" w:header="227" w:footer="40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9C1B3" w14:textId="77777777" w:rsidR="00B07511" w:rsidRDefault="00B07511" w:rsidP="00E1217A">
      <w:pPr>
        <w:spacing w:after="0" w:line="240" w:lineRule="auto"/>
      </w:pPr>
      <w:r>
        <w:separator/>
      </w:r>
    </w:p>
  </w:endnote>
  <w:endnote w:type="continuationSeparator" w:id="0">
    <w:p w14:paraId="15B7F80B" w14:textId="77777777" w:rsidR="00B07511" w:rsidRDefault="00B07511" w:rsidP="00E12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sto MT">
    <w:altName w:val="Noto Sans Syriac Estrangela"/>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30C9A" w14:textId="77777777" w:rsidR="007D68DE" w:rsidRPr="004E11F1" w:rsidRDefault="007D68DE" w:rsidP="00D83FEF">
    <w:pPr>
      <w:pStyle w:val="Footer"/>
      <w:rPr>
        <w:rFonts w:ascii="Calisto MT" w:hAnsi="Calisto MT"/>
        <w:sz w:val="20"/>
        <w:szCs w:val="20"/>
        <w:lang w:val="en-US"/>
      </w:rPr>
    </w:pPr>
    <w:r w:rsidRPr="004E11F1">
      <w:rPr>
        <w:rFonts w:ascii="Calisto MT" w:hAnsi="Calisto MT"/>
        <w:sz w:val="20"/>
        <w:szCs w:val="20"/>
      </w:rPr>
      <w:fldChar w:fldCharType="begin"/>
    </w:r>
    <w:r w:rsidRPr="004E11F1">
      <w:rPr>
        <w:rFonts w:ascii="Calisto MT" w:hAnsi="Calisto MT"/>
        <w:sz w:val="20"/>
        <w:szCs w:val="20"/>
      </w:rPr>
      <w:instrText xml:space="preserve"> PAGE   \* MERGEFORMAT </w:instrText>
    </w:r>
    <w:r w:rsidRPr="004E11F1">
      <w:rPr>
        <w:rFonts w:ascii="Calisto MT" w:hAnsi="Calisto MT"/>
        <w:sz w:val="20"/>
        <w:szCs w:val="20"/>
      </w:rPr>
      <w:fldChar w:fldCharType="separate"/>
    </w:r>
    <w:r w:rsidR="00B1031D">
      <w:rPr>
        <w:rFonts w:ascii="Calisto MT" w:hAnsi="Calisto MT"/>
        <w:noProof/>
        <w:sz w:val="20"/>
        <w:szCs w:val="20"/>
      </w:rPr>
      <w:t>12</w:t>
    </w:r>
    <w:r w:rsidRPr="004E11F1">
      <w:rPr>
        <w:rFonts w:ascii="Calisto MT" w:hAnsi="Calisto MT"/>
        <w:sz w:val="20"/>
        <w:szCs w:val="20"/>
      </w:rPr>
      <w:fldChar w:fldCharType="end"/>
    </w:r>
  </w:p>
  <w:p w14:paraId="32176176" w14:textId="77777777" w:rsidR="00050F6B" w:rsidRDefault="00050F6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115"/>
      <w:gridCol w:w="902"/>
    </w:tblGrid>
    <w:tr w:rsidR="001D559C" w14:paraId="08314367" w14:textId="77777777" w:rsidTr="00F20248">
      <w:tc>
        <w:tcPr>
          <w:tcW w:w="4500" w:type="pct"/>
          <w:tcBorders>
            <w:top w:val="single" w:sz="4" w:space="0" w:color="000000"/>
          </w:tcBorders>
        </w:tcPr>
        <w:p w14:paraId="74789623" w14:textId="77777777" w:rsidR="001D559C" w:rsidRDefault="001D559C" w:rsidP="001D559C">
          <w:pPr>
            <w:pStyle w:val="Footer"/>
          </w:pPr>
          <w:r w:rsidRPr="005F2B6A">
            <w:rPr>
              <w:i/>
              <w:sz w:val="20"/>
              <w:szCs w:val="20"/>
              <w:lang w:val="en-US"/>
            </w:rPr>
            <w:t xml:space="preserve">Jambura Physics Journal, Vol. </w:t>
          </w:r>
          <w:r>
            <w:rPr>
              <w:i/>
              <w:sz w:val="20"/>
              <w:szCs w:val="20"/>
              <w:lang w:val="en-US"/>
            </w:rPr>
            <w:t>xx</w:t>
          </w:r>
          <w:r w:rsidRPr="005F2B6A">
            <w:rPr>
              <w:i/>
              <w:sz w:val="20"/>
              <w:szCs w:val="20"/>
              <w:lang w:val="en-US"/>
            </w:rPr>
            <w:t xml:space="preserve"> No. </w:t>
          </w:r>
          <w:r>
            <w:rPr>
              <w:i/>
              <w:sz w:val="20"/>
              <w:szCs w:val="20"/>
              <w:lang w:val="en-US"/>
            </w:rPr>
            <w:t>xx</w:t>
          </w:r>
          <w:r w:rsidRPr="005F2B6A">
            <w:rPr>
              <w:i/>
              <w:sz w:val="20"/>
              <w:szCs w:val="20"/>
              <w:lang w:val="en-US"/>
            </w:rPr>
            <w:t xml:space="preserve">, </w:t>
          </w:r>
          <w:r>
            <w:rPr>
              <w:i/>
              <w:sz w:val="20"/>
              <w:szCs w:val="20"/>
              <w:lang w:val="en-US"/>
            </w:rPr>
            <w:t>Bulan Tahun</w:t>
          </w:r>
        </w:p>
      </w:tc>
      <w:tc>
        <w:tcPr>
          <w:tcW w:w="500" w:type="pct"/>
          <w:tcBorders>
            <w:top w:val="single" w:sz="4" w:space="0" w:color="C0504D"/>
          </w:tcBorders>
          <w:shd w:val="clear" w:color="auto" w:fill="943634"/>
        </w:tcPr>
        <w:p w14:paraId="5124B499" w14:textId="252A22C7" w:rsidR="001D559C" w:rsidRDefault="001D559C" w:rsidP="001D559C">
          <w:pPr>
            <w:pStyle w:val="Header"/>
            <w:rPr>
              <w:color w:val="FFFFFF"/>
            </w:rPr>
          </w:pPr>
          <w:r>
            <w:fldChar w:fldCharType="begin"/>
          </w:r>
          <w:r>
            <w:instrText xml:space="preserve"> PAGE   \* MERGEFORMAT </w:instrText>
          </w:r>
          <w:r>
            <w:fldChar w:fldCharType="separate"/>
          </w:r>
          <w:r w:rsidR="00E44FBB" w:rsidRPr="00E44FBB">
            <w:rPr>
              <w:noProof/>
              <w:color w:val="FFFFFF"/>
            </w:rPr>
            <w:t>7</w:t>
          </w:r>
          <w:r>
            <w:fldChar w:fldCharType="end"/>
          </w:r>
        </w:p>
      </w:tc>
    </w:tr>
  </w:tbl>
  <w:p w14:paraId="64F37685" w14:textId="77777777" w:rsidR="007D68DE" w:rsidRPr="004E11F1" w:rsidRDefault="007D68DE" w:rsidP="001D559C">
    <w:pPr>
      <w:pStyle w:val="Footer"/>
      <w:rPr>
        <w:rFonts w:ascii="Calisto MT" w:hAnsi="Calisto MT"/>
        <w:sz w:val="20"/>
        <w:szCs w:val="20"/>
      </w:rPr>
    </w:pPr>
  </w:p>
  <w:p w14:paraId="6B16BDAE" w14:textId="77777777" w:rsidR="00050F6B" w:rsidRDefault="00050F6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E6BF3" w14:textId="77777777" w:rsidR="002F38CC" w:rsidRPr="002F38CC" w:rsidRDefault="002F38CC" w:rsidP="004C061F">
    <w:pPr>
      <w:pBdr>
        <w:top w:val="single" w:sz="6" w:space="1" w:color="000000"/>
      </w:pBdr>
      <w:spacing w:line="212" w:lineRule="exact"/>
      <w:ind w:left="20"/>
      <w:rPr>
        <w:rFonts w:ascii="Arial"/>
        <w:i/>
        <w:sz w:val="20"/>
        <w:lang w:val="en-US"/>
      </w:rPr>
    </w:pPr>
    <w:r>
      <w:rPr>
        <w:rFonts w:ascii="Arial"/>
        <w:i/>
        <w:w w:val="95"/>
        <w:sz w:val="20"/>
      </w:rPr>
      <w:t>Jambura</w:t>
    </w:r>
    <w:r>
      <w:rPr>
        <w:rFonts w:ascii="Arial"/>
        <w:i/>
        <w:spacing w:val="-34"/>
        <w:w w:val="95"/>
        <w:sz w:val="20"/>
      </w:rPr>
      <w:t xml:space="preserve"> </w:t>
    </w:r>
    <w:r>
      <w:rPr>
        <w:rFonts w:ascii="Arial"/>
        <w:i/>
        <w:w w:val="95"/>
        <w:sz w:val="20"/>
      </w:rPr>
      <w:t>Physics</w:t>
    </w:r>
    <w:r>
      <w:rPr>
        <w:rFonts w:ascii="Arial"/>
        <w:i/>
        <w:spacing w:val="-35"/>
        <w:w w:val="95"/>
        <w:sz w:val="20"/>
      </w:rPr>
      <w:t xml:space="preserve"> </w:t>
    </w:r>
    <w:r>
      <w:rPr>
        <w:rFonts w:ascii="Arial"/>
        <w:i/>
        <w:w w:val="95"/>
        <w:sz w:val="20"/>
      </w:rPr>
      <w:t>Journal,</w:t>
    </w:r>
    <w:r>
      <w:rPr>
        <w:rFonts w:ascii="Arial"/>
        <w:i/>
        <w:spacing w:val="-33"/>
        <w:w w:val="95"/>
        <w:sz w:val="20"/>
      </w:rPr>
      <w:t xml:space="preserve"> </w:t>
    </w:r>
    <w:r>
      <w:rPr>
        <w:rFonts w:ascii="Arial"/>
        <w:i/>
        <w:w w:val="95"/>
        <w:sz w:val="20"/>
      </w:rPr>
      <w:t xml:space="preserve">Vol. </w:t>
    </w:r>
    <w:r>
      <w:rPr>
        <w:rFonts w:ascii="Arial"/>
        <w:i/>
        <w:w w:val="95"/>
        <w:sz w:val="20"/>
        <w:lang w:val="en-US"/>
      </w:rPr>
      <w:t xml:space="preserve">xx </w:t>
    </w:r>
    <w:r>
      <w:rPr>
        <w:rFonts w:ascii="Arial"/>
        <w:i/>
        <w:w w:val="95"/>
        <w:sz w:val="20"/>
      </w:rPr>
      <w:t>No.</w:t>
    </w:r>
    <w:r>
      <w:rPr>
        <w:rFonts w:ascii="Arial"/>
        <w:i/>
        <w:spacing w:val="-33"/>
        <w:w w:val="95"/>
        <w:sz w:val="20"/>
      </w:rPr>
      <w:t xml:space="preserve"> </w:t>
    </w:r>
    <w:r>
      <w:rPr>
        <w:rFonts w:ascii="Arial"/>
        <w:i/>
        <w:w w:val="95"/>
        <w:sz w:val="20"/>
        <w:lang w:val="en-US"/>
      </w:rPr>
      <w:t>xx</w:t>
    </w:r>
    <w:r>
      <w:rPr>
        <w:rFonts w:ascii="Arial"/>
        <w:i/>
        <w:w w:val="95"/>
        <w:sz w:val="20"/>
      </w:rPr>
      <w:t xml:space="preserve"> </w:t>
    </w:r>
    <w:r>
      <w:rPr>
        <w:rFonts w:ascii="Arial"/>
        <w:i/>
        <w:w w:val="95"/>
        <w:sz w:val="20"/>
        <w:lang w:val="en-US"/>
      </w:rPr>
      <w:t>Tahun</w:t>
    </w:r>
    <w:r>
      <w:rPr>
        <w:rFonts w:ascii="Arial"/>
        <w:i/>
        <w:w w:val="95"/>
        <w:sz w:val="20"/>
      </w:rPr>
      <w:t xml:space="preserve"> </w:t>
    </w:r>
    <w:r>
      <w:rPr>
        <w:rFonts w:ascii="Arial"/>
        <w:i/>
        <w:w w:val="95"/>
        <w:sz w:val="20"/>
        <w:lang w:val="en-US"/>
      </w:rPr>
      <w:t>xxxx</w:t>
    </w:r>
  </w:p>
  <w:p w14:paraId="7E001A0C" w14:textId="77777777" w:rsidR="007D68DE" w:rsidRPr="004E11F1" w:rsidRDefault="007D68DE">
    <w:pPr>
      <w:pStyle w:val="Footer"/>
      <w:jc w:val="right"/>
      <w:rPr>
        <w:rFonts w:ascii="Calisto MT" w:hAnsi="Calisto MT"/>
        <w:sz w:val="20"/>
        <w:szCs w:val="20"/>
      </w:rPr>
    </w:pPr>
    <w:r>
      <w:t xml:space="preserve"> </w:t>
    </w:r>
    <w:r w:rsidRPr="004E11F1">
      <w:rPr>
        <w:rFonts w:ascii="Calisto MT" w:hAnsi="Calisto MT"/>
        <w:sz w:val="20"/>
        <w:szCs w:val="20"/>
      </w:rPr>
      <w:t xml:space="preserve"> </w:t>
    </w:r>
    <w:r w:rsidRPr="004E11F1">
      <w:rPr>
        <w:rFonts w:ascii="Calisto MT" w:hAnsi="Calisto MT"/>
        <w:sz w:val="20"/>
        <w:szCs w:val="20"/>
      </w:rPr>
      <w:fldChar w:fldCharType="begin"/>
    </w:r>
    <w:r w:rsidRPr="004E11F1">
      <w:rPr>
        <w:rFonts w:ascii="Calisto MT" w:hAnsi="Calisto MT"/>
        <w:sz w:val="20"/>
        <w:szCs w:val="20"/>
      </w:rPr>
      <w:instrText xml:space="preserve"> PAGE   \* MERGEFORMAT </w:instrText>
    </w:r>
    <w:r w:rsidRPr="004E11F1">
      <w:rPr>
        <w:rFonts w:ascii="Calisto MT" w:hAnsi="Calisto MT"/>
        <w:sz w:val="20"/>
        <w:szCs w:val="20"/>
      </w:rPr>
      <w:fldChar w:fldCharType="separate"/>
    </w:r>
    <w:r w:rsidR="00B1031D">
      <w:rPr>
        <w:rFonts w:ascii="Calisto MT" w:hAnsi="Calisto MT"/>
        <w:noProof/>
        <w:sz w:val="20"/>
        <w:szCs w:val="20"/>
      </w:rPr>
      <w:t>10</w:t>
    </w:r>
    <w:r w:rsidRPr="004E11F1">
      <w:rPr>
        <w:rFonts w:ascii="Calisto MT" w:hAnsi="Calisto MT"/>
        <w:sz w:val="20"/>
        <w:szCs w:val="20"/>
      </w:rPr>
      <w:fldChar w:fldCharType="end"/>
    </w:r>
    <w:r w:rsidRPr="004E11F1">
      <w:rPr>
        <w:rFonts w:ascii="Calisto MT" w:hAnsi="Calisto MT"/>
        <w:sz w:val="20"/>
        <w:szCs w:val="20"/>
      </w:rPr>
      <w:t xml:space="preserve"> </w:t>
    </w:r>
  </w:p>
  <w:p w14:paraId="64F43737" w14:textId="77777777" w:rsidR="008D087B" w:rsidRDefault="008D087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DA440" w14:textId="77777777" w:rsidR="00B07511" w:rsidRDefault="00B07511" w:rsidP="00E1217A">
      <w:pPr>
        <w:spacing w:after="0" w:line="240" w:lineRule="auto"/>
      </w:pPr>
      <w:r>
        <w:separator/>
      </w:r>
    </w:p>
  </w:footnote>
  <w:footnote w:type="continuationSeparator" w:id="0">
    <w:p w14:paraId="10D61C46" w14:textId="77777777" w:rsidR="00B07511" w:rsidRDefault="00B07511" w:rsidP="00E1217A">
      <w:pPr>
        <w:spacing w:after="0" w:line="240" w:lineRule="auto"/>
      </w:pPr>
      <w:r>
        <w:continuationSeparator/>
      </w:r>
    </w:p>
  </w:footnote>
  <w:footnote w:id="1">
    <w:p w14:paraId="1B92AA6F" w14:textId="77777777" w:rsidR="00F945A7" w:rsidRPr="000A35F9" w:rsidRDefault="00F945A7" w:rsidP="000A35F9">
      <w:pPr>
        <w:pStyle w:val="FootnoteText"/>
        <w:spacing w:after="0" w:line="240" w:lineRule="auto"/>
        <w:rPr>
          <w:rFonts w:ascii="Times New Roman" w:hAnsi="Times New Roman"/>
          <w:b/>
          <w:bCs/>
          <w:sz w:val="21"/>
          <w:szCs w:val="21"/>
          <w:lang w:val="en-US"/>
        </w:rPr>
      </w:pPr>
      <w:r w:rsidRPr="000A35F9">
        <w:rPr>
          <w:rStyle w:val="FootnoteReference"/>
          <w:rFonts w:ascii="Times New Roman" w:hAnsi="Times New Roman"/>
          <w:b/>
          <w:bCs/>
          <w:sz w:val="21"/>
          <w:szCs w:val="21"/>
        </w:rPr>
        <w:sym w:font="Symbol" w:char="F02A"/>
      </w:r>
      <w:r w:rsidRPr="000A35F9">
        <w:rPr>
          <w:rFonts w:ascii="Times New Roman" w:hAnsi="Times New Roman"/>
          <w:b/>
          <w:bCs/>
          <w:sz w:val="21"/>
          <w:szCs w:val="21"/>
        </w:rPr>
        <w:t xml:space="preserve"> </w:t>
      </w:r>
      <w:r w:rsidRPr="000A35F9">
        <w:rPr>
          <w:rFonts w:ascii="Times New Roman" w:hAnsi="Times New Roman"/>
          <w:b/>
          <w:bCs/>
          <w:sz w:val="21"/>
          <w:szCs w:val="21"/>
          <w:lang w:val="en-US"/>
        </w:rPr>
        <w:t>alamat korespondensi</w:t>
      </w:r>
    </w:p>
    <w:p w14:paraId="64A1304D" w14:textId="3C9F0FAE" w:rsidR="00F945A7" w:rsidRPr="00F945A7" w:rsidRDefault="00F945A7" w:rsidP="000A35F9">
      <w:pPr>
        <w:pStyle w:val="FootnoteText"/>
        <w:spacing w:after="0" w:line="240" w:lineRule="auto"/>
        <w:rPr>
          <w:rFonts w:ascii="Times New Roman" w:hAnsi="Times New Roman"/>
          <w:b/>
          <w:bCs/>
          <w:lang w:val="en-US"/>
        </w:rPr>
      </w:pPr>
      <w:r w:rsidRPr="000A35F9">
        <w:rPr>
          <w:rFonts w:ascii="Times New Roman" w:hAnsi="Times New Roman"/>
          <w:b/>
          <w:bCs/>
          <w:sz w:val="21"/>
          <w:szCs w:val="21"/>
          <w:lang w:val="en-US"/>
        </w:rPr>
        <w:t>E-mail:</w:t>
      </w:r>
      <w:r w:rsidR="000A35F9" w:rsidRPr="000A35F9">
        <w:rPr>
          <w:rFonts w:ascii="Times New Roman" w:hAnsi="Times New Roman"/>
          <w:b/>
          <w:bCs/>
          <w:sz w:val="21"/>
          <w:szCs w:val="21"/>
          <w:lang w:val="en-US"/>
        </w:rPr>
        <w:t xml:space="preserve"> </w:t>
      </w:r>
      <w:r w:rsidR="00070088">
        <w:rPr>
          <w:rFonts w:ascii="Times New Roman" w:hAnsi="Times New Roman"/>
          <w:sz w:val="21"/>
          <w:szCs w:val="21"/>
          <w:lang w:val="en-US"/>
        </w:rPr>
        <w:t>dzakiya@akprind.ac.id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1C322" w14:textId="77777777" w:rsidR="007D68DE" w:rsidRPr="004E11F1" w:rsidRDefault="007D68DE" w:rsidP="00352196">
    <w:pPr>
      <w:pStyle w:val="Header"/>
      <w:rPr>
        <w:rFonts w:ascii="Calisto MT" w:hAnsi="Calisto MT" w:cs="Calibri"/>
        <w:sz w:val="18"/>
        <w:szCs w:val="18"/>
        <w:lang w:val="en-US"/>
      </w:rPr>
    </w:pPr>
  </w:p>
  <w:p w14:paraId="0627D422" w14:textId="77777777" w:rsidR="00304AC8" w:rsidRPr="004E11F1" w:rsidRDefault="00304AC8" w:rsidP="00304AC8">
    <w:pPr>
      <w:pStyle w:val="Header"/>
      <w:rPr>
        <w:rFonts w:ascii="Calisto MT" w:hAnsi="Calisto MT" w:cs="Calibri"/>
        <w:sz w:val="18"/>
        <w:szCs w:val="18"/>
        <w:lang w:val="en-US"/>
      </w:rPr>
    </w:pPr>
  </w:p>
  <w:p w14:paraId="4101DB97" w14:textId="77777777" w:rsidR="0025686B" w:rsidRPr="004E11F1" w:rsidRDefault="0025686B" w:rsidP="00535F63">
    <w:pPr>
      <w:pStyle w:val="Header"/>
      <w:rPr>
        <w:rFonts w:ascii="Calisto MT" w:hAnsi="Calisto MT"/>
        <w:sz w:val="18"/>
        <w:szCs w:val="18"/>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B2F2A" w14:textId="77777777" w:rsidR="007D68DE" w:rsidRPr="004E11F1" w:rsidRDefault="007D68DE" w:rsidP="00D83FEF">
    <w:pPr>
      <w:pStyle w:val="Header"/>
      <w:jc w:val="right"/>
      <w:rPr>
        <w:rFonts w:cs="Calibri"/>
        <w:sz w:val="18"/>
        <w:szCs w:val="18"/>
        <w:lang w:val="en-US"/>
      </w:rPr>
    </w:pPr>
  </w:p>
  <w:p w14:paraId="471D1ABA" w14:textId="77777777" w:rsidR="004E11F1" w:rsidRPr="004E11F1" w:rsidRDefault="004E11F1" w:rsidP="004E11F1">
    <w:pPr>
      <w:pStyle w:val="Header"/>
      <w:jc w:val="right"/>
      <w:rPr>
        <w:rFonts w:cs="Calibri"/>
        <w:sz w:val="18"/>
        <w:szCs w:val="18"/>
        <w:lang w:val="en-US"/>
      </w:rPr>
    </w:pPr>
  </w:p>
  <w:p w14:paraId="42971B73" w14:textId="77777777" w:rsidR="008D087B" w:rsidRPr="004E11F1" w:rsidRDefault="008D087B" w:rsidP="004E11F1">
    <w:pPr>
      <w:pStyle w:val="Header"/>
      <w:jc w:val="right"/>
      <w:rPr>
        <w:rFonts w:ascii="Calisto MT" w:hAnsi="Calisto MT" w:cs="Calibri"/>
        <w:sz w:val="18"/>
        <w:szCs w:val="18"/>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40E7"/>
    <w:multiLevelType w:val="hybridMultilevel"/>
    <w:tmpl w:val="4A306BE0"/>
    <w:lvl w:ilvl="0" w:tplc="04090019">
      <w:start w:val="1"/>
      <w:numFmt w:val="lowerLetter"/>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1" w15:restartNumberingAfterBreak="0">
    <w:nsid w:val="03AE551A"/>
    <w:multiLevelType w:val="multilevel"/>
    <w:tmpl w:val="0C626B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DD65B5"/>
    <w:multiLevelType w:val="hybridMultilevel"/>
    <w:tmpl w:val="7DC6BCD6"/>
    <w:lvl w:ilvl="0" w:tplc="6D46A010">
      <w:start w:val="1"/>
      <w:numFmt w:val="decimal"/>
      <w:lvlText w:val="4.%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77970"/>
    <w:multiLevelType w:val="hybridMultilevel"/>
    <w:tmpl w:val="DC78904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A2966D1"/>
    <w:multiLevelType w:val="hybridMultilevel"/>
    <w:tmpl w:val="286E5B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E86FBC"/>
    <w:multiLevelType w:val="multilevel"/>
    <w:tmpl w:val="854AD2C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4B87D73"/>
    <w:multiLevelType w:val="hybridMultilevel"/>
    <w:tmpl w:val="6056456C"/>
    <w:lvl w:ilvl="0" w:tplc="A92224D0">
      <w:start w:val="1"/>
      <w:numFmt w:val="decimal"/>
      <w:lvlText w:val="2.%1"/>
      <w:lvlJc w:val="left"/>
      <w:pPr>
        <w:ind w:left="420" w:hanging="360"/>
      </w:pPr>
      <w:rPr>
        <w:rFonts w:hint="default"/>
        <w:i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1D131123"/>
    <w:multiLevelType w:val="hybridMultilevel"/>
    <w:tmpl w:val="7DC6BCD6"/>
    <w:lvl w:ilvl="0" w:tplc="6D46A010">
      <w:start w:val="1"/>
      <w:numFmt w:val="decimal"/>
      <w:lvlText w:val="4.%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9E71D3"/>
    <w:multiLevelType w:val="hybridMultilevel"/>
    <w:tmpl w:val="B01A6E8A"/>
    <w:lvl w:ilvl="0" w:tplc="6D6AE8A0">
      <w:start w:val="1"/>
      <w:numFmt w:val="decimal"/>
      <w:lvlText w:val="3.%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2B1F46"/>
    <w:multiLevelType w:val="hybridMultilevel"/>
    <w:tmpl w:val="AD7A9D14"/>
    <w:lvl w:ilvl="0" w:tplc="E3A8519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D9283B"/>
    <w:multiLevelType w:val="hybridMultilevel"/>
    <w:tmpl w:val="FF5C1E28"/>
    <w:lvl w:ilvl="0" w:tplc="59268FD4">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318C0F4F"/>
    <w:multiLevelType w:val="hybridMultilevel"/>
    <w:tmpl w:val="FF5C1E28"/>
    <w:lvl w:ilvl="0" w:tplc="59268FD4">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341E111B"/>
    <w:multiLevelType w:val="hybridMultilevel"/>
    <w:tmpl w:val="31702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E00D60"/>
    <w:multiLevelType w:val="multilevel"/>
    <w:tmpl w:val="555E485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88F0E2B"/>
    <w:multiLevelType w:val="hybridMultilevel"/>
    <w:tmpl w:val="103E92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8AA05CB"/>
    <w:multiLevelType w:val="multilevel"/>
    <w:tmpl w:val="82AC95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D1E3EB2"/>
    <w:multiLevelType w:val="hybridMultilevel"/>
    <w:tmpl w:val="B6FEA8E2"/>
    <w:lvl w:ilvl="0" w:tplc="A83E03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DC42A9A"/>
    <w:multiLevelType w:val="hybridMultilevel"/>
    <w:tmpl w:val="EEC0E7CE"/>
    <w:lvl w:ilvl="0" w:tplc="58784A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E3E723C"/>
    <w:multiLevelType w:val="hybridMultilevel"/>
    <w:tmpl w:val="E634F0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68C021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AC8694E"/>
    <w:multiLevelType w:val="hybridMultilevel"/>
    <w:tmpl w:val="DE3EA8D6"/>
    <w:lvl w:ilvl="0" w:tplc="E0D009A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5C7B2CDB"/>
    <w:multiLevelType w:val="hybridMultilevel"/>
    <w:tmpl w:val="6CC8B8CE"/>
    <w:lvl w:ilvl="0" w:tplc="4380FDDC">
      <w:start w:val="1"/>
      <w:numFmt w:val="decimal"/>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22" w15:restartNumberingAfterBreak="0">
    <w:nsid w:val="5FED468C"/>
    <w:multiLevelType w:val="hybridMultilevel"/>
    <w:tmpl w:val="354E7DA8"/>
    <w:lvl w:ilvl="0" w:tplc="CDD60910">
      <w:start w:val="1"/>
      <w:numFmt w:val="decimal"/>
      <w:lvlText w:val="%1."/>
      <w:lvlJc w:val="left"/>
      <w:pPr>
        <w:ind w:left="900" w:hanging="360"/>
      </w:pPr>
      <w:rPr>
        <w:rFonts w:hint="default"/>
      </w:rPr>
    </w:lvl>
    <w:lvl w:ilvl="1" w:tplc="2E8AC52C">
      <w:start w:val="1"/>
      <w:numFmt w:val="lowerLetter"/>
      <w:lvlText w:val="%2."/>
      <w:lvlJc w:val="left"/>
      <w:pPr>
        <w:ind w:left="1620" w:hanging="360"/>
      </w:pPr>
      <w:rPr>
        <w:rFonts w:hint="default"/>
      </w:rPr>
    </w:lvl>
    <w:lvl w:ilvl="2" w:tplc="303E48F6">
      <w:start w:val="2"/>
      <w:numFmt w:val="bullet"/>
      <w:lvlText w:val="-"/>
      <w:lvlJc w:val="left"/>
      <w:pPr>
        <w:ind w:left="2520" w:hanging="360"/>
      </w:pPr>
      <w:rPr>
        <w:rFonts w:ascii="Times New Roman" w:eastAsia="Calibri" w:hAnsi="Times New Roman" w:cs="Times New Roman" w:hint="default"/>
      </w:r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60C10837"/>
    <w:multiLevelType w:val="multilevel"/>
    <w:tmpl w:val="8F10C29E"/>
    <w:lvl w:ilvl="0">
      <w:start w:val="3"/>
      <w:numFmt w:val="decimal"/>
      <w:lvlText w:val="%1."/>
      <w:lvlJc w:val="left"/>
      <w:pPr>
        <w:ind w:left="360" w:hanging="360"/>
      </w:pPr>
      <w:rPr>
        <w:rFonts w:hint="default"/>
      </w:rPr>
    </w:lvl>
    <w:lvl w:ilvl="1">
      <w:start w:val="4"/>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4" w15:restartNumberingAfterBreak="0">
    <w:nsid w:val="62E703E9"/>
    <w:multiLevelType w:val="hybridMultilevel"/>
    <w:tmpl w:val="44584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3459E4"/>
    <w:multiLevelType w:val="hybridMultilevel"/>
    <w:tmpl w:val="12B03E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600691C"/>
    <w:multiLevelType w:val="hybridMultilevel"/>
    <w:tmpl w:val="5616ECE8"/>
    <w:lvl w:ilvl="0" w:tplc="AD9CB222">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E1FCA"/>
    <w:multiLevelType w:val="hybridMultilevel"/>
    <w:tmpl w:val="BFC0D49C"/>
    <w:lvl w:ilvl="0" w:tplc="F6B63446">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EC7C76"/>
    <w:multiLevelType w:val="multilevel"/>
    <w:tmpl w:val="0BA06EF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155136A"/>
    <w:multiLevelType w:val="hybridMultilevel"/>
    <w:tmpl w:val="D53E64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17B5DEF"/>
    <w:multiLevelType w:val="multilevel"/>
    <w:tmpl w:val="9154C4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256217F"/>
    <w:multiLevelType w:val="hybridMultilevel"/>
    <w:tmpl w:val="66402A50"/>
    <w:lvl w:ilvl="0" w:tplc="D0BEAC8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34611D1"/>
    <w:multiLevelType w:val="hybridMultilevel"/>
    <w:tmpl w:val="A3B85504"/>
    <w:lvl w:ilvl="0" w:tplc="BC385634">
      <w:start w:val="1"/>
      <w:numFmt w:val="decimal"/>
      <w:lvlText w:val="2.%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8F392F"/>
    <w:multiLevelType w:val="hybridMultilevel"/>
    <w:tmpl w:val="FF5C1E28"/>
    <w:lvl w:ilvl="0" w:tplc="59268FD4">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15:restartNumberingAfterBreak="0">
    <w:nsid w:val="787B5822"/>
    <w:multiLevelType w:val="hybridMultilevel"/>
    <w:tmpl w:val="9C18C102"/>
    <w:lvl w:ilvl="0" w:tplc="F3E67220">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F5763B"/>
    <w:multiLevelType w:val="hybridMultilevel"/>
    <w:tmpl w:val="26E8DBEA"/>
    <w:lvl w:ilvl="0" w:tplc="303E48F6">
      <w:start w:val="2"/>
      <w:numFmt w:val="bullet"/>
      <w:lvlText w:val="-"/>
      <w:lvlJc w:val="left"/>
      <w:pPr>
        <w:ind w:left="360" w:hanging="360"/>
      </w:pPr>
      <w:rPr>
        <w:rFonts w:ascii="Times New Roman" w:eastAsia="Calibri"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AE1580F"/>
    <w:multiLevelType w:val="hybridMultilevel"/>
    <w:tmpl w:val="1990FB6A"/>
    <w:lvl w:ilvl="0" w:tplc="0409000F">
      <w:start w:val="1"/>
      <w:numFmt w:val="decimal"/>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37" w15:restartNumberingAfterBreak="0">
    <w:nsid w:val="7F46640B"/>
    <w:multiLevelType w:val="hybridMultilevel"/>
    <w:tmpl w:val="A2D41592"/>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F7202D1"/>
    <w:multiLevelType w:val="hybridMultilevel"/>
    <w:tmpl w:val="CDDE6FB0"/>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9" w15:restartNumberingAfterBreak="0">
    <w:nsid w:val="7FA369E8"/>
    <w:multiLevelType w:val="hybridMultilevel"/>
    <w:tmpl w:val="3A82E370"/>
    <w:lvl w:ilvl="0" w:tplc="F868797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29"/>
  </w:num>
  <w:num w:numId="2">
    <w:abstractNumId w:val="14"/>
  </w:num>
  <w:num w:numId="3">
    <w:abstractNumId w:val="24"/>
  </w:num>
  <w:num w:numId="4">
    <w:abstractNumId w:val="15"/>
  </w:num>
  <w:num w:numId="5">
    <w:abstractNumId w:val="21"/>
  </w:num>
  <w:num w:numId="6">
    <w:abstractNumId w:val="39"/>
  </w:num>
  <w:num w:numId="7">
    <w:abstractNumId w:val="3"/>
  </w:num>
  <w:num w:numId="8">
    <w:abstractNumId w:val="37"/>
  </w:num>
  <w:num w:numId="9">
    <w:abstractNumId w:val="30"/>
  </w:num>
  <w:num w:numId="10">
    <w:abstractNumId w:val="19"/>
  </w:num>
  <w:num w:numId="11">
    <w:abstractNumId w:val="12"/>
  </w:num>
  <w:num w:numId="12">
    <w:abstractNumId w:val="1"/>
  </w:num>
  <w:num w:numId="13">
    <w:abstractNumId w:val="5"/>
  </w:num>
  <w:num w:numId="14">
    <w:abstractNumId w:val="23"/>
  </w:num>
  <w:num w:numId="15">
    <w:abstractNumId w:val="28"/>
  </w:num>
  <w:num w:numId="16">
    <w:abstractNumId w:val="22"/>
  </w:num>
  <w:num w:numId="17">
    <w:abstractNumId w:val="6"/>
  </w:num>
  <w:num w:numId="18">
    <w:abstractNumId w:val="4"/>
  </w:num>
  <w:num w:numId="19">
    <w:abstractNumId w:val="20"/>
  </w:num>
  <w:num w:numId="20">
    <w:abstractNumId w:val="17"/>
  </w:num>
  <w:num w:numId="21">
    <w:abstractNumId w:val="16"/>
  </w:num>
  <w:num w:numId="22">
    <w:abstractNumId w:val="31"/>
  </w:num>
  <w:num w:numId="23">
    <w:abstractNumId w:val="9"/>
  </w:num>
  <w:num w:numId="24">
    <w:abstractNumId w:val="26"/>
  </w:num>
  <w:num w:numId="25">
    <w:abstractNumId w:val="34"/>
  </w:num>
  <w:num w:numId="26">
    <w:abstractNumId w:val="7"/>
  </w:num>
  <w:num w:numId="27">
    <w:abstractNumId w:val="10"/>
  </w:num>
  <w:num w:numId="28">
    <w:abstractNumId w:val="33"/>
  </w:num>
  <w:num w:numId="29">
    <w:abstractNumId w:val="35"/>
  </w:num>
  <w:num w:numId="30">
    <w:abstractNumId w:val="2"/>
  </w:num>
  <w:num w:numId="31">
    <w:abstractNumId w:val="32"/>
  </w:num>
  <w:num w:numId="32">
    <w:abstractNumId w:val="8"/>
  </w:num>
  <w:num w:numId="33">
    <w:abstractNumId w:val="11"/>
  </w:num>
  <w:num w:numId="34">
    <w:abstractNumId w:val="0"/>
  </w:num>
  <w:num w:numId="35">
    <w:abstractNumId w:val="36"/>
  </w:num>
  <w:num w:numId="36">
    <w:abstractNumId w:val="25"/>
  </w:num>
  <w:num w:numId="37">
    <w:abstractNumId w:val="18"/>
  </w:num>
  <w:num w:numId="38">
    <w:abstractNumId w:val="13"/>
  </w:num>
  <w:num w:numId="39">
    <w:abstractNumId w:val="38"/>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YwMjUwMjM1MzYxNzFU0lEKTi0uzszPAykwNK4FADaC+/gtAAAA"/>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1217A"/>
    <w:rsid w:val="0000146D"/>
    <w:rsid w:val="00003727"/>
    <w:rsid w:val="00011747"/>
    <w:rsid w:val="00023C38"/>
    <w:rsid w:val="00026FFF"/>
    <w:rsid w:val="000271ED"/>
    <w:rsid w:val="00031281"/>
    <w:rsid w:val="00036C90"/>
    <w:rsid w:val="00036FBE"/>
    <w:rsid w:val="00043B3E"/>
    <w:rsid w:val="00046551"/>
    <w:rsid w:val="00050F6B"/>
    <w:rsid w:val="00053777"/>
    <w:rsid w:val="00070088"/>
    <w:rsid w:val="00070CF6"/>
    <w:rsid w:val="00077E59"/>
    <w:rsid w:val="00081926"/>
    <w:rsid w:val="000915D1"/>
    <w:rsid w:val="0009353B"/>
    <w:rsid w:val="00094EF6"/>
    <w:rsid w:val="000A29DD"/>
    <w:rsid w:val="000A2D0A"/>
    <w:rsid w:val="000A35F9"/>
    <w:rsid w:val="000A4559"/>
    <w:rsid w:val="000A6295"/>
    <w:rsid w:val="000B1EFF"/>
    <w:rsid w:val="000B2142"/>
    <w:rsid w:val="000B2607"/>
    <w:rsid w:val="000B753C"/>
    <w:rsid w:val="000B787A"/>
    <w:rsid w:val="000C3A4A"/>
    <w:rsid w:val="000D69E5"/>
    <w:rsid w:val="000E3582"/>
    <w:rsid w:val="000E4587"/>
    <w:rsid w:val="000E50D9"/>
    <w:rsid w:val="000F2A97"/>
    <w:rsid w:val="000F5587"/>
    <w:rsid w:val="001000A5"/>
    <w:rsid w:val="00102612"/>
    <w:rsid w:val="00107E5A"/>
    <w:rsid w:val="00120068"/>
    <w:rsid w:val="00121DB9"/>
    <w:rsid w:val="001305DC"/>
    <w:rsid w:val="0013121E"/>
    <w:rsid w:val="0013292D"/>
    <w:rsid w:val="0014433C"/>
    <w:rsid w:val="00144B39"/>
    <w:rsid w:val="00151EFE"/>
    <w:rsid w:val="001556DF"/>
    <w:rsid w:val="00157A1F"/>
    <w:rsid w:val="0016136C"/>
    <w:rsid w:val="00164DCD"/>
    <w:rsid w:val="00164E54"/>
    <w:rsid w:val="001663D4"/>
    <w:rsid w:val="0016700A"/>
    <w:rsid w:val="00170F63"/>
    <w:rsid w:val="00183A25"/>
    <w:rsid w:val="00192D34"/>
    <w:rsid w:val="001962B7"/>
    <w:rsid w:val="001A0F98"/>
    <w:rsid w:val="001A5A08"/>
    <w:rsid w:val="001A6B71"/>
    <w:rsid w:val="001A6F2C"/>
    <w:rsid w:val="001B1C87"/>
    <w:rsid w:val="001B2610"/>
    <w:rsid w:val="001B61FF"/>
    <w:rsid w:val="001B69DE"/>
    <w:rsid w:val="001B7CAF"/>
    <w:rsid w:val="001C3D5A"/>
    <w:rsid w:val="001C69E6"/>
    <w:rsid w:val="001D1A77"/>
    <w:rsid w:val="001D559C"/>
    <w:rsid w:val="001D6CAB"/>
    <w:rsid w:val="001D6E5D"/>
    <w:rsid w:val="001E0863"/>
    <w:rsid w:val="001E43AB"/>
    <w:rsid w:val="001E7864"/>
    <w:rsid w:val="001F01A2"/>
    <w:rsid w:val="001F093A"/>
    <w:rsid w:val="001F26AD"/>
    <w:rsid w:val="001F4193"/>
    <w:rsid w:val="001F53A8"/>
    <w:rsid w:val="00206A3F"/>
    <w:rsid w:val="00207E81"/>
    <w:rsid w:val="0021140A"/>
    <w:rsid w:val="0021341E"/>
    <w:rsid w:val="00217293"/>
    <w:rsid w:val="00220258"/>
    <w:rsid w:val="00222C03"/>
    <w:rsid w:val="00222F76"/>
    <w:rsid w:val="002234D2"/>
    <w:rsid w:val="00224BB4"/>
    <w:rsid w:val="00225C67"/>
    <w:rsid w:val="00225E7A"/>
    <w:rsid w:val="002261AE"/>
    <w:rsid w:val="00231C26"/>
    <w:rsid w:val="0023300B"/>
    <w:rsid w:val="00244A0B"/>
    <w:rsid w:val="00251ADA"/>
    <w:rsid w:val="002561B8"/>
    <w:rsid w:val="0025686B"/>
    <w:rsid w:val="00260A42"/>
    <w:rsid w:val="0026142C"/>
    <w:rsid w:val="00262E5A"/>
    <w:rsid w:val="00265FC2"/>
    <w:rsid w:val="00270133"/>
    <w:rsid w:val="00272F0E"/>
    <w:rsid w:val="00273594"/>
    <w:rsid w:val="00273854"/>
    <w:rsid w:val="00277FCB"/>
    <w:rsid w:val="00281059"/>
    <w:rsid w:val="002821AC"/>
    <w:rsid w:val="002825F3"/>
    <w:rsid w:val="00282E60"/>
    <w:rsid w:val="00283CEC"/>
    <w:rsid w:val="00284866"/>
    <w:rsid w:val="00287B50"/>
    <w:rsid w:val="00292A88"/>
    <w:rsid w:val="00296BF7"/>
    <w:rsid w:val="002A0972"/>
    <w:rsid w:val="002A67AB"/>
    <w:rsid w:val="002B29D1"/>
    <w:rsid w:val="002B3339"/>
    <w:rsid w:val="002B47D8"/>
    <w:rsid w:val="002B51E5"/>
    <w:rsid w:val="002B60BA"/>
    <w:rsid w:val="002B69B4"/>
    <w:rsid w:val="002C1691"/>
    <w:rsid w:val="002C233E"/>
    <w:rsid w:val="002C4893"/>
    <w:rsid w:val="002C5BEB"/>
    <w:rsid w:val="002D1987"/>
    <w:rsid w:val="002D33FC"/>
    <w:rsid w:val="002D38A6"/>
    <w:rsid w:val="002D6582"/>
    <w:rsid w:val="002D6A23"/>
    <w:rsid w:val="002E5223"/>
    <w:rsid w:val="002E533D"/>
    <w:rsid w:val="002E7D91"/>
    <w:rsid w:val="002F0821"/>
    <w:rsid w:val="002F38CC"/>
    <w:rsid w:val="002F40C5"/>
    <w:rsid w:val="00304AC8"/>
    <w:rsid w:val="00305BF4"/>
    <w:rsid w:val="0030701E"/>
    <w:rsid w:val="00307380"/>
    <w:rsid w:val="0032045E"/>
    <w:rsid w:val="003208C3"/>
    <w:rsid w:val="0032151D"/>
    <w:rsid w:val="003217B7"/>
    <w:rsid w:val="00322FA9"/>
    <w:rsid w:val="003230BD"/>
    <w:rsid w:val="003272BA"/>
    <w:rsid w:val="00332B56"/>
    <w:rsid w:val="003341C8"/>
    <w:rsid w:val="00334655"/>
    <w:rsid w:val="00342D98"/>
    <w:rsid w:val="0034457F"/>
    <w:rsid w:val="003501A7"/>
    <w:rsid w:val="00351133"/>
    <w:rsid w:val="00352196"/>
    <w:rsid w:val="0035428E"/>
    <w:rsid w:val="00364682"/>
    <w:rsid w:val="003678F9"/>
    <w:rsid w:val="00373B39"/>
    <w:rsid w:val="00376101"/>
    <w:rsid w:val="0038091B"/>
    <w:rsid w:val="00381EB1"/>
    <w:rsid w:val="003857E3"/>
    <w:rsid w:val="003942A5"/>
    <w:rsid w:val="00395494"/>
    <w:rsid w:val="003A4333"/>
    <w:rsid w:val="003A65F9"/>
    <w:rsid w:val="003B0B1D"/>
    <w:rsid w:val="003B156C"/>
    <w:rsid w:val="003B3E01"/>
    <w:rsid w:val="003B40A7"/>
    <w:rsid w:val="003C0D3E"/>
    <w:rsid w:val="003E44CF"/>
    <w:rsid w:val="003E5B29"/>
    <w:rsid w:val="003F07A9"/>
    <w:rsid w:val="003F0DAC"/>
    <w:rsid w:val="00400C0F"/>
    <w:rsid w:val="004115B2"/>
    <w:rsid w:val="00424D4B"/>
    <w:rsid w:val="00425637"/>
    <w:rsid w:val="004261E9"/>
    <w:rsid w:val="004315A4"/>
    <w:rsid w:val="004344B4"/>
    <w:rsid w:val="00435460"/>
    <w:rsid w:val="00442902"/>
    <w:rsid w:val="00443021"/>
    <w:rsid w:val="004447E9"/>
    <w:rsid w:val="004449AB"/>
    <w:rsid w:val="004450B0"/>
    <w:rsid w:val="004476C6"/>
    <w:rsid w:val="004578D6"/>
    <w:rsid w:val="004637C5"/>
    <w:rsid w:val="00465FEF"/>
    <w:rsid w:val="00466FAF"/>
    <w:rsid w:val="00470226"/>
    <w:rsid w:val="00470A94"/>
    <w:rsid w:val="00473914"/>
    <w:rsid w:val="00474745"/>
    <w:rsid w:val="0048433D"/>
    <w:rsid w:val="00484500"/>
    <w:rsid w:val="0048501C"/>
    <w:rsid w:val="004865BE"/>
    <w:rsid w:val="0048767E"/>
    <w:rsid w:val="0049761B"/>
    <w:rsid w:val="004A0327"/>
    <w:rsid w:val="004A0795"/>
    <w:rsid w:val="004A173B"/>
    <w:rsid w:val="004A33F7"/>
    <w:rsid w:val="004A3CFA"/>
    <w:rsid w:val="004A4C97"/>
    <w:rsid w:val="004A5E54"/>
    <w:rsid w:val="004A61B5"/>
    <w:rsid w:val="004B32A6"/>
    <w:rsid w:val="004B480D"/>
    <w:rsid w:val="004B7F22"/>
    <w:rsid w:val="004C061F"/>
    <w:rsid w:val="004C0BDA"/>
    <w:rsid w:val="004C7D8C"/>
    <w:rsid w:val="004D3463"/>
    <w:rsid w:val="004D5DB8"/>
    <w:rsid w:val="004E11F1"/>
    <w:rsid w:val="004E4BBA"/>
    <w:rsid w:val="004E6ACB"/>
    <w:rsid w:val="004F3DA7"/>
    <w:rsid w:val="004F7EB3"/>
    <w:rsid w:val="00501515"/>
    <w:rsid w:val="005035C1"/>
    <w:rsid w:val="00503982"/>
    <w:rsid w:val="00503F02"/>
    <w:rsid w:val="00504838"/>
    <w:rsid w:val="005075FF"/>
    <w:rsid w:val="005139E7"/>
    <w:rsid w:val="00521AB5"/>
    <w:rsid w:val="00524895"/>
    <w:rsid w:val="00524B39"/>
    <w:rsid w:val="00525D6F"/>
    <w:rsid w:val="00525EF0"/>
    <w:rsid w:val="00527AB1"/>
    <w:rsid w:val="00535F63"/>
    <w:rsid w:val="00536454"/>
    <w:rsid w:val="00536C3B"/>
    <w:rsid w:val="00545F17"/>
    <w:rsid w:val="00546478"/>
    <w:rsid w:val="00554C3B"/>
    <w:rsid w:val="0055734A"/>
    <w:rsid w:val="0056363B"/>
    <w:rsid w:val="00564682"/>
    <w:rsid w:val="0057047A"/>
    <w:rsid w:val="00570DCC"/>
    <w:rsid w:val="005732FD"/>
    <w:rsid w:val="00574279"/>
    <w:rsid w:val="00575EF2"/>
    <w:rsid w:val="00582C24"/>
    <w:rsid w:val="00584BDE"/>
    <w:rsid w:val="00591CCF"/>
    <w:rsid w:val="00596EF7"/>
    <w:rsid w:val="005A19AA"/>
    <w:rsid w:val="005A2A92"/>
    <w:rsid w:val="005A2C48"/>
    <w:rsid w:val="005A5FA0"/>
    <w:rsid w:val="005A6B4B"/>
    <w:rsid w:val="005B63E5"/>
    <w:rsid w:val="005C1CC3"/>
    <w:rsid w:val="005C2D68"/>
    <w:rsid w:val="005C42CA"/>
    <w:rsid w:val="005C7C5E"/>
    <w:rsid w:val="005C7C85"/>
    <w:rsid w:val="005D13A4"/>
    <w:rsid w:val="005D35D8"/>
    <w:rsid w:val="005E16EC"/>
    <w:rsid w:val="005E4093"/>
    <w:rsid w:val="005E5B8E"/>
    <w:rsid w:val="005E61A7"/>
    <w:rsid w:val="005F147D"/>
    <w:rsid w:val="005F1814"/>
    <w:rsid w:val="005F1971"/>
    <w:rsid w:val="005F3330"/>
    <w:rsid w:val="005F3AF8"/>
    <w:rsid w:val="005F4409"/>
    <w:rsid w:val="00603405"/>
    <w:rsid w:val="00607611"/>
    <w:rsid w:val="0061032D"/>
    <w:rsid w:val="006140BB"/>
    <w:rsid w:val="0061682C"/>
    <w:rsid w:val="00620FD1"/>
    <w:rsid w:val="00621A63"/>
    <w:rsid w:val="00621F0C"/>
    <w:rsid w:val="006248A8"/>
    <w:rsid w:val="00631B79"/>
    <w:rsid w:val="00633BA6"/>
    <w:rsid w:val="00634C22"/>
    <w:rsid w:val="00635D6B"/>
    <w:rsid w:val="00637BB7"/>
    <w:rsid w:val="006410E6"/>
    <w:rsid w:val="00645761"/>
    <w:rsid w:val="00646165"/>
    <w:rsid w:val="006462C2"/>
    <w:rsid w:val="00646CED"/>
    <w:rsid w:val="00651460"/>
    <w:rsid w:val="00655D8A"/>
    <w:rsid w:val="00656267"/>
    <w:rsid w:val="006563D8"/>
    <w:rsid w:val="00656B4C"/>
    <w:rsid w:val="00657395"/>
    <w:rsid w:val="00664F47"/>
    <w:rsid w:val="006661C6"/>
    <w:rsid w:val="00672214"/>
    <w:rsid w:val="006732D4"/>
    <w:rsid w:val="0067466B"/>
    <w:rsid w:val="006746AB"/>
    <w:rsid w:val="006816BF"/>
    <w:rsid w:val="00682296"/>
    <w:rsid w:val="00682D74"/>
    <w:rsid w:val="006872A1"/>
    <w:rsid w:val="006907D0"/>
    <w:rsid w:val="00691A3F"/>
    <w:rsid w:val="006932EC"/>
    <w:rsid w:val="0069566B"/>
    <w:rsid w:val="0069651A"/>
    <w:rsid w:val="0069699C"/>
    <w:rsid w:val="0069783C"/>
    <w:rsid w:val="006A2471"/>
    <w:rsid w:val="006A6CCC"/>
    <w:rsid w:val="006B312C"/>
    <w:rsid w:val="006B6CBB"/>
    <w:rsid w:val="006C24F3"/>
    <w:rsid w:val="006D2166"/>
    <w:rsid w:val="006D31FA"/>
    <w:rsid w:val="006D3F20"/>
    <w:rsid w:val="006D451F"/>
    <w:rsid w:val="006D5B31"/>
    <w:rsid w:val="006E0401"/>
    <w:rsid w:val="006E40DC"/>
    <w:rsid w:val="006E5963"/>
    <w:rsid w:val="00700F96"/>
    <w:rsid w:val="0070216B"/>
    <w:rsid w:val="00704434"/>
    <w:rsid w:val="00710A6C"/>
    <w:rsid w:val="0072233B"/>
    <w:rsid w:val="00734080"/>
    <w:rsid w:val="00743EA8"/>
    <w:rsid w:val="007540CF"/>
    <w:rsid w:val="00757689"/>
    <w:rsid w:val="00760E80"/>
    <w:rsid w:val="00761B16"/>
    <w:rsid w:val="00765A83"/>
    <w:rsid w:val="00767440"/>
    <w:rsid w:val="00767DFA"/>
    <w:rsid w:val="00770F19"/>
    <w:rsid w:val="00777270"/>
    <w:rsid w:val="00777342"/>
    <w:rsid w:val="007841E0"/>
    <w:rsid w:val="00786F25"/>
    <w:rsid w:val="00790C7F"/>
    <w:rsid w:val="00795318"/>
    <w:rsid w:val="007A0130"/>
    <w:rsid w:val="007A12F2"/>
    <w:rsid w:val="007A1793"/>
    <w:rsid w:val="007A2CD4"/>
    <w:rsid w:val="007A459F"/>
    <w:rsid w:val="007B0CF0"/>
    <w:rsid w:val="007B296B"/>
    <w:rsid w:val="007B59BD"/>
    <w:rsid w:val="007B78ED"/>
    <w:rsid w:val="007D01C5"/>
    <w:rsid w:val="007D04A0"/>
    <w:rsid w:val="007D10A4"/>
    <w:rsid w:val="007D3E1A"/>
    <w:rsid w:val="007D678B"/>
    <w:rsid w:val="007D68DE"/>
    <w:rsid w:val="007D6DDE"/>
    <w:rsid w:val="007D7B7A"/>
    <w:rsid w:val="007E17D5"/>
    <w:rsid w:val="007F3065"/>
    <w:rsid w:val="007F3485"/>
    <w:rsid w:val="007F5A4C"/>
    <w:rsid w:val="007F740E"/>
    <w:rsid w:val="0080353F"/>
    <w:rsid w:val="008055AC"/>
    <w:rsid w:val="00806A35"/>
    <w:rsid w:val="00813C6A"/>
    <w:rsid w:val="008223D4"/>
    <w:rsid w:val="00825CB0"/>
    <w:rsid w:val="008267CE"/>
    <w:rsid w:val="008273EB"/>
    <w:rsid w:val="00842303"/>
    <w:rsid w:val="00843E67"/>
    <w:rsid w:val="008440EF"/>
    <w:rsid w:val="008468E8"/>
    <w:rsid w:val="00847517"/>
    <w:rsid w:val="00847AA6"/>
    <w:rsid w:val="00850DBC"/>
    <w:rsid w:val="00857288"/>
    <w:rsid w:val="00864DC7"/>
    <w:rsid w:val="00865A28"/>
    <w:rsid w:val="00871ADF"/>
    <w:rsid w:val="00874938"/>
    <w:rsid w:val="00876805"/>
    <w:rsid w:val="00877733"/>
    <w:rsid w:val="00880A76"/>
    <w:rsid w:val="0088153D"/>
    <w:rsid w:val="0088300D"/>
    <w:rsid w:val="008843CB"/>
    <w:rsid w:val="00884A3B"/>
    <w:rsid w:val="0089025A"/>
    <w:rsid w:val="00891D50"/>
    <w:rsid w:val="00894C8D"/>
    <w:rsid w:val="00895213"/>
    <w:rsid w:val="0089597D"/>
    <w:rsid w:val="008959C9"/>
    <w:rsid w:val="00896883"/>
    <w:rsid w:val="008A771C"/>
    <w:rsid w:val="008A7CFD"/>
    <w:rsid w:val="008B0858"/>
    <w:rsid w:val="008B1F88"/>
    <w:rsid w:val="008B4195"/>
    <w:rsid w:val="008B513E"/>
    <w:rsid w:val="008B6A42"/>
    <w:rsid w:val="008C0EDB"/>
    <w:rsid w:val="008C4018"/>
    <w:rsid w:val="008C4803"/>
    <w:rsid w:val="008C60D3"/>
    <w:rsid w:val="008D087B"/>
    <w:rsid w:val="008D199D"/>
    <w:rsid w:val="008D5A5E"/>
    <w:rsid w:val="008D6A2A"/>
    <w:rsid w:val="008E1199"/>
    <w:rsid w:val="008F009E"/>
    <w:rsid w:val="008F2F4C"/>
    <w:rsid w:val="008F4E4D"/>
    <w:rsid w:val="00910140"/>
    <w:rsid w:val="009167AA"/>
    <w:rsid w:val="00920261"/>
    <w:rsid w:val="00920791"/>
    <w:rsid w:val="009263B9"/>
    <w:rsid w:val="0093048C"/>
    <w:rsid w:val="009352AA"/>
    <w:rsid w:val="0093699E"/>
    <w:rsid w:val="009408E1"/>
    <w:rsid w:val="00945030"/>
    <w:rsid w:val="00952F11"/>
    <w:rsid w:val="00954C9F"/>
    <w:rsid w:val="0095611B"/>
    <w:rsid w:val="00956A0A"/>
    <w:rsid w:val="00956C51"/>
    <w:rsid w:val="00957DAA"/>
    <w:rsid w:val="00963352"/>
    <w:rsid w:val="00966B40"/>
    <w:rsid w:val="0097073B"/>
    <w:rsid w:val="009708A2"/>
    <w:rsid w:val="00975EF2"/>
    <w:rsid w:val="009877E2"/>
    <w:rsid w:val="00991618"/>
    <w:rsid w:val="0099196E"/>
    <w:rsid w:val="009A54F4"/>
    <w:rsid w:val="009B32D3"/>
    <w:rsid w:val="009B33FF"/>
    <w:rsid w:val="009B6510"/>
    <w:rsid w:val="009C1A6B"/>
    <w:rsid w:val="009C1BE0"/>
    <w:rsid w:val="009C2022"/>
    <w:rsid w:val="009C4072"/>
    <w:rsid w:val="009C6BE0"/>
    <w:rsid w:val="009C7358"/>
    <w:rsid w:val="009D0E49"/>
    <w:rsid w:val="009D318A"/>
    <w:rsid w:val="009E30E9"/>
    <w:rsid w:val="009E6D45"/>
    <w:rsid w:val="009F0EA4"/>
    <w:rsid w:val="009F101E"/>
    <w:rsid w:val="009F1D12"/>
    <w:rsid w:val="009F55E3"/>
    <w:rsid w:val="009F5A96"/>
    <w:rsid w:val="009F7258"/>
    <w:rsid w:val="00A031C1"/>
    <w:rsid w:val="00A034EF"/>
    <w:rsid w:val="00A05109"/>
    <w:rsid w:val="00A124DD"/>
    <w:rsid w:val="00A15358"/>
    <w:rsid w:val="00A15C40"/>
    <w:rsid w:val="00A16FC3"/>
    <w:rsid w:val="00A24108"/>
    <w:rsid w:val="00A24523"/>
    <w:rsid w:val="00A25B02"/>
    <w:rsid w:val="00A35D87"/>
    <w:rsid w:val="00A36504"/>
    <w:rsid w:val="00A42C20"/>
    <w:rsid w:val="00A439EA"/>
    <w:rsid w:val="00A45961"/>
    <w:rsid w:val="00A46905"/>
    <w:rsid w:val="00A47E7A"/>
    <w:rsid w:val="00A50D62"/>
    <w:rsid w:val="00A50ED9"/>
    <w:rsid w:val="00A5204A"/>
    <w:rsid w:val="00A522E6"/>
    <w:rsid w:val="00A55E15"/>
    <w:rsid w:val="00A6213A"/>
    <w:rsid w:val="00A63C51"/>
    <w:rsid w:val="00A66F22"/>
    <w:rsid w:val="00A71B2F"/>
    <w:rsid w:val="00A71CDB"/>
    <w:rsid w:val="00A72D98"/>
    <w:rsid w:val="00A870B1"/>
    <w:rsid w:val="00A9088F"/>
    <w:rsid w:val="00A9281A"/>
    <w:rsid w:val="00AA1AAA"/>
    <w:rsid w:val="00AA47D4"/>
    <w:rsid w:val="00AB050F"/>
    <w:rsid w:val="00AB22FE"/>
    <w:rsid w:val="00AB2746"/>
    <w:rsid w:val="00AB3A3D"/>
    <w:rsid w:val="00AB486C"/>
    <w:rsid w:val="00AB6056"/>
    <w:rsid w:val="00AB673E"/>
    <w:rsid w:val="00AB6749"/>
    <w:rsid w:val="00AC4423"/>
    <w:rsid w:val="00AC6685"/>
    <w:rsid w:val="00AD088B"/>
    <w:rsid w:val="00AD3CF5"/>
    <w:rsid w:val="00AE10FF"/>
    <w:rsid w:val="00AE1C0A"/>
    <w:rsid w:val="00AE68CC"/>
    <w:rsid w:val="00AE7C1D"/>
    <w:rsid w:val="00AF2DFF"/>
    <w:rsid w:val="00AF5FF4"/>
    <w:rsid w:val="00B00DCA"/>
    <w:rsid w:val="00B04EAC"/>
    <w:rsid w:val="00B057FD"/>
    <w:rsid w:val="00B05FC7"/>
    <w:rsid w:val="00B07511"/>
    <w:rsid w:val="00B1031D"/>
    <w:rsid w:val="00B112E8"/>
    <w:rsid w:val="00B117C5"/>
    <w:rsid w:val="00B13D37"/>
    <w:rsid w:val="00B153A0"/>
    <w:rsid w:val="00B1644B"/>
    <w:rsid w:val="00B16A71"/>
    <w:rsid w:val="00B2592E"/>
    <w:rsid w:val="00B31EA1"/>
    <w:rsid w:val="00B3357A"/>
    <w:rsid w:val="00B4019C"/>
    <w:rsid w:val="00B40407"/>
    <w:rsid w:val="00B41258"/>
    <w:rsid w:val="00B434C6"/>
    <w:rsid w:val="00B44027"/>
    <w:rsid w:val="00B47AA8"/>
    <w:rsid w:val="00B5038E"/>
    <w:rsid w:val="00B5109C"/>
    <w:rsid w:val="00B60327"/>
    <w:rsid w:val="00B6059A"/>
    <w:rsid w:val="00B62A44"/>
    <w:rsid w:val="00B63E31"/>
    <w:rsid w:val="00B65EF4"/>
    <w:rsid w:val="00B7475F"/>
    <w:rsid w:val="00B851BB"/>
    <w:rsid w:val="00B950EB"/>
    <w:rsid w:val="00B95269"/>
    <w:rsid w:val="00B95EE2"/>
    <w:rsid w:val="00BA0BF8"/>
    <w:rsid w:val="00BA511E"/>
    <w:rsid w:val="00BA702E"/>
    <w:rsid w:val="00BA7861"/>
    <w:rsid w:val="00BB2E80"/>
    <w:rsid w:val="00BB4279"/>
    <w:rsid w:val="00BB5708"/>
    <w:rsid w:val="00BB6428"/>
    <w:rsid w:val="00BC1702"/>
    <w:rsid w:val="00BC3E6E"/>
    <w:rsid w:val="00BC5B3C"/>
    <w:rsid w:val="00BC644E"/>
    <w:rsid w:val="00BD1E4C"/>
    <w:rsid w:val="00BE00E9"/>
    <w:rsid w:val="00BE6827"/>
    <w:rsid w:val="00BF05BF"/>
    <w:rsid w:val="00BF3794"/>
    <w:rsid w:val="00BF6A41"/>
    <w:rsid w:val="00C02DF2"/>
    <w:rsid w:val="00C03084"/>
    <w:rsid w:val="00C04411"/>
    <w:rsid w:val="00C059AF"/>
    <w:rsid w:val="00C15780"/>
    <w:rsid w:val="00C22C25"/>
    <w:rsid w:val="00C23BF6"/>
    <w:rsid w:val="00C3149C"/>
    <w:rsid w:val="00C375A2"/>
    <w:rsid w:val="00C3774D"/>
    <w:rsid w:val="00C422B4"/>
    <w:rsid w:val="00C45D0C"/>
    <w:rsid w:val="00C51D9D"/>
    <w:rsid w:val="00C5271F"/>
    <w:rsid w:val="00C5535B"/>
    <w:rsid w:val="00C61ED6"/>
    <w:rsid w:val="00C640FE"/>
    <w:rsid w:val="00C65D30"/>
    <w:rsid w:val="00C70D4B"/>
    <w:rsid w:val="00C753E9"/>
    <w:rsid w:val="00C76BBA"/>
    <w:rsid w:val="00C77345"/>
    <w:rsid w:val="00C84D83"/>
    <w:rsid w:val="00C86068"/>
    <w:rsid w:val="00C876E0"/>
    <w:rsid w:val="00C92EAA"/>
    <w:rsid w:val="00C9358F"/>
    <w:rsid w:val="00C96BFE"/>
    <w:rsid w:val="00C973BE"/>
    <w:rsid w:val="00C977E5"/>
    <w:rsid w:val="00C9782C"/>
    <w:rsid w:val="00C9797C"/>
    <w:rsid w:val="00CA17B3"/>
    <w:rsid w:val="00CA27A2"/>
    <w:rsid w:val="00CA7BB5"/>
    <w:rsid w:val="00CB45E7"/>
    <w:rsid w:val="00CB5BEC"/>
    <w:rsid w:val="00CC11A1"/>
    <w:rsid w:val="00CC3C23"/>
    <w:rsid w:val="00CC4EF4"/>
    <w:rsid w:val="00CC5DD8"/>
    <w:rsid w:val="00CC6CDC"/>
    <w:rsid w:val="00CC75B6"/>
    <w:rsid w:val="00CD28E8"/>
    <w:rsid w:val="00CD4640"/>
    <w:rsid w:val="00CD4668"/>
    <w:rsid w:val="00CD5F44"/>
    <w:rsid w:val="00CD69CC"/>
    <w:rsid w:val="00CE049A"/>
    <w:rsid w:val="00CE05F1"/>
    <w:rsid w:val="00CE3885"/>
    <w:rsid w:val="00CF20CF"/>
    <w:rsid w:val="00CF6DA1"/>
    <w:rsid w:val="00D01A91"/>
    <w:rsid w:val="00D12015"/>
    <w:rsid w:val="00D201FC"/>
    <w:rsid w:val="00D22091"/>
    <w:rsid w:val="00D22CFB"/>
    <w:rsid w:val="00D30061"/>
    <w:rsid w:val="00D3286B"/>
    <w:rsid w:val="00D341B1"/>
    <w:rsid w:val="00D344CC"/>
    <w:rsid w:val="00D35637"/>
    <w:rsid w:val="00D36933"/>
    <w:rsid w:val="00D37F0C"/>
    <w:rsid w:val="00D41069"/>
    <w:rsid w:val="00D41414"/>
    <w:rsid w:val="00D448ED"/>
    <w:rsid w:val="00D50F02"/>
    <w:rsid w:val="00D55927"/>
    <w:rsid w:val="00D55D16"/>
    <w:rsid w:val="00D5627E"/>
    <w:rsid w:val="00D620EB"/>
    <w:rsid w:val="00D65492"/>
    <w:rsid w:val="00D667B8"/>
    <w:rsid w:val="00D67FBF"/>
    <w:rsid w:val="00D70DA9"/>
    <w:rsid w:val="00D72691"/>
    <w:rsid w:val="00D73606"/>
    <w:rsid w:val="00D74189"/>
    <w:rsid w:val="00D75B5B"/>
    <w:rsid w:val="00D81D01"/>
    <w:rsid w:val="00D83FEF"/>
    <w:rsid w:val="00D8455E"/>
    <w:rsid w:val="00D87E93"/>
    <w:rsid w:val="00D91407"/>
    <w:rsid w:val="00D91CB8"/>
    <w:rsid w:val="00DA16C8"/>
    <w:rsid w:val="00DA2D86"/>
    <w:rsid w:val="00DA345A"/>
    <w:rsid w:val="00DA3692"/>
    <w:rsid w:val="00DB4C05"/>
    <w:rsid w:val="00DB74F5"/>
    <w:rsid w:val="00DD02D6"/>
    <w:rsid w:val="00DD2CFC"/>
    <w:rsid w:val="00DE0C7B"/>
    <w:rsid w:val="00DE1327"/>
    <w:rsid w:val="00DE135D"/>
    <w:rsid w:val="00DE1B99"/>
    <w:rsid w:val="00DE34BF"/>
    <w:rsid w:val="00DF79F2"/>
    <w:rsid w:val="00E020BA"/>
    <w:rsid w:val="00E0736F"/>
    <w:rsid w:val="00E0737C"/>
    <w:rsid w:val="00E1217A"/>
    <w:rsid w:val="00E16494"/>
    <w:rsid w:val="00E20505"/>
    <w:rsid w:val="00E23576"/>
    <w:rsid w:val="00E26459"/>
    <w:rsid w:val="00E30140"/>
    <w:rsid w:val="00E31507"/>
    <w:rsid w:val="00E37714"/>
    <w:rsid w:val="00E42937"/>
    <w:rsid w:val="00E43ADA"/>
    <w:rsid w:val="00E44FBB"/>
    <w:rsid w:val="00E46FA0"/>
    <w:rsid w:val="00E50E9B"/>
    <w:rsid w:val="00E5191C"/>
    <w:rsid w:val="00E61ED9"/>
    <w:rsid w:val="00E62C6B"/>
    <w:rsid w:val="00E6569C"/>
    <w:rsid w:val="00E66E77"/>
    <w:rsid w:val="00E70B32"/>
    <w:rsid w:val="00E71782"/>
    <w:rsid w:val="00E7363F"/>
    <w:rsid w:val="00E74E1D"/>
    <w:rsid w:val="00E75CBB"/>
    <w:rsid w:val="00E75FBC"/>
    <w:rsid w:val="00E774D2"/>
    <w:rsid w:val="00E77F22"/>
    <w:rsid w:val="00E81CB9"/>
    <w:rsid w:val="00E82D96"/>
    <w:rsid w:val="00E839A3"/>
    <w:rsid w:val="00E83F52"/>
    <w:rsid w:val="00E85C03"/>
    <w:rsid w:val="00E86DDD"/>
    <w:rsid w:val="00E92126"/>
    <w:rsid w:val="00E95B90"/>
    <w:rsid w:val="00EA71F9"/>
    <w:rsid w:val="00EB0F3D"/>
    <w:rsid w:val="00EB1F49"/>
    <w:rsid w:val="00EB30CA"/>
    <w:rsid w:val="00EB65A4"/>
    <w:rsid w:val="00EB6A0E"/>
    <w:rsid w:val="00EB74EB"/>
    <w:rsid w:val="00EC71B3"/>
    <w:rsid w:val="00ED1966"/>
    <w:rsid w:val="00ED1C6F"/>
    <w:rsid w:val="00ED1CF4"/>
    <w:rsid w:val="00ED36F8"/>
    <w:rsid w:val="00ED6B24"/>
    <w:rsid w:val="00EE59FD"/>
    <w:rsid w:val="00EE641F"/>
    <w:rsid w:val="00EF5210"/>
    <w:rsid w:val="00EF61B2"/>
    <w:rsid w:val="00EF6555"/>
    <w:rsid w:val="00EF7B06"/>
    <w:rsid w:val="00F043B0"/>
    <w:rsid w:val="00F05C1B"/>
    <w:rsid w:val="00F05F3B"/>
    <w:rsid w:val="00F10BDF"/>
    <w:rsid w:val="00F144BA"/>
    <w:rsid w:val="00F149DC"/>
    <w:rsid w:val="00F20248"/>
    <w:rsid w:val="00F2093D"/>
    <w:rsid w:val="00F27FFA"/>
    <w:rsid w:val="00F3017D"/>
    <w:rsid w:val="00F35A62"/>
    <w:rsid w:val="00F413B8"/>
    <w:rsid w:val="00F432EA"/>
    <w:rsid w:val="00F53417"/>
    <w:rsid w:val="00F53A04"/>
    <w:rsid w:val="00F55181"/>
    <w:rsid w:val="00F5716D"/>
    <w:rsid w:val="00F571C3"/>
    <w:rsid w:val="00F64E71"/>
    <w:rsid w:val="00F71519"/>
    <w:rsid w:val="00F72BBE"/>
    <w:rsid w:val="00F80D5C"/>
    <w:rsid w:val="00F81D83"/>
    <w:rsid w:val="00F82B6E"/>
    <w:rsid w:val="00F9120D"/>
    <w:rsid w:val="00F945A7"/>
    <w:rsid w:val="00F96067"/>
    <w:rsid w:val="00F96B60"/>
    <w:rsid w:val="00F9708B"/>
    <w:rsid w:val="00F97A06"/>
    <w:rsid w:val="00FA1033"/>
    <w:rsid w:val="00FA27B8"/>
    <w:rsid w:val="00FA33CF"/>
    <w:rsid w:val="00FA3640"/>
    <w:rsid w:val="00FA78AF"/>
    <w:rsid w:val="00FA7A36"/>
    <w:rsid w:val="00FB0FE7"/>
    <w:rsid w:val="00FB0FE9"/>
    <w:rsid w:val="00FB431F"/>
    <w:rsid w:val="00FC08E0"/>
    <w:rsid w:val="00FC18D6"/>
    <w:rsid w:val="00FC4F7B"/>
    <w:rsid w:val="00FD0422"/>
    <w:rsid w:val="00FD30EF"/>
    <w:rsid w:val="00FD367C"/>
    <w:rsid w:val="00FD4604"/>
    <w:rsid w:val="00FE2D30"/>
    <w:rsid w:val="00FE4BA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F3A11"/>
  <w15:docId w15:val="{BEE941BD-CB8B-404A-B7CE-04BBE30F1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B3C"/>
    <w:pPr>
      <w:spacing w:after="160" w:line="259" w:lineRule="auto"/>
    </w:pPr>
    <w:rPr>
      <w:sz w:val="22"/>
      <w:szCs w:val="22"/>
      <w:lang w:eastAsia="en-US"/>
    </w:rPr>
  </w:style>
  <w:style w:type="paragraph" w:styleId="Heading1">
    <w:name w:val="heading 1"/>
    <w:basedOn w:val="Normal"/>
    <w:next w:val="Normal"/>
    <w:link w:val="Heading1Char"/>
    <w:uiPriority w:val="9"/>
    <w:qFormat/>
    <w:rsid w:val="00E43ADA"/>
    <w:pPr>
      <w:keepNext/>
      <w:spacing w:before="240" w:after="60"/>
      <w:outlineLvl w:val="0"/>
    </w:pPr>
    <w:rPr>
      <w:rFonts w:ascii="Cambria" w:eastAsia="Times New Roman" w:hAnsi="Cambria"/>
      <w:b/>
      <w:bCs/>
      <w:kern w:val="32"/>
      <w:sz w:val="32"/>
      <w:szCs w:val="32"/>
      <w:lang w:val="x-none"/>
    </w:rPr>
  </w:style>
  <w:style w:type="paragraph" w:styleId="Heading2">
    <w:name w:val="heading 2"/>
    <w:basedOn w:val="Normal"/>
    <w:next w:val="Normal"/>
    <w:link w:val="Heading2Char"/>
    <w:uiPriority w:val="9"/>
    <w:unhideWhenUsed/>
    <w:qFormat/>
    <w:rsid w:val="00164DCD"/>
    <w:pPr>
      <w:keepNext/>
      <w:spacing w:before="240" w:after="60"/>
      <w:outlineLvl w:val="1"/>
    </w:pPr>
    <w:rPr>
      <w:rFonts w:ascii="Cambria" w:eastAsia="Times New Roman" w:hAnsi="Cambria"/>
      <w:b/>
      <w:bCs/>
      <w:i/>
      <w:i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number"/>
    <w:basedOn w:val="Normal"/>
    <w:link w:val="HeaderChar"/>
    <w:uiPriority w:val="99"/>
    <w:unhideWhenUsed/>
    <w:rsid w:val="00E1217A"/>
    <w:pPr>
      <w:tabs>
        <w:tab w:val="center" w:pos="4513"/>
        <w:tab w:val="right" w:pos="9026"/>
      </w:tabs>
      <w:spacing w:after="0" w:line="240" w:lineRule="auto"/>
    </w:pPr>
  </w:style>
  <w:style w:type="character" w:customStyle="1" w:styleId="HeaderChar">
    <w:name w:val="Header Char"/>
    <w:aliases w:val="page-number Char"/>
    <w:basedOn w:val="DefaultParagraphFont"/>
    <w:link w:val="Header"/>
    <w:uiPriority w:val="99"/>
    <w:rsid w:val="00E1217A"/>
  </w:style>
  <w:style w:type="paragraph" w:styleId="Footer">
    <w:name w:val="footer"/>
    <w:basedOn w:val="Normal"/>
    <w:link w:val="FooterChar"/>
    <w:uiPriority w:val="99"/>
    <w:unhideWhenUsed/>
    <w:rsid w:val="00E121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17A"/>
  </w:style>
  <w:style w:type="paragraph" w:styleId="BalloonText">
    <w:name w:val="Balloon Text"/>
    <w:basedOn w:val="Normal"/>
    <w:link w:val="BalloonTextChar"/>
    <w:uiPriority w:val="99"/>
    <w:semiHidden/>
    <w:unhideWhenUsed/>
    <w:rsid w:val="00E1217A"/>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1217A"/>
    <w:rPr>
      <w:rFonts w:ascii="Tahoma" w:hAnsi="Tahoma" w:cs="Tahoma"/>
      <w:sz w:val="16"/>
      <w:szCs w:val="16"/>
    </w:rPr>
  </w:style>
  <w:style w:type="paragraph" w:styleId="ListParagraph">
    <w:name w:val="List Paragraph"/>
    <w:basedOn w:val="Normal"/>
    <w:link w:val="ListParagraphChar"/>
    <w:uiPriority w:val="34"/>
    <w:qFormat/>
    <w:rsid w:val="00E16494"/>
    <w:pPr>
      <w:ind w:left="720"/>
      <w:contextualSpacing/>
    </w:pPr>
    <w:rPr>
      <w:lang w:val="x-none"/>
    </w:rPr>
  </w:style>
  <w:style w:type="character" w:styleId="Hyperlink">
    <w:name w:val="Hyperlink"/>
    <w:uiPriority w:val="99"/>
    <w:unhideWhenUsed/>
    <w:rsid w:val="00E66E77"/>
    <w:rPr>
      <w:color w:val="0563C1"/>
      <w:u w:val="single"/>
    </w:rPr>
  </w:style>
  <w:style w:type="table" w:styleId="TableGrid">
    <w:name w:val="Table Grid"/>
    <w:basedOn w:val="TableNormal"/>
    <w:uiPriority w:val="59"/>
    <w:rsid w:val="005E16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List-Accent3">
    <w:name w:val="Light List Accent 3"/>
    <w:basedOn w:val="TableNormal"/>
    <w:uiPriority w:val="61"/>
    <w:rsid w:val="005E16EC"/>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styleId="NormalWeb">
    <w:name w:val="Normal (Web)"/>
    <w:basedOn w:val="Normal"/>
    <w:uiPriority w:val="99"/>
    <w:unhideWhenUsed/>
    <w:rsid w:val="00DD2CFC"/>
    <w:pPr>
      <w:spacing w:before="100" w:beforeAutospacing="1" w:after="100" w:afterAutospacing="1" w:line="240" w:lineRule="auto"/>
    </w:pPr>
    <w:rPr>
      <w:rFonts w:ascii="Times New Roman" w:eastAsia="Times New Roman" w:hAnsi="Times New Roman"/>
      <w:sz w:val="24"/>
      <w:szCs w:val="24"/>
      <w:lang w:eastAsia="id-ID"/>
    </w:rPr>
  </w:style>
  <w:style w:type="paragraph" w:styleId="DocumentMap">
    <w:name w:val="Document Map"/>
    <w:basedOn w:val="Normal"/>
    <w:link w:val="DocumentMapChar"/>
    <w:uiPriority w:val="99"/>
    <w:semiHidden/>
    <w:unhideWhenUsed/>
    <w:rsid w:val="00E43ADA"/>
    <w:rPr>
      <w:rFonts w:ascii="Tahoma" w:hAnsi="Tahoma"/>
      <w:sz w:val="16"/>
      <w:szCs w:val="16"/>
      <w:lang w:val="x-none"/>
    </w:rPr>
  </w:style>
  <w:style w:type="character" w:customStyle="1" w:styleId="DocumentMapChar">
    <w:name w:val="Document Map Char"/>
    <w:link w:val="DocumentMap"/>
    <w:uiPriority w:val="99"/>
    <w:semiHidden/>
    <w:rsid w:val="00E43ADA"/>
    <w:rPr>
      <w:rFonts w:ascii="Tahoma" w:hAnsi="Tahoma" w:cs="Tahoma"/>
      <w:sz w:val="16"/>
      <w:szCs w:val="16"/>
      <w:lang w:eastAsia="en-US"/>
    </w:rPr>
  </w:style>
  <w:style w:type="character" w:customStyle="1" w:styleId="Heading1Char">
    <w:name w:val="Heading 1 Char"/>
    <w:link w:val="Heading1"/>
    <w:uiPriority w:val="9"/>
    <w:rsid w:val="00E43ADA"/>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rsid w:val="00164DCD"/>
    <w:rPr>
      <w:rFonts w:ascii="Cambria" w:eastAsia="Times New Roman" w:hAnsi="Cambria" w:cs="Times New Roman"/>
      <w:b/>
      <w:bCs/>
      <w:i/>
      <w:iCs/>
      <w:sz w:val="28"/>
      <w:szCs w:val="28"/>
      <w:lang w:eastAsia="en-US"/>
    </w:rPr>
  </w:style>
  <w:style w:type="paragraph" w:styleId="NoSpacing">
    <w:name w:val="No Spacing"/>
    <w:link w:val="NoSpacingChar"/>
    <w:uiPriority w:val="1"/>
    <w:qFormat/>
    <w:rsid w:val="00C65D30"/>
    <w:rPr>
      <w:sz w:val="22"/>
      <w:szCs w:val="22"/>
      <w:lang w:val="en-US" w:eastAsia="en-US"/>
    </w:rPr>
  </w:style>
  <w:style w:type="character" w:customStyle="1" w:styleId="NoSpacingChar">
    <w:name w:val="No Spacing Char"/>
    <w:link w:val="NoSpacing"/>
    <w:uiPriority w:val="1"/>
    <w:rsid w:val="00C65D30"/>
    <w:rPr>
      <w:sz w:val="22"/>
      <w:szCs w:val="22"/>
      <w:lang w:val="en-US" w:eastAsia="en-US" w:bidi="ar-SA"/>
    </w:rPr>
  </w:style>
  <w:style w:type="character" w:customStyle="1" w:styleId="ListParagraphChar">
    <w:name w:val="List Paragraph Char"/>
    <w:link w:val="ListParagraph"/>
    <w:uiPriority w:val="34"/>
    <w:locked/>
    <w:rsid w:val="00C65D30"/>
    <w:rPr>
      <w:sz w:val="22"/>
      <w:szCs w:val="22"/>
      <w:lang w:eastAsia="en-US"/>
    </w:rPr>
  </w:style>
  <w:style w:type="table" w:styleId="LightList-Accent1">
    <w:name w:val="Light List Accent 1"/>
    <w:basedOn w:val="TableNormal"/>
    <w:uiPriority w:val="61"/>
    <w:rsid w:val="00AE7C1D"/>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List2-Accent1">
    <w:name w:val="Medium List 2 Accent 1"/>
    <w:basedOn w:val="TableNormal"/>
    <w:uiPriority w:val="66"/>
    <w:rsid w:val="00AE7C1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Shading-Accent1">
    <w:name w:val="Light Shading Accent 1"/>
    <w:basedOn w:val="TableNormal"/>
    <w:uiPriority w:val="60"/>
    <w:rsid w:val="00AE7C1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PageNumber">
    <w:name w:val="page number"/>
    <w:rsid w:val="002C233E"/>
    <w:rPr>
      <w:rFonts w:cs="Times New Roman"/>
    </w:rPr>
  </w:style>
  <w:style w:type="character" w:customStyle="1" w:styleId="apple-converted-space">
    <w:name w:val="apple-converted-space"/>
    <w:rsid w:val="006746AB"/>
  </w:style>
  <w:style w:type="character" w:styleId="Emphasis">
    <w:name w:val="Emphasis"/>
    <w:uiPriority w:val="20"/>
    <w:qFormat/>
    <w:rsid w:val="006746AB"/>
    <w:rPr>
      <w:i/>
      <w:iCs/>
    </w:rPr>
  </w:style>
  <w:style w:type="character" w:customStyle="1" w:styleId="hps">
    <w:name w:val="hps"/>
    <w:basedOn w:val="DefaultParagraphFont"/>
    <w:rsid w:val="00C876E0"/>
  </w:style>
  <w:style w:type="paragraph" w:styleId="HTMLPreformatted">
    <w:name w:val="HTML Preformatted"/>
    <w:basedOn w:val="Normal"/>
    <w:link w:val="HTMLPreformattedChar"/>
    <w:uiPriority w:val="99"/>
    <w:semiHidden/>
    <w:unhideWhenUsed/>
    <w:rsid w:val="00757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semiHidden/>
    <w:rsid w:val="00757689"/>
    <w:rPr>
      <w:rFonts w:ascii="Courier New" w:eastAsia="Times New Roman" w:hAnsi="Courier New" w:cs="Courier New"/>
    </w:rPr>
  </w:style>
  <w:style w:type="character" w:customStyle="1" w:styleId="shorttext">
    <w:name w:val="short_text"/>
    <w:basedOn w:val="DefaultParagraphFont"/>
    <w:rsid w:val="00757689"/>
  </w:style>
  <w:style w:type="character" w:customStyle="1" w:styleId="reference-text">
    <w:name w:val="reference-text"/>
    <w:rsid w:val="007B0CF0"/>
  </w:style>
  <w:style w:type="paragraph" w:customStyle="1" w:styleId="Els-Abstract-head">
    <w:name w:val="Els-Abstract-head"/>
    <w:next w:val="Normal"/>
    <w:rsid w:val="00BE00E9"/>
    <w:pPr>
      <w:keepNext/>
      <w:suppressAutoHyphens/>
      <w:spacing w:before="440" w:after="200"/>
    </w:pPr>
    <w:rPr>
      <w:rFonts w:ascii="Times New Roman" w:eastAsia="SimSun" w:hAnsi="Times New Roman"/>
      <w:b/>
      <w:sz w:val="18"/>
      <w:lang w:val="en-US" w:eastAsia="en-US"/>
    </w:rPr>
  </w:style>
  <w:style w:type="character" w:customStyle="1" w:styleId="UnresolvedMention">
    <w:name w:val="Unresolved Mention"/>
    <w:uiPriority w:val="99"/>
    <w:semiHidden/>
    <w:unhideWhenUsed/>
    <w:rsid w:val="007540CF"/>
    <w:rPr>
      <w:color w:val="605E5C"/>
      <w:shd w:val="clear" w:color="auto" w:fill="E1DFDD"/>
    </w:rPr>
  </w:style>
  <w:style w:type="character" w:styleId="PlaceholderText">
    <w:name w:val="Placeholder Text"/>
    <w:uiPriority w:val="99"/>
    <w:semiHidden/>
    <w:rsid w:val="001305DC"/>
    <w:rPr>
      <w:color w:val="808080"/>
    </w:rPr>
  </w:style>
  <w:style w:type="character" w:styleId="FollowedHyperlink">
    <w:name w:val="FollowedHyperlink"/>
    <w:uiPriority w:val="99"/>
    <w:semiHidden/>
    <w:unhideWhenUsed/>
    <w:rsid w:val="00225C67"/>
    <w:rPr>
      <w:color w:val="954F72"/>
      <w:u w:val="single"/>
    </w:rPr>
  </w:style>
  <w:style w:type="paragraph" w:styleId="Bibliography">
    <w:name w:val="Bibliography"/>
    <w:basedOn w:val="Normal"/>
    <w:next w:val="Normal"/>
    <w:uiPriority w:val="37"/>
    <w:unhideWhenUsed/>
    <w:rsid w:val="00D81D01"/>
    <w:pPr>
      <w:spacing w:after="0" w:line="240" w:lineRule="auto"/>
    </w:pPr>
    <w:rPr>
      <w:rFonts w:ascii="Times New Roman" w:eastAsia="Times New Roman" w:hAnsi="Times New Roman"/>
      <w:sz w:val="24"/>
      <w:szCs w:val="24"/>
      <w:lang w:val="en-GB"/>
    </w:rPr>
  </w:style>
  <w:style w:type="paragraph" w:styleId="FootnoteText">
    <w:name w:val="footnote text"/>
    <w:basedOn w:val="Normal"/>
    <w:link w:val="FootnoteTextChar"/>
    <w:uiPriority w:val="99"/>
    <w:unhideWhenUsed/>
    <w:rsid w:val="00D41414"/>
    <w:rPr>
      <w:sz w:val="20"/>
      <w:szCs w:val="20"/>
    </w:rPr>
  </w:style>
  <w:style w:type="character" w:customStyle="1" w:styleId="FootnoteTextChar">
    <w:name w:val="Footnote Text Char"/>
    <w:link w:val="FootnoteText"/>
    <w:uiPriority w:val="99"/>
    <w:rsid w:val="00D41414"/>
    <w:rPr>
      <w:lang w:eastAsia="en-US"/>
    </w:rPr>
  </w:style>
  <w:style w:type="character" w:styleId="FootnoteReference">
    <w:name w:val="footnote reference"/>
    <w:uiPriority w:val="99"/>
    <w:semiHidden/>
    <w:unhideWhenUsed/>
    <w:rsid w:val="00D41414"/>
    <w:rPr>
      <w:vertAlign w:val="superscript"/>
    </w:rPr>
  </w:style>
  <w:style w:type="paragraph" w:styleId="EndnoteText">
    <w:name w:val="endnote text"/>
    <w:basedOn w:val="Normal"/>
    <w:link w:val="EndnoteTextChar"/>
    <w:uiPriority w:val="99"/>
    <w:semiHidden/>
    <w:unhideWhenUsed/>
    <w:rsid w:val="00F945A7"/>
    <w:rPr>
      <w:sz w:val="20"/>
      <w:szCs w:val="20"/>
    </w:rPr>
  </w:style>
  <w:style w:type="character" w:customStyle="1" w:styleId="EndnoteTextChar">
    <w:name w:val="Endnote Text Char"/>
    <w:link w:val="EndnoteText"/>
    <w:uiPriority w:val="99"/>
    <w:semiHidden/>
    <w:rsid w:val="00F945A7"/>
    <w:rPr>
      <w:lang w:eastAsia="en-US"/>
    </w:rPr>
  </w:style>
  <w:style w:type="character" w:styleId="EndnoteReference">
    <w:name w:val="endnote reference"/>
    <w:uiPriority w:val="99"/>
    <w:semiHidden/>
    <w:unhideWhenUsed/>
    <w:rsid w:val="00F945A7"/>
    <w:rPr>
      <w:vertAlign w:val="superscript"/>
    </w:rPr>
  </w:style>
  <w:style w:type="paragraph" w:customStyle="1" w:styleId="EndNoteBibliography">
    <w:name w:val="EndNote Bibliography"/>
    <w:basedOn w:val="Normal"/>
    <w:link w:val="EndNoteBibliographyChar"/>
    <w:rsid w:val="009708A2"/>
    <w:pPr>
      <w:spacing w:line="240" w:lineRule="auto"/>
    </w:pPr>
    <w:rPr>
      <w:rFonts w:eastAsiaTheme="minorHAnsi" w:cs="Calibri"/>
      <w:noProof/>
      <w:lang w:val="en-US"/>
    </w:rPr>
  </w:style>
  <w:style w:type="character" w:customStyle="1" w:styleId="EndNoteBibliographyChar">
    <w:name w:val="EndNote Bibliography Char"/>
    <w:basedOn w:val="DefaultParagraphFont"/>
    <w:link w:val="EndNoteBibliography"/>
    <w:rsid w:val="009708A2"/>
    <w:rPr>
      <w:rFonts w:eastAsiaTheme="minorHAnsi" w:cs="Calibri"/>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389176">
      <w:bodyDiv w:val="1"/>
      <w:marLeft w:val="0"/>
      <w:marRight w:val="0"/>
      <w:marTop w:val="0"/>
      <w:marBottom w:val="0"/>
      <w:divBdr>
        <w:top w:val="none" w:sz="0" w:space="0" w:color="auto"/>
        <w:left w:val="none" w:sz="0" w:space="0" w:color="auto"/>
        <w:bottom w:val="none" w:sz="0" w:space="0" w:color="auto"/>
        <w:right w:val="none" w:sz="0" w:space="0" w:color="auto"/>
      </w:divBdr>
      <w:divsChild>
        <w:div w:id="1087113441">
          <w:marLeft w:val="0"/>
          <w:marRight w:val="0"/>
          <w:marTop w:val="0"/>
          <w:marBottom w:val="0"/>
          <w:divBdr>
            <w:top w:val="none" w:sz="0" w:space="0" w:color="auto"/>
            <w:left w:val="none" w:sz="0" w:space="0" w:color="auto"/>
            <w:bottom w:val="none" w:sz="0" w:space="0" w:color="auto"/>
            <w:right w:val="none" w:sz="0" w:space="0" w:color="auto"/>
          </w:divBdr>
          <w:divsChild>
            <w:div w:id="18466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151182">
      <w:bodyDiv w:val="1"/>
      <w:marLeft w:val="0"/>
      <w:marRight w:val="0"/>
      <w:marTop w:val="0"/>
      <w:marBottom w:val="0"/>
      <w:divBdr>
        <w:top w:val="none" w:sz="0" w:space="0" w:color="auto"/>
        <w:left w:val="none" w:sz="0" w:space="0" w:color="auto"/>
        <w:bottom w:val="none" w:sz="0" w:space="0" w:color="auto"/>
        <w:right w:val="none" w:sz="0" w:space="0" w:color="auto"/>
      </w:divBdr>
    </w:div>
    <w:div w:id="107192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ejurnal.ung.ac.id/index.php/JPJ"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00F49-207C-4325-A553-39FEF27C3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7</Pages>
  <Words>3734</Words>
  <Characters>21284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REFLEKSI 5 TAHUN PASKA ERUPSI GUNUNG MERAPI 2010: MENAKSIR KERUGIAN EKOLOGIS DI KAWASAN TAMAN NASIONAL GUNUNG MERAPI</vt:lpstr>
    </vt:vector>
  </TitlesOfParts>
  <Company>home</Company>
  <LinksUpToDate>false</LinksUpToDate>
  <CharactersWithSpaces>24969</CharactersWithSpaces>
  <SharedDoc>false</SharedDoc>
  <HLinks>
    <vt:vector size="18" baseType="variant">
      <vt:variant>
        <vt:i4>6553640</vt:i4>
      </vt:variant>
      <vt:variant>
        <vt:i4>9</vt:i4>
      </vt:variant>
      <vt:variant>
        <vt:i4>0</vt:i4>
      </vt:variant>
      <vt:variant>
        <vt:i4>5</vt:i4>
      </vt:variant>
      <vt:variant>
        <vt:lpwstr>https://pii.or.id/energi-terbarukan</vt:lpwstr>
      </vt:variant>
      <vt:variant>
        <vt:lpwstr/>
      </vt:variant>
      <vt:variant>
        <vt:i4>851999</vt:i4>
      </vt:variant>
      <vt:variant>
        <vt:i4>6</vt:i4>
      </vt:variant>
      <vt:variant>
        <vt:i4>0</vt:i4>
      </vt:variant>
      <vt:variant>
        <vt:i4>5</vt:i4>
      </vt:variant>
      <vt:variant>
        <vt:lpwstr>https://doi.org/10.1007/s10832-007-9361-6</vt:lpwstr>
      </vt:variant>
      <vt:variant>
        <vt:lpwstr/>
      </vt:variant>
      <vt:variant>
        <vt:i4>7667753</vt:i4>
      </vt:variant>
      <vt:variant>
        <vt:i4>0</vt:i4>
      </vt:variant>
      <vt:variant>
        <vt:i4>0</vt:i4>
      </vt:variant>
      <vt:variant>
        <vt:i4>5</vt:i4>
      </vt:variant>
      <vt:variant>
        <vt:lpwstr>http://ejurnal.ung.ac.id/index.php/JPJ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REFLEKSI 5 TAHUN PASKA ERUPSI GUNUNG MERAPI 2010: MENAKSIR KERUGIAN EKOLOGIS DI KAWASAN TAMAN NASIONAL GUNUNG MERAPI</dc:title>
  <dc:creator>Hero Marhaento dan Asep N Kurnia</dc:creator>
  <cp:keywords>Mount Merapi National Park, 2010 eruption, ecological loss assessment</cp:keywords>
  <cp:lastModifiedBy>ASUS</cp:lastModifiedBy>
  <cp:revision>80</cp:revision>
  <cp:lastPrinted>2020-05-01T03:07:00Z</cp:lastPrinted>
  <dcterms:created xsi:type="dcterms:W3CDTF">2020-05-11T14:23:00Z</dcterms:created>
  <dcterms:modified xsi:type="dcterms:W3CDTF">2022-04-10T11:24:00Z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sejati_327@yahoo.co.id@www.mendeley.com</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Base Target">
    <vt:lpwstr>_parent</vt:lpwstr>
  </property>
</Properties>
</file>