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5F" w:rsidRDefault="00785D5F" w:rsidP="00785D5F">
      <w:pPr>
        <w:pStyle w:val="NoSpacing"/>
        <w:jc w:val="center"/>
        <w:rPr>
          <w:rFonts w:ascii="Book Antiqua" w:hAnsi="Book Antiqua"/>
          <w:b/>
          <w:sz w:val="32"/>
          <w:szCs w:val="32"/>
        </w:rPr>
      </w:pPr>
      <w:r w:rsidRPr="00332C16">
        <w:rPr>
          <w:rFonts w:ascii="Book Antiqua" w:hAnsi="Book Antiqua"/>
          <w:b/>
          <w:spacing w:val="3"/>
          <w:sz w:val="32"/>
          <w:szCs w:val="32"/>
          <w:lang w:val="id-ID"/>
        </w:rPr>
        <w:t xml:space="preserve">FRAKSI EKSTRAK ETANOL BUAH PARE </w:t>
      </w:r>
      <w:r w:rsidRPr="00332C16">
        <w:rPr>
          <w:rFonts w:ascii="Book Antiqua" w:hAnsi="Book Antiqua"/>
          <w:b/>
          <w:spacing w:val="-1"/>
          <w:sz w:val="32"/>
          <w:szCs w:val="32"/>
        </w:rPr>
        <w:t>(</w:t>
      </w:r>
      <w:r w:rsidR="00F82850">
        <w:rPr>
          <w:rFonts w:ascii="Book Antiqua" w:hAnsi="Book Antiqua"/>
          <w:b/>
          <w:i/>
          <w:sz w:val="32"/>
          <w:szCs w:val="32"/>
          <w:lang w:val="id-ID"/>
        </w:rPr>
        <w:t>Mo</w:t>
      </w:r>
      <w:bookmarkStart w:id="0" w:name="_GoBack"/>
      <w:bookmarkEnd w:id="0"/>
      <w:r w:rsidRPr="00332C16">
        <w:rPr>
          <w:rFonts w:ascii="Book Antiqua" w:hAnsi="Book Antiqua"/>
          <w:b/>
          <w:i/>
          <w:sz w:val="32"/>
          <w:szCs w:val="32"/>
          <w:lang w:val="id-ID"/>
        </w:rPr>
        <w:t xml:space="preserve">mordica charantia </w:t>
      </w:r>
      <w:r w:rsidRPr="00332C16">
        <w:rPr>
          <w:rFonts w:ascii="Book Antiqua" w:hAnsi="Book Antiqua"/>
          <w:b/>
          <w:sz w:val="32"/>
          <w:szCs w:val="32"/>
        </w:rPr>
        <w:t>L.)</w:t>
      </w:r>
      <w:r w:rsidRPr="00332C16">
        <w:rPr>
          <w:rFonts w:ascii="Book Antiqua" w:hAnsi="Book Antiqua"/>
          <w:b/>
          <w:sz w:val="32"/>
          <w:szCs w:val="32"/>
          <w:lang w:val="id-ID"/>
        </w:rPr>
        <w:t xml:space="preserve"> </w:t>
      </w:r>
      <w:r w:rsidR="00B94F1C" w:rsidRPr="00332C16">
        <w:rPr>
          <w:rFonts w:ascii="Book Antiqua" w:hAnsi="Book Antiqua"/>
          <w:b/>
          <w:sz w:val="32"/>
          <w:szCs w:val="32"/>
        </w:rPr>
        <w:t xml:space="preserve">SEBAGAI ANTIINFLAMASI </w:t>
      </w:r>
      <w:r w:rsidRPr="00332C16">
        <w:rPr>
          <w:rFonts w:ascii="Book Antiqua" w:hAnsi="Book Antiqua"/>
          <w:b/>
          <w:sz w:val="32"/>
          <w:szCs w:val="32"/>
          <w:lang w:val="id-ID"/>
        </w:rPr>
        <w:t xml:space="preserve">TERHADAP KADAR </w:t>
      </w:r>
      <w:r w:rsidRPr="00332C16">
        <w:rPr>
          <w:rFonts w:ascii="Book Antiqua" w:hAnsi="Book Antiqua"/>
          <w:b/>
          <w:i/>
          <w:sz w:val="32"/>
          <w:szCs w:val="32"/>
        </w:rPr>
        <w:t>TUMOR NECROSIS FACTOR ALPHA</w:t>
      </w:r>
      <w:r w:rsidRPr="00332C16">
        <w:rPr>
          <w:rFonts w:ascii="Book Antiqua" w:hAnsi="Book Antiqua"/>
          <w:b/>
          <w:sz w:val="32"/>
          <w:szCs w:val="32"/>
        </w:rPr>
        <w:t xml:space="preserve"> (</w:t>
      </w:r>
      <w:r w:rsidRPr="00332C16">
        <w:rPr>
          <w:rFonts w:ascii="Book Antiqua" w:hAnsi="Book Antiqua"/>
          <w:b/>
          <w:i/>
          <w:sz w:val="32"/>
          <w:szCs w:val="32"/>
        </w:rPr>
        <w:t>TNF-α</w:t>
      </w:r>
      <w:r w:rsidRPr="00332C16">
        <w:rPr>
          <w:rFonts w:ascii="Book Antiqua" w:hAnsi="Book Antiqua"/>
          <w:b/>
          <w:sz w:val="32"/>
          <w:szCs w:val="32"/>
        </w:rPr>
        <w:t xml:space="preserve">) </w:t>
      </w:r>
    </w:p>
    <w:p w:rsidR="00332C16" w:rsidRDefault="00332C16" w:rsidP="00785D5F">
      <w:pPr>
        <w:pStyle w:val="NoSpacing"/>
        <w:jc w:val="center"/>
        <w:rPr>
          <w:rFonts w:ascii="Book Antiqua" w:hAnsi="Book Antiqua"/>
          <w:b/>
          <w:sz w:val="32"/>
          <w:szCs w:val="32"/>
        </w:rPr>
      </w:pPr>
    </w:p>
    <w:p w:rsidR="00332C16" w:rsidRPr="0057150A" w:rsidRDefault="00332C16" w:rsidP="00332C16">
      <w:pPr>
        <w:spacing w:after="0" w:line="240" w:lineRule="auto"/>
        <w:jc w:val="center"/>
        <w:rPr>
          <w:rFonts w:ascii="Times New Roman" w:hAnsi="Times New Roman" w:cs="Times New Roman"/>
          <w:b/>
          <w:lang w:val="en-US"/>
        </w:rPr>
      </w:pPr>
      <w:r w:rsidRPr="0057150A">
        <w:rPr>
          <w:rFonts w:ascii="Times New Roman" w:hAnsi="Times New Roman" w:cs="Times New Roman"/>
          <w:b/>
        </w:rPr>
        <w:t>Parawansah</w:t>
      </w:r>
      <w:r w:rsidRPr="0057150A">
        <w:rPr>
          <w:rFonts w:ascii="Times New Roman" w:hAnsi="Times New Roman" w:cs="Times New Roman"/>
          <w:b/>
          <w:vertAlign w:val="superscript"/>
        </w:rPr>
        <w:t>1</w:t>
      </w:r>
      <w:r>
        <w:rPr>
          <w:rFonts w:ascii="Times New Roman" w:hAnsi="Times New Roman" w:cs="Times New Roman"/>
          <w:b/>
          <w:vertAlign w:val="superscript"/>
          <w:lang w:val="en-US"/>
        </w:rPr>
        <w:t>,2</w:t>
      </w:r>
      <w:r w:rsidRPr="0057150A">
        <w:rPr>
          <w:rFonts w:ascii="Times New Roman" w:hAnsi="Times New Roman" w:cs="Times New Roman"/>
          <w:b/>
        </w:rPr>
        <w:t>, Nuralifah</w:t>
      </w:r>
      <w:r w:rsidRPr="0057150A">
        <w:rPr>
          <w:rFonts w:ascii="Times New Roman" w:hAnsi="Times New Roman" w:cs="Times New Roman"/>
          <w:b/>
          <w:vertAlign w:val="superscript"/>
        </w:rPr>
        <w:t>2</w:t>
      </w:r>
      <w:r w:rsidRPr="0057150A">
        <w:rPr>
          <w:rFonts w:ascii="Times New Roman" w:hAnsi="Times New Roman" w:cs="Times New Roman"/>
          <w:b/>
        </w:rPr>
        <w:t>,</w:t>
      </w:r>
      <w:r w:rsidRPr="0057150A">
        <w:rPr>
          <w:rFonts w:ascii="Times New Roman" w:hAnsi="Times New Roman" w:cs="Times New Roman"/>
          <w:b/>
          <w:vertAlign w:val="superscript"/>
          <w:lang w:val="en-US"/>
        </w:rPr>
        <w:t xml:space="preserve"> </w:t>
      </w:r>
      <w:proofErr w:type="spellStart"/>
      <w:r>
        <w:rPr>
          <w:rFonts w:ascii="Times New Roman" w:hAnsi="Times New Roman" w:cs="Times New Roman"/>
          <w:b/>
          <w:iCs/>
          <w:color w:val="000000"/>
          <w:lang w:val="en-US"/>
        </w:rPr>
        <w:t>Yulfa</w:t>
      </w:r>
      <w:proofErr w:type="spellEnd"/>
      <w:r w:rsidRPr="0057150A">
        <w:rPr>
          <w:rFonts w:ascii="Times New Roman" w:hAnsi="Times New Roman" w:cs="Times New Roman"/>
          <w:b/>
          <w:vertAlign w:val="superscript"/>
        </w:rPr>
        <w:t>3</w:t>
      </w:r>
    </w:p>
    <w:p w:rsidR="00332C16" w:rsidRDefault="00332C16" w:rsidP="00332C16">
      <w:pPr>
        <w:spacing w:after="0" w:line="240" w:lineRule="auto"/>
        <w:ind w:left="-284"/>
        <w:jc w:val="center"/>
        <w:rPr>
          <w:rFonts w:ascii="Times New Roman" w:hAnsi="Times New Roman" w:cs="Times New Roman"/>
        </w:rPr>
      </w:pPr>
      <w:r w:rsidRPr="0057150A">
        <w:rPr>
          <w:rFonts w:ascii="Times New Roman" w:hAnsi="Times New Roman" w:cs="Times New Roman"/>
          <w:vertAlign w:val="superscript"/>
        </w:rPr>
        <w:t>1</w:t>
      </w:r>
      <w:r w:rsidRPr="0057150A">
        <w:rPr>
          <w:rFonts w:ascii="Times New Roman" w:hAnsi="Times New Roman" w:cs="Times New Roman"/>
        </w:rPr>
        <w:t xml:space="preserve"> Depart</w:t>
      </w:r>
      <w:r w:rsidRPr="0057150A">
        <w:rPr>
          <w:rFonts w:ascii="Times New Roman" w:hAnsi="Times New Roman" w:cs="Times New Roman"/>
          <w:lang w:val="en-US"/>
        </w:rPr>
        <w:t>e</w:t>
      </w:r>
      <w:r w:rsidRPr="0057150A">
        <w:rPr>
          <w:rFonts w:ascii="Times New Roman" w:hAnsi="Times New Roman" w:cs="Times New Roman"/>
        </w:rPr>
        <w:t xml:space="preserve">men </w:t>
      </w:r>
      <w:r w:rsidRPr="0057150A">
        <w:rPr>
          <w:rFonts w:ascii="Times New Roman" w:hAnsi="Times New Roman" w:cs="Times New Roman"/>
          <w:lang w:val="en-US"/>
        </w:rPr>
        <w:t>F</w:t>
      </w:r>
      <w:r w:rsidRPr="0057150A">
        <w:rPr>
          <w:rFonts w:ascii="Times New Roman" w:hAnsi="Times New Roman" w:cs="Times New Roman"/>
        </w:rPr>
        <w:t>arma</w:t>
      </w:r>
      <w:r w:rsidRPr="0057150A">
        <w:rPr>
          <w:rFonts w:ascii="Times New Roman" w:hAnsi="Times New Roman" w:cs="Times New Roman"/>
          <w:lang w:val="en-US"/>
        </w:rPr>
        <w:t>k</w:t>
      </w:r>
      <w:r w:rsidRPr="0057150A">
        <w:rPr>
          <w:rFonts w:ascii="Times New Roman" w:hAnsi="Times New Roman" w:cs="Times New Roman"/>
        </w:rPr>
        <w:t>olog</w:t>
      </w:r>
      <w:proofErr w:type="spellStart"/>
      <w:r w:rsidRPr="0057150A">
        <w:rPr>
          <w:rFonts w:ascii="Times New Roman" w:hAnsi="Times New Roman" w:cs="Times New Roman"/>
          <w:lang w:val="en-US"/>
        </w:rPr>
        <w:t>i</w:t>
      </w:r>
      <w:proofErr w:type="spellEnd"/>
      <w:r w:rsidRPr="0057150A">
        <w:rPr>
          <w:rFonts w:ascii="Times New Roman" w:hAnsi="Times New Roman" w:cs="Times New Roman"/>
        </w:rPr>
        <w:t xml:space="preserve">, </w:t>
      </w:r>
      <w:proofErr w:type="spellStart"/>
      <w:r w:rsidRPr="0057150A">
        <w:rPr>
          <w:rFonts w:ascii="Times New Roman" w:hAnsi="Times New Roman" w:cs="Times New Roman"/>
          <w:lang w:val="en-US"/>
        </w:rPr>
        <w:t>Fakultas</w:t>
      </w:r>
      <w:proofErr w:type="spellEnd"/>
      <w:r w:rsidRPr="0057150A">
        <w:rPr>
          <w:rFonts w:ascii="Times New Roman" w:hAnsi="Times New Roman" w:cs="Times New Roman"/>
          <w:lang w:val="en-US"/>
        </w:rPr>
        <w:t xml:space="preserve"> </w:t>
      </w:r>
      <w:proofErr w:type="spellStart"/>
      <w:r w:rsidRPr="0057150A">
        <w:rPr>
          <w:rFonts w:ascii="Times New Roman" w:hAnsi="Times New Roman" w:cs="Times New Roman"/>
          <w:lang w:val="en-US"/>
        </w:rPr>
        <w:t>Kedokteran</w:t>
      </w:r>
      <w:proofErr w:type="spellEnd"/>
      <w:r w:rsidRPr="0057150A">
        <w:rPr>
          <w:rFonts w:ascii="Times New Roman" w:hAnsi="Times New Roman" w:cs="Times New Roman"/>
        </w:rPr>
        <w:t xml:space="preserve">, </w:t>
      </w:r>
      <w:proofErr w:type="spellStart"/>
      <w:r w:rsidRPr="0057150A">
        <w:rPr>
          <w:rFonts w:ascii="Times New Roman" w:hAnsi="Times New Roman" w:cs="Times New Roman"/>
          <w:lang w:val="en-US"/>
        </w:rPr>
        <w:t>Universitas</w:t>
      </w:r>
      <w:proofErr w:type="spellEnd"/>
      <w:r w:rsidRPr="0057150A">
        <w:rPr>
          <w:rFonts w:ascii="Times New Roman" w:hAnsi="Times New Roman" w:cs="Times New Roman"/>
          <w:lang w:val="en-US"/>
        </w:rPr>
        <w:t xml:space="preserve"> </w:t>
      </w:r>
      <w:r w:rsidRPr="0057150A">
        <w:rPr>
          <w:rFonts w:ascii="Times New Roman" w:hAnsi="Times New Roman" w:cs="Times New Roman"/>
        </w:rPr>
        <w:t>Halu Oleo, Kendari, Indonesia</w:t>
      </w:r>
    </w:p>
    <w:p w:rsidR="00332C16" w:rsidRDefault="00332C16" w:rsidP="00332C16">
      <w:pPr>
        <w:spacing w:after="0" w:line="360" w:lineRule="auto"/>
        <w:jc w:val="center"/>
        <w:rPr>
          <w:rFonts w:ascii="Times New Roman" w:hAnsi="Times New Roman" w:cs="Times New Roman"/>
          <w:lang w:val="en-US"/>
        </w:rPr>
      </w:pPr>
      <w:r w:rsidRPr="0057150A">
        <w:rPr>
          <w:rFonts w:ascii="Times New Roman" w:hAnsi="Times New Roman" w:cs="Times New Roman"/>
          <w:color w:val="000000"/>
        </w:rPr>
        <w:t>Kampu</w:t>
      </w:r>
      <w:r>
        <w:rPr>
          <w:rFonts w:ascii="Times New Roman" w:hAnsi="Times New Roman" w:cs="Times New Roman"/>
          <w:color w:val="000000"/>
        </w:rPr>
        <w:t>s Hijau Bumi Trid</w:t>
      </w:r>
      <w:r>
        <w:rPr>
          <w:rFonts w:ascii="Times New Roman" w:hAnsi="Times New Roman" w:cs="Times New Roman"/>
          <w:color w:val="000000"/>
          <w:lang w:val="en-US"/>
        </w:rPr>
        <w:t>h</w:t>
      </w:r>
      <w:r>
        <w:rPr>
          <w:rFonts w:ascii="Times New Roman" w:hAnsi="Times New Roman" w:cs="Times New Roman"/>
          <w:color w:val="000000"/>
        </w:rPr>
        <w:t>arma Anduonohu</w:t>
      </w:r>
      <w:r>
        <w:rPr>
          <w:rFonts w:ascii="Times New Roman" w:hAnsi="Times New Roman" w:cs="Times New Roman"/>
          <w:color w:val="000000"/>
          <w:lang w:val="en-US"/>
        </w:rPr>
        <w:t xml:space="preserve">. </w:t>
      </w:r>
      <w:r w:rsidRPr="0057150A">
        <w:rPr>
          <w:rFonts w:ascii="Times New Roman" w:hAnsi="Times New Roman" w:cs="Times New Roman"/>
        </w:rPr>
        <w:t>Jl.</w:t>
      </w:r>
      <w:r w:rsidRPr="0057150A">
        <w:rPr>
          <w:rFonts w:ascii="Times New Roman" w:hAnsi="Times New Roman" w:cs="Times New Roman"/>
          <w:lang w:val="en-US"/>
        </w:rPr>
        <w:t xml:space="preserve"> </w:t>
      </w:r>
      <w:r w:rsidRPr="0057150A">
        <w:rPr>
          <w:rFonts w:ascii="Times New Roman" w:hAnsi="Times New Roman" w:cs="Times New Roman"/>
        </w:rPr>
        <w:t>H.E.A. Mokodompit, Kendari 93232</w:t>
      </w:r>
      <w:r>
        <w:rPr>
          <w:rFonts w:ascii="Times New Roman" w:hAnsi="Times New Roman" w:cs="Times New Roman"/>
          <w:lang w:val="en-US"/>
        </w:rPr>
        <w:t xml:space="preserve">, </w:t>
      </w:r>
    </w:p>
    <w:p w:rsidR="00332C16" w:rsidRDefault="00332C16" w:rsidP="00332C16">
      <w:pPr>
        <w:spacing w:after="0" w:line="240" w:lineRule="auto"/>
        <w:jc w:val="center"/>
        <w:rPr>
          <w:rFonts w:ascii="Times New Roman" w:hAnsi="Times New Roman" w:cs="Times New Roman"/>
        </w:rPr>
      </w:pPr>
      <w:r w:rsidRPr="0057150A">
        <w:rPr>
          <w:rFonts w:ascii="Times New Roman" w:hAnsi="Times New Roman" w:cs="Times New Roman"/>
          <w:vertAlign w:val="superscript"/>
        </w:rPr>
        <w:t>2</w:t>
      </w:r>
      <w:r w:rsidRPr="0057150A">
        <w:rPr>
          <w:rFonts w:ascii="Times New Roman" w:hAnsi="Times New Roman" w:cs="Times New Roman"/>
        </w:rPr>
        <w:t xml:space="preserve"> Depart</w:t>
      </w:r>
      <w:r w:rsidRPr="0057150A">
        <w:rPr>
          <w:rFonts w:ascii="Times New Roman" w:hAnsi="Times New Roman" w:cs="Times New Roman"/>
          <w:lang w:val="en-US"/>
        </w:rPr>
        <w:t>e</w:t>
      </w:r>
      <w:r w:rsidRPr="0057150A">
        <w:rPr>
          <w:rFonts w:ascii="Times New Roman" w:hAnsi="Times New Roman" w:cs="Times New Roman"/>
        </w:rPr>
        <w:t xml:space="preserve">men </w:t>
      </w:r>
      <w:r w:rsidRPr="0057150A">
        <w:rPr>
          <w:rFonts w:ascii="Times New Roman" w:hAnsi="Times New Roman" w:cs="Times New Roman"/>
          <w:lang w:val="en-US"/>
        </w:rPr>
        <w:t>F</w:t>
      </w:r>
      <w:r w:rsidRPr="0057150A">
        <w:rPr>
          <w:rFonts w:ascii="Times New Roman" w:hAnsi="Times New Roman" w:cs="Times New Roman"/>
        </w:rPr>
        <w:t>arma</w:t>
      </w:r>
      <w:r w:rsidRPr="0057150A">
        <w:rPr>
          <w:rFonts w:ascii="Times New Roman" w:hAnsi="Times New Roman" w:cs="Times New Roman"/>
          <w:lang w:val="en-US"/>
        </w:rPr>
        <w:t>k</w:t>
      </w:r>
      <w:r w:rsidRPr="0057150A">
        <w:rPr>
          <w:rFonts w:ascii="Times New Roman" w:hAnsi="Times New Roman" w:cs="Times New Roman"/>
        </w:rPr>
        <w:t>olog</w:t>
      </w:r>
      <w:proofErr w:type="spellStart"/>
      <w:r w:rsidRPr="0057150A">
        <w:rPr>
          <w:rFonts w:ascii="Times New Roman" w:hAnsi="Times New Roman" w:cs="Times New Roman"/>
          <w:lang w:val="en-US"/>
        </w:rPr>
        <w:t>i</w:t>
      </w:r>
      <w:proofErr w:type="spellEnd"/>
      <w:r w:rsidRPr="0057150A">
        <w:rPr>
          <w:rFonts w:ascii="Times New Roman" w:hAnsi="Times New Roman" w:cs="Times New Roman"/>
        </w:rPr>
        <w:t xml:space="preserve">, </w:t>
      </w:r>
      <w:proofErr w:type="spellStart"/>
      <w:r w:rsidRPr="0057150A">
        <w:rPr>
          <w:rFonts w:ascii="Times New Roman" w:hAnsi="Times New Roman" w:cs="Times New Roman"/>
          <w:lang w:val="en-US"/>
        </w:rPr>
        <w:t>Fakultas</w:t>
      </w:r>
      <w:proofErr w:type="spellEnd"/>
      <w:r w:rsidRPr="0057150A">
        <w:rPr>
          <w:rFonts w:ascii="Times New Roman" w:hAnsi="Times New Roman" w:cs="Times New Roman"/>
          <w:lang w:val="en-US"/>
        </w:rPr>
        <w:t xml:space="preserve"> </w:t>
      </w:r>
      <w:proofErr w:type="spellStart"/>
      <w:r w:rsidRPr="0057150A">
        <w:rPr>
          <w:rFonts w:ascii="Times New Roman" w:hAnsi="Times New Roman" w:cs="Times New Roman"/>
          <w:lang w:val="en-US"/>
        </w:rPr>
        <w:t>Farmasi</w:t>
      </w:r>
      <w:proofErr w:type="spellEnd"/>
      <w:r w:rsidRPr="0057150A">
        <w:rPr>
          <w:rFonts w:ascii="Times New Roman" w:hAnsi="Times New Roman" w:cs="Times New Roman"/>
        </w:rPr>
        <w:t xml:space="preserve">, </w:t>
      </w:r>
      <w:proofErr w:type="spellStart"/>
      <w:r w:rsidRPr="0057150A">
        <w:rPr>
          <w:rFonts w:ascii="Times New Roman" w:hAnsi="Times New Roman" w:cs="Times New Roman"/>
          <w:lang w:val="en-US"/>
        </w:rPr>
        <w:t>Universitas</w:t>
      </w:r>
      <w:proofErr w:type="spellEnd"/>
      <w:r w:rsidRPr="0057150A">
        <w:rPr>
          <w:rFonts w:ascii="Times New Roman" w:hAnsi="Times New Roman" w:cs="Times New Roman"/>
          <w:lang w:val="en-US"/>
        </w:rPr>
        <w:t xml:space="preserve"> </w:t>
      </w:r>
      <w:r w:rsidRPr="0057150A">
        <w:rPr>
          <w:rFonts w:ascii="Times New Roman" w:hAnsi="Times New Roman" w:cs="Times New Roman"/>
        </w:rPr>
        <w:t>Halu Oleo, Kendari, Indonesia</w:t>
      </w:r>
    </w:p>
    <w:p w:rsidR="00332C16" w:rsidRDefault="00332C16" w:rsidP="00332C16">
      <w:pPr>
        <w:spacing w:after="0" w:line="360" w:lineRule="auto"/>
        <w:jc w:val="center"/>
        <w:rPr>
          <w:rFonts w:ascii="Times New Roman" w:hAnsi="Times New Roman" w:cs="Times New Roman"/>
          <w:lang w:val="en-US"/>
        </w:rPr>
      </w:pPr>
      <w:r w:rsidRPr="0057150A">
        <w:rPr>
          <w:rFonts w:ascii="Times New Roman" w:hAnsi="Times New Roman" w:cs="Times New Roman"/>
          <w:color w:val="000000"/>
        </w:rPr>
        <w:t>Kampu</w:t>
      </w:r>
      <w:r>
        <w:rPr>
          <w:rFonts w:ascii="Times New Roman" w:hAnsi="Times New Roman" w:cs="Times New Roman"/>
          <w:color w:val="000000"/>
        </w:rPr>
        <w:t>s Hijau Bumi Trid</w:t>
      </w:r>
      <w:r>
        <w:rPr>
          <w:rFonts w:ascii="Times New Roman" w:hAnsi="Times New Roman" w:cs="Times New Roman"/>
          <w:color w:val="000000"/>
          <w:lang w:val="en-US"/>
        </w:rPr>
        <w:t>h</w:t>
      </w:r>
      <w:r>
        <w:rPr>
          <w:rFonts w:ascii="Times New Roman" w:hAnsi="Times New Roman" w:cs="Times New Roman"/>
          <w:color w:val="000000"/>
        </w:rPr>
        <w:t>arma Anduonohu</w:t>
      </w:r>
      <w:r>
        <w:rPr>
          <w:rFonts w:ascii="Times New Roman" w:hAnsi="Times New Roman" w:cs="Times New Roman"/>
          <w:color w:val="000000"/>
          <w:lang w:val="en-US"/>
        </w:rPr>
        <w:t xml:space="preserve">. </w:t>
      </w:r>
      <w:r w:rsidRPr="0057150A">
        <w:rPr>
          <w:rFonts w:ascii="Times New Roman" w:hAnsi="Times New Roman" w:cs="Times New Roman"/>
        </w:rPr>
        <w:t>Jl.</w:t>
      </w:r>
      <w:r w:rsidRPr="0057150A">
        <w:rPr>
          <w:rFonts w:ascii="Times New Roman" w:hAnsi="Times New Roman" w:cs="Times New Roman"/>
          <w:lang w:val="en-US"/>
        </w:rPr>
        <w:t xml:space="preserve"> </w:t>
      </w:r>
      <w:r w:rsidRPr="0057150A">
        <w:rPr>
          <w:rFonts w:ascii="Times New Roman" w:hAnsi="Times New Roman" w:cs="Times New Roman"/>
        </w:rPr>
        <w:t>H.E.A. Mokodompit, Kendari 93232</w:t>
      </w:r>
      <w:r>
        <w:rPr>
          <w:rFonts w:ascii="Times New Roman" w:hAnsi="Times New Roman" w:cs="Times New Roman"/>
          <w:lang w:val="en-US"/>
        </w:rPr>
        <w:t>,</w:t>
      </w:r>
    </w:p>
    <w:p w:rsidR="00332C16" w:rsidRDefault="00332C16" w:rsidP="00332C16">
      <w:pPr>
        <w:spacing w:after="0" w:line="240" w:lineRule="auto"/>
        <w:jc w:val="center"/>
        <w:rPr>
          <w:rFonts w:ascii="Times New Roman" w:hAnsi="Times New Roman" w:cs="Times New Roman"/>
        </w:rPr>
      </w:pPr>
      <w:r w:rsidRPr="0057150A">
        <w:rPr>
          <w:rFonts w:ascii="Times New Roman" w:hAnsi="Times New Roman" w:cs="Times New Roman"/>
          <w:vertAlign w:val="superscript"/>
        </w:rPr>
        <w:t>3</w:t>
      </w:r>
      <w:r w:rsidRPr="0057150A">
        <w:rPr>
          <w:rFonts w:ascii="Times New Roman" w:hAnsi="Times New Roman" w:cs="Times New Roman"/>
        </w:rPr>
        <w:t xml:space="preserve"> </w:t>
      </w:r>
      <w:proofErr w:type="spellStart"/>
      <w:r w:rsidRPr="0057150A">
        <w:rPr>
          <w:rFonts w:ascii="Times New Roman" w:hAnsi="Times New Roman" w:cs="Times New Roman"/>
          <w:lang w:val="en-US"/>
        </w:rPr>
        <w:t>Jurusan</w:t>
      </w:r>
      <w:proofErr w:type="spellEnd"/>
      <w:r w:rsidRPr="0057150A">
        <w:rPr>
          <w:rFonts w:ascii="Times New Roman" w:hAnsi="Times New Roman" w:cs="Times New Roman"/>
          <w:lang w:val="en-US"/>
        </w:rPr>
        <w:t xml:space="preserve"> </w:t>
      </w:r>
      <w:proofErr w:type="spellStart"/>
      <w:r w:rsidRPr="0057150A">
        <w:rPr>
          <w:rFonts w:ascii="Times New Roman" w:hAnsi="Times New Roman" w:cs="Times New Roman"/>
          <w:lang w:val="en-US"/>
        </w:rPr>
        <w:t>Farmasi</w:t>
      </w:r>
      <w:proofErr w:type="spellEnd"/>
      <w:r w:rsidRPr="0057150A">
        <w:rPr>
          <w:rFonts w:ascii="Times New Roman" w:hAnsi="Times New Roman" w:cs="Times New Roman"/>
        </w:rPr>
        <w:t xml:space="preserve">, </w:t>
      </w:r>
      <w:proofErr w:type="spellStart"/>
      <w:r w:rsidRPr="0057150A">
        <w:rPr>
          <w:rFonts w:ascii="Times New Roman" w:hAnsi="Times New Roman" w:cs="Times New Roman"/>
          <w:lang w:val="en-US"/>
        </w:rPr>
        <w:t>Universitas</w:t>
      </w:r>
      <w:proofErr w:type="spellEnd"/>
      <w:r w:rsidRPr="0057150A">
        <w:rPr>
          <w:rFonts w:ascii="Times New Roman" w:hAnsi="Times New Roman" w:cs="Times New Roman"/>
          <w:lang w:val="en-US"/>
        </w:rPr>
        <w:t xml:space="preserve"> </w:t>
      </w:r>
      <w:r w:rsidRPr="0057150A">
        <w:rPr>
          <w:rFonts w:ascii="Times New Roman" w:hAnsi="Times New Roman" w:cs="Times New Roman"/>
        </w:rPr>
        <w:t>Halu Oleo, Kendari, Indonesia</w:t>
      </w:r>
    </w:p>
    <w:p w:rsidR="00332C16" w:rsidRPr="0057150A" w:rsidRDefault="00332C16" w:rsidP="00332C16">
      <w:pPr>
        <w:spacing w:after="0" w:line="360" w:lineRule="auto"/>
        <w:jc w:val="center"/>
        <w:rPr>
          <w:rFonts w:ascii="Times New Roman" w:hAnsi="Times New Roman" w:cs="Times New Roman"/>
        </w:rPr>
      </w:pPr>
      <w:r w:rsidRPr="0057150A">
        <w:rPr>
          <w:rFonts w:ascii="Times New Roman" w:hAnsi="Times New Roman" w:cs="Times New Roman"/>
          <w:color w:val="000000"/>
        </w:rPr>
        <w:t>Kampu</w:t>
      </w:r>
      <w:r>
        <w:rPr>
          <w:rFonts w:ascii="Times New Roman" w:hAnsi="Times New Roman" w:cs="Times New Roman"/>
          <w:color w:val="000000"/>
        </w:rPr>
        <w:t>s Hijau Bumi Trid</w:t>
      </w:r>
      <w:r>
        <w:rPr>
          <w:rFonts w:ascii="Times New Roman" w:hAnsi="Times New Roman" w:cs="Times New Roman"/>
          <w:color w:val="000000"/>
          <w:lang w:val="en-US"/>
        </w:rPr>
        <w:t>h</w:t>
      </w:r>
      <w:r>
        <w:rPr>
          <w:rFonts w:ascii="Times New Roman" w:hAnsi="Times New Roman" w:cs="Times New Roman"/>
          <w:color w:val="000000"/>
        </w:rPr>
        <w:t>arma Anduonohu</w:t>
      </w:r>
      <w:r>
        <w:rPr>
          <w:rFonts w:ascii="Times New Roman" w:hAnsi="Times New Roman" w:cs="Times New Roman"/>
          <w:color w:val="000000"/>
          <w:lang w:val="en-US"/>
        </w:rPr>
        <w:t xml:space="preserve">. </w:t>
      </w:r>
      <w:r w:rsidRPr="0057150A">
        <w:rPr>
          <w:rFonts w:ascii="Times New Roman" w:hAnsi="Times New Roman" w:cs="Times New Roman"/>
        </w:rPr>
        <w:t>Jl.</w:t>
      </w:r>
      <w:r w:rsidRPr="0057150A">
        <w:rPr>
          <w:rFonts w:ascii="Times New Roman" w:hAnsi="Times New Roman" w:cs="Times New Roman"/>
          <w:lang w:val="en-US"/>
        </w:rPr>
        <w:t xml:space="preserve"> </w:t>
      </w:r>
      <w:r w:rsidRPr="0057150A">
        <w:rPr>
          <w:rFonts w:ascii="Times New Roman" w:hAnsi="Times New Roman" w:cs="Times New Roman"/>
        </w:rPr>
        <w:t>H.E.A. Mokodompit, Kendari 93232</w:t>
      </w:r>
      <w:r>
        <w:rPr>
          <w:rFonts w:ascii="Times New Roman" w:hAnsi="Times New Roman" w:cs="Times New Roman"/>
          <w:lang w:val="en-US"/>
        </w:rPr>
        <w:t>,</w:t>
      </w:r>
    </w:p>
    <w:p w:rsidR="00332C16" w:rsidRDefault="00332C16" w:rsidP="00332C16">
      <w:pPr>
        <w:spacing w:after="0" w:line="240" w:lineRule="auto"/>
        <w:jc w:val="center"/>
        <w:rPr>
          <w:rStyle w:val="Hyperlink"/>
          <w:rFonts w:ascii="Times New Roman" w:hAnsi="Times New Roman" w:cs="Times New Roman"/>
        </w:rPr>
      </w:pPr>
      <w:r w:rsidRPr="0057150A">
        <w:rPr>
          <w:rFonts w:ascii="Times New Roman" w:hAnsi="Times New Roman" w:cs="Times New Roman"/>
          <w:lang w:val="en-US"/>
        </w:rPr>
        <w:t>Email</w:t>
      </w:r>
      <w:r w:rsidRPr="0057150A">
        <w:rPr>
          <w:rFonts w:ascii="Times New Roman" w:hAnsi="Times New Roman" w:cs="Times New Roman"/>
        </w:rPr>
        <w:t xml:space="preserve">: </w:t>
      </w:r>
      <w:hyperlink r:id="rId6" w:history="1">
        <w:r w:rsidRPr="0057150A">
          <w:rPr>
            <w:rStyle w:val="Hyperlink"/>
            <w:rFonts w:ascii="Times New Roman" w:hAnsi="Times New Roman" w:cs="Times New Roman"/>
          </w:rPr>
          <w:t>parawansah@uho.ac.id</w:t>
        </w:r>
      </w:hyperlink>
    </w:p>
    <w:p w:rsidR="00332C16" w:rsidRPr="00332C16" w:rsidRDefault="00332C16" w:rsidP="00785D5F">
      <w:pPr>
        <w:pStyle w:val="NoSpacing"/>
        <w:jc w:val="center"/>
        <w:rPr>
          <w:rFonts w:ascii="Book Antiqua" w:hAnsi="Book Antiqua"/>
          <w:b/>
          <w:sz w:val="32"/>
          <w:szCs w:val="32"/>
          <w:lang w:val="id-ID"/>
        </w:rPr>
      </w:pPr>
    </w:p>
    <w:p w:rsidR="00785D5F" w:rsidRDefault="00785D5F" w:rsidP="00785D5F">
      <w:pPr>
        <w:autoSpaceDE w:val="0"/>
        <w:autoSpaceDN w:val="0"/>
        <w:adjustRightInd w:val="0"/>
        <w:spacing w:after="0" w:line="240" w:lineRule="auto"/>
        <w:rPr>
          <w:rFonts w:ascii="Times New Roman" w:hAnsi="Times New Roman" w:cs="Times New Roman"/>
          <w:b/>
          <w:color w:val="000000"/>
          <w:sz w:val="24"/>
          <w:szCs w:val="24"/>
        </w:rPr>
      </w:pPr>
    </w:p>
    <w:p w:rsidR="00785D5F" w:rsidRDefault="00785D5F" w:rsidP="00785D5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Abstrak</w:t>
      </w:r>
    </w:p>
    <w:p w:rsidR="00F50A7E" w:rsidRPr="0020519E" w:rsidRDefault="00F50A7E" w:rsidP="00F50A7E">
      <w:pPr>
        <w:tabs>
          <w:tab w:val="left" w:pos="20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Inflamasi merupakan</w:t>
      </w:r>
      <w:r w:rsidRPr="00C47A32">
        <w:rPr>
          <w:rFonts w:ascii="Times New Roman" w:hAnsi="Times New Roman" w:cs="Times New Roman"/>
          <w:sz w:val="24"/>
          <w:szCs w:val="24"/>
        </w:rPr>
        <w:t xml:space="preserve"> respon imun baik spesifik maupun non spesifik. Buah pare mengandung golongan senyawa flavonoid, dan terpenoid yang berpotensi sebagai antiinflamasi. Penelitian ini bertujuan untuk mengetahui </w:t>
      </w:r>
      <w:r w:rsidRPr="00C47A32">
        <w:rPr>
          <w:rFonts w:ascii="Times New Roman" w:hAnsi="Times New Roman" w:cs="Times New Roman"/>
          <w:spacing w:val="-1"/>
          <w:sz w:val="24"/>
          <w:szCs w:val="24"/>
        </w:rPr>
        <w:t>a</w:t>
      </w:r>
      <w:r w:rsidRPr="00C47A32">
        <w:rPr>
          <w:rFonts w:ascii="Times New Roman" w:hAnsi="Times New Roman" w:cs="Times New Roman"/>
          <w:sz w:val="24"/>
          <w:szCs w:val="24"/>
        </w:rPr>
        <w:t>ktivit</w:t>
      </w:r>
      <w:r w:rsidRPr="00C47A32">
        <w:rPr>
          <w:rFonts w:ascii="Times New Roman" w:hAnsi="Times New Roman" w:cs="Times New Roman"/>
          <w:spacing w:val="-1"/>
          <w:sz w:val="24"/>
          <w:szCs w:val="24"/>
        </w:rPr>
        <w:t>a</w:t>
      </w:r>
      <w:r w:rsidRPr="00C47A32">
        <w:rPr>
          <w:rFonts w:ascii="Times New Roman" w:hAnsi="Times New Roman" w:cs="Times New Roman"/>
          <w:sz w:val="24"/>
          <w:szCs w:val="24"/>
        </w:rPr>
        <w:t xml:space="preserve">s antiinflamasi fraksi n-heksan, fraksi etil asetat dan fraksi air pada ekstrak etanol buah pare </w:t>
      </w:r>
      <w:r w:rsidRPr="00C47A32">
        <w:rPr>
          <w:rFonts w:ascii="Times New Roman" w:hAnsi="Times New Roman" w:cs="Times New Roman"/>
          <w:spacing w:val="-1"/>
          <w:sz w:val="24"/>
          <w:szCs w:val="24"/>
        </w:rPr>
        <w:t>(</w:t>
      </w:r>
      <w:r w:rsidRPr="00C47A32">
        <w:rPr>
          <w:rFonts w:ascii="Times New Roman" w:hAnsi="Times New Roman" w:cs="Times New Roman"/>
          <w:i/>
          <w:sz w:val="24"/>
          <w:szCs w:val="24"/>
        </w:rPr>
        <w:t xml:space="preserve">Momordica charantia </w:t>
      </w:r>
      <w:r w:rsidRPr="00C47A32">
        <w:rPr>
          <w:rFonts w:ascii="Times New Roman" w:hAnsi="Times New Roman" w:cs="Times New Roman"/>
          <w:spacing w:val="-5"/>
          <w:sz w:val="24"/>
          <w:szCs w:val="24"/>
        </w:rPr>
        <w:t>L</w:t>
      </w:r>
      <w:r w:rsidRPr="00C47A32">
        <w:rPr>
          <w:rFonts w:ascii="Times New Roman" w:hAnsi="Times New Roman" w:cs="Times New Roman"/>
          <w:sz w:val="24"/>
          <w:szCs w:val="24"/>
        </w:rPr>
        <w:t xml:space="preserve">.) terhadap kadar </w:t>
      </w:r>
      <w:r w:rsidRPr="00C47A32">
        <w:rPr>
          <w:rFonts w:ascii="Times New Roman" w:hAnsi="Times New Roman" w:cs="Times New Roman"/>
          <w:i/>
          <w:sz w:val="24"/>
          <w:szCs w:val="24"/>
        </w:rPr>
        <w:t>Tumor Necrosis Factor Alpha</w:t>
      </w:r>
      <w:r w:rsidRPr="00C47A32">
        <w:rPr>
          <w:rFonts w:ascii="Times New Roman" w:hAnsi="Times New Roman" w:cs="Times New Roman"/>
          <w:sz w:val="24"/>
          <w:szCs w:val="24"/>
        </w:rPr>
        <w:t xml:space="preserve"> (</w:t>
      </w:r>
      <w:r w:rsidRPr="00C47A32">
        <w:rPr>
          <w:rFonts w:ascii="Times New Roman" w:hAnsi="Times New Roman" w:cs="Times New Roman"/>
          <w:i/>
          <w:sz w:val="24"/>
          <w:szCs w:val="24"/>
        </w:rPr>
        <w:t>TNF- α</w:t>
      </w:r>
      <w:r w:rsidRPr="00C47A32">
        <w:rPr>
          <w:rFonts w:ascii="Times New Roman" w:hAnsi="Times New Roman" w:cs="Times New Roman"/>
          <w:sz w:val="24"/>
          <w:szCs w:val="24"/>
        </w:rPr>
        <w:t xml:space="preserve">) pada  tikus wistar. Penelitian ini menggunakan </w:t>
      </w:r>
      <w:r w:rsidRPr="00C47A32">
        <w:rPr>
          <w:rFonts w:ascii="Times New Roman" w:hAnsi="Times New Roman" w:cs="Times New Roman"/>
          <w:i/>
          <w:sz w:val="24"/>
          <w:szCs w:val="24"/>
        </w:rPr>
        <w:t>post test only group design</w:t>
      </w:r>
      <w:r w:rsidRPr="00C47A32">
        <w:rPr>
          <w:rFonts w:ascii="Times New Roman" w:hAnsi="Times New Roman" w:cs="Times New Roman"/>
          <w:sz w:val="24"/>
          <w:szCs w:val="24"/>
        </w:rPr>
        <w:t xml:space="preserve">. Menggunakan  6 kelompok perlakuan kontrol normal, kontrol positif (natrium diklofenak), kontrol negatif (NaCMC 0,5%) dan kelompok uji ( fraksi n-heksan buah pare dosis 150 mg/kgBB, fraksi etil asetat buah pare dosis 150 mg/kgBB dan fraksi air buah pare dosis 150 mg/kgBB). Uji </w:t>
      </w:r>
      <w:r w:rsidRPr="00C47A32">
        <w:rPr>
          <w:rFonts w:ascii="Times New Roman" w:hAnsi="Times New Roman" w:cs="Times New Roman"/>
          <w:i/>
          <w:sz w:val="24"/>
          <w:szCs w:val="24"/>
        </w:rPr>
        <w:t>in vivo</w:t>
      </w:r>
      <w:r w:rsidRPr="00C47A32">
        <w:rPr>
          <w:rFonts w:ascii="Times New Roman" w:hAnsi="Times New Roman" w:cs="Times New Roman"/>
          <w:sz w:val="24"/>
          <w:szCs w:val="24"/>
        </w:rPr>
        <w:t xml:space="preserve"> dilakukan induksi inflamasi, pemberian sediaan dan pengukuran kadar TNF-α dengan metode ELISA. Data dianalisis menggunakan  </w:t>
      </w:r>
      <w:r w:rsidRPr="00C47A32">
        <w:rPr>
          <w:rFonts w:ascii="Times New Roman" w:hAnsi="Times New Roman" w:cs="Times New Roman"/>
          <w:i/>
          <w:sz w:val="24"/>
          <w:szCs w:val="24"/>
        </w:rPr>
        <w:t xml:space="preserve">One Way </w:t>
      </w:r>
      <w:r w:rsidRPr="00C47A32">
        <w:rPr>
          <w:rFonts w:ascii="Times New Roman" w:hAnsi="Times New Roman" w:cs="Times New Roman"/>
          <w:sz w:val="24"/>
          <w:szCs w:val="24"/>
        </w:rPr>
        <w:t xml:space="preserve">ANOVA. Hasil penelitian menunjukkan rerata kadar TNF- α kontrol normal (0,494 ng/L) kontrol positif (0,507 ng/L), kontrol negatif (0,721 ng/L), kelompok uji fraksi n-heksan (0, 487 ng/L), kelompok uji fraksi etil asetat (0,513 ng/L) dan kelompok uji fraksi air (0,563 ng/L). Kesimpulan yang diperoleh semua kelompok uji memiliki aktivitas antiinflamasi. Dan kelompok </w:t>
      </w:r>
      <w:r w:rsidRPr="0020519E">
        <w:rPr>
          <w:rFonts w:ascii="Times New Roman" w:hAnsi="Times New Roman" w:cs="Times New Roman"/>
          <w:sz w:val="24"/>
          <w:szCs w:val="24"/>
        </w:rPr>
        <w:t>uji fraksi n-heksan memiliki aktivitas antiinflamasi yang paling baik dari pada kelompok uji yang lain.</w:t>
      </w:r>
    </w:p>
    <w:p w:rsidR="00F50A7E" w:rsidRPr="00F50A7E" w:rsidRDefault="00F50A7E" w:rsidP="00F50A7E">
      <w:pPr>
        <w:spacing w:before="200"/>
        <w:jc w:val="both"/>
        <w:rPr>
          <w:rFonts w:ascii="Times New Roman" w:hAnsi="Times New Roman" w:cs="Times New Roman"/>
          <w:b/>
          <w:sz w:val="24"/>
          <w:szCs w:val="24"/>
        </w:rPr>
      </w:pPr>
      <w:r w:rsidRPr="0020519E">
        <w:rPr>
          <w:rFonts w:ascii="Times New Roman" w:hAnsi="Times New Roman" w:cs="Times New Roman"/>
          <w:b/>
          <w:sz w:val="24"/>
          <w:szCs w:val="24"/>
        </w:rPr>
        <w:t>Kata Kunci</w:t>
      </w:r>
      <w:r w:rsidRPr="0020519E">
        <w:rPr>
          <w:rFonts w:ascii="Times New Roman" w:hAnsi="Times New Roman" w:cs="Times New Roman"/>
          <w:sz w:val="24"/>
          <w:szCs w:val="24"/>
        </w:rPr>
        <w:t xml:space="preserve"> </w:t>
      </w:r>
      <w:r w:rsidRPr="0020519E">
        <w:rPr>
          <w:rFonts w:ascii="Times New Roman" w:hAnsi="Times New Roman" w:cs="Times New Roman"/>
          <w:b/>
          <w:sz w:val="24"/>
          <w:szCs w:val="24"/>
        </w:rPr>
        <w:t>:</w:t>
      </w:r>
      <w:r w:rsidR="00B94F1C">
        <w:rPr>
          <w:rFonts w:ascii="Times New Roman" w:hAnsi="Times New Roman" w:cs="Times New Roman"/>
          <w:sz w:val="24"/>
          <w:szCs w:val="24"/>
        </w:rPr>
        <w:t xml:space="preserve"> Anti</w:t>
      </w:r>
      <w:r w:rsidRPr="0020519E">
        <w:rPr>
          <w:rFonts w:ascii="Times New Roman" w:hAnsi="Times New Roman" w:cs="Times New Roman"/>
          <w:sz w:val="24"/>
          <w:szCs w:val="24"/>
        </w:rPr>
        <w:t xml:space="preserve">nflamasi, </w:t>
      </w:r>
      <w:r w:rsidRPr="0020519E">
        <w:rPr>
          <w:rFonts w:ascii="Times New Roman" w:hAnsi="Times New Roman" w:cs="Times New Roman"/>
          <w:i/>
          <w:sz w:val="24"/>
          <w:szCs w:val="24"/>
        </w:rPr>
        <w:t>Mommordica charantia</w:t>
      </w:r>
      <w:r w:rsidRPr="0020519E">
        <w:rPr>
          <w:rFonts w:ascii="Times New Roman" w:hAnsi="Times New Roman" w:cs="Times New Roman"/>
          <w:sz w:val="24"/>
          <w:szCs w:val="24"/>
        </w:rPr>
        <w:t xml:space="preserve"> L., </w:t>
      </w:r>
      <w:r w:rsidRPr="0020519E">
        <w:rPr>
          <w:rFonts w:ascii="Times New Roman" w:hAnsi="Times New Roman" w:cs="Times New Roman"/>
          <w:i/>
          <w:sz w:val="24"/>
          <w:szCs w:val="24"/>
        </w:rPr>
        <w:t xml:space="preserve">Tumor Necrosis Factor Alpha </w:t>
      </w:r>
      <w:r w:rsidRPr="0020519E">
        <w:rPr>
          <w:rFonts w:ascii="Times New Roman" w:hAnsi="Times New Roman" w:cs="Times New Roman"/>
          <w:sz w:val="24"/>
          <w:szCs w:val="24"/>
        </w:rPr>
        <w:t>(TNF-α)</w:t>
      </w:r>
    </w:p>
    <w:p w:rsidR="00785D5F" w:rsidRDefault="00785D5F"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160EE8" w:rsidRDefault="00160EE8" w:rsidP="00332C16">
      <w:pPr>
        <w:autoSpaceDE w:val="0"/>
        <w:autoSpaceDN w:val="0"/>
        <w:adjustRightInd w:val="0"/>
        <w:spacing w:after="0" w:line="240" w:lineRule="auto"/>
        <w:rPr>
          <w:rFonts w:ascii="Times New Roman" w:hAnsi="Times New Roman" w:cs="Times New Roman"/>
          <w:b/>
          <w:color w:val="000000"/>
          <w:sz w:val="24"/>
          <w:szCs w:val="24"/>
        </w:rPr>
      </w:pPr>
    </w:p>
    <w:p w:rsidR="00332C16" w:rsidRDefault="00332C16" w:rsidP="00332C16">
      <w:pPr>
        <w:autoSpaceDE w:val="0"/>
        <w:autoSpaceDN w:val="0"/>
        <w:adjustRightInd w:val="0"/>
        <w:spacing w:after="0" w:line="240" w:lineRule="auto"/>
        <w:rPr>
          <w:rFonts w:ascii="Times New Roman" w:hAnsi="Times New Roman" w:cs="Times New Roman"/>
          <w:b/>
          <w:color w:val="000000"/>
          <w:sz w:val="24"/>
          <w:szCs w:val="24"/>
        </w:rPr>
      </w:pPr>
      <w:r w:rsidRPr="00785D5F">
        <w:rPr>
          <w:rFonts w:ascii="Times New Roman" w:hAnsi="Times New Roman" w:cs="Times New Roman"/>
          <w:b/>
          <w:color w:val="000000"/>
          <w:sz w:val="24"/>
          <w:szCs w:val="24"/>
        </w:rPr>
        <w:lastRenderedPageBreak/>
        <w:t>Abstract</w:t>
      </w:r>
    </w:p>
    <w:p w:rsidR="00332C16" w:rsidRPr="0020519E" w:rsidRDefault="00332C16" w:rsidP="00332C16">
      <w:pPr>
        <w:tabs>
          <w:tab w:val="left" w:pos="20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Inflammation is an immune response specific and non-specific. </w:t>
      </w:r>
      <w:proofErr w:type="spellStart"/>
      <w:r>
        <w:rPr>
          <w:rFonts w:ascii="Times New Roman" w:hAnsi="Times New Roman" w:cs="Times New Roman"/>
          <w:sz w:val="24"/>
          <w:szCs w:val="24"/>
          <w:lang w:val="en-US"/>
        </w:rPr>
        <w:t>Momordica</w:t>
      </w:r>
      <w:proofErr w:type="spellEnd"/>
      <w:r>
        <w:rPr>
          <w:rFonts w:ascii="Times New Roman" w:hAnsi="Times New Roman" w:cs="Times New Roman"/>
          <w:sz w:val="24"/>
          <w:szCs w:val="24"/>
        </w:rPr>
        <w:t xml:space="preserve"> contains a class of flavonoid compounds and terpenoids that have the potential as anti-inflammatory. This study aims to determine the anti-inflammatory activity of the n-hexane fraction, ethyl acetate fraction and water fraction in the ethanolic extract of </w:t>
      </w:r>
      <w:r w:rsidRPr="00ED1AC0">
        <w:rPr>
          <w:rFonts w:ascii="Times New Roman" w:hAnsi="Times New Roman" w:cs="Times New Roman"/>
          <w:i/>
          <w:sz w:val="24"/>
          <w:szCs w:val="24"/>
        </w:rPr>
        <w:t>Momordica charantia</w:t>
      </w:r>
      <w:r>
        <w:rPr>
          <w:rFonts w:ascii="Times New Roman" w:hAnsi="Times New Roman" w:cs="Times New Roman"/>
          <w:sz w:val="24"/>
          <w:szCs w:val="24"/>
        </w:rPr>
        <w:t xml:space="preserve"> L. on levels of Tumor Necrosis Factor Alpha (TNF-</w:t>
      </w:r>
      <w:r>
        <w:rPr>
          <w:rFonts w:ascii="Times New Roman" w:hAnsi="Times New Roman" w:cs="Times New Roman"/>
          <w:sz w:val="24"/>
          <w:szCs w:val="24"/>
        </w:rPr>
        <w:sym w:font="Symbol" w:char="F061"/>
      </w:r>
      <w:r>
        <w:rPr>
          <w:rFonts w:ascii="Times New Roman" w:hAnsi="Times New Roman" w:cs="Times New Roman"/>
          <w:sz w:val="24"/>
          <w:szCs w:val="24"/>
        </w:rPr>
        <w:t>) in wistar rats. This study uses a post test only group design. Using 6 normal control treatment groups, positive control (diclofenac sodium), negative control (NaCMC 0.5%) and the test group (n-hexane fraction of bitter melon at a dose of 150 mg/kgBW, ethyl acetate fraction in bitter melon at a dose of 150 mg/kgBW and the water fraction of bitter melon at a dose of 150 mg/kgBW). In vivo tests were performed on inflammation induction, administration of preparations and measurement of TNF-α levels using the ELISA method. Data were analyzed using One Way ANOVA. The results showed the average TNF-</w:t>
      </w:r>
      <w:r>
        <w:rPr>
          <w:rFonts w:ascii="Times New Roman" w:hAnsi="Times New Roman" w:cs="Times New Roman"/>
          <w:sz w:val="24"/>
          <w:szCs w:val="24"/>
        </w:rPr>
        <w:sym w:font="Symbol" w:char="F061"/>
      </w:r>
      <w:r>
        <w:rPr>
          <w:rFonts w:ascii="Times New Roman" w:hAnsi="Times New Roman" w:cs="Times New Roman"/>
          <w:sz w:val="24"/>
          <w:szCs w:val="24"/>
        </w:rPr>
        <w:t xml:space="preserve"> level in normal control (0.494 ng/L) positive control (0.507 ng/L), negative control (0.721 ng/L), n-hexane fraction test group (0.487 ng/L), group the ethyl acetate fraction test (0.513 ng/L) and the water fraction test group (0.563 ng/L). The conclusion obtained by all test groups has anti-inflammatory activity. The n-hexane fraction test group had the best anti-inflammatory activity than the other test groups. The conclusion obtained by all test groups has anti-inflammatory activity. The n-hexane fraction test group had the best anti-inflammatory activity than the other test groups. The conclusion obtained by all test groups has anti-inflammatory activity. The n-hexane fraction test group had the best anti-inflammatory activity than the other test groups.</w:t>
      </w:r>
    </w:p>
    <w:p w:rsidR="00332C16" w:rsidRDefault="00332C16" w:rsidP="00332C16">
      <w:pPr>
        <w:spacing w:before="200"/>
        <w:jc w:val="both"/>
        <w:rPr>
          <w:rFonts w:ascii="Times New Roman" w:hAnsi="Times New Roman" w:cs="Times New Roman"/>
          <w:sz w:val="24"/>
          <w:szCs w:val="24"/>
        </w:rPr>
      </w:pPr>
      <w:r w:rsidRPr="0020519E">
        <w:rPr>
          <w:rFonts w:ascii="Times New Roman" w:hAnsi="Times New Roman" w:cs="Times New Roman"/>
          <w:b/>
          <w:sz w:val="24"/>
          <w:szCs w:val="24"/>
        </w:rPr>
        <w:t>Keywords</w:t>
      </w:r>
      <w:r w:rsidRPr="0020519E">
        <w:rPr>
          <w:rFonts w:ascii="Times New Roman" w:hAnsi="Times New Roman" w:cs="Times New Roman"/>
          <w:sz w:val="24"/>
          <w:szCs w:val="24"/>
        </w:rPr>
        <w:t xml:space="preserve"> : Anti-Inflammatory, </w:t>
      </w:r>
      <w:r w:rsidRPr="00F50A7E">
        <w:rPr>
          <w:rFonts w:ascii="Times New Roman" w:hAnsi="Times New Roman" w:cs="Times New Roman"/>
          <w:i/>
          <w:sz w:val="24"/>
          <w:szCs w:val="24"/>
        </w:rPr>
        <w:t>Mommordica charantia</w:t>
      </w:r>
      <w:r w:rsidRPr="0020519E">
        <w:rPr>
          <w:rFonts w:ascii="Times New Roman" w:hAnsi="Times New Roman" w:cs="Times New Roman"/>
          <w:sz w:val="24"/>
          <w:szCs w:val="24"/>
        </w:rPr>
        <w:t xml:space="preserve"> L., Tumor Necrosis Factor Alpha (TNF-α)</w:t>
      </w:r>
    </w:p>
    <w:p w:rsidR="00332C16" w:rsidRDefault="00332C16"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332C16" w:rsidRDefault="00332C16"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332C16" w:rsidRDefault="00332C16"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pPr>
    </w:p>
    <w:p w:rsidR="00160EE8" w:rsidRDefault="00160EE8" w:rsidP="00785D5F">
      <w:pPr>
        <w:pStyle w:val="ListParagraph"/>
        <w:autoSpaceDE w:val="0"/>
        <w:autoSpaceDN w:val="0"/>
        <w:adjustRightInd w:val="0"/>
        <w:spacing w:after="0" w:line="240" w:lineRule="auto"/>
        <w:ind w:left="284"/>
        <w:rPr>
          <w:rFonts w:ascii="Times New Roman" w:hAnsi="Times New Roman" w:cs="Times New Roman"/>
          <w:b/>
          <w:color w:val="000000"/>
          <w:sz w:val="24"/>
          <w:szCs w:val="24"/>
        </w:rPr>
        <w:sectPr w:rsidR="00160EE8" w:rsidSect="00175B08">
          <w:type w:val="continuous"/>
          <w:pgSz w:w="11906" w:h="16838"/>
          <w:pgMar w:top="1701" w:right="1700" w:bottom="1701" w:left="1985" w:header="709" w:footer="709" w:gutter="0"/>
          <w:cols w:space="708"/>
          <w:docGrid w:linePitch="360"/>
        </w:sectPr>
      </w:pPr>
    </w:p>
    <w:p w:rsidR="00785D5F" w:rsidRPr="00ED1AC0" w:rsidRDefault="00785D5F" w:rsidP="00ED1AC0">
      <w:pPr>
        <w:pStyle w:val="ListParagraph"/>
        <w:numPr>
          <w:ilvl w:val="0"/>
          <w:numId w:val="1"/>
        </w:numPr>
        <w:autoSpaceDE w:val="0"/>
        <w:autoSpaceDN w:val="0"/>
        <w:adjustRightInd w:val="0"/>
        <w:spacing w:after="0"/>
        <w:ind w:left="284" w:hanging="284"/>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Pendahuluan</w:t>
      </w:r>
    </w:p>
    <w:p w:rsidR="001C0A3A" w:rsidRDefault="001C0A3A" w:rsidP="00ED1AC0">
      <w:pPr>
        <w:spacing w:after="0"/>
        <w:jc w:val="both"/>
        <w:rPr>
          <w:rFonts w:ascii="Times New Roman" w:hAnsi="Times New Roman" w:cs="Times New Roman"/>
          <w:sz w:val="24"/>
          <w:szCs w:val="24"/>
        </w:rPr>
      </w:pPr>
      <w:r>
        <w:rPr>
          <w:rFonts w:ascii="Times New Roman" w:hAnsi="Times New Roman" w:cs="Times New Roman"/>
          <w:sz w:val="24"/>
          <w:szCs w:val="24"/>
        </w:rPr>
        <w:tab/>
      </w:r>
      <w:r w:rsidR="00785D5F" w:rsidRPr="00A60F95">
        <w:rPr>
          <w:rFonts w:ascii="Times New Roman" w:hAnsi="Times New Roman" w:cs="Times New Roman"/>
          <w:sz w:val="24"/>
          <w:szCs w:val="24"/>
        </w:rPr>
        <w:t>Inflamasi merupakan suatu respon imun baik spesifik maupun non spesifik dimana tubuh berperan dalam melawan agen penyebab kerusakan sel pada daerah lokal yang mengalami cedera, seperti karena terinfeksi, iritasi, trauma fisik, luka bakar dan lain sebagainya</w:t>
      </w:r>
      <w:r w:rsidR="00383E7C">
        <w:rPr>
          <w:rFonts w:ascii="Times New Roman" w:hAnsi="Times New Roman" w:cs="Times New Roman"/>
          <w:sz w:val="24"/>
          <w:szCs w:val="24"/>
          <w:lang w:val="en-US"/>
        </w:rPr>
        <w:t xml:space="preserve"> [</w:t>
      </w:r>
      <w:r w:rsidR="00785D5F" w:rsidRPr="00383E7C">
        <w:rPr>
          <w:rFonts w:ascii="Times New Roman" w:hAnsi="Times New Roman" w:cs="Times New Roman"/>
          <w:sz w:val="24"/>
          <w:szCs w:val="24"/>
        </w:rPr>
        <w:t>1</w:t>
      </w:r>
      <w:r w:rsidR="00383E7C">
        <w:rPr>
          <w:rFonts w:ascii="Times New Roman" w:hAnsi="Times New Roman" w:cs="Times New Roman"/>
          <w:sz w:val="24"/>
          <w:szCs w:val="24"/>
          <w:lang w:val="en-US"/>
        </w:rPr>
        <w:t>]</w:t>
      </w:r>
      <w:r w:rsidR="00785D5F" w:rsidRPr="00A60F95">
        <w:rPr>
          <w:rFonts w:ascii="Times New Roman" w:hAnsi="Times New Roman" w:cs="Times New Roman"/>
          <w:sz w:val="24"/>
          <w:szCs w:val="24"/>
        </w:rPr>
        <w:t xml:space="preserve">. </w:t>
      </w:r>
    </w:p>
    <w:p w:rsidR="00785D5F" w:rsidRPr="00A60F95" w:rsidRDefault="001C0A3A" w:rsidP="00ED1AC0">
      <w:pPr>
        <w:spacing w:after="0"/>
        <w:jc w:val="both"/>
        <w:rPr>
          <w:rFonts w:ascii="Times New Roman" w:hAnsi="Times New Roman" w:cs="Times New Roman"/>
          <w:sz w:val="24"/>
          <w:szCs w:val="24"/>
        </w:rPr>
      </w:pPr>
      <w:r>
        <w:rPr>
          <w:rFonts w:ascii="Times New Roman" w:hAnsi="Times New Roman" w:cs="Times New Roman"/>
          <w:sz w:val="24"/>
          <w:szCs w:val="24"/>
        </w:rPr>
        <w:tab/>
      </w:r>
      <w:r w:rsidR="00785D5F" w:rsidRPr="00A60F95">
        <w:rPr>
          <w:rFonts w:ascii="Times New Roman" w:hAnsi="Times New Roman" w:cs="Times New Roman"/>
          <w:sz w:val="24"/>
          <w:szCs w:val="24"/>
        </w:rPr>
        <w:t>Inflamasi baik respon lokal maupun sistemik ditandai oleh pembengkakan (edema), kemerahan, panas, nyeri, dan perubahan fungsi</w:t>
      </w:r>
      <w:r w:rsidR="00383E7C">
        <w:rPr>
          <w:rFonts w:ascii="Times New Roman" w:hAnsi="Times New Roman" w:cs="Times New Roman"/>
          <w:sz w:val="24"/>
          <w:szCs w:val="24"/>
          <w:lang w:val="en-US"/>
        </w:rPr>
        <w:t xml:space="preserve"> [</w:t>
      </w:r>
      <w:r w:rsidR="00F94D67" w:rsidRPr="00383E7C">
        <w:rPr>
          <w:rFonts w:ascii="Times New Roman" w:hAnsi="Times New Roman" w:cs="Times New Roman"/>
          <w:sz w:val="24"/>
          <w:szCs w:val="24"/>
        </w:rPr>
        <w:t>2</w:t>
      </w:r>
      <w:r w:rsidR="00383E7C">
        <w:rPr>
          <w:rFonts w:ascii="Times New Roman" w:hAnsi="Times New Roman" w:cs="Times New Roman"/>
          <w:sz w:val="24"/>
          <w:szCs w:val="24"/>
          <w:lang w:val="en-US"/>
        </w:rPr>
        <w:t>]</w:t>
      </w:r>
      <w:r w:rsidR="00785D5F" w:rsidRPr="00A60F95">
        <w:rPr>
          <w:rFonts w:ascii="Times New Roman" w:hAnsi="Times New Roman" w:cs="Times New Roman"/>
          <w:sz w:val="24"/>
          <w:szCs w:val="24"/>
        </w:rPr>
        <w:t>. Selama respons inflamasi, mediator, seperti sitokin pro-inflamasi, termasuk interleukin IL-1, tumor nekrosis faktor (TNF), interferon (IFN)-c, IL-6, IL-12, IL-18 dan granulosit-makrofag faktor perangsang koloni, dilepaskan</w:t>
      </w:r>
      <w:r w:rsidR="00383E7C">
        <w:rPr>
          <w:rFonts w:ascii="Times New Roman" w:hAnsi="Times New Roman" w:cs="Times New Roman"/>
          <w:sz w:val="24"/>
          <w:szCs w:val="24"/>
          <w:lang w:val="en-US"/>
        </w:rPr>
        <w:t xml:space="preserve"> [</w:t>
      </w:r>
      <w:r w:rsidR="00F94D67" w:rsidRPr="00383E7C">
        <w:rPr>
          <w:rFonts w:ascii="Times New Roman" w:hAnsi="Times New Roman" w:cs="Times New Roman"/>
          <w:sz w:val="24"/>
          <w:szCs w:val="24"/>
        </w:rPr>
        <w:t>3</w:t>
      </w:r>
      <w:r w:rsidR="00383E7C">
        <w:rPr>
          <w:rFonts w:ascii="Times New Roman" w:hAnsi="Times New Roman" w:cs="Times New Roman"/>
          <w:sz w:val="24"/>
          <w:szCs w:val="24"/>
          <w:lang w:val="en-US"/>
        </w:rPr>
        <w:t>]</w:t>
      </w:r>
      <w:r w:rsidR="00785D5F" w:rsidRPr="00A60F95">
        <w:rPr>
          <w:rFonts w:ascii="Times New Roman" w:hAnsi="Times New Roman" w:cs="Times New Roman"/>
          <w:sz w:val="24"/>
          <w:szCs w:val="24"/>
        </w:rPr>
        <w:t xml:space="preserve">. </w:t>
      </w:r>
    </w:p>
    <w:p w:rsidR="00785D5F" w:rsidRPr="00A60F95" w:rsidRDefault="001C0A3A" w:rsidP="00ED1AC0">
      <w:pPr>
        <w:spacing w:after="0"/>
        <w:jc w:val="both"/>
        <w:rPr>
          <w:rFonts w:ascii="Times New Roman" w:hAnsi="Times New Roman" w:cs="Times New Roman"/>
          <w:sz w:val="24"/>
          <w:szCs w:val="24"/>
        </w:rPr>
      </w:pPr>
      <w:r>
        <w:rPr>
          <w:rFonts w:ascii="Times New Roman" w:hAnsi="Times New Roman" w:cs="Times New Roman"/>
          <w:i/>
          <w:sz w:val="24"/>
          <w:szCs w:val="24"/>
        </w:rPr>
        <w:tab/>
      </w:r>
      <w:r w:rsidR="00785D5F" w:rsidRPr="00A60F95">
        <w:rPr>
          <w:rFonts w:ascii="Times New Roman" w:hAnsi="Times New Roman" w:cs="Times New Roman"/>
          <w:i/>
          <w:sz w:val="24"/>
          <w:szCs w:val="24"/>
        </w:rPr>
        <w:t>Tumor necrosis factor alpha</w:t>
      </w:r>
      <w:r w:rsidR="00785D5F" w:rsidRPr="00A60F95">
        <w:rPr>
          <w:rFonts w:ascii="Times New Roman" w:hAnsi="Times New Roman" w:cs="Times New Roman"/>
          <w:sz w:val="24"/>
          <w:szCs w:val="24"/>
        </w:rPr>
        <w:t xml:space="preserve"> (TNF-α) merupakan sitokin utama pada respon inflamasi akut terhadap bakteri gram negatif dan mikroba lainnya. Sumber utama TNF-α ialah fagosit mononuklear dan sel T yang diaktifkan antigen, sel NK, dan sel mast. Lipopolisakarida merupakan rangsangan poten terhadap makrofag untuk menyekresi TNF. IFN-γ yang diproduksi sel T dan sel NK juga merangsang makrofag antara lain meningkatkan sintesis TNF</w:t>
      </w:r>
      <w:r w:rsidR="00383E7C">
        <w:rPr>
          <w:rFonts w:ascii="Times New Roman" w:hAnsi="Times New Roman" w:cs="Times New Roman"/>
          <w:sz w:val="24"/>
          <w:szCs w:val="24"/>
          <w:lang w:val="en-US"/>
        </w:rPr>
        <w:t xml:space="preserve"> [</w:t>
      </w:r>
      <w:r w:rsidR="00F94D67" w:rsidRPr="00383E7C">
        <w:rPr>
          <w:rFonts w:ascii="Times New Roman" w:hAnsi="Times New Roman" w:cs="Times New Roman"/>
          <w:sz w:val="24"/>
          <w:szCs w:val="24"/>
        </w:rPr>
        <w:t>4</w:t>
      </w:r>
      <w:r w:rsidR="00383E7C">
        <w:rPr>
          <w:rFonts w:ascii="Times New Roman" w:hAnsi="Times New Roman" w:cs="Times New Roman"/>
          <w:sz w:val="24"/>
          <w:szCs w:val="24"/>
          <w:lang w:val="en-US"/>
        </w:rPr>
        <w:t>]</w:t>
      </w:r>
      <w:r w:rsidR="00785D5F" w:rsidRPr="00A60F95">
        <w:rPr>
          <w:rFonts w:ascii="Times New Roman" w:hAnsi="Times New Roman" w:cs="Times New Roman"/>
          <w:sz w:val="24"/>
          <w:szCs w:val="24"/>
        </w:rPr>
        <w:t xml:space="preserve">. Tumor nekrosis faktor terdiri dari dua bentuk yang berbeda yaitu TNF yang terikat membran (mTNF) dan TNF terlarut (sTNF atau TNF). sTNF mengikat dua secara struktural reseptor transmembran yaitu TNFR1 dan </w:t>
      </w:r>
      <w:r w:rsidR="00785D5F" w:rsidRPr="00A60F95">
        <w:rPr>
          <w:rFonts w:ascii="Times New Roman" w:hAnsi="Times New Roman" w:cs="Times New Roman"/>
          <w:sz w:val="24"/>
          <w:szCs w:val="24"/>
        </w:rPr>
        <w:lastRenderedPageBreak/>
        <w:t>TNFR2, kedua reseptor mengatur ekspresi gen melalui jalur pensinyalan berbeda. TNFR1 dapat diaktifkan oleh mTNF dan TNF, sedangkan</w:t>
      </w:r>
      <w:r>
        <w:rPr>
          <w:rFonts w:ascii="Times New Roman" w:hAnsi="Times New Roman" w:cs="Times New Roman"/>
          <w:sz w:val="24"/>
          <w:szCs w:val="24"/>
        </w:rPr>
        <w:t xml:space="preserve"> </w:t>
      </w:r>
      <w:r w:rsidR="00785D5F" w:rsidRPr="00A60F95">
        <w:rPr>
          <w:rFonts w:ascii="Times New Roman" w:hAnsi="Times New Roman" w:cs="Times New Roman"/>
          <w:sz w:val="24"/>
          <w:szCs w:val="24"/>
        </w:rPr>
        <w:t>TNFR2 secara khusus mengikat mTNF untuk memulai aktivasi dari reseptor</w:t>
      </w:r>
      <w:r w:rsidR="00383E7C">
        <w:rPr>
          <w:rFonts w:ascii="Times New Roman" w:hAnsi="Times New Roman" w:cs="Times New Roman"/>
          <w:sz w:val="24"/>
          <w:szCs w:val="24"/>
          <w:lang w:val="en-US"/>
        </w:rPr>
        <w:t xml:space="preserve"> [</w:t>
      </w:r>
      <w:r w:rsidR="00F94D67" w:rsidRPr="00383E7C">
        <w:rPr>
          <w:rFonts w:ascii="Times New Roman" w:hAnsi="Times New Roman" w:cs="Times New Roman"/>
          <w:sz w:val="24"/>
          <w:szCs w:val="24"/>
        </w:rPr>
        <w:t>5</w:t>
      </w:r>
      <w:r w:rsidR="00383E7C">
        <w:rPr>
          <w:rFonts w:ascii="Times New Roman" w:hAnsi="Times New Roman" w:cs="Times New Roman"/>
          <w:sz w:val="24"/>
          <w:szCs w:val="24"/>
          <w:lang w:val="en-US"/>
        </w:rPr>
        <w:t>]</w:t>
      </w:r>
      <w:r w:rsidR="00785D5F" w:rsidRPr="00A60F95">
        <w:rPr>
          <w:rFonts w:ascii="Times New Roman" w:hAnsi="Times New Roman" w:cs="Times New Roman"/>
          <w:sz w:val="24"/>
          <w:szCs w:val="24"/>
        </w:rPr>
        <w:t>.</w:t>
      </w:r>
    </w:p>
    <w:p w:rsidR="00785D5F" w:rsidRPr="00A60F95" w:rsidRDefault="00785D5F" w:rsidP="00ED1AC0">
      <w:pPr>
        <w:spacing w:after="0"/>
        <w:jc w:val="both"/>
        <w:rPr>
          <w:rFonts w:ascii="Times New Roman" w:hAnsi="Times New Roman" w:cs="Times New Roman"/>
          <w:sz w:val="24"/>
          <w:szCs w:val="24"/>
        </w:rPr>
      </w:pPr>
      <w:r w:rsidRPr="00A60F95">
        <w:rPr>
          <w:rFonts w:ascii="Times New Roman" w:hAnsi="Times New Roman" w:cs="Times New Roman"/>
          <w:sz w:val="24"/>
          <w:szCs w:val="24"/>
        </w:rPr>
        <w:t>Obat antiinflamasi yang umumnya digunakan terbagi menjadi dua kelompok besar yaitu antiinflamasi golongan steroid dan antiinflamasi golongan nonsteroid. Namun, kedua golongan obat tersebut memiliki efek samping yang cukup serius pada penggunannya seperti pendarahan pada gastrointestinal dan tukak peptik</w:t>
      </w:r>
      <w:r w:rsidR="00383E7C">
        <w:rPr>
          <w:rFonts w:ascii="Times New Roman" w:hAnsi="Times New Roman" w:cs="Times New Roman"/>
          <w:sz w:val="24"/>
          <w:szCs w:val="24"/>
          <w:lang w:val="en-US"/>
        </w:rPr>
        <w:t xml:space="preserve"> [</w:t>
      </w:r>
      <w:r w:rsidR="00F94D67" w:rsidRPr="00383E7C">
        <w:rPr>
          <w:rFonts w:ascii="Times New Roman" w:hAnsi="Times New Roman" w:cs="Times New Roman"/>
          <w:sz w:val="24"/>
          <w:szCs w:val="24"/>
        </w:rPr>
        <w:t>6</w:t>
      </w:r>
      <w:r w:rsidR="00383E7C">
        <w:rPr>
          <w:rFonts w:ascii="Times New Roman" w:hAnsi="Times New Roman" w:cs="Times New Roman"/>
          <w:sz w:val="24"/>
          <w:szCs w:val="24"/>
          <w:lang w:val="en-US"/>
        </w:rPr>
        <w:t>]</w:t>
      </w:r>
      <w:r w:rsidRPr="00A60F95">
        <w:rPr>
          <w:rFonts w:ascii="Times New Roman" w:hAnsi="Times New Roman" w:cs="Times New Roman"/>
          <w:sz w:val="24"/>
          <w:szCs w:val="24"/>
        </w:rPr>
        <w:t>.</w:t>
      </w:r>
    </w:p>
    <w:p w:rsidR="00785D5F" w:rsidRDefault="00F94D67" w:rsidP="00ED1AC0">
      <w:pPr>
        <w:spacing w:after="0"/>
        <w:jc w:val="both"/>
        <w:rPr>
          <w:rFonts w:ascii="Times New Roman" w:hAnsi="Times New Roman" w:cs="Times New Roman"/>
          <w:spacing w:val="-6"/>
          <w:sz w:val="24"/>
          <w:szCs w:val="24"/>
        </w:rPr>
      </w:pPr>
      <w:r>
        <w:rPr>
          <w:rFonts w:ascii="Times New Roman" w:hAnsi="Times New Roman" w:cs="Times New Roman"/>
          <w:sz w:val="24"/>
          <w:szCs w:val="24"/>
        </w:rPr>
        <w:t>T</w:t>
      </w:r>
      <w:r w:rsidR="00785D5F" w:rsidRPr="00A60F95">
        <w:rPr>
          <w:rFonts w:ascii="Times New Roman" w:hAnsi="Times New Roman" w:cs="Times New Roman"/>
          <w:sz w:val="24"/>
          <w:szCs w:val="24"/>
        </w:rPr>
        <w:t>anaman yang dipercaya memiliki efek antiinflamasi adalah buah pare (</w:t>
      </w:r>
      <w:r w:rsidR="00785D5F" w:rsidRPr="00A60F95">
        <w:rPr>
          <w:rFonts w:ascii="Times New Roman" w:hAnsi="Times New Roman" w:cs="Times New Roman"/>
          <w:i/>
          <w:sz w:val="24"/>
          <w:szCs w:val="24"/>
        </w:rPr>
        <w:t>Momordica charantia</w:t>
      </w:r>
      <w:r w:rsidR="00785D5F" w:rsidRPr="00A60F95">
        <w:rPr>
          <w:rFonts w:ascii="Times New Roman" w:hAnsi="Times New Roman" w:cs="Times New Roman"/>
          <w:sz w:val="24"/>
          <w:szCs w:val="24"/>
        </w:rPr>
        <w:t xml:space="preserve"> L.). Buah pare </w:t>
      </w:r>
      <w:r w:rsidR="00785D5F" w:rsidRPr="00A60F95">
        <w:rPr>
          <w:rFonts w:ascii="Times New Roman" w:hAnsi="Times New Roman" w:cs="Times New Roman"/>
          <w:i/>
          <w:sz w:val="24"/>
          <w:szCs w:val="24"/>
        </w:rPr>
        <w:t xml:space="preserve">(Momordica charantia </w:t>
      </w:r>
      <w:r w:rsidR="00785D5F" w:rsidRPr="00A60F95">
        <w:rPr>
          <w:rFonts w:ascii="Times New Roman" w:hAnsi="Times New Roman" w:cs="Times New Roman"/>
          <w:sz w:val="24"/>
          <w:szCs w:val="24"/>
        </w:rPr>
        <w:t>L.</w:t>
      </w:r>
      <w:r w:rsidR="00785D5F" w:rsidRPr="00A60F95">
        <w:rPr>
          <w:rFonts w:ascii="Times New Roman" w:hAnsi="Times New Roman" w:cs="Times New Roman"/>
          <w:i/>
          <w:sz w:val="24"/>
          <w:szCs w:val="24"/>
        </w:rPr>
        <w:t>)</w:t>
      </w:r>
      <w:r w:rsidR="00785D5F" w:rsidRPr="00A60F95">
        <w:rPr>
          <w:rFonts w:ascii="Times New Roman" w:hAnsi="Times New Roman" w:cs="Times New Roman"/>
          <w:sz w:val="24"/>
          <w:szCs w:val="24"/>
        </w:rPr>
        <w:t xml:space="preserve"> merupakan tanaman yang umum di Asia yang dilaporkan mempunyai aktivitas antiinflamasi.</w:t>
      </w:r>
      <w:r w:rsidR="00BE2227">
        <w:rPr>
          <w:rFonts w:ascii="Times New Roman" w:hAnsi="Times New Roman" w:cs="Times New Roman"/>
          <w:sz w:val="24"/>
          <w:szCs w:val="24"/>
        </w:rPr>
        <w:t xml:space="preserve"> H</w:t>
      </w:r>
      <w:r w:rsidR="00785D5F" w:rsidRPr="00A60F95">
        <w:rPr>
          <w:rFonts w:ascii="Times New Roman" w:hAnsi="Times New Roman" w:cs="Times New Roman"/>
          <w:sz w:val="24"/>
          <w:szCs w:val="24"/>
        </w:rPr>
        <w:t>asil uji fitokimia</w:t>
      </w:r>
      <w:r w:rsidR="00BE2227">
        <w:rPr>
          <w:rFonts w:ascii="Times New Roman" w:hAnsi="Times New Roman" w:cs="Times New Roman"/>
          <w:sz w:val="24"/>
          <w:szCs w:val="24"/>
        </w:rPr>
        <w:t xml:space="preserve"> didapatkan bahwa buah pare </w:t>
      </w:r>
      <w:r w:rsidR="00785D5F" w:rsidRPr="00A60F95">
        <w:rPr>
          <w:rFonts w:ascii="Times New Roman" w:hAnsi="Times New Roman" w:cs="Times New Roman"/>
          <w:sz w:val="24"/>
          <w:szCs w:val="24"/>
        </w:rPr>
        <w:t>mengandung senyawa metabolit sekunder seperti alkaloid, flavonoid, tannin, saponin, steroid dan triterpenoid</w:t>
      </w:r>
      <w:r w:rsidR="00383E7C">
        <w:rPr>
          <w:rFonts w:ascii="Times New Roman" w:hAnsi="Times New Roman" w:cs="Times New Roman"/>
          <w:sz w:val="24"/>
          <w:szCs w:val="24"/>
          <w:lang w:val="en-US"/>
        </w:rPr>
        <w:t xml:space="preserve"> [</w:t>
      </w:r>
      <w:r w:rsidR="00986E40" w:rsidRPr="00383E7C">
        <w:rPr>
          <w:rFonts w:ascii="Times New Roman" w:hAnsi="Times New Roman" w:cs="Times New Roman"/>
          <w:sz w:val="24"/>
          <w:szCs w:val="24"/>
        </w:rPr>
        <w:t>7</w:t>
      </w:r>
      <w:r w:rsidR="00383E7C">
        <w:rPr>
          <w:rFonts w:ascii="Times New Roman" w:hAnsi="Times New Roman" w:cs="Times New Roman"/>
          <w:sz w:val="24"/>
          <w:szCs w:val="24"/>
          <w:lang w:val="en-US"/>
        </w:rPr>
        <w:t>]</w:t>
      </w:r>
      <w:r w:rsidR="00785D5F" w:rsidRPr="00A60F95">
        <w:rPr>
          <w:rFonts w:ascii="Times New Roman" w:hAnsi="Times New Roman" w:cs="Times New Roman"/>
          <w:sz w:val="24"/>
          <w:szCs w:val="24"/>
        </w:rPr>
        <w:t xml:space="preserve">. </w:t>
      </w:r>
      <w:r w:rsidR="00BE2227">
        <w:rPr>
          <w:rFonts w:ascii="Times New Roman" w:hAnsi="Times New Roman" w:cs="Times New Roman"/>
          <w:sz w:val="24"/>
          <w:szCs w:val="24"/>
        </w:rPr>
        <w:t xml:space="preserve">  Penelitian ini bertujuan</w:t>
      </w:r>
      <w:r w:rsidR="00785D5F" w:rsidRPr="00A60F95">
        <w:rPr>
          <w:rFonts w:ascii="Times New Roman" w:hAnsi="Times New Roman" w:cs="Times New Roman"/>
          <w:sz w:val="24"/>
          <w:szCs w:val="24"/>
        </w:rPr>
        <w:t xml:space="preserve"> untuk </w:t>
      </w:r>
      <w:r w:rsidR="00BE2227">
        <w:rPr>
          <w:rFonts w:ascii="Times New Roman" w:hAnsi="Times New Roman" w:cs="Times New Roman"/>
          <w:sz w:val="24"/>
          <w:szCs w:val="24"/>
        </w:rPr>
        <w:t xml:space="preserve">mengetahui </w:t>
      </w:r>
      <w:r w:rsidR="00785D5F" w:rsidRPr="00A60F95">
        <w:rPr>
          <w:rFonts w:ascii="Times New Roman" w:hAnsi="Times New Roman" w:cs="Times New Roman"/>
          <w:sz w:val="24"/>
          <w:szCs w:val="24"/>
        </w:rPr>
        <w:t xml:space="preserve"> </w:t>
      </w:r>
      <w:r w:rsidR="00785D5F" w:rsidRPr="00A60F95">
        <w:rPr>
          <w:rFonts w:ascii="Times New Roman" w:hAnsi="Times New Roman" w:cs="Times New Roman"/>
          <w:spacing w:val="-1"/>
          <w:sz w:val="24"/>
          <w:szCs w:val="24"/>
        </w:rPr>
        <w:t>a</w:t>
      </w:r>
      <w:r w:rsidR="00785D5F" w:rsidRPr="00A60F95">
        <w:rPr>
          <w:rFonts w:ascii="Times New Roman" w:hAnsi="Times New Roman" w:cs="Times New Roman"/>
          <w:sz w:val="24"/>
          <w:szCs w:val="24"/>
        </w:rPr>
        <w:t>ktivit</w:t>
      </w:r>
      <w:r w:rsidR="00785D5F" w:rsidRPr="00A60F95">
        <w:rPr>
          <w:rFonts w:ascii="Times New Roman" w:hAnsi="Times New Roman" w:cs="Times New Roman"/>
          <w:spacing w:val="-1"/>
          <w:sz w:val="24"/>
          <w:szCs w:val="24"/>
        </w:rPr>
        <w:t>a</w:t>
      </w:r>
      <w:r w:rsidR="00785D5F" w:rsidRPr="00A60F95">
        <w:rPr>
          <w:rFonts w:ascii="Times New Roman" w:hAnsi="Times New Roman" w:cs="Times New Roman"/>
          <w:sz w:val="24"/>
          <w:szCs w:val="24"/>
        </w:rPr>
        <w:t xml:space="preserve">s antiinflamasi fraksi n-heksan, fraksi etil asetat, dan fraksi air pada ekstrak etanol buah pare </w:t>
      </w:r>
      <w:r w:rsidR="00785D5F" w:rsidRPr="00A60F95">
        <w:rPr>
          <w:rFonts w:ascii="Times New Roman" w:hAnsi="Times New Roman" w:cs="Times New Roman"/>
          <w:spacing w:val="-1"/>
          <w:sz w:val="24"/>
          <w:szCs w:val="24"/>
        </w:rPr>
        <w:t>(</w:t>
      </w:r>
      <w:r w:rsidR="00785D5F" w:rsidRPr="00A60F95">
        <w:rPr>
          <w:rFonts w:ascii="Times New Roman" w:hAnsi="Times New Roman" w:cs="Times New Roman"/>
          <w:i/>
          <w:sz w:val="24"/>
          <w:szCs w:val="24"/>
        </w:rPr>
        <w:t xml:space="preserve">Momordica charantia </w:t>
      </w:r>
      <w:r w:rsidR="00785D5F" w:rsidRPr="00A60F95">
        <w:rPr>
          <w:rFonts w:ascii="Times New Roman" w:hAnsi="Times New Roman" w:cs="Times New Roman"/>
          <w:spacing w:val="-5"/>
          <w:sz w:val="24"/>
          <w:szCs w:val="24"/>
        </w:rPr>
        <w:t>L</w:t>
      </w:r>
      <w:r w:rsidR="00785D5F" w:rsidRPr="00A60F95">
        <w:rPr>
          <w:rFonts w:ascii="Times New Roman" w:hAnsi="Times New Roman" w:cs="Times New Roman"/>
          <w:sz w:val="24"/>
          <w:szCs w:val="24"/>
        </w:rPr>
        <w:t xml:space="preserve">.) </w:t>
      </w:r>
      <w:r w:rsidR="00785D5F" w:rsidRPr="00A60F95">
        <w:rPr>
          <w:rFonts w:ascii="Times New Roman" w:hAnsi="Times New Roman" w:cs="Times New Roman"/>
          <w:spacing w:val="-6"/>
          <w:sz w:val="24"/>
          <w:szCs w:val="24"/>
        </w:rPr>
        <w:t xml:space="preserve">terhadap penurunan kadar </w:t>
      </w:r>
      <w:r w:rsidR="00785D5F" w:rsidRPr="00A60F95">
        <w:rPr>
          <w:rFonts w:ascii="Times New Roman" w:hAnsi="Times New Roman" w:cs="Times New Roman"/>
          <w:i/>
          <w:sz w:val="24"/>
          <w:szCs w:val="24"/>
        </w:rPr>
        <w:t>TNF-α</w:t>
      </w:r>
      <w:r w:rsidR="00785D5F" w:rsidRPr="00A60F95">
        <w:rPr>
          <w:rFonts w:ascii="Times New Roman" w:hAnsi="Times New Roman" w:cs="Times New Roman"/>
          <w:sz w:val="24"/>
          <w:szCs w:val="24"/>
        </w:rPr>
        <w:t xml:space="preserve"> </w:t>
      </w:r>
      <w:r w:rsidR="00785D5F" w:rsidRPr="00A60F95">
        <w:rPr>
          <w:rFonts w:ascii="Times New Roman" w:hAnsi="Times New Roman" w:cs="Times New Roman"/>
          <w:spacing w:val="-6"/>
          <w:sz w:val="24"/>
          <w:szCs w:val="24"/>
        </w:rPr>
        <w:t xml:space="preserve">pada tikus </w:t>
      </w:r>
      <w:r w:rsidR="00BE2227">
        <w:rPr>
          <w:rFonts w:ascii="Times New Roman" w:hAnsi="Times New Roman" w:cs="Times New Roman"/>
          <w:spacing w:val="-6"/>
          <w:sz w:val="24"/>
          <w:szCs w:val="24"/>
        </w:rPr>
        <w:t xml:space="preserve">wistar yang </w:t>
      </w:r>
      <w:r w:rsidR="001C0A3A">
        <w:rPr>
          <w:rFonts w:ascii="Times New Roman" w:hAnsi="Times New Roman" w:cs="Times New Roman"/>
          <w:spacing w:val="-6"/>
          <w:sz w:val="24"/>
          <w:szCs w:val="24"/>
        </w:rPr>
        <w:t>mengalami inflamasi.</w:t>
      </w:r>
    </w:p>
    <w:p w:rsidR="000B398B" w:rsidRDefault="000B398B" w:rsidP="000B398B">
      <w:pPr>
        <w:pStyle w:val="ListParagraph"/>
        <w:autoSpaceDE w:val="0"/>
        <w:autoSpaceDN w:val="0"/>
        <w:adjustRightInd w:val="0"/>
        <w:spacing w:after="0"/>
        <w:ind w:left="284"/>
        <w:rPr>
          <w:rFonts w:ascii="Times New Roman" w:hAnsi="Times New Roman" w:cs="Times New Roman"/>
          <w:b/>
          <w:color w:val="000000"/>
          <w:sz w:val="24"/>
          <w:szCs w:val="24"/>
        </w:rPr>
      </w:pPr>
    </w:p>
    <w:p w:rsidR="00785D5F" w:rsidRDefault="00785D5F" w:rsidP="0087038D">
      <w:pPr>
        <w:pStyle w:val="ListParagraph"/>
        <w:numPr>
          <w:ilvl w:val="0"/>
          <w:numId w:val="1"/>
        </w:numPr>
        <w:autoSpaceDE w:val="0"/>
        <w:autoSpaceDN w:val="0"/>
        <w:adjustRightInd w:val="0"/>
        <w:spacing w:after="0"/>
        <w:ind w:left="284" w:hanging="284"/>
        <w:rPr>
          <w:rFonts w:ascii="Times New Roman" w:hAnsi="Times New Roman" w:cs="Times New Roman"/>
          <w:b/>
          <w:color w:val="000000"/>
          <w:sz w:val="24"/>
          <w:szCs w:val="24"/>
        </w:rPr>
      </w:pPr>
      <w:r>
        <w:rPr>
          <w:rFonts w:ascii="Times New Roman" w:hAnsi="Times New Roman" w:cs="Times New Roman"/>
          <w:b/>
          <w:color w:val="000000"/>
          <w:sz w:val="24"/>
          <w:szCs w:val="24"/>
        </w:rPr>
        <w:t>Metode</w:t>
      </w:r>
    </w:p>
    <w:p w:rsidR="00785D5F" w:rsidRPr="00785D5F" w:rsidRDefault="00785D5F" w:rsidP="00ED1AC0">
      <w:pPr>
        <w:pStyle w:val="ListParagraph"/>
        <w:numPr>
          <w:ilvl w:val="0"/>
          <w:numId w:val="2"/>
        </w:numPr>
        <w:autoSpaceDE w:val="0"/>
        <w:autoSpaceDN w:val="0"/>
        <w:adjustRightInd w:val="0"/>
        <w:spacing w:after="0"/>
        <w:ind w:left="426" w:hanging="426"/>
        <w:rPr>
          <w:rFonts w:ascii="Times New Roman" w:hAnsi="Times New Roman" w:cs="Times New Roman"/>
          <w:b/>
          <w:color w:val="000000"/>
          <w:sz w:val="24"/>
          <w:szCs w:val="24"/>
        </w:rPr>
      </w:pPr>
      <w:r>
        <w:rPr>
          <w:rFonts w:ascii="Times New Roman" w:hAnsi="Times New Roman" w:cs="Times New Roman"/>
          <w:color w:val="000000"/>
          <w:sz w:val="24"/>
          <w:szCs w:val="24"/>
        </w:rPr>
        <w:t>Alat</w:t>
      </w:r>
    </w:p>
    <w:p w:rsidR="00785D5F" w:rsidRPr="00785D5F" w:rsidRDefault="00785D5F" w:rsidP="00ED1AC0">
      <w:pPr>
        <w:pStyle w:val="ListParagraph"/>
        <w:autoSpaceDE w:val="0"/>
        <w:autoSpaceDN w:val="0"/>
        <w:adjustRightInd w:val="0"/>
        <w:spacing w:after="0"/>
        <w:ind w:left="0" w:firstLine="426"/>
        <w:jc w:val="both"/>
        <w:rPr>
          <w:rFonts w:ascii="Times New Roman" w:hAnsi="Times New Roman" w:cs="Times New Roman"/>
          <w:b/>
          <w:color w:val="000000"/>
          <w:sz w:val="24"/>
          <w:szCs w:val="24"/>
        </w:rPr>
      </w:pPr>
      <w:r w:rsidRPr="00785D5F">
        <w:rPr>
          <w:rFonts w:ascii="Times New Roman" w:hAnsi="Times New Roman" w:cs="Times New Roman"/>
          <w:sz w:val="24"/>
          <w:szCs w:val="24"/>
        </w:rPr>
        <w:t xml:space="preserve">Alat-alat yang digunakan adalah </w:t>
      </w:r>
      <w:r w:rsidRPr="00785D5F">
        <w:rPr>
          <w:rFonts w:ascii="Times New Roman" w:hAnsi="Times New Roman" w:cs="Times New Roman"/>
          <w:i/>
          <w:iCs/>
          <w:sz w:val="24"/>
          <w:szCs w:val="24"/>
        </w:rPr>
        <w:t xml:space="preserve">Rotary Vacuum Evaporator </w:t>
      </w:r>
      <w:r w:rsidRPr="00785D5F">
        <w:rPr>
          <w:rFonts w:ascii="Times New Roman" w:hAnsi="Times New Roman" w:cs="Times New Roman"/>
          <w:sz w:val="24"/>
          <w:szCs w:val="24"/>
        </w:rPr>
        <w:t>(</w:t>
      </w:r>
      <w:r w:rsidRPr="00785D5F">
        <w:rPr>
          <w:rFonts w:ascii="Times New Roman" w:hAnsi="Times New Roman" w:cs="Times New Roman"/>
          <w:i/>
          <w:iCs/>
          <w:sz w:val="24"/>
          <w:szCs w:val="24"/>
        </w:rPr>
        <w:t>Buchi</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xml:space="preserve">), seperangkat alat KIT </w:t>
      </w:r>
      <w:r w:rsidRPr="00785D5F">
        <w:rPr>
          <w:rFonts w:ascii="Times New Roman" w:hAnsi="Times New Roman" w:cs="Times New Roman"/>
          <w:sz w:val="24"/>
          <w:szCs w:val="24"/>
        </w:rPr>
        <w:lastRenderedPageBreak/>
        <w:t>ELISA TNF-α rat (</w:t>
      </w:r>
      <w:r w:rsidRPr="00785D5F">
        <w:rPr>
          <w:rFonts w:ascii="Times New Roman" w:hAnsi="Times New Roman" w:cs="Times New Roman"/>
          <w:i/>
          <w:iCs/>
          <w:sz w:val="24"/>
          <w:szCs w:val="24"/>
        </w:rPr>
        <w:t>Bioassay Technology Laboratory</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Oven (</w:t>
      </w:r>
      <w:r w:rsidRPr="00785D5F">
        <w:rPr>
          <w:rFonts w:ascii="Times New Roman" w:hAnsi="Times New Roman" w:cs="Times New Roman"/>
          <w:i/>
          <w:iCs/>
          <w:sz w:val="24"/>
          <w:szCs w:val="24"/>
        </w:rPr>
        <w:t>Inaco</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erlenmeyer (</w:t>
      </w:r>
      <w:r w:rsidRPr="00785D5F">
        <w:rPr>
          <w:rFonts w:ascii="Times New Roman" w:hAnsi="Times New Roman" w:cs="Times New Roman"/>
          <w:i/>
          <w:iCs/>
          <w:sz w:val="24"/>
          <w:szCs w:val="24"/>
        </w:rPr>
        <w:t>Pyrex</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timbangan analitik (</w:t>
      </w:r>
      <w:r w:rsidRPr="00785D5F">
        <w:rPr>
          <w:rFonts w:ascii="Times New Roman" w:hAnsi="Times New Roman" w:cs="Times New Roman"/>
          <w:i/>
          <w:iCs/>
          <w:sz w:val="24"/>
          <w:szCs w:val="24"/>
        </w:rPr>
        <w:t>Precisa</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Spektrofotometer 20-D (</w:t>
      </w:r>
      <w:r w:rsidRPr="00785D5F">
        <w:rPr>
          <w:rFonts w:ascii="Times New Roman" w:hAnsi="Times New Roman" w:cs="Times New Roman"/>
          <w:i/>
          <w:iCs/>
          <w:sz w:val="24"/>
          <w:szCs w:val="24"/>
        </w:rPr>
        <w:t>Thermo SPectronic</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gelas ukur (</w:t>
      </w:r>
      <w:r w:rsidRPr="00785D5F">
        <w:rPr>
          <w:rFonts w:ascii="Times New Roman" w:hAnsi="Times New Roman" w:cs="Times New Roman"/>
          <w:i/>
          <w:iCs/>
          <w:sz w:val="24"/>
          <w:szCs w:val="24"/>
        </w:rPr>
        <w:t>Pyrex</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gelas kimia (</w:t>
      </w:r>
      <w:r w:rsidRPr="00785D5F">
        <w:rPr>
          <w:rFonts w:ascii="Times New Roman" w:hAnsi="Times New Roman" w:cs="Times New Roman"/>
          <w:i/>
          <w:iCs/>
          <w:sz w:val="24"/>
          <w:szCs w:val="24"/>
        </w:rPr>
        <w:t>Pyrex</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inkubator (</w:t>
      </w:r>
      <w:r w:rsidRPr="00785D5F">
        <w:rPr>
          <w:rFonts w:ascii="Times New Roman" w:hAnsi="Times New Roman" w:cs="Times New Roman"/>
          <w:i/>
          <w:iCs/>
          <w:sz w:val="24"/>
          <w:szCs w:val="24"/>
        </w:rPr>
        <w:t>Memmert</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mesin sentrifugasi (</w:t>
      </w:r>
      <w:r w:rsidRPr="00785D5F">
        <w:rPr>
          <w:rFonts w:ascii="Times New Roman" w:hAnsi="Times New Roman" w:cs="Times New Roman"/>
          <w:i/>
          <w:iCs/>
          <w:sz w:val="24"/>
          <w:szCs w:val="24"/>
        </w:rPr>
        <w:t>Boeco</w:t>
      </w:r>
      <w:r w:rsidRPr="00785D5F">
        <w:rPr>
          <w:rFonts w:ascii="Times New Roman" w:hAnsi="Times New Roman" w:cs="Times New Roman"/>
          <w:sz w:val="24"/>
          <w:szCs w:val="24"/>
          <w:vertAlign w:val="superscript"/>
        </w:rPr>
        <w:t>®</w:t>
      </w:r>
      <w:r w:rsidRPr="00785D5F">
        <w:rPr>
          <w:rFonts w:ascii="Times New Roman" w:hAnsi="Times New Roman" w:cs="Times New Roman"/>
          <w:sz w:val="24"/>
          <w:szCs w:val="24"/>
        </w:rPr>
        <w:t xml:space="preserve">), </w:t>
      </w:r>
      <w:r w:rsidRPr="00785D5F">
        <w:rPr>
          <w:rFonts w:ascii="Times New Roman" w:hAnsi="Times New Roman" w:cs="Times New Roman"/>
          <w:i/>
          <w:iCs/>
          <w:sz w:val="24"/>
          <w:szCs w:val="24"/>
        </w:rPr>
        <w:t>hotplate</w:t>
      </w:r>
      <w:r w:rsidRPr="00785D5F">
        <w:rPr>
          <w:rFonts w:ascii="Times New Roman" w:hAnsi="Times New Roman" w:cs="Times New Roman"/>
          <w:sz w:val="24"/>
          <w:szCs w:val="24"/>
        </w:rPr>
        <w:t xml:space="preserve">, </w:t>
      </w:r>
      <w:r w:rsidRPr="00785D5F">
        <w:rPr>
          <w:rFonts w:ascii="Times New Roman" w:hAnsi="Times New Roman" w:cs="Times New Roman"/>
          <w:i/>
          <w:iCs/>
          <w:sz w:val="24"/>
          <w:szCs w:val="24"/>
        </w:rPr>
        <w:t>magnetic stirrer</w:t>
      </w:r>
      <w:r w:rsidR="006F005B">
        <w:rPr>
          <w:rFonts w:ascii="Times New Roman" w:hAnsi="Times New Roman" w:cs="Times New Roman"/>
          <w:sz w:val="24"/>
          <w:szCs w:val="24"/>
          <w:lang w:val="en-US"/>
        </w:rPr>
        <w:t>,</w:t>
      </w:r>
      <w:r w:rsidRPr="00785D5F">
        <w:rPr>
          <w:rFonts w:ascii="Times New Roman" w:hAnsi="Times New Roman" w:cs="Times New Roman"/>
          <w:sz w:val="24"/>
          <w:szCs w:val="24"/>
        </w:rPr>
        <w:t xml:space="preserve"> mikropipet</w:t>
      </w:r>
      <w:r w:rsidR="006F005B">
        <w:rPr>
          <w:rFonts w:ascii="Times New Roman" w:hAnsi="Times New Roman" w:cs="Times New Roman"/>
          <w:sz w:val="24"/>
          <w:szCs w:val="24"/>
          <w:lang w:val="en-US"/>
        </w:rPr>
        <w:t>,</w:t>
      </w:r>
      <w:r w:rsidRPr="00785D5F">
        <w:rPr>
          <w:rFonts w:ascii="Times New Roman" w:hAnsi="Times New Roman" w:cs="Times New Roman"/>
          <w:sz w:val="24"/>
          <w:szCs w:val="24"/>
        </w:rPr>
        <w:t xml:space="preserve"> tabung EDTA 5 cc.</w:t>
      </w:r>
    </w:p>
    <w:p w:rsidR="00785D5F" w:rsidRPr="00785D5F" w:rsidRDefault="00785D5F" w:rsidP="00ED1AC0">
      <w:pPr>
        <w:pStyle w:val="ListParagraph"/>
        <w:autoSpaceDE w:val="0"/>
        <w:autoSpaceDN w:val="0"/>
        <w:adjustRightInd w:val="0"/>
        <w:spacing w:after="0"/>
        <w:ind w:left="426"/>
        <w:rPr>
          <w:rFonts w:ascii="Times New Roman" w:hAnsi="Times New Roman" w:cs="Times New Roman"/>
          <w:b/>
          <w:color w:val="000000"/>
          <w:sz w:val="24"/>
          <w:szCs w:val="24"/>
        </w:rPr>
      </w:pPr>
    </w:p>
    <w:p w:rsidR="00785D5F" w:rsidRPr="00785D5F" w:rsidRDefault="00785D5F" w:rsidP="00ED1AC0">
      <w:pPr>
        <w:pStyle w:val="ListParagraph"/>
        <w:numPr>
          <w:ilvl w:val="0"/>
          <w:numId w:val="2"/>
        </w:numPr>
        <w:autoSpaceDE w:val="0"/>
        <w:autoSpaceDN w:val="0"/>
        <w:adjustRightInd w:val="0"/>
        <w:spacing w:after="0"/>
        <w:ind w:left="426" w:hanging="426"/>
        <w:rPr>
          <w:rFonts w:ascii="Times New Roman" w:hAnsi="Times New Roman" w:cs="Times New Roman"/>
          <w:b/>
          <w:color w:val="000000"/>
          <w:sz w:val="24"/>
          <w:szCs w:val="24"/>
        </w:rPr>
      </w:pPr>
      <w:r>
        <w:rPr>
          <w:rFonts w:ascii="Times New Roman" w:hAnsi="Times New Roman" w:cs="Times New Roman"/>
          <w:color w:val="000000"/>
          <w:sz w:val="24"/>
          <w:szCs w:val="24"/>
        </w:rPr>
        <w:t>Bahan</w:t>
      </w:r>
    </w:p>
    <w:p w:rsidR="00785D5F" w:rsidRPr="00A60F95" w:rsidRDefault="00785D5F" w:rsidP="00ED1AC0">
      <w:pPr>
        <w:autoSpaceDE w:val="0"/>
        <w:autoSpaceDN w:val="0"/>
        <w:adjustRightInd w:val="0"/>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t xml:space="preserve">Bahan-bahan yang digunakan dalam penelitian adalah etanol 96%, pakan standar, </w:t>
      </w:r>
      <w:r w:rsidRPr="00A60F95">
        <w:rPr>
          <w:rFonts w:ascii="Times New Roman" w:hAnsi="Times New Roman" w:cs="Times New Roman"/>
          <w:i/>
          <w:sz w:val="24"/>
          <w:szCs w:val="24"/>
        </w:rPr>
        <w:t>carrageenan</w:t>
      </w:r>
      <w:r w:rsidRPr="00A60F95">
        <w:rPr>
          <w:rFonts w:ascii="Times New Roman" w:hAnsi="Times New Roman" w:cs="Times New Roman"/>
          <w:sz w:val="24"/>
          <w:szCs w:val="24"/>
        </w:rPr>
        <w:t>, Na CMC 0,5% (</w:t>
      </w:r>
      <w:r w:rsidRPr="00A60F95">
        <w:rPr>
          <w:rFonts w:ascii="Times New Roman" w:hAnsi="Times New Roman" w:cs="Times New Roman"/>
          <w:i/>
          <w:iCs/>
          <w:sz w:val="24"/>
          <w:szCs w:val="24"/>
        </w:rPr>
        <w:t>Food Grade</w:t>
      </w:r>
      <w:r w:rsidRPr="00A60F95">
        <w:rPr>
          <w:rFonts w:ascii="Times New Roman" w:hAnsi="Times New Roman" w:cs="Times New Roman"/>
          <w:sz w:val="24"/>
          <w:szCs w:val="24"/>
          <w:vertAlign w:val="superscript"/>
        </w:rPr>
        <w:t>®</w:t>
      </w:r>
      <w:r w:rsidRPr="00A60F95">
        <w:rPr>
          <w:rFonts w:ascii="Times New Roman" w:hAnsi="Times New Roman" w:cs="Times New Roman"/>
          <w:sz w:val="24"/>
          <w:szCs w:val="24"/>
        </w:rPr>
        <w:t xml:space="preserve">)  dan natrium diklofenak 50 mg, buah pare, </w:t>
      </w:r>
      <w:r w:rsidRPr="00A60F95">
        <w:rPr>
          <w:rFonts w:ascii="Times New Roman" w:hAnsi="Times New Roman" w:cs="Times New Roman"/>
          <w:iCs/>
          <w:sz w:val="24"/>
          <w:szCs w:val="24"/>
        </w:rPr>
        <w:t>aquades</w:t>
      </w:r>
      <w:r w:rsidRPr="00A60F95">
        <w:rPr>
          <w:rFonts w:ascii="Times New Roman" w:hAnsi="Times New Roman" w:cs="Times New Roman"/>
          <w:sz w:val="24"/>
          <w:szCs w:val="24"/>
        </w:rPr>
        <w:t>, larutan N-heksan, larutan etil asetat, tikus jantan galur wistar apas (</w:t>
      </w:r>
      <w:r w:rsidRPr="00A60F95">
        <w:rPr>
          <w:rFonts w:ascii="Times New Roman" w:hAnsi="Times New Roman" w:cs="Times New Roman"/>
          <w:i/>
          <w:iCs/>
          <w:sz w:val="24"/>
          <w:szCs w:val="24"/>
        </w:rPr>
        <w:t>Rattus norvegicus</w:t>
      </w:r>
      <w:r w:rsidRPr="00A60F95">
        <w:rPr>
          <w:rFonts w:ascii="Times New Roman" w:hAnsi="Times New Roman" w:cs="Times New Roman"/>
          <w:sz w:val="24"/>
          <w:szCs w:val="24"/>
        </w:rPr>
        <w:t xml:space="preserve">), </w:t>
      </w:r>
    </w:p>
    <w:p w:rsidR="00785D5F" w:rsidRPr="00785D5F" w:rsidRDefault="00785D5F" w:rsidP="00ED1AC0">
      <w:pPr>
        <w:pStyle w:val="ListParagraph"/>
        <w:autoSpaceDE w:val="0"/>
        <w:autoSpaceDN w:val="0"/>
        <w:adjustRightInd w:val="0"/>
        <w:spacing w:after="0"/>
        <w:ind w:left="426"/>
        <w:rPr>
          <w:rFonts w:ascii="Times New Roman" w:hAnsi="Times New Roman" w:cs="Times New Roman"/>
          <w:b/>
          <w:color w:val="000000"/>
          <w:sz w:val="24"/>
          <w:szCs w:val="24"/>
        </w:rPr>
      </w:pPr>
    </w:p>
    <w:p w:rsidR="00785D5F" w:rsidRPr="00785D5F" w:rsidRDefault="00785D5F" w:rsidP="00ED1AC0">
      <w:pPr>
        <w:pStyle w:val="ListParagraph"/>
        <w:numPr>
          <w:ilvl w:val="0"/>
          <w:numId w:val="2"/>
        </w:numPr>
        <w:autoSpaceDE w:val="0"/>
        <w:autoSpaceDN w:val="0"/>
        <w:adjustRightInd w:val="0"/>
        <w:spacing w:after="0"/>
        <w:ind w:left="426" w:hanging="426"/>
        <w:rPr>
          <w:rFonts w:ascii="Times New Roman" w:hAnsi="Times New Roman" w:cs="Times New Roman"/>
          <w:b/>
          <w:color w:val="000000"/>
          <w:sz w:val="24"/>
          <w:szCs w:val="24"/>
        </w:rPr>
      </w:pPr>
      <w:r>
        <w:rPr>
          <w:rFonts w:ascii="Times New Roman" w:hAnsi="Times New Roman" w:cs="Times New Roman"/>
          <w:color w:val="000000"/>
          <w:sz w:val="24"/>
          <w:szCs w:val="24"/>
        </w:rPr>
        <w:t xml:space="preserve">Prosedur </w:t>
      </w:r>
      <w:proofErr w:type="spellStart"/>
      <w:r w:rsidR="00175B08">
        <w:rPr>
          <w:rFonts w:ascii="Times New Roman" w:hAnsi="Times New Roman" w:cs="Times New Roman"/>
          <w:color w:val="000000"/>
          <w:sz w:val="24"/>
          <w:szCs w:val="24"/>
          <w:lang w:val="en-US"/>
        </w:rPr>
        <w:t>Fraksinasi</w:t>
      </w:r>
      <w:proofErr w:type="spellEnd"/>
    </w:p>
    <w:p w:rsidR="00E5023D" w:rsidRDefault="00785D5F" w:rsidP="00ED1AC0">
      <w:pPr>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t>Buah pare yang telah dipanen seberat 15 kg dicuci dengan akuades hingga bersih dari pengotor seperti debu dan tanah</w:t>
      </w:r>
      <w:r w:rsidR="00F94D67">
        <w:rPr>
          <w:rFonts w:ascii="Times New Roman" w:hAnsi="Times New Roman" w:cs="Times New Roman"/>
          <w:sz w:val="24"/>
          <w:szCs w:val="24"/>
        </w:rPr>
        <w:t xml:space="preserve"> selanjutnya dikeringkan</w:t>
      </w:r>
      <w:r w:rsidRPr="00A60F95">
        <w:rPr>
          <w:rFonts w:ascii="Times New Roman" w:hAnsi="Times New Roman" w:cs="Times New Roman"/>
          <w:sz w:val="24"/>
          <w:szCs w:val="24"/>
        </w:rPr>
        <w:t>. Simplisia buah pare sebanyak 628 g</w:t>
      </w:r>
      <w:r>
        <w:rPr>
          <w:rFonts w:ascii="Times New Roman" w:hAnsi="Times New Roman" w:cs="Times New Roman"/>
          <w:sz w:val="24"/>
          <w:szCs w:val="24"/>
        </w:rPr>
        <w:t>ram</w:t>
      </w:r>
      <w:r w:rsidRPr="00A60F95">
        <w:rPr>
          <w:rFonts w:ascii="Times New Roman" w:hAnsi="Times New Roman" w:cs="Times New Roman"/>
          <w:sz w:val="24"/>
          <w:szCs w:val="24"/>
        </w:rPr>
        <w:t xml:space="preserve"> dimaserasi dengan pelarut etanol 96% selama 3x24 jam pada suhu kamar dengan beberapa kali pengadukan. Kemudian dilakukan penyaringan maserat pertama dengan kertas saring. </w:t>
      </w:r>
      <w:r w:rsidRPr="00A60F95">
        <w:rPr>
          <w:rFonts w:ascii="Times New Roman" w:eastAsia="Times New Roman" w:hAnsi="Times New Roman" w:cs="Times New Roman"/>
          <w:sz w:val="24"/>
          <w:szCs w:val="24"/>
        </w:rPr>
        <w:t>Maserasi dilakukan berulang-ulang hingga diperoleh filtrat yang bening</w:t>
      </w:r>
      <w:r w:rsidRPr="00A60F95">
        <w:rPr>
          <w:rFonts w:ascii="Times New Roman" w:hAnsi="Times New Roman" w:cs="Times New Roman"/>
          <w:sz w:val="24"/>
          <w:szCs w:val="24"/>
        </w:rPr>
        <w:t xml:space="preserve">. Filtrat dikumpulkan dan dipekatkan dengan </w:t>
      </w:r>
      <w:r w:rsidRPr="00A60F95">
        <w:rPr>
          <w:rFonts w:ascii="Times New Roman" w:hAnsi="Times New Roman" w:cs="Times New Roman"/>
          <w:i/>
          <w:sz w:val="24"/>
          <w:szCs w:val="24"/>
        </w:rPr>
        <w:t>rotary vacum evaporator</w:t>
      </w:r>
      <w:r w:rsidRPr="00A60F95">
        <w:rPr>
          <w:rFonts w:ascii="Times New Roman" w:hAnsi="Times New Roman" w:cs="Times New Roman"/>
          <w:sz w:val="24"/>
          <w:szCs w:val="24"/>
        </w:rPr>
        <w:t xml:space="preserve">. Dimasukkan ± 500 mL fraksi cair kedalam labu alas bulat kemudian dipasang labu alas bulat tersebut </w:t>
      </w:r>
      <w:r w:rsidRPr="00A60F95">
        <w:rPr>
          <w:rFonts w:ascii="Times New Roman" w:hAnsi="Times New Roman" w:cs="Times New Roman"/>
          <w:sz w:val="24"/>
          <w:szCs w:val="24"/>
        </w:rPr>
        <w:lastRenderedPageBreak/>
        <w:t xml:space="preserve">pada kondensor. Selanjutnya dinyalakan alat </w:t>
      </w:r>
      <w:r w:rsidRPr="00A60F95">
        <w:rPr>
          <w:rFonts w:ascii="Times New Roman" w:hAnsi="Times New Roman" w:cs="Times New Roman"/>
          <w:i/>
          <w:sz w:val="24"/>
          <w:szCs w:val="24"/>
        </w:rPr>
        <w:t>evaporator</w:t>
      </w:r>
      <w:r>
        <w:rPr>
          <w:rFonts w:ascii="Times New Roman" w:hAnsi="Times New Roman" w:cs="Times New Roman"/>
          <w:sz w:val="24"/>
          <w:szCs w:val="24"/>
        </w:rPr>
        <w:t xml:space="preserve"> pada suhu 50°</w:t>
      </w:r>
      <w:r w:rsidRPr="00A60F95">
        <w:rPr>
          <w:rFonts w:ascii="Times New Roman" w:hAnsi="Times New Roman" w:cs="Times New Roman"/>
          <w:sz w:val="24"/>
          <w:szCs w:val="24"/>
        </w:rPr>
        <w:t xml:space="preserve">C </w:t>
      </w:r>
      <w:r>
        <w:rPr>
          <w:rFonts w:ascii="Times New Roman" w:hAnsi="Times New Roman" w:cs="Times New Roman"/>
          <w:sz w:val="24"/>
          <w:szCs w:val="24"/>
        </w:rPr>
        <w:t xml:space="preserve">kemudian ditunggu </w:t>
      </w:r>
      <w:r w:rsidRPr="00A60F95">
        <w:rPr>
          <w:rFonts w:ascii="Times New Roman" w:hAnsi="Times New Roman" w:cs="Times New Roman"/>
          <w:sz w:val="24"/>
          <w:szCs w:val="24"/>
        </w:rPr>
        <w:t>hingga diperoleh ekstrak</w:t>
      </w:r>
      <w:r>
        <w:rPr>
          <w:rFonts w:ascii="Times New Roman" w:hAnsi="Times New Roman" w:cs="Times New Roman"/>
          <w:sz w:val="24"/>
          <w:szCs w:val="24"/>
        </w:rPr>
        <w:t xml:space="preserve"> kental</w:t>
      </w:r>
      <w:r w:rsidR="00383E7C">
        <w:rPr>
          <w:rFonts w:ascii="Times New Roman" w:hAnsi="Times New Roman" w:cs="Times New Roman"/>
          <w:sz w:val="24"/>
          <w:szCs w:val="24"/>
          <w:lang w:val="en-US"/>
        </w:rPr>
        <w:t xml:space="preserve"> [</w:t>
      </w:r>
      <w:r w:rsidR="009D7E9A" w:rsidRPr="00383E7C">
        <w:rPr>
          <w:rFonts w:ascii="Times New Roman" w:hAnsi="Times New Roman" w:cs="Times New Roman"/>
          <w:sz w:val="24"/>
          <w:szCs w:val="24"/>
        </w:rPr>
        <w:t>6</w:t>
      </w:r>
      <w:r w:rsidR="00383E7C">
        <w:rPr>
          <w:rFonts w:ascii="Times New Roman" w:hAnsi="Times New Roman" w:cs="Times New Roman"/>
          <w:sz w:val="24"/>
          <w:szCs w:val="24"/>
          <w:lang w:val="en-US"/>
        </w:rPr>
        <w:t>]</w:t>
      </w:r>
      <w:r w:rsidRPr="00A60F95">
        <w:rPr>
          <w:rFonts w:ascii="Times New Roman" w:hAnsi="Times New Roman" w:cs="Times New Roman"/>
          <w:sz w:val="24"/>
          <w:szCs w:val="24"/>
        </w:rPr>
        <w:t>.</w:t>
      </w:r>
    </w:p>
    <w:p w:rsidR="00E5023D" w:rsidRDefault="00E5023D" w:rsidP="00ED1AC0">
      <w:pPr>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t xml:space="preserve">Fraksinasi dilakukan menggunakan perbandingan pelarut 1:1. Sebanyak 10 gram ekstrak buah pare </w:t>
      </w:r>
      <w:r w:rsidRPr="00A60F95">
        <w:rPr>
          <w:rFonts w:ascii="Times New Roman" w:hAnsi="Times New Roman" w:cs="Times New Roman"/>
          <w:i/>
          <w:sz w:val="24"/>
          <w:szCs w:val="24"/>
        </w:rPr>
        <w:t xml:space="preserve">(Momordica charantia L.) </w:t>
      </w:r>
      <w:r w:rsidRPr="00A60F95">
        <w:rPr>
          <w:rFonts w:ascii="Times New Roman" w:hAnsi="Times New Roman" w:cs="Times New Roman"/>
          <w:sz w:val="24"/>
          <w:szCs w:val="24"/>
        </w:rPr>
        <w:t>dilarutkan dalam 1000 ml aquades. Larutan ekstrak tersebut diambil sebanyak 50 ml dan dimasukkan dalam corong pisah kemudian tambahkan 50 ml n-heksan. Campuran tersebut dikocok selama ± 15 menit secara perlahan-lahan dan sesekali dibuang gas dari corong pisah. Diamkan beberapa saat hingga terjadi proses pemisahan yang menghasilkan fraksi n-heksan dan fraksi residu ekstrak. Lapisan n-heksan (bagian atas) dipisahkan dengan membuka kran corong pisah sampai lapisan air habis. Diambil lapisan n-heksan kemudian dipisahkan sebagai fraksi n-heksan. Dilakukan pengulangan sebanyak 2 kali</w:t>
      </w:r>
      <w:r w:rsidR="00383E7C">
        <w:rPr>
          <w:rFonts w:ascii="Times New Roman" w:hAnsi="Times New Roman" w:cs="Times New Roman"/>
          <w:sz w:val="24"/>
          <w:szCs w:val="24"/>
          <w:lang w:val="en-US"/>
        </w:rPr>
        <w:t xml:space="preserve"> [</w:t>
      </w:r>
      <w:r w:rsidR="009D7E9A" w:rsidRPr="00383E7C">
        <w:rPr>
          <w:rFonts w:ascii="Times New Roman" w:hAnsi="Times New Roman" w:cs="Times New Roman"/>
          <w:sz w:val="24"/>
          <w:szCs w:val="24"/>
        </w:rPr>
        <w:t>8</w:t>
      </w:r>
      <w:r w:rsidR="00383E7C">
        <w:rPr>
          <w:rFonts w:ascii="Times New Roman" w:hAnsi="Times New Roman" w:cs="Times New Roman"/>
          <w:sz w:val="24"/>
          <w:szCs w:val="24"/>
          <w:lang w:val="en-US"/>
        </w:rPr>
        <w:t>]</w:t>
      </w:r>
      <w:r w:rsidRPr="00A60F95">
        <w:rPr>
          <w:rFonts w:ascii="Times New Roman" w:hAnsi="Times New Roman" w:cs="Times New Roman"/>
          <w:sz w:val="24"/>
          <w:szCs w:val="24"/>
        </w:rPr>
        <w:t xml:space="preserve">. </w:t>
      </w:r>
    </w:p>
    <w:p w:rsidR="00A16C36" w:rsidRDefault="00E5023D" w:rsidP="00ED1AC0">
      <w:pPr>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t xml:space="preserve">Fraksi residu ekstrak diambil sebanyak 50 ml dan dimasukkan dalam corong pisah kemudian tambahkan 50 ml  etil asetat. Dilakukan perlakuan yang sama seperti pada fraksi n-heksan.. Dilakukan pengulangan sebanyak 2 kali. Selanjutnya masing-masing fraksi yang telah diperoleh, diuapkan dengan </w:t>
      </w:r>
      <w:r w:rsidRPr="00A60F95">
        <w:rPr>
          <w:rFonts w:ascii="Times New Roman" w:hAnsi="Times New Roman" w:cs="Times New Roman"/>
          <w:i/>
          <w:sz w:val="24"/>
          <w:szCs w:val="24"/>
        </w:rPr>
        <w:t>rotary vacum evaporator</w:t>
      </w:r>
      <w:r w:rsidRPr="00A60F95">
        <w:rPr>
          <w:rFonts w:ascii="Times New Roman" w:hAnsi="Times New Roman" w:cs="Times New Roman"/>
          <w:sz w:val="24"/>
          <w:szCs w:val="24"/>
        </w:rPr>
        <w:t xml:space="preserve"> pada suhu 50 ºC hingga kental tapi masih bisa dituang. Kemudian fraksi tersebut dikeringkan dalam oven pada suhu 40ºC hingga diperoleh bobot tetap.</w:t>
      </w:r>
    </w:p>
    <w:p w:rsidR="00A16C36" w:rsidRDefault="00E5023D" w:rsidP="00ED1AC0">
      <w:pPr>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lastRenderedPageBreak/>
        <w:t>Sampel penelitian ini menggunakan tikus putih jantan galur wistar (</w:t>
      </w:r>
      <w:r w:rsidRPr="00A60F95">
        <w:rPr>
          <w:rFonts w:ascii="Times New Roman" w:hAnsi="Times New Roman" w:cs="Times New Roman"/>
          <w:i/>
          <w:sz w:val="24"/>
          <w:szCs w:val="24"/>
        </w:rPr>
        <w:t>Rattus norvegicus</w:t>
      </w:r>
      <w:r w:rsidRPr="00A60F95">
        <w:rPr>
          <w:rFonts w:ascii="Times New Roman" w:hAnsi="Times New Roman" w:cs="Times New Roman"/>
          <w:sz w:val="24"/>
          <w:szCs w:val="24"/>
        </w:rPr>
        <w:t>) yang berusia 10-12 minggu dengan bobot badan 100-200 gram. Penelitian ini membagi tikus menjadi 6 kelompok terdiri dari kelompok kontrol normal, kontrol positif (natrium diklofenak), kelompok kontrol negatif (Na-CMC 0,5%), dan 3 kelompok perlakuan (fraksi n-heksan, fraksi etil asetat, dan fraksi air pada ekstrak etanol buah pare) dengan dosis 150 mg/kgBB.</w:t>
      </w:r>
    </w:p>
    <w:p w:rsidR="00A16C36" w:rsidRPr="00383E7C" w:rsidRDefault="00E5023D" w:rsidP="00ED1AC0">
      <w:pPr>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t xml:space="preserve">Dilakukan aklimatisasi tikus selama 7 hari. </w:t>
      </w:r>
      <w:r w:rsidRPr="00A60F95">
        <w:rPr>
          <w:rFonts w:ascii="Times New Roman" w:eastAsia="Times New Roman" w:hAnsi="Times New Roman" w:cs="Times New Roman"/>
          <w:sz w:val="24"/>
          <w:szCs w:val="24"/>
        </w:rPr>
        <w:t xml:space="preserve">Untuk induksi inflamasi, umumnya dilakukan pembuatan larutan 1% </w:t>
      </w:r>
      <w:r w:rsidRPr="00A60F95">
        <w:rPr>
          <w:rFonts w:ascii="Times New Roman" w:eastAsia="Times New Roman" w:hAnsi="Times New Roman" w:cs="Times New Roman"/>
          <w:i/>
          <w:sz w:val="24"/>
          <w:szCs w:val="24"/>
        </w:rPr>
        <w:t>carrageenan</w:t>
      </w:r>
      <w:r w:rsidRPr="00A60F95">
        <w:rPr>
          <w:rFonts w:ascii="Times New Roman" w:eastAsia="Times New Roman" w:hAnsi="Times New Roman" w:cs="Times New Roman"/>
          <w:sz w:val="24"/>
          <w:szCs w:val="24"/>
        </w:rPr>
        <w:t xml:space="preserve"> dalam akuades lalu dilakukan injeksi intraplantar dengan dosis 0,1 ml</w:t>
      </w:r>
      <w:r w:rsidR="00383E7C">
        <w:rPr>
          <w:rFonts w:ascii="Times New Roman" w:eastAsia="Times New Roman" w:hAnsi="Times New Roman" w:cs="Times New Roman"/>
          <w:sz w:val="24"/>
          <w:szCs w:val="24"/>
          <w:lang w:val="en-US"/>
        </w:rPr>
        <w:t xml:space="preserve"> [</w:t>
      </w:r>
      <w:r w:rsidR="00860AB5" w:rsidRPr="00383E7C">
        <w:rPr>
          <w:rFonts w:ascii="Times New Roman" w:eastAsia="Times New Roman" w:hAnsi="Times New Roman" w:cs="Times New Roman"/>
          <w:sz w:val="24"/>
          <w:szCs w:val="24"/>
        </w:rPr>
        <w:t>9</w:t>
      </w:r>
      <w:r w:rsidR="00383E7C">
        <w:rPr>
          <w:rFonts w:ascii="Times New Roman" w:eastAsia="Times New Roman" w:hAnsi="Times New Roman" w:cs="Times New Roman"/>
          <w:sz w:val="24"/>
          <w:szCs w:val="24"/>
          <w:lang w:val="en-US"/>
        </w:rPr>
        <w:t>]</w:t>
      </w:r>
      <w:r w:rsidRPr="00A60F95">
        <w:rPr>
          <w:rFonts w:ascii="Times New Roman" w:eastAsia="Times New Roman" w:hAnsi="Times New Roman" w:cs="Times New Roman"/>
          <w:sz w:val="24"/>
          <w:szCs w:val="24"/>
        </w:rPr>
        <w:t xml:space="preserve">. Setelah 1 jam pemberian induksi, kemudian dilakukan treatment pada setiap kelompok perlakuan. </w:t>
      </w:r>
      <w:r w:rsidRPr="00A60F95">
        <w:rPr>
          <w:rFonts w:ascii="Times New Roman" w:hAnsi="Times New Roman" w:cs="Times New Roman"/>
          <w:sz w:val="24"/>
          <w:szCs w:val="24"/>
        </w:rPr>
        <w:t>1 jam berikutnya dilakukan pembedahan pada seluruh kelompok perlakuan yang sebelumnya telah dieuthanasi secara kimia menggunakan eter untuk kemudian dilakukan pengambilan darah tikus melalui jantung. Darah yang diperoleh kemudian disimpan dalam tabung vakum berisi antikoagulan EDTA 0,1% dan disentrifugasi pada kecepatan 3000 rpm selama 25 menit untuk memisahkan antara plasma darah dan residu</w:t>
      </w:r>
      <w:r w:rsidR="00383E7C">
        <w:rPr>
          <w:rFonts w:ascii="Times New Roman" w:hAnsi="Times New Roman" w:cs="Times New Roman"/>
          <w:sz w:val="24"/>
          <w:szCs w:val="24"/>
          <w:lang w:val="en-US"/>
        </w:rPr>
        <w:t xml:space="preserve"> [</w:t>
      </w:r>
      <w:r w:rsidRPr="00383E7C">
        <w:rPr>
          <w:rFonts w:ascii="Times New Roman" w:hAnsi="Times New Roman" w:cs="Times New Roman"/>
          <w:sz w:val="24"/>
          <w:szCs w:val="24"/>
        </w:rPr>
        <w:t>1</w:t>
      </w:r>
      <w:r w:rsidR="00860AB5" w:rsidRPr="00383E7C">
        <w:rPr>
          <w:rFonts w:ascii="Times New Roman" w:hAnsi="Times New Roman" w:cs="Times New Roman"/>
          <w:sz w:val="24"/>
          <w:szCs w:val="24"/>
        </w:rPr>
        <w:t>0</w:t>
      </w:r>
      <w:r w:rsidR="00E7179D" w:rsidRPr="00383E7C">
        <w:rPr>
          <w:rFonts w:ascii="Times New Roman" w:hAnsi="Times New Roman" w:cs="Times New Roman"/>
          <w:sz w:val="24"/>
          <w:szCs w:val="24"/>
          <w:lang w:val="en-US"/>
        </w:rPr>
        <w:t>,11</w:t>
      </w:r>
      <w:r w:rsidR="00383E7C">
        <w:rPr>
          <w:rFonts w:ascii="Times New Roman" w:hAnsi="Times New Roman" w:cs="Times New Roman"/>
          <w:sz w:val="24"/>
          <w:szCs w:val="24"/>
          <w:lang w:val="en-US"/>
        </w:rPr>
        <w:t>]</w:t>
      </w:r>
      <w:r w:rsidR="00A16C36" w:rsidRPr="00383E7C">
        <w:rPr>
          <w:rFonts w:ascii="Times New Roman" w:hAnsi="Times New Roman" w:cs="Times New Roman"/>
          <w:sz w:val="24"/>
          <w:szCs w:val="24"/>
        </w:rPr>
        <w:t>.</w:t>
      </w:r>
    </w:p>
    <w:p w:rsidR="00E5023D" w:rsidRPr="00A60F95" w:rsidRDefault="00E5023D" w:rsidP="00ED1AC0">
      <w:pPr>
        <w:spacing w:after="0"/>
        <w:ind w:firstLine="426"/>
        <w:jc w:val="both"/>
        <w:rPr>
          <w:rFonts w:ascii="Times New Roman" w:hAnsi="Times New Roman" w:cs="Times New Roman"/>
          <w:sz w:val="24"/>
          <w:szCs w:val="24"/>
        </w:rPr>
      </w:pPr>
      <w:r w:rsidRPr="00A60F95">
        <w:rPr>
          <w:rFonts w:ascii="Times New Roman" w:hAnsi="Times New Roman" w:cs="Times New Roman"/>
          <w:sz w:val="24"/>
          <w:szCs w:val="24"/>
        </w:rPr>
        <w:t xml:space="preserve">Sampel plasma darah yang diperoleh kemudian akan dilakukan pemeriksaan menggunakan metode </w:t>
      </w:r>
      <w:r w:rsidRPr="00A60F95">
        <w:rPr>
          <w:rFonts w:ascii="Times New Roman" w:hAnsi="Times New Roman" w:cs="Times New Roman"/>
          <w:i/>
          <w:iCs/>
          <w:sz w:val="24"/>
          <w:szCs w:val="24"/>
        </w:rPr>
        <w:t>Sandwich</w:t>
      </w:r>
      <w:r w:rsidRPr="00A60F95">
        <w:rPr>
          <w:rFonts w:ascii="Times New Roman" w:hAnsi="Times New Roman" w:cs="Times New Roman"/>
          <w:sz w:val="24"/>
          <w:szCs w:val="24"/>
        </w:rPr>
        <w:t xml:space="preserve"> ELISA. Antibodi spesifik </w:t>
      </w:r>
      <w:r w:rsidRPr="00A60F95">
        <w:rPr>
          <w:rFonts w:ascii="Times New Roman" w:hAnsi="Times New Roman" w:cs="Times New Roman"/>
          <w:sz w:val="24"/>
          <w:szCs w:val="24"/>
        </w:rPr>
        <w:lastRenderedPageBreak/>
        <w:t xml:space="preserve">TNF-α telah dipreparasi pada plat 96 well. Standar dan sampel uji ditambahkan kedalam well, selanjutnya ditambahkan antibodi pendeteksi spesifik TNF-α dan kemudian dibilas dengan buffer untuk menghilangkan antibodi atau konjugat yang tidak terikat. Ditambahkan substrat A dan substrat B untuk memvisualisasikan reaksi enzimatik yang kemudian dikatalisis oleh steptavidin proxidase untuk menghasilkan produk berwarna biru. Selanjutnya plat diinkubasi kemudian ditambahkan larutan stop penghenti asam sehingga berubah menjadi warna kuning. Kemudian dilakukan pengukuran densitas optik menggunakan </w:t>
      </w:r>
      <w:r w:rsidRPr="00A60F95">
        <w:rPr>
          <w:rFonts w:ascii="Times New Roman" w:hAnsi="Times New Roman" w:cs="Times New Roman"/>
          <w:i/>
          <w:iCs/>
          <w:sz w:val="24"/>
          <w:szCs w:val="24"/>
        </w:rPr>
        <w:t>microplate reader</w:t>
      </w:r>
      <w:r w:rsidRPr="00A60F95">
        <w:rPr>
          <w:rFonts w:ascii="Times New Roman" w:hAnsi="Times New Roman" w:cs="Times New Roman"/>
          <w:sz w:val="24"/>
          <w:szCs w:val="24"/>
        </w:rPr>
        <w:t xml:space="preserve"> pada panjang gelombang 450 nm.</w:t>
      </w:r>
    </w:p>
    <w:p w:rsidR="00785D5F" w:rsidRDefault="00785D5F" w:rsidP="00ED1AC0">
      <w:pPr>
        <w:pStyle w:val="ListParagraph"/>
        <w:autoSpaceDE w:val="0"/>
        <w:autoSpaceDN w:val="0"/>
        <w:adjustRightInd w:val="0"/>
        <w:spacing w:after="0"/>
        <w:ind w:left="426"/>
        <w:rPr>
          <w:rFonts w:ascii="Times New Roman" w:hAnsi="Times New Roman" w:cs="Times New Roman"/>
          <w:b/>
          <w:color w:val="000000"/>
          <w:sz w:val="24"/>
          <w:szCs w:val="24"/>
        </w:rPr>
      </w:pPr>
    </w:p>
    <w:p w:rsidR="0087038D" w:rsidRDefault="0087038D" w:rsidP="00ED1AC0">
      <w:pPr>
        <w:pStyle w:val="ListParagraph"/>
        <w:autoSpaceDE w:val="0"/>
        <w:autoSpaceDN w:val="0"/>
        <w:adjustRightInd w:val="0"/>
        <w:spacing w:after="0"/>
        <w:ind w:left="426"/>
        <w:rPr>
          <w:rFonts w:ascii="Times New Roman" w:hAnsi="Times New Roman" w:cs="Times New Roman"/>
          <w:b/>
          <w:color w:val="000000"/>
          <w:sz w:val="24"/>
          <w:szCs w:val="24"/>
        </w:rPr>
      </w:pPr>
    </w:p>
    <w:p w:rsidR="00A16C36" w:rsidRPr="00A16C36" w:rsidRDefault="00785D5F" w:rsidP="00ED1AC0">
      <w:pPr>
        <w:pStyle w:val="ListParagraph"/>
        <w:numPr>
          <w:ilvl w:val="0"/>
          <w:numId w:val="1"/>
        </w:numPr>
        <w:autoSpaceDE w:val="0"/>
        <w:autoSpaceDN w:val="0"/>
        <w:adjustRightInd w:val="0"/>
        <w:spacing w:after="0"/>
        <w:ind w:left="284" w:hanging="284"/>
        <w:rPr>
          <w:rFonts w:ascii="Times New Roman" w:hAnsi="Times New Roman" w:cs="Times New Roman"/>
          <w:b/>
          <w:color w:val="000000"/>
          <w:sz w:val="24"/>
          <w:szCs w:val="24"/>
        </w:rPr>
      </w:pPr>
      <w:r>
        <w:rPr>
          <w:rFonts w:ascii="Times New Roman" w:hAnsi="Times New Roman" w:cs="Times New Roman"/>
          <w:b/>
          <w:color w:val="000000"/>
          <w:sz w:val="24"/>
          <w:szCs w:val="24"/>
        </w:rPr>
        <w:t>Hasil</w:t>
      </w:r>
    </w:p>
    <w:p w:rsidR="00A16C36" w:rsidRDefault="00A16C36" w:rsidP="00ED1AC0">
      <w:pPr>
        <w:spacing w:after="0"/>
        <w:ind w:firstLine="709"/>
        <w:jc w:val="both"/>
        <w:rPr>
          <w:rFonts w:ascii="Times New Roman" w:hAnsi="Times New Roman" w:cs="Times New Roman"/>
          <w:sz w:val="24"/>
          <w:szCs w:val="24"/>
        </w:rPr>
      </w:pPr>
      <w:r w:rsidRPr="00A60F95">
        <w:rPr>
          <w:rFonts w:ascii="Times New Roman" w:hAnsi="Times New Roman" w:cs="Times New Roman"/>
          <w:sz w:val="24"/>
          <w:szCs w:val="24"/>
        </w:rPr>
        <w:t xml:space="preserve">Proses ekstraksi dilakukan </w:t>
      </w:r>
      <w:proofErr w:type="spellStart"/>
      <w:r w:rsidR="006F005B">
        <w:rPr>
          <w:rFonts w:ascii="Times New Roman" w:hAnsi="Times New Roman" w:cs="Times New Roman"/>
          <w:sz w:val="24"/>
          <w:szCs w:val="24"/>
          <w:lang w:val="en-US"/>
        </w:rPr>
        <w:t>dengan</w:t>
      </w:r>
      <w:proofErr w:type="spellEnd"/>
      <w:r w:rsidR="006F005B">
        <w:rPr>
          <w:rFonts w:ascii="Times New Roman" w:hAnsi="Times New Roman" w:cs="Times New Roman"/>
          <w:sz w:val="24"/>
          <w:szCs w:val="24"/>
          <w:lang w:val="en-US"/>
        </w:rPr>
        <w:t xml:space="preserve"> </w:t>
      </w:r>
      <w:r w:rsidRPr="00A60F95">
        <w:rPr>
          <w:rFonts w:ascii="Times New Roman" w:hAnsi="Times New Roman" w:cs="Times New Roman"/>
          <w:sz w:val="24"/>
          <w:szCs w:val="24"/>
        </w:rPr>
        <w:t xml:space="preserve">metode maserasi. Simplisia buah pare dimaserasi menggunakan etanol 96% selama 3x24 jam. Hasil maserasi berupa maserat dipekatkan dengan menggunakan </w:t>
      </w:r>
      <w:r w:rsidRPr="00A60F95">
        <w:rPr>
          <w:rFonts w:ascii="Times New Roman" w:hAnsi="Times New Roman" w:cs="Times New Roman"/>
          <w:i/>
          <w:sz w:val="24"/>
          <w:szCs w:val="24"/>
        </w:rPr>
        <w:t xml:space="preserve">rotary vacuum evaporator. </w:t>
      </w:r>
      <w:r w:rsidRPr="00A60F95">
        <w:rPr>
          <w:rFonts w:ascii="Times New Roman" w:hAnsi="Times New Roman" w:cs="Times New Roman"/>
          <w:sz w:val="24"/>
          <w:szCs w:val="24"/>
        </w:rPr>
        <w:t>Proses evaporasi  Ekstrak buah pare yang diperoleh sebanyak 34,28 gram.</w:t>
      </w:r>
    </w:p>
    <w:p w:rsidR="00ED1AC0" w:rsidRPr="007B6A8D" w:rsidRDefault="00A16C36" w:rsidP="00ED1AC0">
      <w:pPr>
        <w:spacing w:after="0"/>
        <w:ind w:firstLine="709"/>
        <w:jc w:val="both"/>
        <w:rPr>
          <w:rFonts w:ascii="Times New Roman" w:hAnsi="Times New Roman" w:cs="Times New Roman"/>
          <w:sz w:val="24"/>
          <w:szCs w:val="24"/>
          <w:lang w:val="en-US"/>
        </w:rPr>
        <w:sectPr w:rsidR="00ED1AC0" w:rsidRPr="007B6A8D" w:rsidSect="006F005B">
          <w:type w:val="continuous"/>
          <w:pgSz w:w="11906" w:h="16838"/>
          <w:pgMar w:top="1701" w:right="2125" w:bottom="1701" w:left="2268" w:header="709" w:footer="709" w:gutter="0"/>
          <w:cols w:num="2" w:space="568"/>
          <w:docGrid w:linePitch="360"/>
        </w:sectPr>
      </w:pPr>
      <w:r w:rsidRPr="00A60F95">
        <w:rPr>
          <w:rFonts w:ascii="Times New Roman" w:hAnsi="Times New Roman" w:cs="Times New Roman"/>
          <w:sz w:val="24"/>
          <w:szCs w:val="24"/>
        </w:rPr>
        <w:t xml:space="preserve">Ekstrak buah pare yang telah diperoleh kemudian dilakukan fraksinasi. Seluruh fraksi air, etil asetat, dan n-heksana yang diperoleh selanjutnya diuapkan  pelarutnya, selanjutnya dilakukan skrining fitokimia untuk mengetahui senyawa metabolit sekunder yang terkandung dalam </w:t>
      </w:r>
      <w:r w:rsidRPr="00A60F95">
        <w:rPr>
          <w:rFonts w:ascii="Times New Roman" w:hAnsi="Times New Roman" w:cs="Times New Roman"/>
          <w:sz w:val="24"/>
          <w:szCs w:val="24"/>
        </w:rPr>
        <w:lastRenderedPageBreak/>
        <w:t xml:space="preserve">fraksi ekstrak etanol buah pare. Kemudian dilakukan pengujian aktivitas antiinflamasi fraksi </w:t>
      </w:r>
      <w:r w:rsidRPr="00A60F95">
        <w:rPr>
          <w:rFonts w:ascii="Times New Roman" w:hAnsi="Times New Roman" w:cs="Times New Roman"/>
          <w:sz w:val="24"/>
          <w:szCs w:val="24"/>
        </w:rPr>
        <w:lastRenderedPageBreak/>
        <w:t xml:space="preserve">ekstrak etanol buah pare terhadap kadar </w:t>
      </w:r>
      <w:r w:rsidRPr="00A60F95">
        <w:rPr>
          <w:rFonts w:ascii="Times New Roman" w:hAnsi="Times New Roman" w:cs="Times New Roman"/>
          <w:i/>
          <w:sz w:val="24"/>
          <w:szCs w:val="24"/>
        </w:rPr>
        <w:t>Tumor Necrosis Factor Alpha</w:t>
      </w:r>
      <w:r w:rsidRPr="00A60F95">
        <w:rPr>
          <w:rFonts w:ascii="Times New Roman" w:hAnsi="Times New Roman" w:cs="Times New Roman"/>
          <w:sz w:val="24"/>
          <w:szCs w:val="24"/>
        </w:rPr>
        <w:t xml:space="preserve"> (TNF-α) pada tikus wistar.</w:t>
      </w:r>
    </w:p>
    <w:p w:rsidR="0087038D" w:rsidRDefault="0087038D" w:rsidP="00ED1AC0">
      <w:pPr>
        <w:spacing w:after="0" w:line="240" w:lineRule="auto"/>
        <w:jc w:val="both"/>
        <w:rPr>
          <w:rFonts w:ascii="Times New Roman" w:hAnsi="Times New Roman" w:cs="Times New Roman"/>
          <w:b/>
          <w:sz w:val="24"/>
          <w:szCs w:val="24"/>
        </w:rPr>
        <w:sectPr w:rsidR="0087038D" w:rsidSect="00785D5F">
          <w:type w:val="continuous"/>
          <w:pgSz w:w="11906" w:h="16838"/>
          <w:pgMar w:top="1701" w:right="2268" w:bottom="1701" w:left="2268" w:header="709" w:footer="709" w:gutter="0"/>
          <w:cols w:space="708"/>
          <w:docGrid w:linePitch="360"/>
        </w:sectPr>
      </w:pPr>
    </w:p>
    <w:p w:rsidR="00EA4454" w:rsidRPr="00A60F95" w:rsidRDefault="00EA4454" w:rsidP="00FD655F">
      <w:pPr>
        <w:spacing w:after="0" w:line="240" w:lineRule="auto"/>
        <w:jc w:val="both"/>
        <w:rPr>
          <w:rFonts w:ascii="Times New Roman" w:hAnsi="Times New Roman" w:cs="Times New Roman"/>
          <w:b/>
          <w:sz w:val="24"/>
          <w:szCs w:val="24"/>
        </w:rPr>
      </w:pPr>
      <w:r w:rsidRPr="00A60F95">
        <w:rPr>
          <w:rFonts w:ascii="Times New Roman" w:hAnsi="Times New Roman" w:cs="Times New Roman"/>
          <w:b/>
          <w:sz w:val="24"/>
          <w:szCs w:val="24"/>
        </w:rPr>
        <w:lastRenderedPageBreak/>
        <w:t xml:space="preserve">Kurva 1. </w:t>
      </w:r>
      <w:r w:rsidRPr="00EA4454">
        <w:rPr>
          <w:rFonts w:ascii="Times New Roman" w:hAnsi="Times New Roman" w:cs="Times New Roman"/>
          <w:sz w:val="24"/>
          <w:szCs w:val="24"/>
        </w:rPr>
        <w:t>Rerata kadar TNF-α pada masing-masing kelompok</w:t>
      </w:r>
    </w:p>
    <w:p w:rsidR="00EA4454" w:rsidRPr="00A60F95" w:rsidRDefault="00EA4454" w:rsidP="00FD655F">
      <w:pPr>
        <w:spacing w:after="0" w:line="240" w:lineRule="auto"/>
        <w:jc w:val="both"/>
        <w:rPr>
          <w:rFonts w:ascii="Times New Roman" w:hAnsi="Times New Roman" w:cs="Times New Roman"/>
          <w:sz w:val="24"/>
          <w:szCs w:val="24"/>
        </w:rPr>
      </w:pPr>
      <w:r w:rsidRPr="00A60F95">
        <w:rPr>
          <w:rFonts w:ascii="Times New Roman" w:hAnsi="Times New Roman" w:cs="Times New Roman"/>
          <w:noProof/>
          <w:lang w:val="en-US"/>
        </w:rPr>
        <w:drawing>
          <wp:inline distT="0" distB="0" distL="0" distR="0">
            <wp:extent cx="3964379" cy="26033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F68ED" w:rsidRDefault="002F68ED" w:rsidP="002F68ED">
      <w:pPr>
        <w:pStyle w:val="NoSpacing"/>
        <w:rPr>
          <w:b/>
        </w:rPr>
      </w:pPr>
    </w:p>
    <w:p w:rsidR="0087038D" w:rsidRDefault="00EA4454" w:rsidP="002F68ED">
      <w:pPr>
        <w:pStyle w:val="NoSpacing"/>
        <w:jc w:val="both"/>
      </w:pPr>
      <w:proofErr w:type="spellStart"/>
      <w:proofErr w:type="gramStart"/>
      <w:r w:rsidRPr="002F68ED">
        <w:rPr>
          <w:b/>
        </w:rPr>
        <w:t>Keterangan</w:t>
      </w:r>
      <w:proofErr w:type="spellEnd"/>
      <w:r w:rsidRPr="002F68ED">
        <w:rPr>
          <w:b/>
        </w:rPr>
        <w:t xml:space="preserve"> </w:t>
      </w:r>
      <w:r w:rsidRPr="002F68ED">
        <w:t>:</w:t>
      </w:r>
      <w:proofErr w:type="gramEnd"/>
      <w:r w:rsidR="002F68ED" w:rsidRPr="002F68ED">
        <w:t xml:space="preserve"> </w:t>
      </w:r>
      <w:r w:rsidRPr="002F68ED">
        <w:t xml:space="preserve">K1 </w:t>
      </w:r>
      <w:r w:rsidR="00C55000" w:rsidRPr="002F68ED">
        <w:t>=</w:t>
      </w:r>
      <w:proofErr w:type="spellStart"/>
      <w:r w:rsidRPr="00A60F95">
        <w:t>Kontrol</w:t>
      </w:r>
      <w:proofErr w:type="spellEnd"/>
      <w:r w:rsidRPr="00A60F95">
        <w:t xml:space="preserve"> Normal</w:t>
      </w:r>
      <w:r w:rsidR="002F68ED">
        <w:t xml:space="preserve">; </w:t>
      </w:r>
      <w:r w:rsidR="00C55000">
        <w:t>K2</w:t>
      </w:r>
      <w:r w:rsidR="002F68ED">
        <w:rPr>
          <w:lang w:val="id-ID"/>
        </w:rPr>
        <w:t xml:space="preserve"> </w:t>
      </w:r>
      <w:r w:rsidR="00C55000">
        <w:t>=</w:t>
      </w:r>
      <w:proofErr w:type="spellStart"/>
      <w:r w:rsidRPr="00A60F95">
        <w:t>Kontrol</w:t>
      </w:r>
      <w:proofErr w:type="spellEnd"/>
      <w:r w:rsidRPr="00A60F95">
        <w:t xml:space="preserve"> </w:t>
      </w:r>
      <w:proofErr w:type="spellStart"/>
      <w:r w:rsidRPr="00A60F95">
        <w:t>Positif</w:t>
      </w:r>
      <w:proofErr w:type="spellEnd"/>
      <w:r w:rsidRPr="00A60F95">
        <w:t xml:space="preserve"> </w:t>
      </w:r>
      <w:r w:rsidR="002F68ED">
        <w:t xml:space="preserve">; </w:t>
      </w:r>
      <w:r w:rsidR="00C55000">
        <w:t>K3</w:t>
      </w:r>
      <w:r w:rsidR="002F68ED">
        <w:t xml:space="preserve"> </w:t>
      </w:r>
      <w:r w:rsidR="00C55000">
        <w:t>=</w:t>
      </w:r>
      <w:proofErr w:type="spellStart"/>
      <w:r w:rsidRPr="00A60F95">
        <w:t>Kontrol</w:t>
      </w:r>
      <w:proofErr w:type="spellEnd"/>
      <w:r w:rsidRPr="00A60F95">
        <w:t xml:space="preserve"> </w:t>
      </w:r>
      <w:proofErr w:type="spellStart"/>
      <w:r w:rsidRPr="00A60F95">
        <w:t>Negatif</w:t>
      </w:r>
      <w:proofErr w:type="spellEnd"/>
      <w:r w:rsidR="002F68ED">
        <w:t xml:space="preserve">; </w:t>
      </w:r>
      <w:r w:rsidR="00C55000">
        <w:t>K4</w:t>
      </w:r>
      <w:r w:rsidR="002F68ED">
        <w:rPr>
          <w:lang w:val="id-ID"/>
        </w:rPr>
        <w:t xml:space="preserve"> </w:t>
      </w:r>
      <w:r w:rsidR="00C55000">
        <w:t>=</w:t>
      </w:r>
      <w:proofErr w:type="spellStart"/>
      <w:r w:rsidRPr="00A60F95">
        <w:t>Kelompok</w:t>
      </w:r>
      <w:proofErr w:type="spellEnd"/>
      <w:r w:rsidRPr="00A60F95">
        <w:t xml:space="preserve"> </w:t>
      </w:r>
      <w:proofErr w:type="spellStart"/>
      <w:r w:rsidRPr="00A60F95">
        <w:t>uji</w:t>
      </w:r>
      <w:proofErr w:type="spellEnd"/>
      <w:r w:rsidRPr="00A60F95">
        <w:t xml:space="preserve"> </w:t>
      </w:r>
      <w:proofErr w:type="spellStart"/>
      <w:r w:rsidRPr="00A60F95">
        <w:t>fraksi</w:t>
      </w:r>
      <w:proofErr w:type="spellEnd"/>
      <w:r w:rsidRPr="00A60F95">
        <w:t xml:space="preserve"> </w:t>
      </w:r>
      <w:proofErr w:type="spellStart"/>
      <w:r w:rsidRPr="00A60F95">
        <w:t>etil</w:t>
      </w:r>
      <w:proofErr w:type="spellEnd"/>
      <w:r w:rsidRPr="00A60F95">
        <w:t xml:space="preserve"> </w:t>
      </w:r>
      <w:proofErr w:type="spellStart"/>
      <w:r w:rsidRPr="00A60F95">
        <w:t>asetat</w:t>
      </w:r>
      <w:proofErr w:type="spellEnd"/>
      <w:r w:rsidRPr="00A60F95">
        <w:t xml:space="preserve"> </w:t>
      </w:r>
      <w:proofErr w:type="spellStart"/>
      <w:r w:rsidRPr="00A60F95">
        <w:t>dosis</w:t>
      </w:r>
      <w:proofErr w:type="spellEnd"/>
      <w:r w:rsidRPr="00A60F95">
        <w:t xml:space="preserve"> 150 mg/kg BB</w:t>
      </w:r>
      <w:r w:rsidR="002F68ED">
        <w:t xml:space="preserve">; </w:t>
      </w:r>
      <w:r w:rsidR="00C55000">
        <w:t>K5</w:t>
      </w:r>
      <w:r w:rsidR="002F68ED">
        <w:t xml:space="preserve"> </w:t>
      </w:r>
      <w:r w:rsidR="00C55000">
        <w:t>=</w:t>
      </w:r>
      <w:proofErr w:type="spellStart"/>
      <w:r w:rsidRPr="00A60F95">
        <w:t>Kelompok</w:t>
      </w:r>
      <w:proofErr w:type="spellEnd"/>
      <w:r w:rsidRPr="00A60F95">
        <w:t xml:space="preserve"> </w:t>
      </w:r>
      <w:proofErr w:type="spellStart"/>
      <w:r w:rsidRPr="00A60F95">
        <w:t>uji</w:t>
      </w:r>
      <w:proofErr w:type="spellEnd"/>
      <w:r w:rsidRPr="00A60F95">
        <w:t xml:space="preserve"> </w:t>
      </w:r>
      <w:proofErr w:type="spellStart"/>
      <w:r w:rsidRPr="00A60F95">
        <w:t>fraksi</w:t>
      </w:r>
      <w:proofErr w:type="spellEnd"/>
      <w:r w:rsidRPr="00A60F95">
        <w:t xml:space="preserve"> n-</w:t>
      </w:r>
      <w:proofErr w:type="spellStart"/>
      <w:r w:rsidRPr="00A60F95">
        <w:t>heksan</w:t>
      </w:r>
      <w:proofErr w:type="spellEnd"/>
      <w:r w:rsidRPr="00A60F95">
        <w:t xml:space="preserve"> </w:t>
      </w:r>
      <w:proofErr w:type="spellStart"/>
      <w:r w:rsidRPr="00A60F95">
        <w:t>dosis</w:t>
      </w:r>
      <w:proofErr w:type="spellEnd"/>
      <w:r w:rsidRPr="00A60F95">
        <w:t xml:space="preserve"> 150 mg/kg BB</w:t>
      </w:r>
      <w:r w:rsidR="002F68ED">
        <w:t xml:space="preserve">; </w:t>
      </w:r>
      <w:r w:rsidR="00C55000">
        <w:t>K6</w:t>
      </w:r>
      <w:r w:rsidR="00C55000">
        <w:tab/>
        <w:t>=</w:t>
      </w:r>
      <w:proofErr w:type="spellStart"/>
      <w:r w:rsidRPr="00A60F95">
        <w:t>Kelompok</w:t>
      </w:r>
      <w:proofErr w:type="spellEnd"/>
      <w:r w:rsidRPr="00A60F95">
        <w:t xml:space="preserve"> </w:t>
      </w:r>
      <w:proofErr w:type="spellStart"/>
      <w:r w:rsidRPr="00A60F95">
        <w:t>uji</w:t>
      </w:r>
      <w:proofErr w:type="spellEnd"/>
      <w:r w:rsidRPr="00A60F95">
        <w:t xml:space="preserve"> </w:t>
      </w:r>
      <w:proofErr w:type="spellStart"/>
      <w:r w:rsidRPr="00A60F95">
        <w:t>fraksi</w:t>
      </w:r>
      <w:proofErr w:type="spellEnd"/>
      <w:r w:rsidRPr="00A60F95">
        <w:t xml:space="preserve"> air </w:t>
      </w:r>
      <w:proofErr w:type="spellStart"/>
      <w:r w:rsidRPr="00A60F95">
        <w:t>dosis</w:t>
      </w:r>
      <w:proofErr w:type="spellEnd"/>
      <w:r w:rsidRPr="00A60F95">
        <w:t xml:space="preserve"> 150 mg/kg BB</w:t>
      </w:r>
      <w:r w:rsidR="002F68ED">
        <w:t xml:space="preserve">. </w:t>
      </w:r>
    </w:p>
    <w:p w:rsidR="002F68ED" w:rsidRDefault="002F68ED" w:rsidP="002F68ED">
      <w:pPr>
        <w:pStyle w:val="NoSpacing"/>
      </w:pPr>
    </w:p>
    <w:p w:rsidR="002F68ED" w:rsidRDefault="002F68ED" w:rsidP="002F68ED">
      <w:pPr>
        <w:pStyle w:val="NoSpacing"/>
        <w:sectPr w:rsidR="002F68ED" w:rsidSect="00785D5F">
          <w:type w:val="continuous"/>
          <w:pgSz w:w="11906" w:h="16838"/>
          <w:pgMar w:top="1701" w:right="2268" w:bottom="1701" w:left="2268" w:header="709" w:footer="709" w:gutter="0"/>
          <w:cols w:space="708"/>
          <w:docGrid w:linePitch="360"/>
        </w:sectPr>
      </w:pPr>
    </w:p>
    <w:p w:rsidR="00EA4454" w:rsidRPr="0087038D" w:rsidRDefault="00FD655F" w:rsidP="0087038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EA4454" w:rsidRPr="0087038D">
        <w:rPr>
          <w:rFonts w:ascii="Times New Roman" w:hAnsi="Times New Roman" w:cs="Times New Roman"/>
          <w:sz w:val="24"/>
          <w:szCs w:val="24"/>
        </w:rPr>
        <w:t xml:space="preserve">Pemeriksaan Kadar TNF-α diuji dengan menggunakan </w:t>
      </w:r>
      <w:r w:rsidR="00EA4454" w:rsidRPr="0087038D">
        <w:rPr>
          <w:rFonts w:ascii="Times New Roman" w:hAnsi="Times New Roman" w:cs="Times New Roman"/>
          <w:i/>
          <w:sz w:val="24"/>
          <w:szCs w:val="24"/>
        </w:rPr>
        <w:t xml:space="preserve">Kit </w:t>
      </w:r>
      <w:r w:rsidR="00EA4454" w:rsidRPr="0087038D">
        <w:rPr>
          <w:rFonts w:ascii="Times New Roman" w:hAnsi="Times New Roman" w:cs="Times New Roman"/>
          <w:sz w:val="24"/>
          <w:szCs w:val="24"/>
        </w:rPr>
        <w:t xml:space="preserve">ELISA </w:t>
      </w:r>
      <w:r w:rsidR="00EA4454" w:rsidRPr="0087038D">
        <w:rPr>
          <w:rFonts w:ascii="Times New Roman" w:hAnsi="Times New Roman" w:cs="Times New Roman"/>
          <w:i/>
          <w:sz w:val="24"/>
          <w:szCs w:val="24"/>
        </w:rPr>
        <w:t xml:space="preserve">Rat </w:t>
      </w:r>
      <w:r w:rsidR="00EA4454" w:rsidRPr="0087038D">
        <w:rPr>
          <w:rFonts w:ascii="Times New Roman" w:hAnsi="Times New Roman" w:cs="Times New Roman"/>
          <w:sz w:val="24"/>
          <w:szCs w:val="24"/>
        </w:rPr>
        <w:t xml:space="preserve">TNF-α. Berdasarkan uji ELISA didapatkan hasil rerata pengukuran kadar TNF-α pada masing-masing kelompok perlakuan. Pengujian aktivitas antiinflamasi pada penelitian ini dilakukan dengan menggunakan 6 kelompok perlakuan yaitu kelompok kontrol normal tidak diberikan perlakuan apapun karena kontrol normal digunakan untuk melihat bahwa hewan coba yang digunakan normal, kontrol positif (natrium diklofenak) digunakan untuk membandingkan apakah kelompok uji memiliki efektivitas sebagai antiinflamasi yang sama dengan kelompok kontrol positif atau tidak, kelompok kontrol </w:t>
      </w:r>
      <w:r w:rsidR="00EA4454" w:rsidRPr="0087038D">
        <w:rPr>
          <w:rFonts w:ascii="Times New Roman" w:hAnsi="Times New Roman" w:cs="Times New Roman"/>
          <w:sz w:val="24"/>
          <w:szCs w:val="24"/>
        </w:rPr>
        <w:lastRenderedPageBreak/>
        <w:t>negatif (Na-CMC 0,5%) digunakan sebagai pembanding untuk mengetahui apakah kelompok uji berpotensi sebagai antiinflamasi atau tidak, dan 3 kelompok perlakuan (fraksi n-heksan, fraksi etil asetat, dan fraksi air pada ekstrak etanol buah pare) dengan dosis 150 mg/kgBB.</w:t>
      </w:r>
    </w:p>
    <w:p w:rsidR="00A16C36" w:rsidRPr="007074A8" w:rsidRDefault="00EA4454" w:rsidP="0087038D">
      <w:pPr>
        <w:spacing w:after="0"/>
        <w:ind w:hanging="142"/>
        <w:jc w:val="both"/>
        <w:rPr>
          <w:rFonts w:ascii="Times New Roman" w:hAnsi="Times New Roman" w:cs="Times New Roman"/>
          <w:sz w:val="24"/>
          <w:szCs w:val="24"/>
          <w:lang w:val="en-US"/>
        </w:rPr>
      </w:pPr>
      <w:r w:rsidRPr="0087038D">
        <w:rPr>
          <w:rFonts w:ascii="Times New Roman" w:hAnsi="Times New Roman" w:cs="Times New Roman"/>
          <w:sz w:val="24"/>
          <w:szCs w:val="24"/>
        </w:rPr>
        <w:tab/>
        <w:t>Pengambilan darah tikus dilakukan 1 jam setelah pemberian suspensi uji dan 2 jam setelah diinduksi karagenan mengakibatkan terbentuknya radang yang terdiri dari dua fase, yaitu 1 sampai 2 jam setelah injeksi karagenan, menyebabkan trauma akibat radang yang ditimbulkan oleh karagenan</w:t>
      </w:r>
      <w:r w:rsidR="0096263B">
        <w:rPr>
          <w:rFonts w:ascii="Times New Roman" w:hAnsi="Times New Roman" w:cs="Times New Roman"/>
          <w:sz w:val="24"/>
          <w:szCs w:val="24"/>
          <w:lang w:val="en-US"/>
        </w:rPr>
        <w:t xml:space="preserve"> [</w:t>
      </w:r>
      <w:r w:rsidR="00E7179D" w:rsidRPr="0096263B">
        <w:rPr>
          <w:rFonts w:ascii="Times New Roman" w:hAnsi="Times New Roman" w:cs="Times New Roman"/>
          <w:sz w:val="24"/>
          <w:szCs w:val="24"/>
          <w:lang w:val="en-US"/>
        </w:rPr>
        <w:t>12</w:t>
      </w:r>
      <w:r w:rsidR="0096263B">
        <w:rPr>
          <w:rFonts w:ascii="Times New Roman" w:hAnsi="Times New Roman" w:cs="Times New Roman"/>
          <w:sz w:val="24"/>
          <w:szCs w:val="24"/>
          <w:lang w:val="en-US"/>
        </w:rPr>
        <w:t>]</w:t>
      </w:r>
      <w:r w:rsidR="007074A8">
        <w:rPr>
          <w:rFonts w:ascii="Times New Roman" w:hAnsi="Times New Roman" w:cs="Times New Roman"/>
          <w:sz w:val="24"/>
          <w:szCs w:val="24"/>
          <w:lang w:val="en-US"/>
        </w:rPr>
        <w:t xml:space="preserve">. </w:t>
      </w:r>
      <w:r w:rsidRPr="0087038D">
        <w:rPr>
          <w:rFonts w:ascii="Times New Roman" w:hAnsi="Times New Roman" w:cs="Times New Roman"/>
          <w:sz w:val="24"/>
          <w:szCs w:val="24"/>
        </w:rPr>
        <w:t xml:space="preserve">Pada fase pertama terjadi pelepasan serotonin dan histamin ke tempat radang serta terjadi </w:t>
      </w:r>
      <w:r w:rsidRPr="0087038D">
        <w:rPr>
          <w:rFonts w:ascii="Times New Roman" w:hAnsi="Times New Roman" w:cs="Times New Roman"/>
          <w:sz w:val="24"/>
          <w:szCs w:val="24"/>
        </w:rPr>
        <w:lastRenderedPageBreak/>
        <w:t>peningkatan sintesis prostaglandin pada jaringan yang rusak. Pada fase kedua terjadi pelepasan prostaglandin dan dimediasi oleh bradikinin dan leukotrien</w:t>
      </w:r>
      <w:r w:rsidR="0096263B">
        <w:rPr>
          <w:rFonts w:ascii="Times New Roman" w:hAnsi="Times New Roman" w:cs="Times New Roman"/>
          <w:sz w:val="24"/>
          <w:szCs w:val="24"/>
          <w:lang w:val="en-US"/>
        </w:rPr>
        <w:t xml:space="preserve"> </w:t>
      </w:r>
      <w:r w:rsidR="00405A92">
        <w:rPr>
          <w:rFonts w:ascii="Times New Roman" w:hAnsi="Times New Roman" w:cs="Times New Roman"/>
          <w:sz w:val="24"/>
          <w:szCs w:val="24"/>
          <w:lang w:val="en-US"/>
        </w:rPr>
        <w:t>[</w:t>
      </w:r>
      <w:r w:rsidRPr="0096263B">
        <w:rPr>
          <w:rFonts w:ascii="Times New Roman" w:hAnsi="Times New Roman" w:cs="Times New Roman"/>
          <w:sz w:val="24"/>
          <w:szCs w:val="24"/>
        </w:rPr>
        <w:t>1</w:t>
      </w:r>
      <w:r w:rsidR="00E7179D" w:rsidRPr="0096263B">
        <w:rPr>
          <w:rFonts w:ascii="Times New Roman" w:hAnsi="Times New Roman" w:cs="Times New Roman"/>
          <w:sz w:val="24"/>
          <w:szCs w:val="24"/>
          <w:lang w:val="en-US"/>
        </w:rPr>
        <w:t>3,14</w:t>
      </w:r>
      <w:r w:rsidR="00405A92">
        <w:rPr>
          <w:rFonts w:ascii="Times New Roman" w:hAnsi="Times New Roman" w:cs="Times New Roman"/>
          <w:sz w:val="24"/>
          <w:szCs w:val="24"/>
          <w:lang w:val="en-US"/>
        </w:rPr>
        <w:t>]</w:t>
      </w:r>
      <w:r w:rsidRPr="0087038D">
        <w:rPr>
          <w:rFonts w:ascii="Times New Roman" w:hAnsi="Times New Roman" w:cs="Times New Roman"/>
          <w:sz w:val="24"/>
          <w:szCs w:val="24"/>
        </w:rPr>
        <w:t xml:space="preserve">. Atas dasar tersebut, pada penelitian ini evaluasi kadar </w:t>
      </w:r>
      <w:r w:rsidRPr="0087038D">
        <w:rPr>
          <w:rFonts w:ascii="Times New Roman" w:hAnsi="Times New Roman" w:cs="Times New Roman"/>
          <w:position w:val="2"/>
          <w:sz w:val="24"/>
          <w:szCs w:val="24"/>
        </w:rPr>
        <w:t>TNF-α</w:t>
      </w:r>
      <w:r w:rsidRPr="0087038D">
        <w:rPr>
          <w:rFonts w:ascii="Times New Roman" w:hAnsi="Times New Roman" w:cs="Times New Roman"/>
          <w:sz w:val="24"/>
          <w:szCs w:val="24"/>
        </w:rPr>
        <w:t xml:space="preserve"> dilakukan pada fase kedua (awal jam ke-2) dimana fase kedua merupakan waktu yang baik untuk mengevaluasi manfaat klinis penggunaan agen anti-inflamasi</w:t>
      </w:r>
      <w:r w:rsidR="00D866C0">
        <w:rPr>
          <w:rFonts w:ascii="Times New Roman" w:hAnsi="Times New Roman" w:cs="Times New Roman"/>
          <w:sz w:val="24"/>
          <w:szCs w:val="24"/>
          <w:lang w:val="en-US"/>
        </w:rPr>
        <w:t xml:space="preserve"> </w:t>
      </w:r>
      <w:r w:rsidR="00D866C0">
        <w:rPr>
          <w:rFonts w:ascii="Times New Roman" w:hAnsi="Times New Roman" w:cs="Times New Roman"/>
          <w:szCs w:val="24"/>
          <w:lang w:val="en-US"/>
        </w:rPr>
        <w:t>[</w:t>
      </w:r>
      <w:r w:rsidR="007D5522" w:rsidRPr="00D866C0">
        <w:rPr>
          <w:rFonts w:ascii="Times New Roman" w:hAnsi="Times New Roman" w:cs="Times New Roman"/>
          <w:sz w:val="24"/>
          <w:szCs w:val="24"/>
          <w:lang w:val="en-US"/>
        </w:rPr>
        <w:t>15</w:t>
      </w:r>
      <w:r w:rsidR="00D866C0">
        <w:rPr>
          <w:rFonts w:ascii="Times New Roman" w:hAnsi="Times New Roman" w:cs="Times New Roman"/>
          <w:sz w:val="24"/>
          <w:szCs w:val="24"/>
          <w:lang w:val="en-US"/>
        </w:rPr>
        <w:t>]</w:t>
      </w:r>
      <w:r w:rsidRPr="0087038D">
        <w:rPr>
          <w:rFonts w:ascii="Times New Roman" w:hAnsi="Times New Roman" w:cs="Times New Roman"/>
          <w:sz w:val="24"/>
          <w:szCs w:val="24"/>
        </w:rPr>
        <w:t>.</w:t>
      </w:r>
    </w:p>
    <w:p w:rsidR="00175B08" w:rsidRPr="0087038D" w:rsidRDefault="00175B08" w:rsidP="0087038D">
      <w:pPr>
        <w:spacing w:after="0"/>
        <w:ind w:hanging="142"/>
        <w:jc w:val="both"/>
        <w:rPr>
          <w:rFonts w:ascii="Times New Roman" w:hAnsi="Times New Roman" w:cs="Times New Roman"/>
          <w:sz w:val="24"/>
          <w:szCs w:val="24"/>
        </w:rPr>
      </w:pPr>
    </w:p>
    <w:p w:rsidR="00785D5F" w:rsidRPr="0087038D" w:rsidRDefault="00785D5F" w:rsidP="0087038D">
      <w:pPr>
        <w:pStyle w:val="ListParagraph"/>
        <w:numPr>
          <w:ilvl w:val="0"/>
          <w:numId w:val="1"/>
        </w:numPr>
        <w:autoSpaceDE w:val="0"/>
        <w:autoSpaceDN w:val="0"/>
        <w:adjustRightInd w:val="0"/>
        <w:spacing w:after="0"/>
        <w:ind w:left="284" w:hanging="284"/>
        <w:rPr>
          <w:rFonts w:ascii="Times New Roman" w:hAnsi="Times New Roman" w:cs="Times New Roman"/>
          <w:b/>
          <w:color w:val="000000"/>
          <w:sz w:val="24"/>
          <w:szCs w:val="24"/>
        </w:rPr>
      </w:pPr>
      <w:r w:rsidRPr="0087038D">
        <w:rPr>
          <w:rFonts w:ascii="Times New Roman" w:hAnsi="Times New Roman" w:cs="Times New Roman"/>
          <w:b/>
          <w:color w:val="000000"/>
          <w:sz w:val="24"/>
          <w:szCs w:val="24"/>
        </w:rPr>
        <w:t>Pembahasan</w:t>
      </w:r>
    </w:p>
    <w:p w:rsidR="00EA4454" w:rsidRPr="0087038D" w:rsidRDefault="00EA4454" w:rsidP="0087038D">
      <w:pPr>
        <w:spacing w:after="0"/>
        <w:ind w:hanging="142"/>
        <w:jc w:val="both"/>
        <w:rPr>
          <w:rFonts w:ascii="Times New Roman" w:hAnsi="Times New Roman" w:cs="Times New Roman"/>
          <w:sz w:val="24"/>
          <w:szCs w:val="24"/>
        </w:rPr>
      </w:pPr>
      <w:r w:rsidRPr="0087038D">
        <w:rPr>
          <w:rFonts w:ascii="Times New Roman" w:hAnsi="Times New Roman" w:cs="Times New Roman"/>
          <w:b/>
          <w:color w:val="000000"/>
          <w:sz w:val="24"/>
          <w:szCs w:val="24"/>
        </w:rPr>
        <w:tab/>
      </w:r>
      <w:r w:rsidRPr="0087038D">
        <w:rPr>
          <w:rFonts w:ascii="Times New Roman" w:hAnsi="Times New Roman" w:cs="Times New Roman"/>
          <w:sz w:val="24"/>
          <w:szCs w:val="24"/>
        </w:rPr>
        <w:t>Produksi TNF-α sebagai sitokin dipengaruhi oleh aktivasi sinyal NF-κB (Nuclear Factor of κB). Protein adaptor TRADD (TNFR1 Associated Death Domain protein) terikat pada TRAF2 (TNFR Associated Factor 2) dan RIP (Receptor Interacting Protein) akan terlepas akibat adanya rangsangan pada reseptor. Selanjutnya TRAF2 akan mengikat IKK (IκB kinase) dan diaktifkan oleh RIP sehingga memfosforilasi IκB (Inhibitor of κB) yaitu sebuah protein penghambat yang berikatan dengan NFκB (Nuclear Factor of κB) yang berfungsi menghambat translokasi. Setelah fosforilasi, IκB akan terdegradasi dan melepaskan faktor transkripsi NFκB yang mentranslokasi ke nukleus untuk memediasi transkripsi protein yang terlibat dalam aktivasi, proliferasi, dan kelangsungan hidup sel</w:t>
      </w:r>
      <w:r w:rsidR="00D866C0">
        <w:rPr>
          <w:rFonts w:ascii="Times New Roman" w:hAnsi="Times New Roman" w:cs="Times New Roman"/>
          <w:sz w:val="24"/>
          <w:szCs w:val="24"/>
          <w:lang w:val="en-US"/>
        </w:rPr>
        <w:t xml:space="preserve"> [</w:t>
      </w:r>
      <w:r w:rsidR="00986E40" w:rsidRPr="00D866C0">
        <w:rPr>
          <w:rFonts w:ascii="Times New Roman" w:hAnsi="Times New Roman" w:cs="Times New Roman"/>
          <w:sz w:val="24"/>
          <w:szCs w:val="24"/>
        </w:rPr>
        <w:t>1</w:t>
      </w:r>
      <w:r w:rsidR="007D5522" w:rsidRPr="00D866C0">
        <w:rPr>
          <w:rFonts w:ascii="Times New Roman" w:hAnsi="Times New Roman" w:cs="Times New Roman"/>
          <w:sz w:val="24"/>
          <w:szCs w:val="24"/>
        </w:rPr>
        <w:t>6</w:t>
      </w:r>
      <w:r w:rsidR="00D866C0">
        <w:rPr>
          <w:rFonts w:ascii="Times New Roman" w:hAnsi="Times New Roman" w:cs="Times New Roman"/>
          <w:sz w:val="24"/>
          <w:szCs w:val="24"/>
          <w:lang w:val="en-US"/>
        </w:rPr>
        <w:t>]</w:t>
      </w:r>
      <w:r w:rsidRPr="0087038D">
        <w:rPr>
          <w:rFonts w:ascii="Times New Roman" w:hAnsi="Times New Roman" w:cs="Times New Roman"/>
          <w:sz w:val="24"/>
          <w:szCs w:val="24"/>
        </w:rPr>
        <w:t>.</w:t>
      </w:r>
    </w:p>
    <w:p w:rsidR="00EA4454" w:rsidRPr="00CA4BDA" w:rsidRDefault="00EA4454" w:rsidP="0087038D">
      <w:pPr>
        <w:spacing w:after="0"/>
        <w:ind w:hanging="142"/>
        <w:jc w:val="both"/>
        <w:rPr>
          <w:rFonts w:ascii="Times New Roman" w:hAnsi="Times New Roman" w:cs="Times New Roman"/>
          <w:sz w:val="24"/>
          <w:szCs w:val="24"/>
          <w:lang w:val="en-US"/>
        </w:rPr>
      </w:pPr>
      <w:r w:rsidRPr="0087038D">
        <w:rPr>
          <w:rFonts w:ascii="Times New Roman" w:hAnsi="Times New Roman" w:cs="Times New Roman"/>
          <w:sz w:val="24"/>
          <w:szCs w:val="24"/>
        </w:rPr>
        <w:tab/>
        <w:t xml:space="preserve">Perbedaan hasil inflamasi pada setiap kelompok perlakuan dapat dilihat melalui kurva rerata kadar </w:t>
      </w:r>
      <w:r w:rsidRPr="0087038D">
        <w:rPr>
          <w:rFonts w:ascii="Times New Roman" w:hAnsi="Times New Roman" w:cs="Times New Roman"/>
          <w:sz w:val="24"/>
          <w:szCs w:val="24"/>
        </w:rPr>
        <w:lastRenderedPageBreak/>
        <w:t xml:space="preserve">TNF-α diatas. Berdasarkan hasil rerata kadar TNF-α pada kelompok uji fraksi ekstrak etanol buah pare dapat diketahui bahwa kadar TNF-α pada kelompok kontrol negatif lebih tinggi dibandingkan kelompok lain. Hal ini dikarenakan proses eliminasi agen penyebab inflamasi pada kelompok kontrol negatif berlangsung secara alamiah tanpa bantuan agen anti-inflamasi. Kadar TNF-α pada kelompok kontrol normal memiliki nilai yang rendah. Hal ini dikarenakan kelompok normal tidak diberikan induksi karagenan, sehingga tidak terjadi peradangan dan peningkatan kadar TNF-α pada kelompok tersebut. Pada kelompok positif (natrium diklofenak) kadar TNF-α memiliki nilai yang lebih rendah dibandingkan kelompok uji fraksi etil asetat dan fraksi air. </w:t>
      </w:r>
    </w:p>
    <w:p w:rsidR="00EA4454" w:rsidRPr="0087038D" w:rsidRDefault="00EA4454" w:rsidP="0087038D">
      <w:pPr>
        <w:spacing w:after="0"/>
        <w:ind w:hanging="142"/>
        <w:jc w:val="both"/>
        <w:rPr>
          <w:rFonts w:ascii="Times New Roman" w:hAnsi="Times New Roman" w:cs="Times New Roman"/>
          <w:sz w:val="24"/>
          <w:szCs w:val="24"/>
        </w:rPr>
      </w:pPr>
      <w:r w:rsidRPr="0087038D">
        <w:rPr>
          <w:rFonts w:ascii="Times New Roman" w:hAnsi="Times New Roman" w:cs="Times New Roman"/>
          <w:sz w:val="24"/>
          <w:szCs w:val="24"/>
        </w:rPr>
        <w:tab/>
        <w:t xml:space="preserve">Kadar TNF-α pada kelompok uji fraksi n-heksan memiliki nilai yang lebih rendah dibandingkan dengan kelompok uji fraksi etil asetat dan fraksi air. Dan memiliki kadar TNF-α yang lebih rendah dari kelompok positif. Hal ini karena senyawa metabolit sekunder seperti flavonoid dan terpenoid yang terkandung dalam fraksi N-heksan yang yang bertanggung jawab sebagai antiinflamasi dengan cara menekan </w:t>
      </w:r>
      <w:r w:rsidR="00175B08">
        <w:rPr>
          <w:rFonts w:ascii="Times New Roman" w:hAnsi="Times New Roman" w:cs="Times New Roman"/>
          <w:sz w:val="24"/>
          <w:szCs w:val="24"/>
        </w:rPr>
        <w:t>aktivitas sitokin pro inflamasi</w:t>
      </w:r>
      <w:r w:rsidR="00D866C0">
        <w:rPr>
          <w:rFonts w:ascii="Times New Roman" w:hAnsi="Times New Roman" w:cs="Times New Roman"/>
          <w:sz w:val="24"/>
          <w:szCs w:val="24"/>
          <w:lang w:val="en-US"/>
        </w:rPr>
        <w:t xml:space="preserve"> [</w:t>
      </w:r>
      <w:r w:rsidR="00986E40" w:rsidRPr="00D866C0">
        <w:rPr>
          <w:rFonts w:ascii="Times New Roman" w:hAnsi="Times New Roman" w:cs="Times New Roman"/>
          <w:sz w:val="24"/>
          <w:szCs w:val="24"/>
        </w:rPr>
        <w:t>1</w:t>
      </w:r>
      <w:r w:rsidR="007D5522" w:rsidRPr="00D866C0">
        <w:rPr>
          <w:rFonts w:ascii="Times New Roman" w:hAnsi="Times New Roman" w:cs="Times New Roman"/>
          <w:sz w:val="24"/>
          <w:szCs w:val="24"/>
          <w:lang w:val="en-US"/>
        </w:rPr>
        <w:t>7</w:t>
      </w:r>
      <w:r w:rsidR="00D866C0">
        <w:rPr>
          <w:rFonts w:ascii="Times New Roman" w:hAnsi="Times New Roman" w:cs="Times New Roman"/>
          <w:sz w:val="24"/>
          <w:szCs w:val="24"/>
          <w:lang w:val="en-US"/>
        </w:rPr>
        <w:t>]</w:t>
      </w:r>
      <w:r w:rsidRPr="00D312CD">
        <w:rPr>
          <w:rFonts w:ascii="Times New Roman" w:hAnsi="Times New Roman" w:cs="Times New Roman"/>
          <w:sz w:val="24"/>
          <w:szCs w:val="24"/>
        </w:rPr>
        <w:t>.</w:t>
      </w:r>
      <w:r w:rsidRPr="0087038D">
        <w:rPr>
          <w:rFonts w:ascii="Times New Roman" w:hAnsi="Times New Roman" w:cs="Times New Roman"/>
          <w:sz w:val="24"/>
          <w:szCs w:val="24"/>
        </w:rPr>
        <w:t xml:space="preserve"> Terpenoid dapat mengurangi inflamsi pada kaki tikus yang diinduksi karagenan dengan cara menghambat ekspresi enzim COX-2 dan iNOS. Mekanisme lain terpenoid sebagai </w:t>
      </w:r>
      <w:r w:rsidRPr="0087038D">
        <w:rPr>
          <w:rFonts w:ascii="Times New Roman" w:hAnsi="Times New Roman" w:cs="Times New Roman"/>
          <w:sz w:val="24"/>
          <w:szCs w:val="24"/>
        </w:rPr>
        <w:lastRenderedPageBreak/>
        <w:t>anti inflamasi yaitu menekan produksi PGE</w:t>
      </w:r>
      <w:r w:rsidRPr="0087038D">
        <w:rPr>
          <w:rFonts w:ascii="Times New Roman" w:hAnsi="Times New Roman" w:cs="Times New Roman"/>
          <w:sz w:val="24"/>
          <w:szCs w:val="24"/>
          <w:vertAlign w:val="subscript"/>
        </w:rPr>
        <w:t>2</w:t>
      </w:r>
      <w:r w:rsidRPr="0087038D">
        <w:rPr>
          <w:rFonts w:ascii="Times New Roman" w:hAnsi="Times New Roman" w:cs="Times New Roman"/>
          <w:sz w:val="24"/>
          <w:szCs w:val="24"/>
        </w:rPr>
        <w:t xml:space="preserve"> yang diinduksi LPS dan mengurangi produksi leukotrien B4 (LTB4) dan tromboxan B2 (TXB2)</w:t>
      </w:r>
      <w:r w:rsidR="00D866C0">
        <w:rPr>
          <w:rFonts w:ascii="Times New Roman" w:hAnsi="Times New Roman" w:cs="Times New Roman"/>
          <w:sz w:val="24"/>
          <w:szCs w:val="24"/>
          <w:lang w:val="en-US"/>
        </w:rPr>
        <w:t xml:space="preserve"> [</w:t>
      </w:r>
      <w:r w:rsidR="00986E40" w:rsidRPr="00D866C0">
        <w:rPr>
          <w:rFonts w:ascii="Times New Roman" w:hAnsi="Times New Roman" w:cs="Times New Roman"/>
          <w:sz w:val="24"/>
          <w:szCs w:val="24"/>
        </w:rPr>
        <w:t>1</w:t>
      </w:r>
      <w:r w:rsidR="007D5522" w:rsidRPr="00D866C0">
        <w:rPr>
          <w:rFonts w:ascii="Times New Roman" w:hAnsi="Times New Roman" w:cs="Times New Roman"/>
          <w:sz w:val="24"/>
          <w:szCs w:val="24"/>
          <w:lang w:val="en-US"/>
        </w:rPr>
        <w:t>8</w:t>
      </w:r>
      <w:r w:rsidR="00D866C0">
        <w:rPr>
          <w:rFonts w:ascii="Times New Roman" w:hAnsi="Times New Roman" w:cs="Times New Roman"/>
          <w:sz w:val="24"/>
          <w:szCs w:val="24"/>
          <w:lang w:val="en-US"/>
        </w:rPr>
        <w:t>]</w:t>
      </w:r>
      <w:r w:rsidRPr="0087038D">
        <w:rPr>
          <w:rFonts w:ascii="Times New Roman" w:hAnsi="Times New Roman" w:cs="Times New Roman"/>
          <w:sz w:val="24"/>
          <w:szCs w:val="24"/>
        </w:rPr>
        <w:t>. Sitokin inflamasi diproduksi dan diatur ditingkat transkripsi dapat meningkatkan atau menghambat proses inflamasi. Telah diamati bahwa beberapa flavonoid mampu mengurang</w:t>
      </w:r>
      <w:r w:rsidR="00986E40" w:rsidRPr="0087038D">
        <w:rPr>
          <w:rFonts w:ascii="Times New Roman" w:hAnsi="Times New Roman" w:cs="Times New Roman"/>
          <w:sz w:val="24"/>
          <w:szCs w:val="24"/>
        </w:rPr>
        <w:t>i ekspresi yang berbeda sitokin/</w:t>
      </w:r>
      <w:r w:rsidRPr="0087038D">
        <w:rPr>
          <w:rFonts w:ascii="Times New Roman" w:hAnsi="Times New Roman" w:cs="Times New Roman"/>
          <w:sz w:val="24"/>
          <w:szCs w:val="24"/>
        </w:rPr>
        <w:t xml:space="preserve">kemokin proinflamasi, termasuk TNF-α, IL-1b, IL-6, IL-8 dan dalam berbagai jenis sel seperti makrofag, sel T yang diinduksi LPS monosit </w:t>
      </w:r>
      <w:r w:rsidR="00D866C0">
        <w:rPr>
          <w:rFonts w:ascii="Times New Roman" w:hAnsi="Times New Roman" w:cs="Times New Roman"/>
          <w:sz w:val="24"/>
          <w:szCs w:val="24"/>
          <w:lang w:val="en-US"/>
        </w:rPr>
        <w:t>[</w:t>
      </w:r>
      <w:r w:rsidR="00986E40" w:rsidRPr="00D866C0">
        <w:rPr>
          <w:rFonts w:ascii="Times New Roman" w:hAnsi="Times New Roman" w:cs="Times New Roman"/>
          <w:sz w:val="24"/>
          <w:szCs w:val="24"/>
        </w:rPr>
        <w:t>1</w:t>
      </w:r>
      <w:r w:rsidR="007D5522" w:rsidRPr="00D866C0">
        <w:rPr>
          <w:rFonts w:ascii="Times New Roman" w:hAnsi="Times New Roman" w:cs="Times New Roman"/>
          <w:sz w:val="24"/>
          <w:szCs w:val="24"/>
          <w:lang w:val="en-US"/>
        </w:rPr>
        <w:t>9</w:t>
      </w:r>
      <w:r w:rsidR="00700866" w:rsidRPr="00D866C0">
        <w:rPr>
          <w:rFonts w:ascii="Times New Roman" w:hAnsi="Times New Roman" w:cs="Times New Roman"/>
          <w:sz w:val="24"/>
          <w:szCs w:val="24"/>
          <w:lang w:val="en-US"/>
        </w:rPr>
        <w:t>,20</w:t>
      </w:r>
      <w:r w:rsidR="00D866C0">
        <w:rPr>
          <w:rFonts w:ascii="Times New Roman" w:hAnsi="Times New Roman" w:cs="Times New Roman"/>
          <w:sz w:val="24"/>
          <w:szCs w:val="24"/>
          <w:lang w:val="en-US"/>
        </w:rPr>
        <w:t>]</w:t>
      </w:r>
      <w:r w:rsidR="00700866">
        <w:rPr>
          <w:rFonts w:ascii="Times New Roman" w:hAnsi="Times New Roman" w:cs="Times New Roman"/>
          <w:sz w:val="24"/>
          <w:szCs w:val="24"/>
        </w:rPr>
        <w:t>.</w:t>
      </w:r>
    </w:p>
    <w:p w:rsidR="00EA4454" w:rsidRPr="007074A8" w:rsidRDefault="00EA4454" w:rsidP="0087038D">
      <w:pPr>
        <w:spacing w:after="0"/>
        <w:ind w:hanging="142"/>
        <w:jc w:val="both"/>
        <w:rPr>
          <w:rFonts w:ascii="Times New Roman" w:hAnsi="Times New Roman" w:cs="Times New Roman"/>
          <w:sz w:val="24"/>
          <w:szCs w:val="24"/>
          <w:lang w:val="en-US"/>
        </w:rPr>
      </w:pPr>
      <w:r w:rsidRPr="0087038D">
        <w:rPr>
          <w:rFonts w:ascii="Times New Roman" w:hAnsi="Times New Roman" w:cs="Times New Roman"/>
          <w:sz w:val="24"/>
          <w:szCs w:val="24"/>
        </w:rPr>
        <w:tab/>
        <w:t>Senyawa flavonoid yang terkandung dalam buah pare yaitu golongan luteolin, quersetin, dan kamferol. Senyawa luteolin, kuersetin, dan kaemferol berperan penting dalam antiinflamasi melalui mekanisme yang berbeda. Kuersetin diketahui dapat menghambat COX-2 dan 5-LOX yang terlibat dalam produksi eikosanoid dari asam arakidonat. Kandungan kuersetin dalam buah pare juga dapat menghambat produksi nitric oxide dan ekspresi protein iNOS. Luteolin dalam buah pare dapat menghambat aktivasi NF-kβ, sedangkan kaemferol dapat menghambat produksi TNF-α</w:t>
      </w:r>
      <w:r w:rsidR="00D866C0">
        <w:rPr>
          <w:rFonts w:ascii="Times New Roman" w:hAnsi="Times New Roman" w:cs="Times New Roman"/>
          <w:sz w:val="24"/>
          <w:szCs w:val="24"/>
          <w:lang w:val="en-US"/>
        </w:rPr>
        <w:t xml:space="preserve"> [</w:t>
      </w:r>
      <w:r w:rsidR="00700866" w:rsidRPr="00D866C0">
        <w:rPr>
          <w:rFonts w:ascii="Times New Roman" w:hAnsi="Times New Roman" w:cs="Times New Roman"/>
          <w:sz w:val="24"/>
          <w:szCs w:val="24"/>
          <w:lang w:val="en-US"/>
        </w:rPr>
        <w:t>2</w:t>
      </w:r>
      <w:r w:rsidR="00986E40" w:rsidRPr="00D866C0">
        <w:rPr>
          <w:rFonts w:ascii="Times New Roman" w:hAnsi="Times New Roman" w:cs="Times New Roman"/>
          <w:sz w:val="24"/>
          <w:szCs w:val="24"/>
        </w:rPr>
        <w:t>1</w:t>
      </w:r>
      <w:r w:rsidR="00700866" w:rsidRPr="00D866C0">
        <w:rPr>
          <w:rFonts w:ascii="Times New Roman" w:hAnsi="Times New Roman" w:cs="Times New Roman"/>
          <w:sz w:val="24"/>
          <w:szCs w:val="24"/>
          <w:lang w:val="en-US"/>
        </w:rPr>
        <w:t>,22</w:t>
      </w:r>
      <w:r w:rsidR="00D866C0">
        <w:rPr>
          <w:rFonts w:ascii="Times New Roman" w:hAnsi="Times New Roman" w:cs="Times New Roman"/>
          <w:sz w:val="24"/>
          <w:szCs w:val="24"/>
          <w:lang w:val="en-US"/>
        </w:rPr>
        <w:t>]</w:t>
      </w:r>
      <w:r w:rsidR="00700866">
        <w:rPr>
          <w:rFonts w:ascii="Times New Roman" w:hAnsi="Times New Roman" w:cs="Times New Roman"/>
          <w:sz w:val="24"/>
          <w:szCs w:val="24"/>
        </w:rPr>
        <w:t>.</w:t>
      </w:r>
    </w:p>
    <w:p w:rsidR="00EA4454" w:rsidRPr="0087038D" w:rsidRDefault="00EA4454" w:rsidP="00D312CD">
      <w:pPr>
        <w:spacing w:after="0"/>
        <w:jc w:val="both"/>
        <w:rPr>
          <w:rFonts w:ascii="Times New Roman" w:hAnsi="Times New Roman" w:cs="Times New Roman"/>
          <w:sz w:val="24"/>
          <w:szCs w:val="24"/>
        </w:rPr>
      </w:pPr>
      <w:r w:rsidRPr="0087038D">
        <w:rPr>
          <w:rFonts w:ascii="Times New Roman" w:hAnsi="Times New Roman" w:cs="Times New Roman"/>
          <w:sz w:val="24"/>
          <w:szCs w:val="24"/>
        </w:rPr>
        <w:t xml:space="preserve">Kadar TNF-α pada kelompok fraksi etil asetat lebih rendah jika dibandingkan dengan kelompok uji fraksi air. Hal ini dikarenakan senyawa metabolit sekunder yang terkandung dalam fraksi etil asetat yaitu diantaranya flavonoid dan </w:t>
      </w:r>
      <w:r w:rsidRPr="0087038D">
        <w:rPr>
          <w:rFonts w:ascii="Times New Roman" w:hAnsi="Times New Roman" w:cs="Times New Roman"/>
          <w:sz w:val="24"/>
          <w:szCs w:val="24"/>
        </w:rPr>
        <w:lastRenderedPageBreak/>
        <w:t>terpenoid yang memiliki aktivitas sebagai antiinflamasi. Namun, Kadar TNF-α pada kelompok fraksi etil asetat tidak lebih rendah jika dibandingkan dengan kelompok uji fraksi n-heksan. Hal ini dikarenakan senyawa terpenoid memiliki sifat non-polar sehingga senyawa ini lebih banyak tertarik kedalam fraksi n-heksan yang bersifat non-polar dari pada fraksi etil asetat yang bersifat semi polar.</w:t>
      </w:r>
      <w:r w:rsidR="00CA4BDA">
        <w:rPr>
          <w:rFonts w:ascii="Times New Roman" w:hAnsi="Times New Roman" w:cs="Times New Roman"/>
          <w:sz w:val="24"/>
          <w:szCs w:val="24"/>
          <w:lang w:val="en-US"/>
        </w:rPr>
        <w:t xml:space="preserve"> </w:t>
      </w:r>
    </w:p>
    <w:p w:rsidR="00EA4454" w:rsidRPr="007074A8" w:rsidRDefault="00EA4454" w:rsidP="0087038D">
      <w:pPr>
        <w:spacing w:after="0"/>
        <w:ind w:hanging="142"/>
        <w:jc w:val="both"/>
        <w:rPr>
          <w:rFonts w:ascii="Times New Roman" w:hAnsi="Times New Roman" w:cs="Times New Roman"/>
          <w:sz w:val="24"/>
          <w:szCs w:val="24"/>
          <w:lang w:val="en-US"/>
        </w:rPr>
      </w:pPr>
      <w:r w:rsidRPr="0087038D">
        <w:rPr>
          <w:rFonts w:ascii="Times New Roman" w:hAnsi="Times New Roman" w:cs="Times New Roman"/>
          <w:sz w:val="24"/>
          <w:szCs w:val="24"/>
        </w:rPr>
        <w:tab/>
        <w:t xml:space="preserve">Kadar TNF-α pada kelompok fraksi air memiliki nilai yang lebih rendah dari kelompok kontrol negatif namun tidak lebih rendah dari kelompok uji fraksi n-heksan dan fraksi etil asetat. Hal ini karena dalam fraksi air hanya terkandung senyawa flavonoid yang bekerja dengan cara mengurangi </w:t>
      </w:r>
      <w:r w:rsidR="00C55000">
        <w:rPr>
          <w:rFonts w:ascii="Times New Roman" w:hAnsi="Times New Roman" w:cs="Times New Roman"/>
          <w:sz w:val="24"/>
          <w:szCs w:val="24"/>
        </w:rPr>
        <w:t>ekspresi yang berbeda sitokin/</w:t>
      </w:r>
      <w:r w:rsidRPr="0087038D">
        <w:rPr>
          <w:rFonts w:ascii="Times New Roman" w:hAnsi="Times New Roman" w:cs="Times New Roman"/>
          <w:sz w:val="24"/>
          <w:szCs w:val="24"/>
        </w:rPr>
        <w:t>kemokin proinflamasi, termasuk TNF-α, IL-1b, IL-6, IL-8 dan dalam berbagai jenis sel seperti makrofag, sel T yang diinduksi LPS monosit</w:t>
      </w:r>
      <w:r w:rsidR="00D866C0">
        <w:rPr>
          <w:rFonts w:ascii="Times New Roman" w:hAnsi="Times New Roman" w:cs="Times New Roman"/>
          <w:sz w:val="24"/>
          <w:szCs w:val="24"/>
          <w:lang w:val="en-US"/>
        </w:rPr>
        <w:t xml:space="preserve"> [</w:t>
      </w:r>
      <w:r w:rsidR="00700866" w:rsidRPr="00D866C0">
        <w:rPr>
          <w:rFonts w:ascii="Times New Roman" w:hAnsi="Times New Roman" w:cs="Times New Roman"/>
          <w:sz w:val="24"/>
          <w:szCs w:val="24"/>
          <w:lang w:val="en-US"/>
        </w:rPr>
        <w:t>23</w:t>
      </w:r>
      <w:r w:rsidR="00D866C0">
        <w:rPr>
          <w:rFonts w:ascii="Times New Roman" w:hAnsi="Times New Roman" w:cs="Times New Roman"/>
          <w:sz w:val="24"/>
          <w:szCs w:val="24"/>
          <w:lang w:val="en-US"/>
        </w:rPr>
        <w:t>]</w:t>
      </w:r>
      <w:r w:rsidR="00700866">
        <w:rPr>
          <w:rFonts w:ascii="Times New Roman" w:hAnsi="Times New Roman" w:cs="Times New Roman"/>
          <w:sz w:val="24"/>
          <w:szCs w:val="24"/>
        </w:rPr>
        <w:t>.</w:t>
      </w:r>
    </w:p>
    <w:p w:rsidR="00EA4454" w:rsidRDefault="00EA4454" w:rsidP="0087038D">
      <w:pPr>
        <w:pStyle w:val="BodyText"/>
        <w:spacing w:line="276" w:lineRule="auto"/>
        <w:ind w:hanging="142"/>
        <w:jc w:val="both"/>
        <w:rPr>
          <w:lang w:val="id-ID"/>
        </w:rPr>
      </w:pPr>
      <w:r w:rsidRPr="0087038D">
        <w:rPr>
          <w:lang w:val="id-ID"/>
        </w:rPr>
        <w:tab/>
        <w:t xml:space="preserve">Data kadar TNF-α pada masing-masing kelompok kemudian diujikan secara statistik menggunakan SPSS </w:t>
      </w:r>
      <w:r w:rsidRPr="0087038D">
        <w:rPr>
          <w:i/>
          <w:lang w:val="id-ID"/>
        </w:rPr>
        <w:t>(Statistical Package For Social Science)</w:t>
      </w:r>
      <w:r w:rsidRPr="0087038D">
        <w:rPr>
          <w:lang w:val="id-ID"/>
        </w:rPr>
        <w:t xml:space="preserve"> One Way ANOVA </w:t>
      </w:r>
      <w:proofErr w:type="spellStart"/>
      <w:r w:rsidRPr="0087038D">
        <w:t>dengan</w:t>
      </w:r>
      <w:proofErr w:type="spellEnd"/>
      <w:r w:rsidRPr="0087038D">
        <w:t xml:space="preserve"> </w:t>
      </w:r>
      <w:proofErr w:type="spellStart"/>
      <w:r w:rsidRPr="0087038D">
        <w:t>taraf</w:t>
      </w:r>
      <w:proofErr w:type="spellEnd"/>
      <w:r w:rsidRPr="0087038D">
        <w:t xml:space="preserve"> </w:t>
      </w:r>
      <w:proofErr w:type="spellStart"/>
      <w:r w:rsidRPr="0087038D">
        <w:t>kepercayaan</w:t>
      </w:r>
      <w:proofErr w:type="spellEnd"/>
      <w:r w:rsidRPr="0087038D">
        <w:t xml:space="preserve"> 95% </w:t>
      </w:r>
      <w:proofErr w:type="spellStart"/>
      <w:r w:rsidRPr="0087038D">
        <w:t>dan</w:t>
      </w:r>
      <w:proofErr w:type="spellEnd"/>
      <w:r w:rsidRPr="0087038D">
        <w:t xml:space="preserve"> </w:t>
      </w:r>
      <w:proofErr w:type="spellStart"/>
      <w:r w:rsidRPr="0087038D">
        <w:t>tingkat</w:t>
      </w:r>
      <w:proofErr w:type="spellEnd"/>
      <w:r w:rsidRPr="0087038D">
        <w:t xml:space="preserve"> </w:t>
      </w:r>
      <w:proofErr w:type="spellStart"/>
      <w:r w:rsidRPr="0087038D">
        <w:t>signifikansi</w:t>
      </w:r>
      <w:proofErr w:type="spellEnd"/>
      <w:r w:rsidRPr="0087038D">
        <w:t xml:space="preserve"> (</w:t>
      </w:r>
      <w:proofErr w:type="spellStart"/>
      <w:r w:rsidRPr="0087038D">
        <w:t>tingkat</w:t>
      </w:r>
      <w:proofErr w:type="spellEnd"/>
      <w:r w:rsidRPr="0087038D">
        <w:t xml:space="preserve"> </w:t>
      </w:r>
      <w:proofErr w:type="spellStart"/>
      <w:r w:rsidRPr="0087038D">
        <w:t>kesalahan</w:t>
      </w:r>
      <w:proofErr w:type="spellEnd"/>
      <w:r w:rsidRPr="0087038D">
        <w:t xml:space="preserve"> 5% (α = 0,05). </w:t>
      </w:r>
      <w:r w:rsidRPr="0087038D">
        <w:rPr>
          <w:lang w:val="id-ID"/>
        </w:rPr>
        <w:t xml:space="preserve">Kemudian dilakukan analisis dengan </w:t>
      </w:r>
      <w:proofErr w:type="spellStart"/>
      <w:r w:rsidRPr="0087038D">
        <w:t>uji</w:t>
      </w:r>
      <w:proofErr w:type="spellEnd"/>
      <w:r w:rsidRPr="0087038D">
        <w:t xml:space="preserve"> Beda </w:t>
      </w:r>
      <w:proofErr w:type="spellStart"/>
      <w:r w:rsidRPr="0087038D">
        <w:t>Nyata</w:t>
      </w:r>
      <w:proofErr w:type="spellEnd"/>
      <w:r w:rsidRPr="0087038D">
        <w:t xml:space="preserve"> </w:t>
      </w:r>
      <w:proofErr w:type="spellStart"/>
      <w:r w:rsidRPr="0087038D">
        <w:t>Jujur</w:t>
      </w:r>
      <w:proofErr w:type="spellEnd"/>
      <w:r w:rsidRPr="0087038D">
        <w:t xml:space="preserve"> </w:t>
      </w:r>
      <w:r w:rsidRPr="0087038D">
        <w:rPr>
          <w:lang w:val="id-ID"/>
        </w:rPr>
        <w:t>(</w:t>
      </w:r>
      <w:r w:rsidRPr="0087038D">
        <w:rPr>
          <w:i/>
          <w:lang w:val="id-ID"/>
        </w:rPr>
        <w:t>Post Hoc Tukey</w:t>
      </w:r>
      <w:r w:rsidRPr="0087038D">
        <w:rPr>
          <w:lang w:val="id-ID"/>
        </w:rPr>
        <w:t xml:space="preserve">) untuk </w:t>
      </w:r>
      <w:proofErr w:type="spellStart"/>
      <w:r w:rsidRPr="0087038D">
        <w:t>mengetahui</w:t>
      </w:r>
      <w:proofErr w:type="spellEnd"/>
      <w:r w:rsidRPr="0087038D">
        <w:t xml:space="preserve"> </w:t>
      </w:r>
      <w:proofErr w:type="spellStart"/>
      <w:r w:rsidRPr="0087038D">
        <w:t>kelompok</w:t>
      </w:r>
      <w:proofErr w:type="spellEnd"/>
      <w:r w:rsidRPr="0087038D">
        <w:t xml:space="preserve"> </w:t>
      </w:r>
      <w:proofErr w:type="spellStart"/>
      <w:r w:rsidRPr="0087038D">
        <w:t>perlakuan</w:t>
      </w:r>
      <w:proofErr w:type="spellEnd"/>
      <w:r w:rsidRPr="0087038D">
        <w:t xml:space="preserve"> yang </w:t>
      </w:r>
      <w:proofErr w:type="spellStart"/>
      <w:r w:rsidRPr="0087038D">
        <w:t>memiliki</w:t>
      </w:r>
      <w:proofErr w:type="spellEnd"/>
      <w:r w:rsidRPr="0087038D">
        <w:t xml:space="preserve"> </w:t>
      </w:r>
      <w:proofErr w:type="spellStart"/>
      <w:r w:rsidRPr="0087038D">
        <w:t>pengaruh</w:t>
      </w:r>
      <w:proofErr w:type="spellEnd"/>
      <w:r w:rsidRPr="0087038D">
        <w:t xml:space="preserve"> </w:t>
      </w:r>
      <w:proofErr w:type="spellStart"/>
      <w:r w:rsidRPr="0087038D">
        <w:t>sama</w:t>
      </w:r>
      <w:proofErr w:type="spellEnd"/>
      <w:r w:rsidRPr="0087038D">
        <w:t xml:space="preserve"> </w:t>
      </w:r>
      <w:proofErr w:type="spellStart"/>
      <w:r w:rsidRPr="0087038D">
        <w:t>atau</w:t>
      </w:r>
      <w:proofErr w:type="spellEnd"/>
      <w:r w:rsidRPr="0087038D">
        <w:t xml:space="preserve"> </w:t>
      </w:r>
      <w:proofErr w:type="spellStart"/>
      <w:r w:rsidRPr="0087038D">
        <w:t>berbeda</w:t>
      </w:r>
      <w:proofErr w:type="spellEnd"/>
      <w:r w:rsidRPr="0087038D">
        <w:t xml:space="preserve"> </w:t>
      </w:r>
      <w:proofErr w:type="spellStart"/>
      <w:r w:rsidRPr="0087038D">
        <w:t>antara</w:t>
      </w:r>
      <w:proofErr w:type="spellEnd"/>
      <w:r w:rsidRPr="0087038D">
        <w:t xml:space="preserve"> </w:t>
      </w:r>
      <w:proofErr w:type="spellStart"/>
      <w:r w:rsidRPr="0087038D">
        <w:t>satu</w:t>
      </w:r>
      <w:proofErr w:type="spellEnd"/>
      <w:r w:rsidRPr="0087038D">
        <w:t xml:space="preserve"> </w:t>
      </w:r>
      <w:proofErr w:type="spellStart"/>
      <w:r w:rsidRPr="0087038D">
        <w:t>dengan</w:t>
      </w:r>
      <w:proofErr w:type="spellEnd"/>
      <w:r w:rsidRPr="0087038D">
        <w:t xml:space="preserve"> yang </w:t>
      </w:r>
      <w:proofErr w:type="spellStart"/>
      <w:r w:rsidRPr="0087038D">
        <w:t>lainnya</w:t>
      </w:r>
      <w:proofErr w:type="spellEnd"/>
      <w:r w:rsidRPr="0087038D">
        <w:rPr>
          <w:lang w:val="id-ID"/>
        </w:rPr>
        <w:t xml:space="preserve">. Berdasarkan uji </w:t>
      </w:r>
      <w:r w:rsidRPr="0087038D">
        <w:rPr>
          <w:i/>
          <w:lang w:val="id-ID"/>
        </w:rPr>
        <w:t xml:space="preserve">Post Hoc Tukey </w:t>
      </w:r>
      <w:r w:rsidRPr="0087038D">
        <w:rPr>
          <w:lang w:val="id-ID"/>
        </w:rPr>
        <w:t xml:space="preserve">dari ketiga kelompok uji </w:t>
      </w:r>
      <w:r w:rsidRPr="0087038D">
        <w:rPr>
          <w:lang w:val="id-ID"/>
        </w:rPr>
        <w:lastRenderedPageBreak/>
        <w:t xml:space="preserve">(fraksi n-heksan, fraksi etil asetat dan fraksi air), fraksi n-heksan memiliki aktivitas antiinflamasi yang paling baik. Hal ini dilihat dari kadar </w:t>
      </w:r>
      <w:r w:rsidRPr="0087038D">
        <w:t>TNF-α</w:t>
      </w:r>
      <w:r w:rsidRPr="0087038D">
        <w:rPr>
          <w:lang w:val="id-ID"/>
        </w:rPr>
        <w:t xml:space="preserve"> yang lebih rendah dari kelompok uji fr</w:t>
      </w:r>
      <w:r w:rsidR="007074A8">
        <w:t>a</w:t>
      </w:r>
      <w:r w:rsidR="007074A8">
        <w:rPr>
          <w:lang w:val="id-ID"/>
        </w:rPr>
        <w:t>k</w:t>
      </w:r>
      <w:r w:rsidRPr="0087038D">
        <w:rPr>
          <w:lang w:val="id-ID"/>
        </w:rPr>
        <w:t xml:space="preserve">si etil asetat dan fraksi air. Dan memiliki efektivitas yang lebih baik dari kelompok positif, dilihat dari penurunan kadar </w:t>
      </w:r>
      <w:r w:rsidRPr="0087038D">
        <w:t>TNF-α</w:t>
      </w:r>
      <w:r w:rsidRPr="0087038D">
        <w:rPr>
          <w:lang w:val="id-ID"/>
        </w:rPr>
        <w:t xml:space="preserve"> pada fraksi n-heksan lebih rendah dari pada kadar </w:t>
      </w:r>
      <w:r w:rsidRPr="0087038D">
        <w:t>TNF-α</w:t>
      </w:r>
      <w:r w:rsidRPr="0087038D">
        <w:rPr>
          <w:lang w:val="id-ID"/>
        </w:rPr>
        <w:t xml:space="preserve"> pada kelompok kontrol positif.</w:t>
      </w:r>
    </w:p>
    <w:p w:rsidR="00175B08" w:rsidRPr="0087038D" w:rsidRDefault="00175B08" w:rsidP="0087038D">
      <w:pPr>
        <w:pStyle w:val="BodyText"/>
        <w:spacing w:line="276" w:lineRule="auto"/>
        <w:ind w:hanging="142"/>
        <w:jc w:val="both"/>
        <w:rPr>
          <w:lang w:val="id-ID"/>
        </w:rPr>
      </w:pPr>
    </w:p>
    <w:p w:rsidR="00785D5F" w:rsidRPr="00CF4B7C" w:rsidRDefault="00785D5F" w:rsidP="0087038D">
      <w:pPr>
        <w:pStyle w:val="ListParagraph"/>
        <w:numPr>
          <w:ilvl w:val="0"/>
          <w:numId w:val="1"/>
        </w:numPr>
        <w:autoSpaceDE w:val="0"/>
        <w:autoSpaceDN w:val="0"/>
        <w:adjustRightInd w:val="0"/>
        <w:spacing w:after="0"/>
        <w:ind w:left="284" w:hanging="284"/>
        <w:rPr>
          <w:rFonts w:ascii="Times New Roman" w:hAnsi="Times New Roman" w:cs="Times New Roman"/>
          <w:b/>
          <w:color w:val="000000"/>
          <w:sz w:val="24"/>
          <w:szCs w:val="24"/>
        </w:rPr>
      </w:pPr>
      <w:r w:rsidRPr="00CF4B7C">
        <w:rPr>
          <w:rFonts w:ascii="Times New Roman" w:hAnsi="Times New Roman" w:cs="Times New Roman"/>
          <w:b/>
          <w:color w:val="000000"/>
          <w:sz w:val="24"/>
          <w:szCs w:val="24"/>
        </w:rPr>
        <w:t>Simpulan</w:t>
      </w:r>
    </w:p>
    <w:p w:rsidR="00F50A7E" w:rsidRDefault="00F50A7E" w:rsidP="0087038D">
      <w:pPr>
        <w:pStyle w:val="BodyText"/>
        <w:spacing w:line="276" w:lineRule="auto"/>
        <w:ind w:hanging="142"/>
        <w:jc w:val="both"/>
      </w:pPr>
      <w:r w:rsidRPr="00CF4B7C">
        <w:rPr>
          <w:lang w:val="id-ID"/>
        </w:rPr>
        <w:tab/>
      </w:r>
      <w:proofErr w:type="spellStart"/>
      <w:r w:rsidRPr="00CF4B7C">
        <w:t>Kesimpulan</w:t>
      </w:r>
      <w:proofErr w:type="spellEnd"/>
      <w:r w:rsidRPr="00CF4B7C">
        <w:t xml:space="preserve"> yang </w:t>
      </w:r>
      <w:proofErr w:type="spellStart"/>
      <w:r w:rsidRPr="00CF4B7C">
        <w:t>diperoleh</w:t>
      </w:r>
      <w:proofErr w:type="spellEnd"/>
      <w:r w:rsidRPr="00CF4B7C">
        <w:t xml:space="preserve"> </w:t>
      </w:r>
      <w:proofErr w:type="spellStart"/>
      <w:r w:rsidRPr="00CF4B7C">
        <w:t>semua</w:t>
      </w:r>
      <w:proofErr w:type="spellEnd"/>
      <w:r w:rsidRPr="00CF4B7C">
        <w:t xml:space="preserve"> </w:t>
      </w:r>
      <w:proofErr w:type="spellStart"/>
      <w:r w:rsidRPr="00CF4B7C">
        <w:t>kelompok</w:t>
      </w:r>
      <w:proofErr w:type="spellEnd"/>
      <w:r w:rsidRPr="00CF4B7C">
        <w:t xml:space="preserve"> </w:t>
      </w:r>
      <w:proofErr w:type="spellStart"/>
      <w:r w:rsidRPr="00CF4B7C">
        <w:t>uji</w:t>
      </w:r>
      <w:proofErr w:type="spellEnd"/>
      <w:r w:rsidRPr="00CF4B7C">
        <w:t xml:space="preserve"> </w:t>
      </w:r>
      <w:proofErr w:type="spellStart"/>
      <w:r w:rsidRPr="00CF4B7C">
        <w:t>memilik</w:t>
      </w:r>
      <w:r w:rsidR="002F68ED" w:rsidRPr="00CF4B7C">
        <w:t>i</w:t>
      </w:r>
      <w:proofErr w:type="spellEnd"/>
      <w:r w:rsidR="002F68ED" w:rsidRPr="00CF4B7C">
        <w:t xml:space="preserve"> </w:t>
      </w:r>
      <w:proofErr w:type="spellStart"/>
      <w:r w:rsidR="002F68ED" w:rsidRPr="00CF4B7C">
        <w:t>aktivitas</w:t>
      </w:r>
      <w:proofErr w:type="spellEnd"/>
      <w:r w:rsidR="002F68ED" w:rsidRPr="00CF4B7C">
        <w:t xml:space="preserve"> </w:t>
      </w:r>
      <w:proofErr w:type="spellStart"/>
      <w:r w:rsidR="002F68ED" w:rsidRPr="00CF4B7C">
        <w:t>antiinflamasi</w:t>
      </w:r>
      <w:proofErr w:type="spellEnd"/>
      <w:r w:rsidR="002F68ED" w:rsidRPr="00CF4B7C">
        <w:t xml:space="preserve">. </w:t>
      </w:r>
      <w:proofErr w:type="spellStart"/>
      <w:r w:rsidR="002F68ED" w:rsidRPr="00CF4B7C">
        <w:t>K</w:t>
      </w:r>
      <w:r w:rsidRPr="00CF4B7C">
        <w:t>elompok</w:t>
      </w:r>
      <w:proofErr w:type="spellEnd"/>
      <w:r w:rsidRPr="00CF4B7C">
        <w:t xml:space="preserve"> </w:t>
      </w:r>
      <w:proofErr w:type="spellStart"/>
      <w:r w:rsidRPr="00CF4B7C">
        <w:t>uji</w:t>
      </w:r>
      <w:proofErr w:type="spellEnd"/>
      <w:r w:rsidRPr="00CF4B7C">
        <w:t xml:space="preserve"> </w:t>
      </w:r>
      <w:proofErr w:type="spellStart"/>
      <w:r w:rsidRPr="00CF4B7C">
        <w:t>fraksi</w:t>
      </w:r>
      <w:proofErr w:type="spellEnd"/>
      <w:r w:rsidRPr="00CF4B7C">
        <w:t xml:space="preserve"> n-</w:t>
      </w:r>
      <w:proofErr w:type="spellStart"/>
      <w:r w:rsidRPr="00CF4B7C">
        <w:t>heksan</w:t>
      </w:r>
      <w:proofErr w:type="spellEnd"/>
      <w:r w:rsidRPr="00CF4B7C">
        <w:t xml:space="preserve"> </w:t>
      </w:r>
      <w:proofErr w:type="spellStart"/>
      <w:r w:rsidRPr="00CF4B7C">
        <w:t>memiliki</w:t>
      </w:r>
      <w:proofErr w:type="spellEnd"/>
      <w:r w:rsidRPr="00CF4B7C">
        <w:t xml:space="preserve"> </w:t>
      </w:r>
      <w:proofErr w:type="spellStart"/>
      <w:r w:rsidRPr="00CF4B7C">
        <w:t>aktivitas</w:t>
      </w:r>
      <w:proofErr w:type="spellEnd"/>
      <w:r w:rsidRPr="00CF4B7C">
        <w:t xml:space="preserve"> </w:t>
      </w:r>
      <w:proofErr w:type="spellStart"/>
      <w:r w:rsidRPr="00CF4B7C">
        <w:t>antiinflamasi</w:t>
      </w:r>
      <w:proofErr w:type="spellEnd"/>
      <w:r w:rsidRPr="00CF4B7C">
        <w:t xml:space="preserve"> </w:t>
      </w:r>
      <w:proofErr w:type="spellStart"/>
      <w:r w:rsidR="00CF4B7C" w:rsidRPr="00CF4B7C">
        <w:t>terhadap</w:t>
      </w:r>
      <w:proofErr w:type="spellEnd"/>
      <w:r w:rsidR="00CF4B7C" w:rsidRPr="00CF4B7C">
        <w:t xml:space="preserve"> TNF-α </w:t>
      </w:r>
      <w:r w:rsidRPr="00CF4B7C">
        <w:t xml:space="preserve">yang </w:t>
      </w:r>
      <w:proofErr w:type="spellStart"/>
      <w:r w:rsidR="00CF4B7C" w:rsidRPr="00CF4B7C">
        <w:t>lebih</w:t>
      </w:r>
      <w:proofErr w:type="spellEnd"/>
      <w:r w:rsidRPr="00CF4B7C">
        <w:t xml:space="preserve"> </w:t>
      </w:r>
      <w:proofErr w:type="spellStart"/>
      <w:r w:rsidRPr="00CF4B7C">
        <w:t>baik</w:t>
      </w:r>
      <w:proofErr w:type="spellEnd"/>
      <w:r w:rsidRPr="00CF4B7C">
        <w:t xml:space="preserve"> </w:t>
      </w:r>
      <w:proofErr w:type="spellStart"/>
      <w:r w:rsidRPr="00CF4B7C">
        <w:t>dari</w:t>
      </w:r>
      <w:proofErr w:type="spellEnd"/>
      <w:r w:rsidRPr="00CF4B7C">
        <w:t xml:space="preserve"> </w:t>
      </w:r>
      <w:proofErr w:type="spellStart"/>
      <w:r w:rsidRPr="00CF4B7C">
        <w:t>pada</w:t>
      </w:r>
      <w:proofErr w:type="spellEnd"/>
      <w:r w:rsidRPr="00CF4B7C">
        <w:t xml:space="preserve"> </w:t>
      </w:r>
      <w:proofErr w:type="spellStart"/>
      <w:r w:rsidRPr="00CF4B7C">
        <w:t>kelompok</w:t>
      </w:r>
      <w:proofErr w:type="spellEnd"/>
      <w:r w:rsidRPr="00CF4B7C">
        <w:t xml:space="preserve"> </w:t>
      </w:r>
      <w:proofErr w:type="spellStart"/>
      <w:r w:rsidRPr="00CF4B7C">
        <w:t>uji</w:t>
      </w:r>
      <w:proofErr w:type="spellEnd"/>
      <w:r w:rsidRPr="00CF4B7C">
        <w:t xml:space="preserve"> yang lain.</w:t>
      </w:r>
    </w:p>
    <w:p w:rsidR="00175B08" w:rsidRPr="00700866" w:rsidRDefault="00175B08" w:rsidP="0087038D">
      <w:pPr>
        <w:pStyle w:val="BodyText"/>
        <w:spacing w:line="276" w:lineRule="auto"/>
        <w:ind w:hanging="142"/>
        <w:jc w:val="both"/>
      </w:pPr>
    </w:p>
    <w:p w:rsidR="009D35BF" w:rsidRPr="00700866" w:rsidRDefault="00175B08" w:rsidP="00700866">
      <w:pPr>
        <w:pStyle w:val="ListParagraph"/>
        <w:numPr>
          <w:ilvl w:val="0"/>
          <w:numId w:val="1"/>
        </w:numPr>
        <w:ind w:left="284" w:hanging="284"/>
        <w:jc w:val="both"/>
        <w:rPr>
          <w:rFonts w:ascii="Times New Roman" w:hAnsi="Times New Roman" w:cs="Times New Roman"/>
          <w:b/>
          <w:sz w:val="24"/>
          <w:szCs w:val="24"/>
          <w:lang w:val="en-US"/>
        </w:rPr>
      </w:pPr>
      <w:proofErr w:type="spellStart"/>
      <w:r w:rsidRPr="00700866">
        <w:rPr>
          <w:rFonts w:ascii="Times New Roman" w:hAnsi="Times New Roman" w:cs="Times New Roman"/>
          <w:b/>
          <w:sz w:val="24"/>
          <w:szCs w:val="24"/>
          <w:lang w:val="en-US"/>
        </w:rPr>
        <w:t>Ucapan</w:t>
      </w:r>
      <w:proofErr w:type="spellEnd"/>
      <w:r w:rsidRPr="00700866">
        <w:rPr>
          <w:rFonts w:ascii="Times New Roman" w:hAnsi="Times New Roman" w:cs="Times New Roman"/>
          <w:b/>
          <w:sz w:val="24"/>
          <w:szCs w:val="24"/>
          <w:lang w:val="en-US"/>
        </w:rPr>
        <w:t xml:space="preserve"> </w:t>
      </w:r>
      <w:proofErr w:type="spellStart"/>
      <w:r w:rsidRPr="00700866">
        <w:rPr>
          <w:rFonts w:ascii="Times New Roman" w:hAnsi="Times New Roman" w:cs="Times New Roman"/>
          <w:b/>
          <w:sz w:val="24"/>
          <w:szCs w:val="24"/>
          <w:lang w:val="en-US"/>
        </w:rPr>
        <w:t>Terimakasih</w:t>
      </w:r>
      <w:proofErr w:type="spellEnd"/>
    </w:p>
    <w:p w:rsidR="002F68ED" w:rsidRPr="00700866" w:rsidRDefault="009D35BF" w:rsidP="00700866">
      <w:pPr>
        <w:jc w:val="both"/>
        <w:rPr>
          <w:rFonts w:ascii="Times New Roman" w:hAnsi="Times New Roman" w:cs="Times New Roman"/>
          <w:sz w:val="24"/>
          <w:szCs w:val="24"/>
          <w:lang w:val="en-US"/>
        </w:rPr>
      </w:pPr>
      <w:proofErr w:type="spellStart"/>
      <w:r w:rsidRPr="00700866">
        <w:rPr>
          <w:rFonts w:ascii="Times New Roman" w:hAnsi="Times New Roman" w:cs="Times New Roman"/>
          <w:sz w:val="24"/>
          <w:szCs w:val="24"/>
          <w:lang w:val="en-US"/>
        </w:rPr>
        <w:t>Terimakasih</w:t>
      </w:r>
      <w:proofErr w:type="spellEnd"/>
      <w:r w:rsidRPr="00700866">
        <w:rPr>
          <w:rFonts w:ascii="Times New Roman" w:hAnsi="Times New Roman" w:cs="Times New Roman"/>
          <w:sz w:val="24"/>
          <w:szCs w:val="24"/>
          <w:lang w:val="en-US"/>
        </w:rPr>
        <w:t xml:space="preserve"> kami </w:t>
      </w:r>
      <w:proofErr w:type="spellStart"/>
      <w:r w:rsidRPr="00700866">
        <w:rPr>
          <w:rFonts w:ascii="Times New Roman" w:hAnsi="Times New Roman" w:cs="Times New Roman"/>
          <w:sz w:val="24"/>
          <w:szCs w:val="24"/>
          <w:lang w:val="en-US"/>
        </w:rPr>
        <w:t>ucapkan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kepada</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semua</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pihak</w:t>
      </w:r>
      <w:proofErr w:type="spellEnd"/>
      <w:r w:rsidRPr="00700866">
        <w:rPr>
          <w:rFonts w:ascii="Times New Roman" w:hAnsi="Times New Roman" w:cs="Times New Roman"/>
          <w:sz w:val="24"/>
          <w:szCs w:val="24"/>
          <w:lang w:val="en-US"/>
        </w:rPr>
        <w:t xml:space="preserve"> yang </w:t>
      </w:r>
      <w:proofErr w:type="spellStart"/>
      <w:r w:rsidRPr="00700866">
        <w:rPr>
          <w:rFonts w:ascii="Times New Roman" w:hAnsi="Times New Roman" w:cs="Times New Roman"/>
          <w:sz w:val="24"/>
          <w:szCs w:val="24"/>
          <w:lang w:val="en-US"/>
        </w:rPr>
        <w:t>telah</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terlibat</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baik</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dalam</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persiapan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pelaksaan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maupun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pengolahan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hasil</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penelitian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ini</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serta</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pendamping</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pada</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Laboratorium</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Riset</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Fakultas</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Kedokteran</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Universitas</w:t>
      </w:r>
      <w:proofErr w:type="spellEnd"/>
      <w:r w:rsidRPr="00700866">
        <w:rPr>
          <w:rFonts w:ascii="Times New Roman" w:hAnsi="Times New Roman" w:cs="Times New Roman"/>
          <w:sz w:val="24"/>
          <w:szCs w:val="24"/>
          <w:lang w:val="en-US"/>
        </w:rPr>
        <w:t xml:space="preserve"> </w:t>
      </w:r>
      <w:proofErr w:type="spellStart"/>
      <w:r w:rsidRPr="00700866">
        <w:rPr>
          <w:rFonts w:ascii="Times New Roman" w:hAnsi="Times New Roman" w:cs="Times New Roman"/>
          <w:sz w:val="24"/>
          <w:szCs w:val="24"/>
          <w:lang w:val="en-US"/>
        </w:rPr>
        <w:t>Halu</w:t>
      </w:r>
      <w:proofErr w:type="spellEnd"/>
      <w:r w:rsidRPr="00700866">
        <w:rPr>
          <w:rFonts w:ascii="Times New Roman" w:hAnsi="Times New Roman" w:cs="Times New Roman"/>
          <w:sz w:val="24"/>
          <w:szCs w:val="24"/>
          <w:lang w:val="en-US"/>
        </w:rPr>
        <w:t xml:space="preserve"> Oleo.</w:t>
      </w:r>
    </w:p>
    <w:p w:rsidR="00197C1F" w:rsidRDefault="00197C1F" w:rsidP="0087038D">
      <w:pPr>
        <w:pStyle w:val="ListParagraph"/>
        <w:autoSpaceDE w:val="0"/>
        <w:autoSpaceDN w:val="0"/>
        <w:adjustRightInd w:val="0"/>
        <w:spacing w:after="0" w:line="24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t>Daftar Pustaka</w:t>
      </w:r>
    </w:p>
    <w:p w:rsidR="00197C1F" w:rsidRDefault="00D312CD" w:rsidP="0088735D">
      <w:pPr>
        <w:pStyle w:val="ListParagraph"/>
        <w:numPr>
          <w:ilvl w:val="0"/>
          <w:numId w:val="3"/>
        </w:numPr>
        <w:spacing w:after="0" w:line="240" w:lineRule="auto"/>
        <w:ind w:left="426" w:hanging="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Latha</w:t>
      </w:r>
      <w:r w:rsidR="00197C1F" w:rsidRPr="00A60F95">
        <w:rPr>
          <w:rFonts w:ascii="Times New Roman" w:hAnsi="Times New Roman" w:cs="Times New Roman"/>
          <w:sz w:val="24"/>
          <w:szCs w:val="24"/>
        </w:rPr>
        <w:t>Y</w:t>
      </w:r>
      <w:r w:rsidR="00863943">
        <w:rPr>
          <w:rFonts w:ascii="Times New Roman" w:hAnsi="Times New Roman" w:cs="Times New Roman"/>
          <w:sz w:val="24"/>
          <w:szCs w:val="24"/>
        </w:rPr>
        <w:t>,</w:t>
      </w:r>
      <w:r w:rsidR="00863943">
        <w:rPr>
          <w:rFonts w:ascii="Times New Roman" w:hAnsi="Times New Roman" w:cs="Times New Roman"/>
          <w:sz w:val="24"/>
          <w:szCs w:val="24"/>
          <w:shd w:val="clear" w:color="auto" w:fill="FFFFFF"/>
        </w:rPr>
        <w:t>Vasavithirumalanadhuni, Vani M, Palempalli U</w:t>
      </w:r>
      <w:r w:rsidR="00197C1F" w:rsidRPr="00A60F95">
        <w:rPr>
          <w:rFonts w:ascii="Times New Roman" w:hAnsi="Times New Roman" w:cs="Times New Roman"/>
          <w:sz w:val="24"/>
          <w:szCs w:val="24"/>
          <w:shd w:val="clear" w:color="auto" w:fill="FFFFFF"/>
        </w:rPr>
        <w:t xml:space="preserve">M. </w:t>
      </w:r>
      <w:r w:rsidR="00197C1F" w:rsidRPr="00A60F95">
        <w:rPr>
          <w:rFonts w:ascii="Times New Roman" w:hAnsi="Times New Roman" w:cs="Times New Roman"/>
          <w:sz w:val="24"/>
          <w:szCs w:val="24"/>
        </w:rPr>
        <w:t xml:space="preserve">In Vivo Anti-Inflammatory Activity Of Ethyl Acetate Extract Derived From Marine Streptomyces Carpaticus. </w:t>
      </w:r>
      <w:r w:rsidR="00197C1F" w:rsidRPr="00863943">
        <w:rPr>
          <w:rFonts w:ascii="Times New Roman" w:eastAsia="Times New Roman" w:hAnsi="Times New Roman" w:cs="Times New Roman"/>
          <w:sz w:val="24"/>
          <w:szCs w:val="24"/>
          <w:lang w:eastAsia="id-ID"/>
        </w:rPr>
        <w:t>International Journal of Pharmaceutical Sciences and Research</w:t>
      </w:r>
      <w:r w:rsidR="00863943">
        <w:rPr>
          <w:rFonts w:ascii="Times New Roman" w:eastAsia="Times New Roman" w:hAnsi="Times New Roman" w:cs="Times New Roman"/>
          <w:sz w:val="24"/>
          <w:szCs w:val="24"/>
          <w:lang w:eastAsia="id-ID"/>
        </w:rPr>
        <w:t>.</w:t>
      </w:r>
      <w:r w:rsidR="00863943" w:rsidRPr="00863943">
        <w:rPr>
          <w:rFonts w:ascii="Times New Roman" w:hAnsi="Times New Roman" w:cs="Times New Roman"/>
          <w:sz w:val="24"/>
          <w:szCs w:val="24"/>
          <w:shd w:val="clear" w:color="auto" w:fill="FFFFFF"/>
        </w:rPr>
        <w:t xml:space="preserve"> </w:t>
      </w:r>
      <w:r w:rsidR="00863943" w:rsidRPr="00A60F95">
        <w:rPr>
          <w:rFonts w:ascii="Times New Roman" w:hAnsi="Times New Roman" w:cs="Times New Roman"/>
          <w:sz w:val="24"/>
          <w:szCs w:val="24"/>
          <w:shd w:val="clear" w:color="auto" w:fill="FFFFFF"/>
        </w:rPr>
        <w:t>2017</w:t>
      </w:r>
      <w:r w:rsidR="00863943">
        <w:rPr>
          <w:rFonts w:ascii="Times New Roman" w:hAnsi="Times New Roman" w:cs="Times New Roman"/>
          <w:sz w:val="24"/>
          <w:szCs w:val="24"/>
          <w:shd w:val="clear" w:color="auto" w:fill="FFFFFF"/>
        </w:rPr>
        <w:t>;</w:t>
      </w:r>
      <w:r w:rsidR="00863943">
        <w:rPr>
          <w:rFonts w:ascii="Times New Roman" w:eastAsia="Times New Roman" w:hAnsi="Times New Roman" w:cs="Times New Roman"/>
          <w:sz w:val="24"/>
          <w:szCs w:val="24"/>
          <w:lang w:eastAsia="id-ID"/>
        </w:rPr>
        <w:t>8(12):</w:t>
      </w:r>
      <w:r w:rsidR="00197C1F" w:rsidRPr="00A60F95">
        <w:rPr>
          <w:rFonts w:ascii="Times New Roman" w:eastAsia="Times New Roman" w:hAnsi="Times New Roman" w:cs="Times New Roman"/>
          <w:sz w:val="24"/>
          <w:szCs w:val="24"/>
          <w:lang w:eastAsia="id-ID"/>
        </w:rPr>
        <w:t>5221-5226.</w:t>
      </w:r>
    </w:p>
    <w:p w:rsidR="00863943" w:rsidRPr="00A60F95" w:rsidRDefault="00863943" w:rsidP="009D35BF">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Fristiohady A, Wahyuni W, Wa Oil K, La Omj P, Saripuddin S, Idin S. </w:t>
      </w:r>
      <w:r w:rsidRPr="00A60F95">
        <w:rPr>
          <w:rFonts w:ascii="Times New Roman" w:hAnsi="Times New Roman" w:cs="Times New Roman"/>
          <w:sz w:val="24"/>
          <w:szCs w:val="24"/>
        </w:rPr>
        <w:t xml:space="preserve">Anti-Inflammatory Activity of Marine Sponge Aaptos sp. to the Plasma Interleukin-1β Level in Wistar Male Rats. </w:t>
      </w:r>
      <w:r w:rsidRPr="00863943">
        <w:rPr>
          <w:rFonts w:ascii="Times New Roman" w:hAnsi="Times New Roman" w:cs="Times New Roman"/>
          <w:sz w:val="24"/>
          <w:szCs w:val="24"/>
        </w:rPr>
        <w:t>Pharmacology and Clinical Pharmacy Research</w:t>
      </w:r>
      <w:r>
        <w:rPr>
          <w:rFonts w:ascii="Times New Roman" w:hAnsi="Times New Roman" w:cs="Times New Roman"/>
          <w:sz w:val="24"/>
          <w:szCs w:val="24"/>
        </w:rPr>
        <w:t>. 2019;</w:t>
      </w:r>
      <w:r w:rsidRPr="00A60F95">
        <w:rPr>
          <w:rFonts w:ascii="Times New Roman" w:hAnsi="Times New Roman" w:cs="Times New Roman"/>
          <w:sz w:val="24"/>
          <w:szCs w:val="24"/>
        </w:rPr>
        <w:t>4(20).</w:t>
      </w:r>
    </w:p>
    <w:p w:rsidR="00863943" w:rsidRPr="00A60F95" w:rsidRDefault="00863943" w:rsidP="0088735D">
      <w:pPr>
        <w:pStyle w:val="BodyText"/>
        <w:numPr>
          <w:ilvl w:val="0"/>
          <w:numId w:val="3"/>
        </w:numPr>
        <w:ind w:left="426" w:right="-1" w:hanging="426"/>
        <w:jc w:val="both"/>
        <w:rPr>
          <w:lang w:val="id-ID"/>
        </w:rPr>
      </w:pPr>
      <w:r>
        <w:rPr>
          <w:lang w:val="id-ID"/>
        </w:rPr>
        <w:t>Lintang K</w:t>
      </w:r>
      <w:r w:rsidRPr="00A60F95">
        <w:rPr>
          <w:lang w:val="id-ID"/>
        </w:rPr>
        <w:t>, Si</w:t>
      </w:r>
      <w:r>
        <w:rPr>
          <w:lang w:val="id-ID"/>
        </w:rPr>
        <w:t xml:space="preserve">torus P,  Dalimunthe A. </w:t>
      </w:r>
      <w:r w:rsidRPr="00A60F95">
        <w:t xml:space="preserve">Anti-Inflammatory Activity of Ethanol </w:t>
      </w:r>
      <w:proofErr w:type="gramStart"/>
      <w:r w:rsidRPr="00A60F95">
        <w:t>And</w:t>
      </w:r>
      <w:proofErr w:type="gramEnd"/>
      <w:r w:rsidRPr="00A60F95">
        <w:t xml:space="preserve"> Fraction of </w:t>
      </w:r>
      <w:proofErr w:type="spellStart"/>
      <w:r w:rsidRPr="00A60F95">
        <w:t>Buni</w:t>
      </w:r>
      <w:proofErr w:type="spellEnd"/>
      <w:r w:rsidRPr="00A60F95">
        <w:t xml:space="preserve"> Leaves (</w:t>
      </w:r>
      <w:proofErr w:type="spellStart"/>
      <w:r w:rsidRPr="00A60F95">
        <w:t>Antidesma</w:t>
      </w:r>
      <w:proofErr w:type="spellEnd"/>
      <w:r w:rsidRPr="00A60F95">
        <w:t xml:space="preserve"> </w:t>
      </w:r>
      <w:proofErr w:type="spellStart"/>
      <w:r w:rsidRPr="00A60F95">
        <w:t>Bunius</w:t>
      </w:r>
      <w:proofErr w:type="spellEnd"/>
      <w:r w:rsidRPr="00A60F95">
        <w:t xml:space="preserve"> L.) on White Rat In Carrageenan Induced Paw Inflammation</w:t>
      </w:r>
      <w:r w:rsidRPr="00A60F95">
        <w:rPr>
          <w:lang w:val="id-ID"/>
        </w:rPr>
        <w:t xml:space="preserve">. </w:t>
      </w:r>
      <w:r w:rsidRPr="00863943">
        <w:t>Asian Journal of Pharmaceutical Research and Development</w:t>
      </w:r>
      <w:r>
        <w:rPr>
          <w:lang w:val="id-ID"/>
        </w:rPr>
        <w:t>. 2019;</w:t>
      </w:r>
      <w:r w:rsidRPr="00A60F95">
        <w:t>7(5): 01-05</w:t>
      </w:r>
      <w:r w:rsidRPr="00A60F95">
        <w:rPr>
          <w:lang w:val="id-ID"/>
        </w:rPr>
        <w:t>.</w:t>
      </w:r>
    </w:p>
    <w:p w:rsidR="00863943" w:rsidRPr="00C24130" w:rsidRDefault="00863943" w:rsidP="0088735D">
      <w:pPr>
        <w:pStyle w:val="BodyText"/>
        <w:numPr>
          <w:ilvl w:val="0"/>
          <w:numId w:val="3"/>
        </w:numPr>
        <w:ind w:left="426" w:right="-1" w:hanging="426"/>
        <w:jc w:val="both"/>
        <w:rPr>
          <w:lang w:val="id-ID"/>
        </w:rPr>
      </w:pPr>
      <w:proofErr w:type="spellStart"/>
      <w:r>
        <w:t>Supit</w:t>
      </w:r>
      <w:proofErr w:type="spellEnd"/>
      <w:r>
        <w:t xml:space="preserve"> IA, </w:t>
      </w:r>
      <w:proofErr w:type="spellStart"/>
      <w:r>
        <w:t>Damajanty</w:t>
      </w:r>
      <w:proofErr w:type="spellEnd"/>
      <w:r>
        <w:t xml:space="preserve"> HCP</w:t>
      </w:r>
      <w:r>
        <w:rPr>
          <w:lang w:val="id-ID"/>
        </w:rPr>
        <w:t>,</w:t>
      </w:r>
      <w:r w:rsidRPr="00A60F95">
        <w:t xml:space="preserve"> </w:t>
      </w:r>
      <w:proofErr w:type="spellStart"/>
      <w:r>
        <w:t>Silvy</w:t>
      </w:r>
      <w:proofErr w:type="spellEnd"/>
      <w:r>
        <w:t xml:space="preserve"> R</w:t>
      </w:r>
      <w:r w:rsidRPr="00A60F95">
        <w:t xml:space="preserve">M. </w:t>
      </w:r>
      <w:proofErr w:type="spellStart"/>
      <w:r w:rsidRPr="00A60F95">
        <w:t>Profil</w:t>
      </w:r>
      <w:proofErr w:type="spellEnd"/>
      <w:r w:rsidRPr="00A60F95">
        <w:t xml:space="preserve"> Tumor Necrosis Factor (TNF-α) </w:t>
      </w:r>
      <w:proofErr w:type="spellStart"/>
      <w:r w:rsidRPr="00A60F95">
        <w:t>Berdasarkan</w:t>
      </w:r>
      <w:proofErr w:type="spellEnd"/>
      <w:r w:rsidRPr="00A60F95">
        <w:t xml:space="preserve"> </w:t>
      </w:r>
      <w:proofErr w:type="spellStart"/>
      <w:r w:rsidRPr="00C24130">
        <w:t>Indeks</w:t>
      </w:r>
      <w:proofErr w:type="spellEnd"/>
      <w:r w:rsidRPr="00C24130">
        <w:t xml:space="preserve"> Massa </w:t>
      </w:r>
      <w:proofErr w:type="spellStart"/>
      <w:r w:rsidRPr="00C24130">
        <w:t>Tubuh</w:t>
      </w:r>
      <w:proofErr w:type="spellEnd"/>
      <w:r w:rsidRPr="00C24130">
        <w:t xml:space="preserve"> (IMT</w:t>
      </w:r>
      <w:proofErr w:type="gramStart"/>
      <w:r w:rsidRPr="00C24130">
        <w:t xml:space="preserve">)  </w:t>
      </w:r>
      <w:proofErr w:type="spellStart"/>
      <w:r w:rsidRPr="00C24130">
        <w:t>Pada</w:t>
      </w:r>
      <w:proofErr w:type="spellEnd"/>
      <w:proofErr w:type="gramEnd"/>
      <w:r w:rsidRPr="00C24130">
        <w:t xml:space="preserve"> </w:t>
      </w:r>
      <w:proofErr w:type="spellStart"/>
      <w:r w:rsidRPr="00C24130">
        <w:t>Mahasiswa</w:t>
      </w:r>
      <w:proofErr w:type="spellEnd"/>
      <w:r w:rsidRPr="00C24130">
        <w:t xml:space="preserve"> </w:t>
      </w:r>
      <w:proofErr w:type="spellStart"/>
      <w:r w:rsidRPr="00C24130">
        <w:t>Fakultas</w:t>
      </w:r>
      <w:proofErr w:type="spellEnd"/>
      <w:r w:rsidRPr="00C24130">
        <w:t xml:space="preserve"> </w:t>
      </w:r>
      <w:proofErr w:type="spellStart"/>
      <w:r w:rsidRPr="00C24130">
        <w:t>Kedokteran</w:t>
      </w:r>
      <w:proofErr w:type="spellEnd"/>
      <w:r w:rsidRPr="00C24130">
        <w:t xml:space="preserve">  </w:t>
      </w:r>
      <w:proofErr w:type="spellStart"/>
      <w:r w:rsidRPr="00C24130">
        <w:t>Unsrat</w:t>
      </w:r>
      <w:proofErr w:type="spellEnd"/>
      <w:r w:rsidRPr="00C24130">
        <w:t xml:space="preserve"> </w:t>
      </w:r>
      <w:proofErr w:type="spellStart"/>
      <w:r w:rsidRPr="00C24130">
        <w:t>Angkatan</w:t>
      </w:r>
      <w:proofErr w:type="spellEnd"/>
      <w:r w:rsidRPr="00C24130">
        <w:t xml:space="preserve"> 2014</w:t>
      </w:r>
      <w:r w:rsidRPr="00C24130">
        <w:rPr>
          <w:lang w:val="id-ID"/>
        </w:rPr>
        <w:t>.</w:t>
      </w:r>
      <w:r w:rsidRPr="00C24130">
        <w:t xml:space="preserve"> </w:t>
      </w:r>
      <w:proofErr w:type="spellStart"/>
      <w:r w:rsidRPr="00C24130">
        <w:t>Jurnal</w:t>
      </w:r>
      <w:proofErr w:type="spellEnd"/>
      <w:r w:rsidRPr="00C24130">
        <w:t xml:space="preserve"> e-</w:t>
      </w:r>
      <w:proofErr w:type="spellStart"/>
      <w:r w:rsidRPr="00C24130">
        <w:t>Biomedik</w:t>
      </w:r>
      <w:proofErr w:type="spellEnd"/>
      <w:r w:rsidRPr="00C24130">
        <w:t xml:space="preserve"> (</w:t>
      </w:r>
      <w:proofErr w:type="spellStart"/>
      <w:r w:rsidRPr="00C24130">
        <w:t>eBm</w:t>
      </w:r>
      <w:proofErr w:type="spellEnd"/>
      <w:r w:rsidRPr="00C24130">
        <w:t>)</w:t>
      </w:r>
      <w:r w:rsidRPr="00C24130">
        <w:rPr>
          <w:lang w:val="id-ID"/>
        </w:rPr>
        <w:t xml:space="preserve">. </w:t>
      </w:r>
      <w:r w:rsidRPr="00C24130">
        <w:t>2015</w:t>
      </w:r>
      <w:proofErr w:type="gramStart"/>
      <w:r w:rsidRPr="00C24130">
        <w:rPr>
          <w:lang w:val="id-ID"/>
        </w:rPr>
        <w:t>;</w:t>
      </w:r>
      <w:r w:rsidRPr="00C24130">
        <w:t>3</w:t>
      </w:r>
      <w:proofErr w:type="gramEnd"/>
      <w:r w:rsidRPr="00C24130">
        <w:t>(2)</w:t>
      </w:r>
      <w:r w:rsidRPr="00C24130">
        <w:rPr>
          <w:lang w:val="id-ID"/>
        </w:rPr>
        <w:t>:</w:t>
      </w:r>
      <w:r w:rsidRPr="00C24130">
        <w:t xml:space="preserve"> 640-643.</w:t>
      </w:r>
    </w:p>
    <w:p w:rsidR="009D7E9A" w:rsidRPr="00C24130" w:rsidRDefault="00863943" w:rsidP="0088735D">
      <w:pPr>
        <w:pStyle w:val="BodyText"/>
        <w:numPr>
          <w:ilvl w:val="0"/>
          <w:numId w:val="3"/>
        </w:numPr>
        <w:ind w:left="426" w:right="-1" w:hanging="426"/>
        <w:jc w:val="both"/>
        <w:rPr>
          <w:lang w:val="id-ID"/>
        </w:rPr>
      </w:pPr>
      <w:r w:rsidRPr="00C24130">
        <w:rPr>
          <w:lang w:val="id-ID"/>
        </w:rPr>
        <w:t>Yan L. Dejin Z. Ren HX. Critical Role Of Tumor Necrosis Factor Signaling In Meshencymal Stem Cell-Based Therapy For Autoimmune And Inflammatory Diseases. Frontiers In Immunology</w:t>
      </w:r>
      <w:r w:rsidR="009D7E9A" w:rsidRPr="00C24130">
        <w:rPr>
          <w:lang w:val="id-ID"/>
        </w:rPr>
        <w:t>. 2018;</w:t>
      </w:r>
      <w:r w:rsidRPr="00C24130">
        <w:rPr>
          <w:i/>
          <w:lang w:val="id-ID"/>
        </w:rPr>
        <w:t xml:space="preserve"> </w:t>
      </w:r>
      <w:r w:rsidRPr="00C24130">
        <w:rPr>
          <w:lang w:val="id-ID"/>
        </w:rPr>
        <w:t>9(1658).</w:t>
      </w:r>
    </w:p>
    <w:p w:rsidR="009D7E9A" w:rsidRPr="00C24130" w:rsidRDefault="009D7E9A" w:rsidP="0088735D">
      <w:pPr>
        <w:pStyle w:val="BodyText"/>
        <w:numPr>
          <w:ilvl w:val="0"/>
          <w:numId w:val="3"/>
        </w:numPr>
        <w:ind w:left="426" w:right="-1" w:hanging="426"/>
        <w:jc w:val="both"/>
        <w:rPr>
          <w:lang w:val="id-ID"/>
        </w:rPr>
      </w:pPr>
      <w:r w:rsidRPr="00C24130">
        <w:t xml:space="preserve">Cruz MP, Andrade CMF, Silva KO, de Souza EP, </w:t>
      </w:r>
      <w:proofErr w:type="spellStart"/>
      <w:r w:rsidRPr="00C24130">
        <w:t>Yatsuda</w:t>
      </w:r>
      <w:proofErr w:type="spellEnd"/>
      <w:r w:rsidRPr="00C24130">
        <w:t xml:space="preserve"> R, Marques LM, </w:t>
      </w:r>
      <w:r w:rsidRPr="00C24130">
        <w:rPr>
          <w:lang w:val="id-ID"/>
        </w:rPr>
        <w:t xml:space="preserve">et al. </w:t>
      </w:r>
      <w:proofErr w:type="spellStart"/>
      <w:r w:rsidRPr="00C24130">
        <w:t>Antinoceptive</w:t>
      </w:r>
      <w:proofErr w:type="spellEnd"/>
      <w:r w:rsidRPr="00C24130">
        <w:t xml:space="preserve"> and Anti-inflammatory Activities of the </w:t>
      </w:r>
      <w:proofErr w:type="spellStart"/>
      <w:r w:rsidRPr="00C24130">
        <w:t>Ethanolic</w:t>
      </w:r>
      <w:proofErr w:type="spellEnd"/>
      <w:r w:rsidRPr="00C24130">
        <w:t xml:space="preserve"> Extract, Fractions and Flavones Isolated from Mimosa </w:t>
      </w:r>
      <w:proofErr w:type="spellStart"/>
      <w:r w:rsidRPr="00C24130">
        <w:t>tenuiflora</w:t>
      </w:r>
      <w:proofErr w:type="spellEnd"/>
      <w:r w:rsidRPr="00C24130">
        <w:t xml:space="preserve"> (</w:t>
      </w:r>
      <w:proofErr w:type="spellStart"/>
      <w:r w:rsidRPr="00C24130">
        <w:t>Willd</w:t>
      </w:r>
      <w:proofErr w:type="spellEnd"/>
      <w:r w:rsidRPr="00C24130">
        <w:t xml:space="preserve">.) </w:t>
      </w:r>
      <w:proofErr w:type="spellStart"/>
      <w:r w:rsidRPr="00C24130">
        <w:t>Poir</w:t>
      </w:r>
      <w:proofErr w:type="spellEnd"/>
      <w:r w:rsidRPr="00C24130">
        <w:t xml:space="preserve"> (</w:t>
      </w:r>
      <w:proofErr w:type="spellStart"/>
      <w:r w:rsidRPr="00C24130">
        <w:t>Leguminosae</w:t>
      </w:r>
      <w:proofErr w:type="spellEnd"/>
      <w:r w:rsidRPr="00C24130">
        <w:t xml:space="preserve">). </w:t>
      </w:r>
      <w:r w:rsidRPr="00C24130">
        <w:rPr>
          <w:lang w:val="id-ID"/>
        </w:rPr>
        <w:t xml:space="preserve">Journal </w:t>
      </w:r>
      <w:proofErr w:type="spellStart"/>
      <w:r w:rsidRPr="00C24130">
        <w:t>Plos</w:t>
      </w:r>
      <w:proofErr w:type="spellEnd"/>
      <w:r w:rsidRPr="00C24130">
        <w:t xml:space="preserve"> O</w:t>
      </w:r>
      <w:r w:rsidRPr="00C24130">
        <w:rPr>
          <w:lang w:val="id-ID"/>
        </w:rPr>
        <w:t xml:space="preserve">ne. </w:t>
      </w:r>
      <w:r w:rsidRPr="00C24130">
        <w:t>2016</w:t>
      </w:r>
      <w:proofErr w:type="gramStart"/>
      <w:r w:rsidRPr="00C24130">
        <w:rPr>
          <w:lang w:val="id-ID"/>
        </w:rPr>
        <w:t>;</w:t>
      </w:r>
      <w:r w:rsidRPr="00C24130">
        <w:t>11</w:t>
      </w:r>
      <w:proofErr w:type="gramEnd"/>
      <w:r w:rsidRPr="00C24130">
        <w:t>(3)</w:t>
      </w:r>
      <w:r w:rsidRPr="00C24130">
        <w:rPr>
          <w:lang w:val="id-ID"/>
        </w:rPr>
        <w:t>.</w:t>
      </w:r>
    </w:p>
    <w:p w:rsidR="009D7E9A" w:rsidRPr="00C24130" w:rsidRDefault="009D7E9A" w:rsidP="0088735D">
      <w:pPr>
        <w:pStyle w:val="BodyText"/>
        <w:numPr>
          <w:ilvl w:val="0"/>
          <w:numId w:val="3"/>
        </w:numPr>
        <w:ind w:left="426" w:right="-1" w:hanging="426"/>
        <w:jc w:val="both"/>
        <w:rPr>
          <w:lang w:val="id-ID"/>
        </w:rPr>
      </w:pPr>
      <w:r w:rsidRPr="00C24130">
        <w:rPr>
          <w:iCs/>
        </w:rPr>
        <w:lastRenderedPageBreak/>
        <w:t xml:space="preserve">Parawansah, </w:t>
      </w:r>
      <w:proofErr w:type="spellStart"/>
      <w:r w:rsidRPr="00C24130">
        <w:rPr>
          <w:iCs/>
        </w:rPr>
        <w:t>Wahyuni</w:t>
      </w:r>
      <w:proofErr w:type="spellEnd"/>
      <w:r w:rsidRPr="00C24130">
        <w:rPr>
          <w:iCs/>
        </w:rPr>
        <w:t xml:space="preserve">, </w:t>
      </w:r>
      <w:proofErr w:type="spellStart"/>
      <w:r w:rsidRPr="00C24130">
        <w:rPr>
          <w:iCs/>
        </w:rPr>
        <w:t>Zakiyatul</w:t>
      </w:r>
      <w:proofErr w:type="spellEnd"/>
      <w:r w:rsidRPr="00C24130">
        <w:rPr>
          <w:iCs/>
        </w:rPr>
        <w:t xml:space="preserve"> M</w:t>
      </w:r>
      <w:r w:rsidRPr="00C24130">
        <w:rPr>
          <w:iCs/>
          <w:lang w:val="id-ID"/>
        </w:rPr>
        <w:t>.</w:t>
      </w:r>
      <w:r w:rsidRPr="00C24130">
        <w:rPr>
          <w:i/>
          <w:iCs/>
        </w:rPr>
        <w:t xml:space="preserve"> </w:t>
      </w:r>
      <w:proofErr w:type="spellStart"/>
      <w:r w:rsidRPr="00C24130">
        <w:rPr>
          <w:bCs/>
        </w:rPr>
        <w:t>Uji</w:t>
      </w:r>
      <w:proofErr w:type="spellEnd"/>
      <w:r w:rsidRPr="00C24130">
        <w:rPr>
          <w:bCs/>
        </w:rPr>
        <w:t xml:space="preserve"> </w:t>
      </w:r>
      <w:proofErr w:type="spellStart"/>
      <w:r w:rsidRPr="00C24130">
        <w:rPr>
          <w:bCs/>
        </w:rPr>
        <w:t>Efek</w:t>
      </w:r>
      <w:proofErr w:type="spellEnd"/>
      <w:r w:rsidRPr="00C24130">
        <w:rPr>
          <w:bCs/>
        </w:rPr>
        <w:t xml:space="preserve"> </w:t>
      </w:r>
      <w:proofErr w:type="spellStart"/>
      <w:r w:rsidRPr="00C24130">
        <w:rPr>
          <w:bCs/>
        </w:rPr>
        <w:t>Antipiretik</w:t>
      </w:r>
      <w:proofErr w:type="spellEnd"/>
      <w:r w:rsidRPr="00C24130">
        <w:rPr>
          <w:bCs/>
        </w:rPr>
        <w:t xml:space="preserve"> </w:t>
      </w:r>
      <w:proofErr w:type="spellStart"/>
      <w:r w:rsidRPr="00C24130">
        <w:rPr>
          <w:bCs/>
        </w:rPr>
        <w:t>dan</w:t>
      </w:r>
      <w:proofErr w:type="spellEnd"/>
      <w:r w:rsidRPr="00C24130">
        <w:rPr>
          <w:bCs/>
        </w:rPr>
        <w:t xml:space="preserve"> </w:t>
      </w:r>
      <w:proofErr w:type="spellStart"/>
      <w:r w:rsidRPr="00C24130">
        <w:rPr>
          <w:bCs/>
        </w:rPr>
        <w:t>Antiinflamasi</w:t>
      </w:r>
      <w:proofErr w:type="spellEnd"/>
      <w:r w:rsidRPr="00C24130">
        <w:rPr>
          <w:bCs/>
        </w:rPr>
        <w:t xml:space="preserve"> </w:t>
      </w:r>
      <w:proofErr w:type="spellStart"/>
      <w:r w:rsidRPr="00C24130">
        <w:rPr>
          <w:bCs/>
        </w:rPr>
        <w:t>Ekstrak</w:t>
      </w:r>
      <w:proofErr w:type="spellEnd"/>
      <w:r w:rsidRPr="00C24130">
        <w:rPr>
          <w:bCs/>
        </w:rPr>
        <w:t xml:space="preserve"> </w:t>
      </w:r>
      <w:proofErr w:type="spellStart"/>
      <w:r w:rsidRPr="00C24130">
        <w:rPr>
          <w:bCs/>
        </w:rPr>
        <w:t>Etanol</w:t>
      </w:r>
      <w:proofErr w:type="spellEnd"/>
      <w:r w:rsidRPr="00C24130">
        <w:rPr>
          <w:bCs/>
        </w:rPr>
        <w:t xml:space="preserve"> </w:t>
      </w:r>
      <w:proofErr w:type="spellStart"/>
      <w:r w:rsidRPr="00C24130">
        <w:rPr>
          <w:bCs/>
        </w:rPr>
        <w:t>Buah</w:t>
      </w:r>
      <w:proofErr w:type="spellEnd"/>
      <w:r w:rsidRPr="00C24130">
        <w:rPr>
          <w:bCs/>
        </w:rPr>
        <w:t xml:space="preserve"> Pare (</w:t>
      </w:r>
      <w:proofErr w:type="spellStart"/>
      <w:r w:rsidRPr="00C24130">
        <w:rPr>
          <w:bCs/>
          <w:i/>
          <w:iCs/>
        </w:rPr>
        <w:t>Momordica</w:t>
      </w:r>
      <w:proofErr w:type="spellEnd"/>
      <w:r w:rsidRPr="00C24130">
        <w:rPr>
          <w:bCs/>
          <w:i/>
          <w:iCs/>
        </w:rPr>
        <w:t xml:space="preserve"> </w:t>
      </w:r>
      <w:proofErr w:type="spellStart"/>
      <w:r w:rsidRPr="00C24130">
        <w:rPr>
          <w:bCs/>
          <w:i/>
          <w:iCs/>
        </w:rPr>
        <w:t>charantia</w:t>
      </w:r>
      <w:proofErr w:type="spellEnd"/>
      <w:r w:rsidRPr="00C24130">
        <w:rPr>
          <w:bCs/>
        </w:rPr>
        <w:t xml:space="preserve"> L.) </w:t>
      </w:r>
      <w:proofErr w:type="spellStart"/>
      <w:r w:rsidRPr="00C24130">
        <w:rPr>
          <w:bCs/>
        </w:rPr>
        <w:t>terhadap</w:t>
      </w:r>
      <w:proofErr w:type="spellEnd"/>
      <w:r w:rsidRPr="00C24130">
        <w:rPr>
          <w:bCs/>
        </w:rPr>
        <w:t xml:space="preserve"> </w:t>
      </w:r>
      <w:proofErr w:type="spellStart"/>
      <w:r w:rsidRPr="00C24130">
        <w:rPr>
          <w:bCs/>
        </w:rPr>
        <w:t>Mencit</w:t>
      </w:r>
      <w:proofErr w:type="spellEnd"/>
      <w:r w:rsidRPr="00C24130">
        <w:rPr>
          <w:bCs/>
        </w:rPr>
        <w:t xml:space="preserve"> </w:t>
      </w:r>
      <w:proofErr w:type="spellStart"/>
      <w:r w:rsidRPr="00C24130">
        <w:rPr>
          <w:bCs/>
        </w:rPr>
        <w:t>Jantan</w:t>
      </w:r>
      <w:proofErr w:type="spellEnd"/>
      <w:r w:rsidRPr="00C24130">
        <w:rPr>
          <w:bCs/>
          <w:lang w:val="id-ID"/>
        </w:rPr>
        <w:t>.</w:t>
      </w:r>
      <w:r w:rsidRPr="00C24130">
        <w:rPr>
          <w:bCs/>
        </w:rPr>
        <w:t xml:space="preserve"> </w:t>
      </w:r>
      <w:proofErr w:type="spellStart"/>
      <w:r w:rsidRPr="00C24130">
        <w:t>Fakultas</w:t>
      </w:r>
      <w:proofErr w:type="spellEnd"/>
      <w:r w:rsidRPr="00C24130">
        <w:t xml:space="preserve"> </w:t>
      </w:r>
      <w:proofErr w:type="spellStart"/>
      <w:r w:rsidRPr="00C24130">
        <w:t>Farmasi</w:t>
      </w:r>
      <w:proofErr w:type="spellEnd"/>
      <w:r w:rsidRPr="00C24130">
        <w:t xml:space="preserve"> </w:t>
      </w:r>
      <w:proofErr w:type="spellStart"/>
      <w:r w:rsidRPr="00C24130">
        <w:t>Universitas</w:t>
      </w:r>
      <w:proofErr w:type="spellEnd"/>
      <w:r w:rsidRPr="00C24130">
        <w:t xml:space="preserve"> </w:t>
      </w:r>
      <w:proofErr w:type="spellStart"/>
      <w:r w:rsidRPr="00C24130">
        <w:t>Halu</w:t>
      </w:r>
      <w:proofErr w:type="spellEnd"/>
      <w:r w:rsidRPr="00C24130">
        <w:t xml:space="preserve"> Oleo</w:t>
      </w:r>
      <w:r w:rsidRPr="00C24130">
        <w:rPr>
          <w:lang w:val="id-ID"/>
        </w:rPr>
        <w:t xml:space="preserve">. </w:t>
      </w:r>
      <w:r w:rsidRPr="00C24130">
        <w:rPr>
          <w:iCs/>
        </w:rPr>
        <w:t>2016</w:t>
      </w:r>
      <w:proofErr w:type="gramStart"/>
      <w:r w:rsidRPr="00C24130">
        <w:rPr>
          <w:iCs/>
          <w:lang w:val="id-ID"/>
        </w:rPr>
        <w:t>;</w:t>
      </w:r>
      <w:r w:rsidRPr="00C24130">
        <w:rPr>
          <w:lang w:val="id-ID"/>
        </w:rPr>
        <w:t>4</w:t>
      </w:r>
      <w:proofErr w:type="gramEnd"/>
      <w:r w:rsidRPr="00C24130">
        <w:rPr>
          <w:lang w:val="id-ID"/>
        </w:rPr>
        <w:t>(</w:t>
      </w:r>
      <w:r w:rsidRPr="00C24130">
        <w:t>1</w:t>
      </w:r>
      <w:r w:rsidRPr="00C24130">
        <w:rPr>
          <w:lang w:val="id-ID"/>
        </w:rPr>
        <w:t xml:space="preserve">): </w:t>
      </w:r>
      <w:r w:rsidRPr="00C24130">
        <w:t>309-315</w:t>
      </w:r>
      <w:r w:rsidRPr="00C24130">
        <w:rPr>
          <w:lang w:val="id-ID"/>
        </w:rPr>
        <w:t>.</w:t>
      </w:r>
    </w:p>
    <w:p w:rsidR="00860AB5" w:rsidRPr="00C24130" w:rsidRDefault="00860AB5" w:rsidP="0088735D">
      <w:pPr>
        <w:pStyle w:val="BodyText"/>
        <w:numPr>
          <w:ilvl w:val="0"/>
          <w:numId w:val="3"/>
        </w:numPr>
        <w:ind w:left="426" w:right="-1" w:hanging="426"/>
        <w:jc w:val="both"/>
        <w:rPr>
          <w:lang w:val="id-ID"/>
        </w:rPr>
      </w:pPr>
      <w:r w:rsidRPr="00C24130">
        <w:rPr>
          <w:lang w:val="id-ID"/>
        </w:rPr>
        <w:t>Zahra</w:t>
      </w:r>
      <w:r w:rsidR="009D7E9A" w:rsidRPr="00C24130">
        <w:rPr>
          <w:lang w:val="id-ID"/>
        </w:rPr>
        <w:t xml:space="preserve"> A, Kusmardi, Hadi S. Uji Sitotoksisitas Fraksi Etil Asetat   Ekstrak Etanol 70% Buah Pare (</w:t>
      </w:r>
      <w:r w:rsidR="009D7E9A" w:rsidRPr="00C24130">
        <w:rPr>
          <w:i/>
          <w:lang w:val="id-ID"/>
        </w:rPr>
        <w:t>Momordica charantia</w:t>
      </w:r>
      <w:r w:rsidR="009D7E9A" w:rsidRPr="00C24130">
        <w:rPr>
          <w:lang w:val="id-ID"/>
        </w:rPr>
        <w:t xml:space="preserve"> L.) Terhadap Sel HeLa</w:t>
      </w:r>
      <w:r w:rsidRPr="00C24130">
        <w:rPr>
          <w:lang w:val="id-ID"/>
        </w:rPr>
        <w:t xml:space="preserve"> (disertasi)</w:t>
      </w:r>
      <w:r w:rsidR="009D7E9A" w:rsidRPr="00C24130">
        <w:rPr>
          <w:lang w:val="id-ID"/>
        </w:rPr>
        <w:t>.</w:t>
      </w:r>
      <w:r w:rsidRPr="00C24130">
        <w:rPr>
          <w:lang w:val="id-ID"/>
        </w:rPr>
        <w:t xml:space="preserve"> Jakarta. </w:t>
      </w:r>
      <w:r w:rsidR="009D7E9A" w:rsidRPr="00C24130">
        <w:rPr>
          <w:lang w:val="id-ID"/>
        </w:rPr>
        <w:t xml:space="preserve">Universitas </w:t>
      </w:r>
      <w:r w:rsidRPr="00C24130">
        <w:rPr>
          <w:lang w:val="id-ID"/>
        </w:rPr>
        <w:t>Muhammadiyah Prof Dr. Hamka</w:t>
      </w:r>
      <w:r w:rsidR="009D7E9A" w:rsidRPr="00C24130">
        <w:rPr>
          <w:lang w:val="id-ID"/>
        </w:rPr>
        <w:t>.</w:t>
      </w:r>
      <w:r w:rsidRPr="00C24130">
        <w:rPr>
          <w:lang w:val="id-ID"/>
        </w:rPr>
        <w:t xml:space="preserve"> 2018.</w:t>
      </w:r>
    </w:p>
    <w:p w:rsidR="00860AB5" w:rsidRPr="00C24130" w:rsidRDefault="00860AB5" w:rsidP="0088735D">
      <w:pPr>
        <w:pStyle w:val="BodyText"/>
        <w:numPr>
          <w:ilvl w:val="0"/>
          <w:numId w:val="3"/>
        </w:numPr>
        <w:ind w:left="426" w:right="-1" w:hanging="426"/>
        <w:jc w:val="both"/>
        <w:rPr>
          <w:lang w:val="id-ID"/>
        </w:rPr>
      </w:pPr>
      <w:r w:rsidRPr="00C24130">
        <w:rPr>
          <w:lang w:val="id-ID"/>
        </w:rPr>
        <w:t>Santi  TD. Uji Toksisitas Akut Dan Efek Antiinflamasi Ekstrak Metanol Dan Ekstrak n-Heksan Daun Pepaya. Pharm Sci Res</w:t>
      </w:r>
      <w:r w:rsidRPr="00C24130">
        <w:rPr>
          <w:i/>
          <w:lang w:val="id-ID"/>
        </w:rPr>
        <w:t>.</w:t>
      </w:r>
      <w:r w:rsidRPr="00C24130">
        <w:rPr>
          <w:lang w:val="id-ID"/>
        </w:rPr>
        <w:t xml:space="preserve"> 2015;2(2).</w:t>
      </w:r>
    </w:p>
    <w:p w:rsidR="00860AB5" w:rsidRPr="00C24130" w:rsidRDefault="00860AB5" w:rsidP="0088735D">
      <w:pPr>
        <w:pStyle w:val="BodyText"/>
        <w:numPr>
          <w:ilvl w:val="0"/>
          <w:numId w:val="3"/>
        </w:numPr>
        <w:ind w:left="426" w:right="-1" w:hanging="426"/>
        <w:jc w:val="both"/>
        <w:rPr>
          <w:lang w:val="id-ID"/>
        </w:rPr>
      </w:pPr>
      <w:proofErr w:type="spellStart"/>
      <w:r w:rsidRPr="00C24130">
        <w:t>Sujono</w:t>
      </w:r>
      <w:proofErr w:type="spellEnd"/>
      <w:r w:rsidRPr="00C24130">
        <w:t xml:space="preserve">, </w:t>
      </w:r>
      <w:proofErr w:type="spellStart"/>
      <w:r w:rsidRPr="00C24130">
        <w:t>Yumna</w:t>
      </w:r>
      <w:proofErr w:type="spellEnd"/>
      <w:r w:rsidRPr="00C24130">
        <w:t xml:space="preserve"> AM., </w:t>
      </w:r>
      <w:proofErr w:type="spellStart"/>
      <w:r w:rsidRPr="00C24130">
        <w:t>Meilanda</w:t>
      </w:r>
      <w:proofErr w:type="spellEnd"/>
      <w:r w:rsidRPr="00C24130">
        <w:t xml:space="preserve"> PS. Kadar Protein Total </w:t>
      </w:r>
      <w:proofErr w:type="spellStart"/>
      <w:r w:rsidRPr="00C24130">
        <w:t>dan</w:t>
      </w:r>
      <w:proofErr w:type="spellEnd"/>
      <w:r w:rsidRPr="00C24130">
        <w:t xml:space="preserve"> </w:t>
      </w:r>
      <w:proofErr w:type="spellStart"/>
      <w:r w:rsidRPr="00C24130">
        <w:t>Ureum</w:t>
      </w:r>
      <w:proofErr w:type="spellEnd"/>
      <w:r w:rsidRPr="00C24130">
        <w:t xml:space="preserve"> </w:t>
      </w:r>
      <w:proofErr w:type="spellStart"/>
      <w:r w:rsidRPr="00C24130">
        <w:t>Dengan</w:t>
      </w:r>
      <w:proofErr w:type="spellEnd"/>
      <w:r w:rsidRPr="00C24130">
        <w:t xml:space="preserve"> </w:t>
      </w:r>
      <w:proofErr w:type="spellStart"/>
      <w:r w:rsidRPr="00C24130">
        <w:t>dan</w:t>
      </w:r>
      <w:proofErr w:type="spellEnd"/>
      <w:r w:rsidRPr="00C24130">
        <w:t xml:space="preserve"> </w:t>
      </w:r>
      <w:proofErr w:type="spellStart"/>
      <w:r w:rsidRPr="00C24130">
        <w:t>Tanpa</w:t>
      </w:r>
      <w:proofErr w:type="spellEnd"/>
      <w:r w:rsidRPr="00C24130">
        <w:t xml:space="preserve"> </w:t>
      </w:r>
      <w:proofErr w:type="spellStart"/>
      <w:r w:rsidRPr="00C24130">
        <w:t>Penambahan</w:t>
      </w:r>
      <w:proofErr w:type="spellEnd"/>
      <w:r w:rsidRPr="00C24130">
        <w:t xml:space="preserve"> </w:t>
      </w:r>
      <w:proofErr w:type="spellStart"/>
      <w:r w:rsidRPr="00C24130">
        <w:t>cyclodextrin</w:t>
      </w:r>
      <w:proofErr w:type="spellEnd"/>
      <w:r w:rsidRPr="00C24130">
        <w:t xml:space="preserve"> </w:t>
      </w:r>
      <w:proofErr w:type="spellStart"/>
      <w:r w:rsidRPr="00C24130">
        <w:t>pada</w:t>
      </w:r>
      <w:proofErr w:type="spellEnd"/>
      <w:r w:rsidRPr="00C24130">
        <w:t xml:space="preserve"> Serum </w:t>
      </w:r>
      <w:proofErr w:type="spellStart"/>
      <w:r w:rsidRPr="00C24130">
        <w:t>Lipemik</w:t>
      </w:r>
      <w:proofErr w:type="spellEnd"/>
      <w:r w:rsidRPr="00C24130">
        <w:rPr>
          <w:lang w:val="id-ID"/>
        </w:rPr>
        <w:t>.</w:t>
      </w:r>
      <w:r w:rsidRPr="00C24130">
        <w:rPr>
          <w:rFonts w:eastAsia="Calibri"/>
          <w:bCs/>
          <w:noProof/>
        </w:rPr>
        <w:t xml:space="preserve"> </w:t>
      </w:r>
      <w:proofErr w:type="spellStart"/>
      <w:r w:rsidRPr="00C24130">
        <w:rPr>
          <w:iCs/>
        </w:rPr>
        <w:t>Jurnal</w:t>
      </w:r>
      <w:proofErr w:type="spellEnd"/>
      <w:r w:rsidRPr="00C24130">
        <w:rPr>
          <w:iCs/>
        </w:rPr>
        <w:t xml:space="preserve"> </w:t>
      </w:r>
      <w:proofErr w:type="spellStart"/>
      <w:r w:rsidRPr="00C24130">
        <w:rPr>
          <w:iCs/>
        </w:rPr>
        <w:t>Teknologi</w:t>
      </w:r>
      <w:proofErr w:type="spellEnd"/>
      <w:r w:rsidRPr="00C24130">
        <w:rPr>
          <w:iCs/>
        </w:rPr>
        <w:t xml:space="preserve"> </w:t>
      </w:r>
      <w:proofErr w:type="spellStart"/>
      <w:r w:rsidRPr="00C24130">
        <w:rPr>
          <w:iCs/>
        </w:rPr>
        <w:t>Laboratorium</w:t>
      </w:r>
      <w:proofErr w:type="spellEnd"/>
      <w:r w:rsidRPr="00C24130">
        <w:rPr>
          <w:bCs/>
          <w:lang w:val="id-ID"/>
        </w:rPr>
        <w:t xml:space="preserve">. </w:t>
      </w:r>
      <w:r w:rsidRPr="00C24130">
        <w:t>2016</w:t>
      </w:r>
      <w:proofErr w:type="gramStart"/>
      <w:r w:rsidRPr="00C24130">
        <w:rPr>
          <w:lang w:val="id-ID"/>
        </w:rPr>
        <w:t>;</w:t>
      </w:r>
      <w:r w:rsidRPr="00C24130">
        <w:rPr>
          <w:bCs/>
          <w:lang w:val="id-ID"/>
        </w:rPr>
        <w:t>5</w:t>
      </w:r>
      <w:proofErr w:type="gramEnd"/>
      <w:r w:rsidRPr="00C24130">
        <w:rPr>
          <w:bCs/>
          <w:lang w:val="id-ID"/>
        </w:rPr>
        <w:t>(1).</w:t>
      </w:r>
    </w:p>
    <w:p w:rsidR="00E7179D" w:rsidRPr="00C24130" w:rsidRDefault="00E7179D" w:rsidP="00E7179D">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4130">
        <w:rPr>
          <w:rFonts w:ascii="Times New Roman" w:hAnsi="Times New Roman" w:cs="Times New Roman"/>
          <w:sz w:val="24"/>
          <w:szCs w:val="24"/>
        </w:rPr>
        <w:t xml:space="preserve">Parawansah, Sudayasa IP, Nuralifah. </w:t>
      </w:r>
      <w:r w:rsidRPr="00C24130">
        <w:rPr>
          <w:rFonts w:ascii="Times New Roman" w:hAnsi="Times New Roman" w:cs="Times New Roman"/>
          <w:color w:val="231F20"/>
          <w:sz w:val="24"/>
          <w:szCs w:val="24"/>
        </w:rPr>
        <w:t xml:space="preserve">Kholidha ANS, Eso A, Rahayu WOSF, Sandra F. </w:t>
      </w:r>
      <w:r w:rsidRPr="00C24130">
        <w:rPr>
          <w:rFonts w:ascii="Times New Roman" w:hAnsi="Times New Roman" w:cs="Times New Roman"/>
          <w:bCs/>
          <w:i/>
          <w:iCs/>
          <w:sz w:val="24"/>
          <w:szCs w:val="24"/>
        </w:rPr>
        <w:t>Momordica charantia</w:t>
      </w:r>
      <w:r w:rsidRPr="00C24130">
        <w:rPr>
          <w:rFonts w:ascii="Times New Roman" w:hAnsi="Times New Roman" w:cs="Times New Roman"/>
          <w:bCs/>
          <w:sz w:val="24"/>
          <w:szCs w:val="24"/>
        </w:rPr>
        <w:t xml:space="preserve"> L. Fruit Fractions inhibit Malondialdehyde Level and Regenerate Hepatic Damage of Hyperglycemic Rats</w:t>
      </w:r>
      <w:r w:rsidRPr="00C24130">
        <w:rPr>
          <w:rFonts w:ascii="Times New Roman" w:hAnsi="Times New Roman" w:cs="Times New Roman"/>
          <w:bCs/>
          <w:i/>
          <w:sz w:val="24"/>
          <w:szCs w:val="24"/>
        </w:rPr>
        <w:t>.</w:t>
      </w:r>
      <w:r w:rsidRPr="00C24130">
        <w:rPr>
          <w:rFonts w:ascii="Times New Roman" w:hAnsi="Times New Roman" w:cs="Times New Roman"/>
          <w:i/>
          <w:sz w:val="24"/>
          <w:szCs w:val="24"/>
        </w:rPr>
        <w:t xml:space="preserve"> Indones Biomed J.</w:t>
      </w:r>
      <w:r w:rsidRPr="00C24130">
        <w:rPr>
          <w:rFonts w:ascii="Times New Roman" w:hAnsi="Times New Roman" w:cs="Times New Roman"/>
          <w:sz w:val="24"/>
          <w:szCs w:val="24"/>
        </w:rPr>
        <w:t xml:space="preserve"> 2020; 12(1). </w:t>
      </w:r>
    </w:p>
    <w:p w:rsidR="00E7179D" w:rsidRPr="00C24130" w:rsidRDefault="00E7179D" w:rsidP="00E7179D">
      <w:pPr>
        <w:pStyle w:val="BodyText"/>
        <w:numPr>
          <w:ilvl w:val="0"/>
          <w:numId w:val="3"/>
        </w:numPr>
        <w:ind w:left="426" w:right="-1"/>
        <w:jc w:val="both"/>
        <w:rPr>
          <w:lang w:val="id-ID"/>
        </w:rPr>
      </w:pPr>
      <w:r w:rsidRPr="00C24130">
        <w:t xml:space="preserve">Kim KH, </w:t>
      </w:r>
      <w:proofErr w:type="spellStart"/>
      <w:r w:rsidRPr="00C24130">
        <w:t>Hyeon</w:t>
      </w:r>
      <w:proofErr w:type="spellEnd"/>
      <w:r w:rsidRPr="00C24130">
        <w:t xml:space="preserve"> WI, </w:t>
      </w:r>
      <w:proofErr w:type="spellStart"/>
      <w:r w:rsidRPr="00C24130">
        <w:t>Mrigendra</w:t>
      </w:r>
      <w:proofErr w:type="spellEnd"/>
      <w:r w:rsidRPr="00C24130">
        <w:t xml:space="preserve"> BK, </w:t>
      </w:r>
      <w:proofErr w:type="spellStart"/>
      <w:r w:rsidRPr="00C24130">
        <w:t>Sejong</w:t>
      </w:r>
      <w:proofErr w:type="spellEnd"/>
      <w:r w:rsidRPr="00C24130">
        <w:t xml:space="preserve"> K, </w:t>
      </w:r>
      <w:proofErr w:type="spellStart"/>
      <w:r w:rsidRPr="00C24130">
        <w:t>Byoung</w:t>
      </w:r>
      <w:proofErr w:type="spellEnd"/>
      <w:r w:rsidRPr="00C24130">
        <w:t xml:space="preserve"> HM, </w:t>
      </w:r>
      <w:r w:rsidRPr="00C24130">
        <w:rPr>
          <w:i/>
        </w:rPr>
        <w:t xml:space="preserve">et al. </w:t>
      </w:r>
      <w:r w:rsidRPr="00C24130">
        <w:t>Low-Intensity Ultrasound Attenuates Paw Edema Formation And Decreases Vascular Permeability Induced By Carrageenan Injection In Rats,</w:t>
      </w:r>
      <w:r w:rsidRPr="00C24130">
        <w:rPr>
          <w:i/>
        </w:rPr>
        <w:t xml:space="preserve"> </w:t>
      </w:r>
      <w:r w:rsidRPr="00C24130">
        <w:t>Journal of Inflammation. 2020; 17(7): 2.</w:t>
      </w:r>
    </w:p>
    <w:p w:rsidR="00860AB5" w:rsidRPr="00C24130" w:rsidRDefault="00860AB5" w:rsidP="0088735D">
      <w:pPr>
        <w:pStyle w:val="BodyText"/>
        <w:numPr>
          <w:ilvl w:val="0"/>
          <w:numId w:val="3"/>
        </w:numPr>
        <w:ind w:left="426" w:right="-1" w:hanging="426"/>
        <w:jc w:val="both"/>
        <w:rPr>
          <w:lang w:val="id-ID"/>
        </w:rPr>
      </w:pPr>
      <w:r w:rsidRPr="00C24130">
        <w:rPr>
          <w:lang w:val="id-ID"/>
        </w:rPr>
        <w:t xml:space="preserve">Bhuvad SB, Nishteswar K, </w:t>
      </w:r>
      <w:r w:rsidRPr="00C24130">
        <w:rPr>
          <w:lang w:val="id-ID"/>
        </w:rPr>
        <w:lastRenderedPageBreak/>
        <w:t xml:space="preserve">Rabinarayan A. Mukesh BN. </w:t>
      </w:r>
      <w:r w:rsidRPr="00C24130">
        <w:rPr>
          <w:lang w:val="id-ID" w:eastAsia="id-ID"/>
        </w:rPr>
        <w:t>Comparative anti</w:t>
      </w:r>
      <w:r w:rsidRPr="00C24130">
        <w:rPr>
          <w:lang w:val="id-ID" w:eastAsia="id-ID"/>
        </w:rPr>
        <w:noBreakHyphen/>
        <w:t xml:space="preserve">inflammatory and analgesic activities </w:t>
      </w:r>
      <w:r w:rsidRPr="00C24130">
        <w:rPr>
          <w:lang w:val="id-ID"/>
        </w:rPr>
        <w:t xml:space="preserve"> </w:t>
      </w:r>
      <w:r w:rsidRPr="00C24130">
        <w:rPr>
          <w:lang w:val="id-ID" w:eastAsia="id-ID"/>
        </w:rPr>
        <w:t xml:space="preserve">of leaf powder and decoction of Chirabilva </w:t>
      </w:r>
      <w:r w:rsidRPr="00C24130">
        <w:rPr>
          <w:i/>
          <w:lang w:val="id-ID" w:eastAsia="id-ID"/>
        </w:rPr>
        <w:t xml:space="preserve">(Holoptelea integrifolia </w:t>
      </w:r>
      <w:r w:rsidRPr="00C24130">
        <w:rPr>
          <w:lang w:val="id-ID" w:eastAsia="id-ID"/>
        </w:rPr>
        <w:t xml:space="preserve">(Roxb.) Planch). Pharmacologycal Study. </w:t>
      </w:r>
      <w:r w:rsidRPr="00C24130">
        <w:rPr>
          <w:lang w:val="id-ID"/>
        </w:rPr>
        <w:t>2014;</w:t>
      </w:r>
      <w:r w:rsidRPr="00C24130">
        <w:rPr>
          <w:lang w:val="id-ID" w:eastAsia="id-ID"/>
        </w:rPr>
        <w:t>35(3).</w:t>
      </w:r>
    </w:p>
    <w:p w:rsidR="00E7179D" w:rsidRPr="00C24130" w:rsidRDefault="00E7179D" w:rsidP="00E7179D">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4130">
        <w:rPr>
          <w:rFonts w:ascii="Times New Roman" w:hAnsi="Times New Roman" w:cs="Times New Roman"/>
          <w:sz w:val="24"/>
          <w:szCs w:val="24"/>
        </w:rPr>
        <w:t>Luliana S, Ressi S, Ellya A. Uji Aktivitas Antiinflamasi Ekstrak Air Herba Ciplukan (</w:t>
      </w:r>
      <w:r w:rsidRPr="00C24130">
        <w:rPr>
          <w:rFonts w:ascii="Times New Roman" w:hAnsi="Times New Roman" w:cs="Times New Roman"/>
          <w:i/>
          <w:sz w:val="24"/>
          <w:szCs w:val="24"/>
        </w:rPr>
        <w:t>Physalis angulata</w:t>
      </w:r>
      <w:r w:rsidRPr="00C24130">
        <w:rPr>
          <w:rFonts w:ascii="Times New Roman" w:hAnsi="Times New Roman" w:cs="Times New Roman"/>
          <w:sz w:val="24"/>
          <w:szCs w:val="24"/>
        </w:rPr>
        <w:t xml:space="preserve"> L.) terhadap Tikus Putih (</w:t>
      </w:r>
      <w:r w:rsidRPr="00C24130">
        <w:rPr>
          <w:rFonts w:ascii="Times New Roman" w:hAnsi="Times New Roman" w:cs="Times New Roman"/>
          <w:i/>
          <w:sz w:val="24"/>
          <w:szCs w:val="24"/>
        </w:rPr>
        <w:t>Rattus norvegicus</w:t>
      </w:r>
      <w:r w:rsidRPr="00C24130">
        <w:rPr>
          <w:rFonts w:ascii="Times New Roman" w:hAnsi="Times New Roman" w:cs="Times New Roman"/>
          <w:sz w:val="24"/>
          <w:szCs w:val="24"/>
        </w:rPr>
        <w:t xml:space="preserve"> L.) Jantan Galur Wistar yang Diinduksi Karagenan, Traditional Medicine Journal. 2017;</w:t>
      </w:r>
      <w:r w:rsidRPr="00C24130">
        <w:rPr>
          <w:rFonts w:ascii="Times New Roman" w:hAnsi="Times New Roman" w:cs="Times New Roman"/>
          <w:i/>
          <w:sz w:val="24"/>
          <w:szCs w:val="24"/>
        </w:rPr>
        <w:t xml:space="preserve"> </w:t>
      </w:r>
      <w:r w:rsidRPr="00C24130">
        <w:rPr>
          <w:rFonts w:ascii="Times New Roman" w:hAnsi="Times New Roman" w:cs="Times New Roman"/>
          <w:sz w:val="24"/>
          <w:szCs w:val="24"/>
        </w:rPr>
        <w:t>22(3): 204.</w:t>
      </w:r>
    </w:p>
    <w:p w:rsidR="007D5522" w:rsidRPr="00C24130" w:rsidRDefault="007D5522" w:rsidP="00E7179D">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4130">
        <w:rPr>
          <w:rFonts w:ascii="Times New Roman" w:hAnsi="Times New Roman" w:cs="Times New Roman"/>
          <w:sz w:val="24"/>
          <w:szCs w:val="24"/>
        </w:rPr>
        <w:t xml:space="preserve">Adnyasari IAPS, Ni Made P, I Made S. </w:t>
      </w:r>
      <w:r w:rsidRPr="00C24130">
        <w:rPr>
          <w:rFonts w:ascii="Times New Roman" w:hAnsi="Times New Roman" w:cs="Times New Roman"/>
          <w:bCs/>
          <w:sz w:val="24"/>
          <w:szCs w:val="24"/>
        </w:rPr>
        <w:t>Potensi Antiimplamasi Secara In Vivo Ekstrak Etanol Batang Antawali (</w:t>
      </w:r>
      <w:r w:rsidRPr="00C24130">
        <w:rPr>
          <w:rFonts w:ascii="Times New Roman" w:hAnsi="Times New Roman" w:cs="Times New Roman"/>
          <w:bCs/>
          <w:i/>
          <w:iCs/>
          <w:sz w:val="24"/>
          <w:szCs w:val="24"/>
        </w:rPr>
        <w:t>Tinospora sinensis</w:t>
      </w:r>
      <w:r w:rsidRPr="00C24130">
        <w:rPr>
          <w:rFonts w:ascii="Times New Roman" w:hAnsi="Times New Roman" w:cs="Times New Roman"/>
          <w:bCs/>
          <w:sz w:val="24"/>
          <w:szCs w:val="24"/>
        </w:rPr>
        <w:t xml:space="preserve">) Pada Tikus Wistar Yang Diinduksi Karagenan, </w:t>
      </w:r>
      <w:r w:rsidRPr="00C24130">
        <w:rPr>
          <w:rFonts w:ascii="Times New Roman" w:hAnsi="Times New Roman" w:cs="Times New Roman"/>
          <w:sz w:val="24"/>
          <w:szCs w:val="24"/>
        </w:rPr>
        <w:t>Cakra Kimia (Indonesian E-Journal of Applied Chemistry). 2017; 5(2): 115.</w:t>
      </w:r>
    </w:p>
    <w:p w:rsidR="00D312CD" w:rsidRPr="00C24130" w:rsidRDefault="00D312CD" w:rsidP="00E7179D">
      <w:pPr>
        <w:pStyle w:val="BodyText"/>
        <w:numPr>
          <w:ilvl w:val="0"/>
          <w:numId w:val="3"/>
        </w:numPr>
        <w:ind w:left="426" w:right="-1" w:hanging="426"/>
        <w:jc w:val="both"/>
        <w:rPr>
          <w:lang w:val="id-ID"/>
        </w:rPr>
      </w:pPr>
      <w:r w:rsidRPr="00C24130">
        <w:rPr>
          <w:lang w:val="id-ID" w:eastAsia="id-ID"/>
        </w:rPr>
        <w:t xml:space="preserve">Urschel K, Iwona C. </w:t>
      </w:r>
      <w:r w:rsidRPr="00C24130">
        <w:t>TNF-α in the cardiovascular system: from physiology to therapy</w:t>
      </w:r>
      <w:r w:rsidRPr="00C24130">
        <w:rPr>
          <w:lang w:val="id-ID"/>
        </w:rPr>
        <w:t xml:space="preserve">. </w:t>
      </w:r>
      <w:r w:rsidRPr="00C24130">
        <w:t>International Journal of Interferon, Cytokine and Mediator Research</w:t>
      </w:r>
      <w:r w:rsidRPr="00C24130">
        <w:rPr>
          <w:lang w:val="id-ID"/>
        </w:rPr>
        <w:t xml:space="preserve">. </w:t>
      </w:r>
      <w:r w:rsidRPr="00C24130">
        <w:rPr>
          <w:lang w:val="id-ID" w:eastAsia="id-ID"/>
        </w:rPr>
        <w:t>2015;</w:t>
      </w:r>
      <w:r w:rsidRPr="00C24130">
        <w:rPr>
          <w:lang w:val="id-ID"/>
        </w:rPr>
        <w:t>7:9-25.</w:t>
      </w:r>
    </w:p>
    <w:p w:rsidR="00D312CD" w:rsidRPr="00C24130" w:rsidRDefault="00D312CD" w:rsidP="0088735D">
      <w:pPr>
        <w:pStyle w:val="BodyText"/>
        <w:numPr>
          <w:ilvl w:val="0"/>
          <w:numId w:val="3"/>
        </w:numPr>
        <w:ind w:left="426" w:right="-1" w:hanging="426"/>
        <w:jc w:val="both"/>
        <w:rPr>
          <w:lang w:val="id-ID"/>
        </w:rPr>
      </w:pPr>
      <w:r w:rsidRPr="00C24130">
        <w:rPr>
          <w:lang w:val="id-ID"/>
        </w:rPr>
        <w:t xml:space="preserve">Amri O, Abderrahmane Z, Abdellah B, Saida T. Abdelhakim H.   </w:t>
      </w:r>
      <w:r w:rsidRPr="00C24130">
        <w:t xml:space="preserve">Anti-inflammatory Activity of </w:t>
      </w:r>
      <w:proofErr w:type="spellStart"/>
      <w:r w:rsidRPr="00C24130">
        <w:t>Methanolic</w:t>
      </w:r>
      <w:proofErr w:type="spellEnd"/>
      <w:r w:rsidRPr="00C24130">
        <w:t xml:space="preserve"> Extract from </w:t>
      </w:r>
      <w:proofErr w:type="spellStart"/>
      <w:r w:rsidRPr="00C24130">
        <w:t>Pistacia</w:t>
      </w:r>
      <w:proofErr w:type="spellEnd"/>
      <w:r w:rsidRPr="00C24130">
        <w:t xml:space="preserve"> </w:t>
      </w:r>
      <w:proofErr w:type="spellStart"/>
      <w:r w:rsidRPr="00C24130">
        <w:t>atlantica</w:t>
      </w:r>
      <w:proofErr w:type="spellEnd"/>
      <w:r w:rsidRPr="00C24130">
        <w:t xml:space="preserve"> </w:t>
      </w:r>
      <w:proofErr w:type="spellStart"/>
      <w:r w:rsidRPr="00C24130">
        <w:t>Desf</w:t>
      </w:r>
      <w:proofErr w:type="spellEnd"/>
      <w:r w:rsidRPr="00C24130">
        <w:t>. Leaves</w:t>
      </w:r>
      <w:r w:rsidRPr="00C24130">
        <w:rPr>
          <w:lang w:val="id-ID"/>
        </w:rPr>
        <w:t xml:space="preserve">. Journal </w:t>
      </w:r>
      <w:proofErr w:type="spellStart"/>
      <w:r w:rsidRPr="00C24130">
        <w:t>Pharmacogn</w:t>
      </w:r>
      <w:proofErr w:type="spellEnd"/>
      <w:r w:rsidRPr="00C24130">
        <w:rPr>
          <w:lang w:val="id-ID"/>
        </w:rPr>
        <w:t>. 2018;</w:t>
      </w:r>
      <w:r w:rsidRPr="00C24130">
        <w:rPr>
          <w:i/>
        </w:rPr>
        <w:t xml:space="preserve"> </w:t>
      </w:r>
      <w:r w:rsidRPr="00C24130">
        <w:t>10(1):71-76</w:t>
      </w:r>
    </w:p>
    <w:p w:rsidR="00D312CD" w:rsidRPr="00C24130" w:rsidRDefault="00D312CD" w:rsidP="0088735D">
      <w:pPr>
        <w:pStyle w:val="BodyText"/>
        <w:numPr>
          <w:ilvl w:val="0"/>
          <w:numId w:val="3"/>
        </w:numPr>
        <w:ind w:left="426" w:right="-1" w:hanging="426"/>
        <w:jc w:val="both"/>
        <w:rPr>
          <w:lang w:val="id-ID"/>
        </w:rPr>
      </w:pPr>
      <w:r w:rsidRPr="00C24130">
        <w:t>Ahmad</w:t>
      </w:r>
      <w:r w:rsidRPr="00C24130">
        <w:rPr>
          <w:lang w:val="id-ID"/>
        </w:rPr>
        <w:t xml:space="preserve"> </w:t>
      </w:r>
      <w:r w:rsidRPr="00C24130">
        <w:t xml:space="preserve">B, Shah M, Choi S. Oceans </w:t>
      </w:r>
      <w:proofErr w:type="gramStart"/>
      <w:r w:rsidRPr="00C24130">
        <w:t>As</w:t>
      </w:r>
      <w:proofErr w:type="gramEnd"/>
      <w:r w:rsidRPr="00C24130">
        <w:t xml:space="preserve"> A Source Of Immunotherapy. Marine Drugs</w:t>
      </w:r>
      <w:r w:rsidRPr="00C24130">
        <w:rPr>
          <w:lang w:val="id-ID"/>
        </w:rPr>
        <w:t xml:space="preserve">. </w:t>
      </w:r>
      <w:r w:rsidRPr="00C24130">
        <w:t>2019</w:t>
      </w:r>
      <w:proofErr w:type="gramStart"/>
      <w:r w:rsidRPr="00C24130">
        <w:rPr>
          <w:lang w:val="id-ID"/>
        </w:rPr>
        <w:t>;</w:t>
      </w:r>
      <w:r w:rsidRPr="00C24130">
        <w:t>17</w:t>
      </w:r>
      <w:proofErr w:type="gramEnd"/>
      <w:r w:rsidRPr="00C24130">
        <w:t>(282)</w:t>
      </w:r>
      <w:r w:rsidRPr="00C24130">
        <w:rPr>
          <w:lang w:val="id-ID"/>
        </w:rPr>
        <w:t>:</w:t>
      </w:r>
      <w:r w:rsidRPr="00C24130">
        <w:t>1-37.</w:t>
      </w:r>
    </w:p>
    <w:p w:rsidR="00D712B1" w:rsidRPr="00C24130" w:rsidRDefault="00D712B1" w:rsidP="0088735D">
      <w:pPr>
        <w:pStyle w:val="BodyText"/>
        <w:numPr>
          <w:ilvl w:val="0"/>
          <w:numId w:val="3"/>
        </w:numPr>
        <w:ind w:left="426" w:right="-1" w:hanging="426"/>
        <w:jc w:val="both"/>
        <w:rPr>
          <w:lang w:val="id-ID"/>
        </w:rPr>
      </w:pPr>
      <w:proofErr w:type="spellStart"/>
      <w:r w:rsidRPr="00C24130">
        <w:rPr>
          <w:bCs/>
        </w:rPr>
        <w:t>Soleha</w:t>
      </w:r>
      <w:proofErr w:type="spellEnd"/>
      <w:r w:rsidRPr="00C24130">
        <w:rPr>
          <w:bCs/>
        </w:rPr>
        <w:t xml:space="preserve"> T. M </w:t>
      </w:r>
      <w:proofErr w:type="spellStart"/>
      <w:r w:rsidRPr="00C24130">
        <w:rPr>
          <w:bCs/>
        </w:rPr>
        <w:t>Agung</w:t>
      </w:r>
      <w:proofErr w:type="spellEnd"/>
      <w:r w:rsidRPr="00C24130">
        <w:rPr>
          <w:bCs/>
        </w:rPr>
        <w:t xml:space="preserve"> YP. Blueberry</w:t>
      </w:r>
      <w:r w:rsidRPr="00C24130">
        <w:rPr>
          <w:bCs/>
          <w:lang w:val="id-ID"/>
        </w:rPr>
        <w:t xml:space="preserve"> </w:t>
      </w:r>
      <w:r w:rsidRPr="00C24130">
        <w:rPr>
          <w:bCs/>
        </w:rPr>
        <w:t>(</w:t>
      </w:r>
      <w:proofErr w:type="spellStart"/>
      <w:r w:rsidRPr="00C24130">
        <w:rPr>
          <w:bCs/>
          <w:i/>
          <w:iCs/>
        </w:rPr>
        <w:t>Vaccinium</w:t>
      </w:r>
      <w:proofErr w:type="spellEnd"/>
      <w:r w:rsidRPr="00C24130">
        <w:rPr>
          <w:bCs/>
          <w:i/>
          <w:iCs/>
        </w:rPr>
        <w:t xml:space="preserve"> </w:t>
      </w:r>
      <w:proofErr w:type="spellStart"/>
      <w:r w:rsidRPr="00C24130">
        <w:rPr>
          <w:bCs/>
          <w:i/>
          <w:iCs/>
        </w:rPr>
        <w:lastRenderedPageBreak/>
        <w:t>Corymbosum</w:t>
      </w:r>
      <w:proofErr w:type="spellEnd"/>
      <w:r w:rsidRPr="00C24130">
        <w:rPr>
          <w:bCs/>
        </w:rPr>
        <w:t>)</w:t>
      </w:r>
      <w:r w:rsidRPr="00C24130">
        <w:rPr>
          <w:bCs/>
          <w:lang w:val="id-ID"/>
        </w:rPr>
        <w:t xml:space="preserve"> </w:t>
      </w:r>
      <w:proofErr w:type="spellStart"/>
      <w:r w:rsidRPr="00C24130">
        <w:rPr>
          <w:bCs/>
        </w:rPr>
        <w:t>dalam</w:t>
      </w:r>
      <w:proofErr w:type="spellEnd"/>
      <w:r w:rsidRPr="00C24130">
        <w:rPr>
          <w:bCs/>
        </w:rPr>
        <w:t xml:space="preserve"> </w:t>
      </w:r>
      <w:proofErr w:type="spellStart"/>
      <w:r w:rsidRPr="00C24130">
        <w:rPr>
          <w:bCs/>
        </w:rPr>
        <w:t>Menghambat</w:t>
      </w:r>
      <w:proofErr w:type="spellEnd"/>
      <w:r w:rsidRPr="00C24130">
        <w:rPr>
          <w:bCs/>
        </w:rPr>
        <w:t xml:space="preserve"> Proses </w:t>
      </w:r>
      <w:proofErr w:type="spellStart"/>
      <w:r w:rsidRPr="00C24130">
        <w:rPr>
          <w:bCs/>
        </w:rPr>
        <w:t>Inflamasi</w:t>
      </w:r>
      <w:proofErr w:type="spellEnd"/>
      <w:r w:rsidRPr="00C24130">
        <w:rPr>
          <w:bCs/>
          <w:lang w:val="id-ID"/>
        </w:rPr>
        <w:t>.</w:t>
      </w:r>
      <w:r w:rsidRPr="00C24130">
        <w:rPr>
          <w:bCs/>
        </w:rPr>
        <w:t xml:space="preserve"> Majority</w:t>
      </w:r>
      <w:r w:rsidRPr="00C24130">
        <w:rPr>
          <w:bCs/>
          <w:lang w:val="id-ID"/>
        </w:rPr>
        <w:t xml:space="preserve">. </w:t>
      </w:r>
      <w:r w:rsidRPr="00C24130">
        <w:rPr>
          <w:bCs/>
        </w:rPr>
        <w:t>2016</w:t>
      </w:r>
      <w:proofErr w:type="gramStart"/>
      <w:r w:rsidRPr="00C24130">
        <w:rPr>
          <w:bCs/>
          <w:lang w:val="id-ID"/>
        </w:rPr>
        <w:t>;</w:t>
      </w:r>
      <w:r w:rsidRPr="00C24130">
        <w:rPr>
          <w:bCs/>
        </w:rPr>
        <w:t>5</w:t>
      </w:r>
      <w:proofErr w:type="gramEnd"/>
      <w:r w:rsidRPr="00C24130">
        <w:rPr>
          <w:bCs/>
        </w:rPr>
        <w:t>(1).</w:t>
      </w:r>
    </w:p>
    <w:p w:rsidR="00700866" w:rsidRPr="00C24130" w:rsidRDefault="00700866" w:rsidP="00700866">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4130">
        <w:rPr>
          <w:rFonts w:ascii="Times New Roman" w:hAnsi="Times New Roman" w:cs="Times New Roman"/>
          <w:sz w:val="24"/>
          <w:szCs w:val="24"/>
        </w:rPr>
        <w:t xml:space="preserve">Domini FBA, I Dewa ARD, Erawati W. </w:t>
      </w:r>
      <w:r w:rsidRPr="00C24130">
        <w:rPr>
          <w:rFonts w:ascii="Times New Roman" w:hAnsi="Times New Roman" w:cs="Times New Roman"/>
          <w:bCs/>
          <w:sz w:val="24"/>
          <w:szCs w:val="24"/>
        </w:rPr>
        <w:t xml:space="preserve">Analisis Jumlah Sel Monosit yang Mengekspresikan TNF-Α setelah dipapar </w:t>
      </w:r>
      <w:r w:rsidRPr="00C24130">
        <w:rPr>
          <w:rFonts w:ascii="Times New Roman" w:hAnsi="Times New Roman" w:cs="Times New Roman"/>
          <w:bCs/>
          <w:i/>
          <w:iCs/>
          <w:sz w:val="24"/>
          <w:szCs w:val="24"/>
        </w:rPr>
        <w:t xml:space="preserve">Porphyromonas Gingivalis </w:t>
      </w:r>
      <w:r w:rsidRPr="00C24130">
        <w:rPr>
          <w:rFonts w:ascii="Times New Roman" w:hAnsi="Times New Roman" w:cs="Times New Roman"/>
          <w:bCs/>
          <w:sz w:val="24"/>
          <w:szCs w:val="24"/>
        </w:rPr>
        <w:t xml:space="preserve">dan Tulang Ikan Kuniran </w:t>
      </w:r>
      <w:r w:rsidRPr="00C24130">
        <w:rPr>
          <w:rFonts w:ascii="Times New Roman" w:hAnsi="Times New Roman" w:cs="Times New Roman"/>
          <w:bCs/>
          <w:i/>
          <w:iCs/>
          <w:sz w:val="24"/>
          <w:szCs w:val="24"/>
        </w:rPr>
        <w:t xml:space="preserve">(Upeneus Sulphureus) </w:t>
      </w:r>
      <w:r w:rsidRPr="00C24130">
        <w:rPr>
          <w:rFonts w:ascii="Times New Roman" w:hAnsi="Times New Roman" w:cs="Times New Roman"/>
          <w:bCs/>
          <w:sz w:val="24"/>
          <w:szCs w:val="24"/>
        </w:rPr>
        <w:t xml:space="preserve">dengan Teknik Imunositokimia, Jurnal Kesehatan Gigi. </w:t>
      </w:r>
      <w:r w:rsidRPr="00C24130">
        <w:rPr>
          <w:rFonts w:ascii="Times New Roman" w:hAnsi="Times New Roman" w:cs="Times New Roman"/>
          <w:sz w:val="24"/>
          <w:szCs w:val="24"/>
        </w:rPr>
        <w:t>2019;</w:t>
      </w:r>
      <w:r w:rsidRPr="00C24130">
        <w:rPr>
          <w:rFonts w:ascii="Times New Roman" w:hAnsi="Times New Roman" w:cs="Times New Roman"/>
          <w:b/>
          <w:bCs/>
          <w:sz w:val="24"/>
          <w:szCs w:val="24"/>
        </w:rPr>
        <w:t xml:space="preserve"> </w:t>
      </w:r>
      <w:r w:rsidRPr="00C24130">
        <w:rPr>
          <w:rFonts w:ascii="Times New Roman" w:hAnsi="Times New Roman" w:cs="Times New Roman"/>
          <w:bCs/>
          <w:sz w:val="24"/>
          <w:szCs w:val="24"/>
        </w:rPr>
        <w:t>6(2): 87-88.</w:t>
      </w:r>
    </w:p>
    <w:p w:rsidR="00D712B1" w:rsidRPr="00C24130" w:rsidRDefault="00D712B1" w:rsidP="0088735D">
      <w:pPr>
        <w:pStyle w:val="BodyText"/>
        <w:numPr>
          <w:ilvl w:val="0"/>
          <w:numId w:val="3"/>
        </w:numPr>
        <w:ind w:left="426" w:right="-1" w:hanging="426"/>
        <w:jc w:val="both"/>
        <w:rPr>
          <w:lang w:val="id-ID"/>
        </w:rPr>
      </w:pPr>
      <w:proofErr w:type="spellStart"/>
      <w:r w:rsidRPr="00C24130">
        <w:t>Muhtadi</w:t>
      </w:r>
      <w:proofErr w:type="spellEnd"/>
      <w:r w:rsidRPr="00C24130">
        <w:rPr>
          <w:lang w:val="id-ID"/>
        </w:rPr>
        <w:t xml:space="preserve">, </w:t>
      </w:r>
      <w:proofErr w:type="spellStart"/>
      <w:r w:rsidRPr="00C24130">
        <w:t>Lita</w:t>
      </w:r>
      <w:proofErr w:type="spellEnd"/>
      <w:r w:rsidRPr="00C24130">
        <w:t xml:space="preserve"> WA. </w:t>
      </w:r>
      <w:proofErr w:type="spellStart"/>
      <w:r w:rsidRPr="00C24130">
        <w:t>Aktivitas</w:t>
      </w:r>
      <w:proofErr w:type="spellEnd"/>
      <w:r w:rsidRPr="00C24130">
        <w:t xml:space="preserve"> </w:t>
      </w:r>
      <w:proofErr w:type="spellStart"/>
      <w:proofErr w:type="gramStart"/>
      <w:r w:rsidRPr="00C24130">
        <w:t>Antiinflamasi</w:t>
      </w:r>
      <w:proofErr w:type="spellEnd"/>
      <w:r w:rsidRPr="00C24130">
        <w:t xml:space="preserve">  Dari</w:t>
      </w:r>
      <w:proofErr w:type="gramEnd"/>
      <w:r w:rsidRPr="00C24130">
        <w:t xml:space="preserve"> </w:t>
      </w:r>
      <w:proofErr w:type="spellStart"/>
      <w:r w:rsidRPr="00C24130">
        <w:t>Kombinasi</w:t>
      </w:r>
      <w:proofErr w:type="spellEnd"/>
      <w:r w:rsidRPr="00C24130">
        <w:t xml:space="preserve"> </w:t>
      </w:r>
      <w:proofErr w:type="spellStart"/>
      <w:r w:rsidRPr="00C24130">
        <w:t>Ikan</w:t>
      </w:r>
      <w:proofErr w:type="spellEnd"/>
      <w:r w:rsidRPr="00C24130">
        <w:t xml:space="preserve"> </w:t>
      </w:r>
      <w:proofErr w:type="spellStart"/>
      <w:r w:rsidRPr="00C24130">
        <w:t>Gabus</w:t>
      </w:r>
      <w:proofErr w:type="spellEnd"/>
      <w:r w:rsidRPr="00C24130">
        <w:t xml:space="preserve"> </w:t>
      </w:r>
      <w:r w:rsidRPr="00C24130">
        <w:rPr>
          <w:i/>
        </w:rPr>
        <w:t>(</w:t>
      </w:r>
      <w:proofErr w:type="spellStart"/>
      <w:r w:rsidRPr="00C24130">
        <w:rPr>
          <w:i/>
        </w:rPr>
        <w:t>Channa</w:t>
      </w:r>
      <w:proofErr w:type="spellEnd"/>
      <w:r w:rsidRPr="00C24130">
        <w:rPr>
          <w:i/>
        </w:rPr>
        <w:t xml:space="preserve"> </w:t>
      </w:r>
      <w:proofErr w:type="spellStart"/>
      <w:r w:rsidRPr="00C24130">
        <w:rPr>
          <w:i/>
        </w:rPr>
        <w:t>striata</w:t>
      </w:r>
      <w:proofErr w:type="spellEnd"/>
      <w:r w:rsidRPr="00C24130">
        <w:rPr>
          <w:i/>
        </w:rPr>
        <w:t xml:space="preserve">) </w:t>
      </w:r>
      <w:r w:rsidRPr="00C24130">
        <w:t xml:space="preserve">Dan </w:t>
      </w:r>
      <w:proofErr w:type="spellStart"/>
      <w:r w:rsidRPr="00C24130">
        <w:t>Ekstrak</w:t>
      </w:r>
      <w:proofErr w:type="spellEnd"/>
      <w:r w:rsidRPr="00C24130">
        <w:t xml:space="preserve"> </w:t>
      </w:r>
      <w:proofErr w:type="spellStart"/>
      <w:r w:rsidRPr="00C24130">
        <w:t>Etanol</w:t>
      </w:r>
      <w:proofErr w:type="spellEnd"/>
      <w:r w:rsidRPr="00C24130">
        <w:t xml:space="preserve"> </w:t>
      </w:r>
      <w:proofErr w:type="spellStart"/>
      <w:r w:rsidRPr="00C24130">
        <w:t>Buah</w:t>
      </w:r>
      <w:proofErr w:type="spellEnd"/>
      <w:r w:rsidRPr="00C24130">
        <w:t xml:space="preserve"> Pare </w:t>
      </w:r>
      <w:r w:rsidRPr="00C24130">
        <w:rPr>
          <w:i/>
        </w:rPr>
        <w:lastRenderedPageBreak/>
        <w:t>(</w:t>
      </w:r>
      <w:proofErr w:type="spellStart"/>
      <w:r w:rsidRPr="00C24130">
        <w:rPr>
          <w:i/>
        </w:rPr>
        <w:t>Momordica</w:t>
      </w:r>
      <w:proofErr w:type="spellEnd"/>
      <w:r w:rsidRPr="00C24130">
        <w:rPr>
          <w:i/>
        </w:rPr>
        <w:t xml:space="preserve"> </w:t>
      </w:r>
      <w:proofErr w:type="spellStart"/>
      <w:r w:rsidRPr="00C24130">
        <w:rPr>
          <w:i/>
        </w:rPr>
        <w:t>charantia</w:t>
      </w:r>
      <w:proofErr w:type="spellEnd"/>
      <w:r w:rsidRPr="00C24130">
        <w:rPr>
          <w:i/>
        </w:rPr>
        <w:t xml:space="preserve"> L.)</w:t>
      </w:r>
      <w:r w:rsidRPr="00C24130">
        <w:t xml:space="preserve"> </w:t>
      </w:r>
      <w:proofErr w:type="spellStart"/>
      <w:r w:rsidRPr="00C24130">
        <w:t>Terhadap</w:t>
      </w:r>
      <w:proofErr w:type="spellEnd"/>
      <w:r w:rsidRPr="00C24130">
        <w:t xml:space="preserve"> </w:t>
      </w:r>
      <w:proofErr w:type="spellStart"/>
      <w:r w:rsidRPr="00C24130">
        <w:t>Tikus</w:t>
      </w:r>
      <w:proofErr w:type="spellEnd"/>
      <w:r w:rsidRPr="00C24130">
        <w:t xml:space="preserve"> </w:t>
      </w:r>
      <w:proofErr w:type="spellStart"/>
      <w:r w:rsidRPr="00C24130">
        <w:t>Wistar</w:t>
      </w:r>
      <w:proofErr w:type="spellEnd"/>
      <w:r w:rsidRPr="00C24130">
        <w:t xml:space="preserve"> </w:t>
      </w:r>
      <w:proofErr w:type="spellStart"/>
      <w:r w:rsidRPr="00C24130">
        <w:t>Jantan</w:t>
      </w:r>
      <w:proofErr w:type="spellEnd"/>
      <w:r w:rsidRPr="00C24130">
        <w:t xml:space="preserve"> Yang </w:t>
      </w:r>
      <w:proofErr w:type="spellStart"/>
      <w:r w:rsidRPr="00C24130">
        <w:t>Diinduksi</w:t>
      </w:r>
      <w:proofErr w:type="spellEnd"/>
      <w:r w:rsidRPr="00C24130">
        <w:t xml:space="preserve"> </w:t>
      </w:r>
      <w:proofErr w:type="spellStart"/>
      <w:r w:rsidRPr="00C24130">
        <w:t>Karaginan</w:t>
      </w:r>
      <w:proofErr w:type="spellEnd"/>
      <w:r w:rsidRPr="00C24130">
        <w:rPr>
          <w:lang w:val="id-ID"/>
        </w:rPr>
        <w:t>.</w:t>
      </w:r>
      <w:r w:rsidRPr="00C24130">
        <w:t xml:space="preserve"> The 5th </w:t>
      </w:r>
      <w:proofErr w:type="spellStart"/>
      <w:r w:rsidRPr="00C24130">
        <w:t>Urecol</w:t>
      </w:r>
      <w:proofErr w:type="spellEnd"/>
      <w:r w:rsidRPr="00C24130">
        <w:t xml:space="preserve"> Proceeding</w:t>
      </w:r>
      <w:r w:rsidRPr="00C24130">
        <w:rPr>
          <w:lang w:val="id-ID"/>
        </w:rPr>
        <w:t xml:space="preserve">. </w:t>
      </w:r>
      <w:r w:rsidRPr="00C24130">
        <w:t>2017</w:t>
      </w:r>
      <w:r w:rsidRPr="00C24130">
        <w:rPr>
          <w:lang w:val="id-ID"/>
        </w:rPr>
        <w:t xml:space="preserve"> February 18, Yogyakarta, Indonesia: Universitas Ahmad Dahlan. 2017.</w:t>
      </w:r>
    </w:p>
    <w:p w:rsidR="00700866" w:rsidRPr="00C24130" w:rsidRDefault="00700866" w:rsidP="00700866">
      <w:pPr>
        <w:pStyle w:val="ListParagraph"/>
        <w:numPr>
          <w:ilvl w:val="0"/>
          <w:numId w:val="3"/>
        </w:numPr>
        <w:autoSpaceDE w:val="0"/>
        <w:autoSpaceDN w:val="0"/>
        <w:adjustRightInd w:val="0"/>
        <w:spacing w:after="240" w:line="240" w:lineRule="auto"/>
        <w:ind w:left="426"/>
        <w:jc w:val="both"/>
        <w:rPr>
          <w:rFonts w:ascii="Times New Roman" w:hAnsi="Times New Roman" w:cs="Times New Roman"/>
          <w:sz w:val="24"/>
          <w:szCs w:val="24"/>
        </w:rPr>
      </w:pPr>
      <w:r w:rsidRPr="00C24130">
        <w:rPr>
          <w:rFonts w:ascii="Times New Roman" w:hAnsi="Times New Roman" w:cs="Times New Roman"/>
          <w:sz w:val="24"/>
          <w:szCs w:val="24"/>
        </w:rPr>
        <w:t xml:space="preserve">Ramadhani N, Sri AS. </w:t>
      </w:r>
      <w:r w:rsidRPr="00C24130">
        <w:rPr>
          <w:rFonts w:ascii="Times New Roman" w:hAnsi="Times New Roman" w:cs="Times New Roman"/>
          <w:bCs/>
          <w:sz w:val="24"/>
          <w:szCs w:val="24"/>
        </w:rPr>
        <w:t xml:space="preserve">Aktivitas Antiinflamasi Berbagai Tanaman Diduga Berasal dari Flavonoid. FARMAKA. </w:t>
      </w:r>
      <w:r w:rsidRPr="00C24130">
        <w:rPr>
          <w:rFonts w:ascii="Times New Roman" w:hAnsi="Times New Roman" w:cs="Times New Roman"/>
          <w:sz w:val="24"/>
          <w:szCs w:val="24"/>
        </w:rPr>
        <w:t xml:space="preserve">2016; </w:t>
      </w:r>
      <w:r w:rsidRPr="00C24130">
        <w:rPr>
          <w:rFonts w:ascii="Times New Roman" w:hAnsi="Times New Roman" w:cs="Times New Roman"/>
          <w:bCs/>
          <w:sz w:val="24"/>
          <w:szCs w:val="24"/>
        </w:rPr>
        <w:t>14(2): 114.</w:t>
      </w:r>
    </w:p>
    <w:p w:rsidR="00700866" w:rsidRPr="00C24130" w:rsidRDefault="00700866" w:rsidP="00700866">
      <w:pPr>
        <w:pStyle w:val="ListParagraph"/>
        <w:numPr>
          <w:ilvl w:val="0"/>
          <w:numId w:val="3"/>
        </w:numPr>
        <w:autoSpaceDE w:val="0"/>
        <w:autoSpaceDN w:val="0"/>
        <w:adjustRightInd w:val="0"/>
        <w:spacing w:after="240" w:line="240" w:lineRule="auto"/>
        <w:ind w:left="426"/>
        <w:jc w:val="both"/>
        <w:rPr>
          <w:rFonts w:ascii="Times New Roman" w:hAnsi="Times New Roman" w:cs="Times New Roman"/>
          <w:sz w:val="24"/>
          <w:szCs w:val="24"/>
        </w:rPr>
      </w:pPr>
      <w:r w:rsidRPr="00C24130">
        <w:rPr>
          <w:rFonts w:ascii="Times New Roman" w:hAnsi="Times New Roman" w:cs="Times New Roman"/>
          <w:sz w:val="24"/>
          <w:szCs w:val="24"/>
        </w:rPr>
        <w:t xml:space="preserve">Amir N, Dhea A, Novia E, Ardi. Potensi Cangkang Sotong </w:t>
      </w:r>
      <w:r w:rsidRPr="00C24130">
        <w:rPr>
          <w:rFonts w:ascii="Times New Roman" w:hAnsi="Times New Roman" w:cs="Times New Roman"/>
          <w:i/>
          <w:sz w:val="24"/>
          <w:szCs w:val="24"/>
        </w:rPr>
        <w:t>(Sepia</w:t>
      </w:r>
      <w:r w:rsidRPr="00C24130">
        <w:rPr>
          <w:rFonts w:ascii="Times New Roman" w:hAnsi="Times New Roman" w:cs="Times New Roman"/>
          <w:sz w:val="24"/>
          <w:szCs w:val="24"/>
        </w:rPr>
        <w:t xml:space="preserve"> Sp.) Sebagai Antiinflamasi Pada Penderita Penyakit Asma. Jurnal IPTEKS PSP. 2019; 6(12): 212.</w:t>
      </w:r>
    </w:p>
    <w:p w:rsidR="00197C1F" w:rsidRDefault="00197C1F" w:rsidP="00700866">
      <w:pPr>
        <w:pStyle w:val="ListParagraph"/>
        <w:numPr>
          <w:ilvl w:val="0"/>
          <w:numId w:val="5"/>
        </w:numPr>
        <w:autoSpaceDE w:val="0"/>
        <w:autoSpaceDN w:val="0"/>
        <w:adjustRightInd w:val="0"/>
        <w:spacing w:after="240" w:line="240" w:lineRule="auto"/>
        <w:jc w:val="both"/>
        <w:rPr>
          <w:rFonts w:ascii="Times New Roman" w:hAnsi="Times New Roman" w:cs="Times New Roman"/>
          <w:b/>
          <w:color w:val="000000"/>
          <w:sz w:val="24"/>
          <w:szCs w:val="24"/>
        </w:rPr>
        <w:sectPr w:rsidR="00197C1F" w:rsidSect="006F005B">
          <w:type w:val="continuous"/>
          <w:pgSz w:w="11906" w:h="16838"/>
          <w:pgMar w:top="1701" w:right="2125" w:bottom="1701" w:left="2268" w:header="709" w:footer="709" w:gutter="0"/>
          <w:cols w:num="2" w:space="568"/>
          <w:docGrid w:linePitch="360"/>
        </w:sectPr>
      </w:pPr>
    </w:p>
    <w:p w:rsidR="00D05C18" w:rsidRPr="00785D5F" w:rsidRDefault="00D05C18" w:rsidP="0088735D">
      <w:pPr>
        <w:pStyle w:val="ListParagraph"/>
        <w:autoSpaceDE w:val="0"/>
        <w:autoSpaceDN w:val="0"/>
        <w:adjustRightInd w:val="0"/>
        <w:spacing w:after="0" w:line="240" w:lineRule="auto"/>
        <w:ind w:left="0"/>
        <w:rPr>
          <w:rFonts w:ascii="Times New Roman" w:hAnsi="Times New Roman" w:cs="Times New Roman"/>
          <w:b/>
          <w:color w:val="000000"/>
          <w:sz w:val="24"/>
          <w:szCs w:val="24"/>
        </w:rPr>
      </w:pPr>
    </w:p>
    <w:p w:rsidR="00C47541" w:rsidRDefault="00C47541" w:rsidP="00257675">
      <w:pPr>
        <w:autoSpaceDE w:val="0"/>
        <w:autoSpaceDN w:val="0"/>
        <w:adjustRightInd w:val="0"/>
        <w:spacing w:after="0" w:line="240" w:lineRule="auto"/>
        <w:jc w:val="center"/>
        <w:rPr>
          <w:rFonts w:ascii="Times New Roman" w:hAnsi="Times New Roman" w:cs="Times New Roman"/>
          <w:color w:val="000000"/>
        </w:rPr>
      </w:pPr>
    </w:p>
    <w:p w:rsidR="00175B08" w:rsidRDefault="00175B08" w:rsidP="00EF68A5">
      <w:pPr>
        <w:jc w:val="center"/>
      </w:pPr>
    </w:p>
    <w:sectPr w:rsidR="00175B08" w:rsidSect="00785D5F">
      <w:type w:val="continuous"/>
      <w:pgSz w:w="11906" w:h="16838"/>
      <w:pgMar w:top="1701" w:right="226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18EA"/>
    <w:multiLevelType w:val="hybridMultilevel"/>
    <w:tmpl w:val="D1CC1C7C"/>
    <w:lvl w:ilvl="0" w:tplc="119E170C">
      <w:start w:val="1"/>
      <w:numFmt w:val="decimal"/>
      <w:lvlText w:val="2.%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264E4373"/>
    <w:multiLevelType w:val="hybridMultilevel"/>
    <w:tmpl w:val="D8DE5E3C"/>
    <w:lvl w:ilvl="0" w:tplc="BFC2F4AC">
      <w:start w:val="1"/>
      <w:numFmt w:val="decimal"/>
      <w:lvlText w:val="%1."/>
      <w:lvlJc w:val="left"/>
      <w:pPr>
        <w:ind w:left="928"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B51F2B"/>
    <w:multiLevelType w:val="hybridMultilevel"/>
    <w:tmpl w:val="E71C9C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7F3AE5"/>
    <w:multiLevelType w:val="hybridMultilevel"/>
    <w:tmpl w:val="43A211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C5771B"/>
    <w:multiLevelType w:val="hybridMultilevel"/>
    <w:tmpl w:val="1A908ABC"/>
    <w:lvl w:ilvl="0" w:tplc="48F09A0A">
      <w:start w:val="9"/>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F68A5"/>
    <w:rsid w:val="000136F3"/>
    <w:rsid w:val="000506B9"/>
    <w:rsid w:val="00085A07"/>
    <w:rsid w:val="000B398B"/>
    <w:rsid w:val="00160EE8"/>
    <w:rsid w:val="00175B08"/>
    <w:rsid w:val="00197C1F"/>
    <w:rsid w:val="001C0A3A"/>
    <w:rsid w:val="00257675"/>
    <w:rsid w:val="002C64CA"/>
    <w:rsid w:val="002F68ED"/>
    <w:rsid w:val="00332C16"/>
    <w:rsid w:val="00383E7C"/>
    <w:rsid w:val="00384ACF"/>
    <w:rsid w:val="00405A92"/>
    <w:rsid w:val="006F005B"/>
    <w:rsid w:val="00700866"/>
    <w:rsid w:val="007074A8"/>
    <w:rsid w:val="00785D5F"/>
    <w:rsid w:val="007B6A8D"/>
    <w:rsid w:val="007D5522"/>
    <w:rsid w:val="007D7370"/>
    <w:rsid w:val="007F5B9C"/>
    <w:rsid w:val="00860AB5"/>
    <w:rsid w:val="0086122B"/>
    <w:rsid w:val="00863943"/>
    <w:rsid w:val="0087038D"/>
    <w:rsid w:val="0088735D"/>
    <w:rsid w:val="00892F27"/>
    <w:rsid w:val="008E2B8D"/>
    <w:rsid w:val="0096263B"/>
    <w:rsid w:val="00986E40"/>
    <w:rsid w:val="009D35BF"/>
    <w:rsid w:val="009D7E9A"/>
    <w:rsid w:val="00A16C36"/>
    <w:rsid w:val="00B432BC"/>
    <w:rsid w:val="00B94F1C"/>
    <w:rsid w:val="00BA0335"/>
    <w:rsid w:val="00BE2227"/>
    <w:rsid w:val="00C11920"/>
    <w:rsid w:val="00C24130"/>
    <w:rsid w:val="00C47541"/>
    <w:rsid w:val="00C55000"/>
    <w:rsid w:val="00C674C6"/>
    <w:rsid w:val="00CA4BDA"/>
    <w:rsid w:val="00CF4B7C"/>
    <w:rsid w:val="00D05C18"/>
    <w:rsid w:val="00D312CD"/>
    <w:rsid w:val="00D712B1"/>
    <w:rsid w:val="00D866C0"/>
    <w:rsid w:val="00E22677"/>
    <w:rsid w:val="00E5023D"/>
    <w:rsid w:val="00E7179D"/>
    <w:rsid w:val="00EA4454"/>
    <w:rsid w:val="00ED1AC0"/>
    <w:rsid w:val="00EF68A5"/>
    <w:rsid w:val="00F50A7E"/>
    <w:rsid w:val="00F82850"/>
    <w:rsid w:val="00F94D67"/>
    <w:rsid w:val="00FD65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70B78-E0F0-436D-8C2B-CB700D37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D5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HEADING 1,List Paragraph1,List P,BAB BAB"/>
    <w:basedOn w:val="Normal"/>
    <w:link w:val="ListParagraphChar"/>
    <w:uiPriority w:val="1"/>
    <w:qFormat/>
    <w:rsid w:val="00785D5F"/>
    <w:pPr>
      <w:ind w:left="720"/>
      <w:contextualSpacing/>
    </w:pPr>
  </w:style>
  <w:style w:type="table" w:styleId="LightShading">
    <w:name w:val="Light Shading"/>
    <w:basedOn w:val="TableNormal"/>
    <w:uiPriority w:val="60"/>
    <w:rsid w:val="00EA44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A4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54"/>
    <w:rPr>
      <w:rFonts w:ascii="Tahoma" w:hAnsi="Tahoma" w:cs="Tahoma"/>
      <w:sz w:val="16"/>
      <w:szCs w:val="16"/>
    </w:rPr>
  </w:style>
  <w:style w:type="paragraph" w:styleId="BodyText">
    <w:name w:val="Body Text"/>
    <w:basedOn w:val="Normal"/>
    <w:link w:val="BodyTextChar"/>
    <w:uiPriority w:val="1"/>
    <w:qFormat/>
    <w:rsid w:val="00EA445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A4454"/>
    <w:rPr>
      <w:rFonts w:ascii="Times New Roman" w:eastAsia="Times New Roman" w:hAnsi="Times New Roman" w:cs="Times New Roman"/>
      <w:sz w:val="24"/>
      <w:szCs w:val="24"/>
      <w:lang w:val="en-US" w:bidi="en-US"/>
    </w:rPr>
  </w:style>
  <w:style w:type="character" w:customStyle="1" w:styleId="ListParagraphChar">
    <w:name w:val="List Paragraph Char"/>
    <w:aliases w:val="HEADING 1 Char,List Paragraph1 Char,List P Char,BAB BAB Char"/>
    <w:basedOn w:val="DefaultParagraphFont"/>
    <w:link w:val="ListParagraph"/>
    <w:uiPriority w:val="34"/>
    <w:qFormat/>
    <w:rsid w:val="00197C1F"/>
  </w:style>
  <w:style w:type="character" w:styleId="Hyperlink">
    <w:name w:val="Hyperlink"/>
    <w:basedOn w:val="DefaultParagraphFont"/>
    <w:uiPriority w:val="99"/>
    <w:unhideWhenUsed/>
    <w:rsid w:val="00175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awansah@uho.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skripsi\Hasil%20tnf%20alfa%20Data%20Baru\data%20semua%20frak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Kadar TNF-</a:t>
            </a:r>
            <a:r>
              <a:rPr lang="el-GR"/>
              <a:t>α (</a:t>
            </a:r>
            <a:r>
              <a:rPr lang="en-US"/>
              <a:t>ng/L)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Sheet1!$M$9</c:f>
              <c:strCache>
                <c:ptCount val="1"/>
                <c:pt idx="0">
                  <c:v>Kadar TNF-α (ng/L)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Sheet1!$L$10:$L$15</c:f>
              <c:strCache>
                <c:ptCount val="6"/>
                <c:pt idx="0">
                  <c:v>K1</c:v>
                </c:pt>
                <c:pt idx="1">
                  <c:v>K2</c:v>
                </c:pt>
                <c:pt idx="2">
                  <c:v>K3</c:v>
                </c:pt>
                <c:pt idx="3">
                  <c:v>K4</c:v>
                </c:pt>
                <c:pt idx="4">
                  <c:v>K5</c:v>
                </c:pt>
                <c:pt idx="5">
                  <c:v>K6</c:v>
                </c:pt>
              </c:strCache>
            </c:strRef>
          </c:cat>
          <c:val>
            <c:numRef>
              <c:f>Sheet1!$M$10:$M$15</c:f>
              <c:numCache>
                <c:formatCode>General</c:formatCode>
                <c:ptCount val="6"/>
                <c:pt idx="0">
                  <c:v>0.49400000000000038</c:v>
                </c:pt>
                <c:pt idx="1">
                  <c:v>0.50700000000000001</c:v>
                </c:pt>
                <c:pt idx="2">
                  <c:v>0.72100000000000064</c:v>
                </c:pt>
                <c:pt idx="3">
                  <c:v>0.48700000000000032</c:v>
                </c:pt>
                <c:pt idx="4">
                  <c:v>0.51300000000000001</c:v>
                </c:pt>
                <c:pt idx="5">
                  <c:v>0.56299999999999994</c:v>
                </c:pt>
              </c:numCache>
            </c:numRef>
          </c:val>
          <c:smooth val="0"/>
        </c:ser>
        <c:dLbls>
          <c:dLblPos val="ctr"/>
          <c:showLegendKey val="0"/>
          <c:showVal val="1"/>
          <c:showCatName val="0"/>
          <c:showSerName val="0"/>
          <c:showPercent val="0"/>
          <c:showBubbleSize val="0"/>
        </c:dLbls>
        <c:smooth val="0"/>
        <c:axId val="372430072"/>
        <c:axId val="372430464"/>
      </c:lineChart>
      <c:catAx>
        <c:axId val="372430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430464"/>
        <c:crosses val="autoZero"/>
        <c:auto val="1"/>
        <c:lblAlgn val="ctr"/>
        <c:lblOffset val="100"/>
        <c:noMultiLvlLbl val="0"/>
      </c:catAx>
      <c:valAx>
        <c:axId val="37243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43007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19C59-1745-484C-BB82-F9158BAB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11</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U35R</dc:creator>
  <cp:lastModifiedBy>acer</cp:lastModifiedBy>
  <cp:revision>21</cp:revision>
  <cp:lastPrinted>2021-06-08T12:52:00Z</cp:lastPrinted>
  <dcterms:created xsi:type="dcterms:W3CDTF">2021-06-06T00:02:00Z</dcterms:created>
  <dcterms:modified xsi:type="dcterms:W3CDTF">2022-02-03T00:51:00Z</dcterms:modified>
</cp:coreProperties>
</file>